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3017D" w14:textId="77777777" w:rsidR="002D360E" w:rsidRPr="00690F5A" w:rsidRDefault="002D360E" w:rsidP="002D360E">
      <w:pPr>
        <w:spacing w:after="0" w:line="240" w:lineRule="auto"/>
        <w:rPr>
          <w:b/>
          <w:sz w:val="22"/>
        </w:rPr>
      </w:pPr>
      <w:r w:rsidRPr="00690F5A">
        <w:rPr>
          <w:b/>
          <w:sz w:val="22"/>
        </w:rPr>
        <w:t>PHẦ</w:t>
      </w:r>
      <w:r w:rsidR="00503A03" w:rsidRPr="00690F5A">
        <w:rPr>
          <w:b/>
          <w:sz w:val="22"/>
        </w:rPr>
        <w:t>N I -</w:t>
      </w:r>
      <w:r w:rsidRPr="00690F5A">
        <w:rPr>
          <w:b/>
          <w:sz w:val="22"/>
        </w:rPr>
        <w:t xml:space="preserve"> TỔNG QUAN VỀ TRƯỜNG</w:t>
      </w:r>
      <w:r w:rsidR="00277CE9">
        <w:rPr>
          <w:b/>
          <w:sz w:val="22"/>
        </w:rPr>
        <w:t xml:space="preserve">          </w:t>
      </w:r>
      <w:r w:rsidRPr="00690F5A">
        <w:rPr>
          <w:b/>
          <w:sz w:val="22"/>
        </w:rPr>
        <w:tab/>
        <w:t xml:space="preserve"> </w:t>
      </w:r>
      <w:r w:rsidRPr="00690F5A">
        <w:rPr>
          <w:b/>
          <w:sz w:val="22"/>
        </w:rPr>
        <w:tab/>
      </w:r>
      <w:r w:rsidR="00277CE9">
        <w:rPr>
          <w:b/>
          <w:sz w:val="22"/>
        </w:rPr>
        <w:t xml:space="preserve">      </w:t>
      </w:r>
      <w:r w:rsidRPr="00690F5A">
        <w:rPr>
          <w:b/>
          <w:sz w:val="22"/>
        </w:rPr>
        <w:t>Trang</w:t>
      </w:r>
      <w:r w:rsidR="00277CE9">
        <w:rPr>
          <w:b/>
          <w:sz w:val="22"/>
        </w:rPr>
        <w:t xml:space="preserve"> </w:t>
      </w:r>
    </w:p>
    <w:p w14:paraId="6573017E" w14:textId="77777777" w:rsidR="002D360E" w:rsidRPr="00690F5A" w:rsidRDefault="002D360E" w:rsidP="002D360E">
      <w:pPr>
        <w:numPr>
          <w:ilvl w:val="0"/>
          <w:numId w:val="11"/>
        </w:numPr>
        <w:spacing w:after="0" w:line="240" w:lineRule="auto"/>
        <w:rPr>
          <w:sz w:val="22"/>
        </w:rPr>
      </w:pPr>
      <w:proofErr w:type="spellStart"/>
      <w:r w:rsidRPr="00690F5A">
        <w:rPr>
          <w:sz w:val="22"/>
        </w:rPr>
        <w:t>Tổng</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trường</w:t>
      </w:r>
      <w:proofErr w:type="spellEnd"/>
      <w:r w:rsidRPr="00690F5A">
        <w:rPr>
          <w:sz w:val="22"/>
        </w:rPr>
        <w:tab/>
      </w:r>
      <w:r w:rsidRPr="00690F5A">
        <w:rPr>
          <w:sz w:val="22"/>
        </w:rPr>
        <w:tab/>
      </w:r>
      <w:r w:rsidRPr="00690F5A">
        <w:rPr>
          <w:sz w:val="22"/>
        </w:rPr>
        <w:tab/>
      </w:r>
      <w:r w:rsidRPr="00690F5A">
        <w:rPr>
          <w:sz w:val="22"/>
        </w:rPr>
        <w:tab/>
      </w:r>
      <w:r w:rsidRPr="00690F5A">
        <w:rPr>
          <w:sz w:val="22"/>
        </w:rPr>
        <w:tab/>
        <w:t>2</w:t>
      </w:r>
    </w:p>
    <w:p w14:paraId="6573017F" w14:textId="77777777" w:rsidR="00A47283" w:rsidRPr="00690F5A" w:rsidRDefault="00A47283" w:rsidP="00565C48">
      <w:pPr>
        <w:numPr>
          <w:ilvl w:val="0"/>
          <w:numId w:val="11"/>
        </w:numPr>
        <w:spacing w:after="0" w:line="240" w:lineRule="auto"/>
        <w:ind w:right="28"/>
        <w:rPr>
          <w:sz w:val="22"/>
        </w:rPr>
      </w:pPr>
      <w:proofErr w:type="spellStart"/>
      <w:r w:rsidRPr="00690F5A">
        <w:rPr>
          <w:sz w:val="22"/>
        </w:rPr>
        <w:t>Chuẩn</w:t>
      </w:r>
      <w:proofErr w:type="spellEnd"/>
      <w:r w:rsidRPr="00690F5A">
        <w:rPr>
          <w:sz w:val="22"/>
        </w:rPr>
        <w:t xml:space="preserve"> </w:t>
      </w:r>
      <w:proofErr w:type="spellStart"/>
      <w:r w:rsidRPr="00690F5A">
        <w:rPr>
          <w:sz w:val="22"/>
        </w:rPr>
        <w:t>đầ</w:t>
      </w:r>
      <w:r w:rsidR="00997EE9" w:rsidRPr="00690F5A">
        <w:rPr>
          <w:sz w:val="22"/>
        </w:rPr>
        <w:t>u</w:t>
      </w:r>
      <w:proofErr w:type="spellEnd"/>
      <w:r w:rsidR="00997EE9"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ngành</w:t>
      </w:r>
      <w:proofErr w:type="spellEnd"/>
      <w:r w:rsidRPr="00690F5A">
        <w:rPr>
          <w:sz w:val="22"/>
        </w:rPr>
        <w:t xml:space="preserve"> </w:t>
      </w:r>
      <w:r w:rsidRPr="00690F5A">
        <w:rPr>
          <w:sz w:val="22"/>
        </w:rPr>
        <w:tab/>
      </w:r>
      <w:r w:rsidRPr="00690F5A">
        <w:rPr>
          <w:sz w:val="22"/>
        </w:rPr>
        <w:tab/>
      </w:r>
    </w:p>
    <w:p w14:paraId="65730180" w14:textId="77777777" w:rsidR="00A47283" w:rsidRPr="00690F5A" w:rsidRDefault="00A47283" w:rsidP="00A47283">
      <w:pPr>
        <w:spacing w:after="0" w:line="240" w:lineRule="auto"/>
        <w:ind w:left="720" w:right="28"/>
        <w:rPr>
          <w:sz w:val="22"/>
        </w:rPr>
      </w:pPr>
      <w:proofErr w:type="spellStart"/>
      <w:r w:rsidRPr="00690F5A">
        <w:rPr>
          <w:sz w:val="22"/>
        </w:rPr>
        <w:t>hệ</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005F52EF" w:rsidRPr="00690F5A">
        <w:rPr>
          <w:sz w:val="22"/>
        </w:rPr>
        <w:tab/>
      </w:r>
      <w:r w:rsidR="005F52EF" w:rsidRPr="00690F5A">
        <w:rPr>
          <w:sz w:val="22"/>
        </w:rPr>
        <w:tab/>
      </w:r>
      <w:r w:rsidR="005F52EF" w:rsidRPr="00690F5A">
        <w:rPr>
          <w:sz w:val="22"/>
        </w:rPr>
        <w:tab/>
      </w:r>
      <w:r w:rsidR="005F52EF" w:rsidRPr="00690F5A">
        <w:rPr>
          <w:sz w:val="22"/>
        </w:rPr>
        <w:tab/>
      </w:r>
      <w:r w:rsidR="005F52EF" w:rsidRPr="00690F5A">
        <w:rPr>
          <w:sz w:val="22"/>
        </w:rPr>
        <w:tab/>
      </w:r>
      <w:r w:rsidR="00566597">
        <w:rPr>
          <w:sz w:val="22"/>
        </w:rPr>
        <w:t>4</w:t>
      </w:r>
    </w:p>
    <w:p w14:paraId="65730181" w14:textId="77777777" w:rsidR="002D360E" w:rsidRPr="00690F5A" w:rsidRDefault="002D360E" w:rsidP="002D360E">
      <w:pPr>
        <w:spacing w:after="0" w:line="240" w:lineRule="auto"/>
        <w:ind w:right="1020"/>
        <w:jc w:val="both"/>
        <w:rPr>
          <w:b/>
          <w:sz w:val="22"/>
        </w:rPr>
      </w:pPr>
    </w:p>
    <w:p w14:paraId="65730182" w14:textId="77777777" w:rsidR="002D360E" w:rsidRPr="00690F5A" w:rsidRDefault="002D360E" w:rsidP="002D360E">
      <w:pPr>
        <w:spacing w:after="0" w:line="240" w:lineRule="auto"/>
        <w:ind w:right="1020"/>
        <w:jc w:val="both"/>
        <w:rPr>
          <w:b/>
          <w:sz w:val="22"/>
        </w:rPr>
      </w:pPr>
      <w:r w:rsidRPr="00690F5A">
        <w:rPr>
          <w:b/>
          <w:sz w:val="22"/>
        </w:rPr>
        <w:t>PHẦN II - CÁC QUY CHẾ, QUY ĐỊNH VỀ CÔNG TÁC ĐÀO TẠO</w:t>
      </w:r>
    </w:p>
    <w:p w14:paraId="65730183" w14:textId="77777777" w:rsidR="002D360E" w:rsidRPr="00690F5A" w:rsidRDefault="002D360E" w:rsidP="002D360E">
      <w:pPr>
        <w:numPr>
          <w:ilvl w:val="0"/>
          <w:numId w:val="26"/>
        </w:numPr>
        <w:spacing w:after="0" w:line="240" w:lineRule="auto"/>
        <w:ind w:right="28"/>
        <w:rPr>
          <w:sz w:val="22"/>
        </w:rPr>
      </w:pPr>
      <w:r w:rsidRPr="00690F5A">
        <w:rPr>
          <w:sz w:val="22"/>
        </w:rPr>
        <w:t xml:space="preserve">Quy </w:t>
      </w:r>
      <w:proofErr w:type="spellStart"/>
      <w:r w:rsidRPr="00690F5A">
        <w:rPr>
          <w:sz w:val="22"/>
        </w:rPr>
        <w:t>chế</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w:t>
      </w:r>
      <w:r w:rsidR="00790A7C" w:rsidRPr="00690F5A">
        <w:rPr>
          <w:sz w:val="22"/>
        </w:rPr>
        <w:t>o</w:t>
      </w:r>
      <w:proofErr w:type="spellEnd"/>
      <w:r w:rsidR="00790A7C" w:rsidRPr="00690F5A">
        <w:rPr>
          <w:sz w:val="22"/>
        </w:rPr>
        <w:t xml:space="preserve"> </w:t>
      </w:r>
      <w:proofErr w:type="spellStart"/>
      <w:r w:rsidR="00790A7C" w:rsidRPr="00690F5A">
        <w:rPr>
          <w:sz w:val="22"/>
        </w:rPr>
        <w:t>đ</w:t>
      </w:r>
      <w:r w:rsidRPr="00690F5A">
        <w:rPr>
          <w:sz w:val="22"/>
        </w:rPr>
        <w:t>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thố</w:t>
      </w:r>
      <w:r w:rsidR="00FE19DC" w:rsidRPr="00690F5A">
        <w:rPr>
          <w:sz w:val="22"/>
        </w:rPr>
        <w:t>ng</w:t>
      </w:r>
      <w:proofErr w:type="spellEnd"/>
      <w:r w:rsidR="00FE19DC" w:rsidRPr="00690F5A">
        <w:rPr>
          <w:sz w:val="22"/>
        </w:rPr>
        <w:t xml:space="preserve"> </w:t>
      </w:r>
      <w:proofErr w:type="spellStart"/>
      <w:r w:rsidR="00FE19DC" w:rsidRPr="00690F5A">
        <w:rPr>
          <w:sz w:val="22"/>
        </w:rPr>
        <w:t>tí</w:t>
      </w:r>
      <w:r w:rsidRPr="00690F5A">
        <w:rPr>
          <w:sz w:val="22"/>
        </w:rPr>
        <w:t>n</w:t>
      </w:r>
      <w:proofErr w:type="spellEnd"/>
      <w:r w:rsidRPr="00690F5A">
        <w:rPr>
          <w:sz w:val="22"/>
        </w:rPr>
        <w:t xml:space="preserve"> </w:t>
      </w:r>
      <w:proofErr w:type="spellStart"/>
      <w:r w:rsidRPr="00690F5A">
        <w:rPr>
          <w:sz w:val="22"/>
        </w:rPr>
        <w:t>chỉ</w:t>
      </w:r>
      <w:proofErr w:type="spellEnd"/>
      <w:r w:rsidRPr="00690F5A">
        <w:rPr>
          <w:sz w:val="22"/>
        </w:rPr>
        <w:t xml:space="preserve">    </w:t>
      </w:r>
      <w:r w:rsidRPr="00690F5A">
        <w:rPr>
          <w:sz w:val="22"/>
        </w:rPr>
        <w:tab/>
      </w:r>
      <w:r w:rsidRPr="00690F5A">
        <w:rPr>
          <w:sz w:val="22"/>
        </w:rPr>
        <w:tab/>
        <w:t xml:space="preserve"> </w:t>
      </w:r>
      <w:r w:rsidR="00532F1E">
        <w:rPr>
          <w:sz w:val="22"/>
        </w:rPr>
        <w:t>5</w:t>
      </w:r>
    </w:p>
    <w:p w14:paraId="65730184" w14:textId="77777777" w:rsidR="002D360E" w:rsidRPr="00690F5A" w:rsidRDefault="002D360E" w:rsidP="002D360E">
      <w:pPr>
        <w:numPr>
          <w:ilvl w:val="0"/>
          <w:numId w:val="26"/>
        </w:numPr>
        <w:spacing w:after="0" w:line="240" w:lineRule="auto"/>
        <w:rPr>
          <w:bCs/>
          <w:iCs/>
          <w:sz w:val="22"/>
        </w:rPr>
      </w:pPr>
      <w:r w:rsidRPr="00690F5A">
        <w:rPr>
          <w:sz w:val="22"/>
        </w:rPr>
        <w:t xml:space="preserve">Quy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bCs/>
          <w:iCs/>
          <w:sz w:val="22"/>
        </w:rPr>
        <w:t>đối</w:t>
      </w:r>
      <w:proofErr w:type="spellEnd"/>
      <w:r w:rsidRPr="00690F5A">
        <w:rPr>
          <w:bCs/>
          <w:iCs/>
          <w:sz w:val="22"/>
        </w:rPr>
        <w:t xml:space="preserve"> </w:t>
      </w:r>
      <w:proofErr w:type="spellStart"/>
      <w:r w:rsidRPr="00690F5A">
        <w:rPr>
          <w:bCs/>
          <w:iCs/>
          <w:sz w:val="22"/>
        </w:rPr>
        <w:t>với</w:t>
      </w:r>
      <w:proofErr w:type="spellEnd"/>
      <w:r w:rsidRPr="00690F5A">
        <w:rPr>
          <w:bCs/>
          <w:iCs/>
          <w:sz w:val="22"/>
        </w:rPr>
        <w:t xml:space="preserve"> </w:t>
      </w:r>
    </w:p>
    <w:p w14:paraId="65730185" w14:textId="77777777" w:rsidR="002D360E" w:rsidRPr="00690F5A" w:rsidRDefault="002D360E" w:rsidP="002D360E">
      <w:pPr>
        <w:spacing w:after="0" w:line="240" w:lineRule="auto"/>
        <w:ind w:left="720"/>
        <w:rPr>
          <w:sz w:val="22"/>
        </w:rPr>
      </w:pPr>
      <w:proofErr w:type="spellStart"/>
      <w:r w:rsidRPr="00690F5A">
        <w:rPr>
          <w:bCs/>
          <w:iCs/>
          <w:sz w:val="22"/>
        </w:rPr>
        <w:t>đào</w:t>
      </w:r>
      <w:proofErr w:type="spellEnd"/>
      <w:r w:rsidRPr="00690F5A">
        <w:rPr>
          <w:bCs/>
          <w:iCs/>
          <w:sz w:val="22"/>
        </w:rPr>
        <w:t xml:space="preserve"> </w:t>
      </w:r>
      <w:proofErr w:type="spellStart"/>
      <w:r w:rsidRPr="00690F5A">
        <w:rPr>
          <w:bCs/>
          <w:iCs/>
          <w:sz w:val="22"/>
        </w:rPr>
        <w:t>tạo</w:t>
      </w:r>
      <w:proofErr w:type="spellEnd"/>
      <w:r w:rsidRPr="00690F5A">
        <w:rPr>
          <w:bCs/>
          <w:iCs/>
          <w:sz w:val="22"/>
        </w:rPr>
        <w:t xml:space="preserve"> </w:t>
      </w:r>
      <w:proofErr w:type="spellStart"/>
      <w:r w:rsidRPr="00690F5A">
        <w:rPr>
          <w:bCs/>
          <w:iCs/>
          <w:sz w:val="22"/>
        </w:rPr>
        <w:t>trình</w:t>
      </w:r>
      <w:proofErr w:type="spellEnd"/>
      <w:r w:rsidRPr="00690F5A">
        <w:rPr>
          <w:bCs/>
          <w:iCs/>
          <w:sz w:val="22"/>
        </w:rPr>
        <w:t xml:space="preserve"> </w:t>
      </w:r>
      <w:proofErr w:type="spellStart"/>
      <w:r w:rsidRPr="00690F5A">
        <w:rPr>
          <w:bCs/>
          <w:iCs/>
          <w:sz w:val="22"/>
        </w:rPr>
        <w:t>độ</w:t>
      </w:r>
      <w:proofErr w:type="spellEnd"/>
      <w:r w:rsidRPr="00690F5A">
        <w:rPr>
          <w:bCs/>
          <w:iCs/>
          <w:sz w:val="22"/>
        </w:rPr>
        <w:t xml:space="preserve"> </w:t>
      </w:r>
      <w:proofErr w:type="spellStart"/>
      <w:r w:rsidRPr="00690F5A">
        <w:rPr>
          <w:bCs/>
          <w:iCs/>
          <w:sz w:val="22"/>
        </w:rPr>
        <w:t>đại</w:t>
      </w:r>
      <w:proofErr w:type="spellEnd"/>
      <w:r w:rsidRPr="00690F5A">
        <w:rPr>
          <w:bCs/>
          <w:iCs/>
          <w:sz w:val="22"/>
        </w:rPr>
        <w:t xml:space="preserve"> </w:t>
      </w:r>
      <w:proofErr w:type="spellStart"/>
      <w:r w:rsidRPr="00690F5A">
        <w:rPr>
          <w:bCs/>
          <w:iCs/>
          <w:sz w:val="22"/>
        </w:rPr>
        <w:t>học</w:t>
      </w:r>
      <w:proofErr w:type="spellEnd"/>
      <w:r w:rsidRPr="00690F5A">
        <w:rPr>
          <w:bCs/>
          <w:iCs/>
          <w:sz w:val="22"/>
        </w:rPr>
        <w:t xml:space="preserve"> </w:t>
      </w:r>
      <w:proofErr w:type="spellStart"/>
      <w:r w:rsidRPr="00690F5A">
        <w:rPr>
          <w:bCs/>
          <w:iCs/>
          <w:sz w:val="22"/>
        </w:rPr>
        <w:t>theo</w:t>
      </w:r>
      <w:proofErr w:type="spellEnd"/>
      <w:r w:rsidRPr="00690F5A">
        <w:rPr>
          <w:bCs/>
          <w:iCs/>
          <w:sz w:val="22"/>
        </w:rPr>
        <w:t xml:space="preserve"> </w:t>
      </w:r>
      <w:proofErr w:type="spellStart"/>
      <w:r w:rsidRPr="00690F5A">
        <w:rPr>
          <w:bCs/>
          <w:iCs/>
          <w:sz w:val="22"/>
        </w:rPr>
        <w:t>hệ</w:t>
      </w:r>
      <w:proofErr w:type="spellEnd"/>
      <w:r w:rsidRPr="00690F5A">
        <w:rPr>
          <w:bCs/>
          <w:iCs/>
          <w:sz w:val="22"/>
        </w:rPr>
        <w:t xml:space="preserve"> </w:t>
      </w:r>
      <w:proofErr w:type="spellStart"/>
      <w:r w:rsidRPr="00690F5A">
        <w:rPr>
          <w:bCs/>
          <w:iCs/>
          <w:sz w:val="22"/>
        </w:rPr>
        <w:t>thống</w:t>
      </w:r>
      <w:proofErr w:type="spellEnd"/>
      <w:r w:rsidRPr="00690F5A">
        <w:rPr>
          <w:bCs/>
          <w:iCs/>
          <w:sz w:val="22"/>
        </w:rPr>
        <w:t xml:space="preserve"> </w:t>
      </w:r>
      <w:proofErr w:type="spellStart"/>
      <w:r w:rsidRPr="00690F5A">
        <w:rPr>
          <w:bCs/>
          <w:iCs/>
          <w:sz w:val="22"/>
        </w:rPr>
        <w:t>tín</w:t>
      </w:r>
      <w:proofErr w:type="spellEnd"/>
      <w:r w:rsidRPr="00690F5A">
        <w:rPr>
          <w:bCs/>
          <w:iCs/>
          <w:sz w:val="22"/>
        </w:rPr>
        <w:t xml:space="preserve"> </w:t>
      </w:r>
      <w:proofErr w:type="spellStart"/>
      <w:r w:rsidRPr="00690F5A">
        <w:rPr>
          <w:bCs/>
          <w:iCs/>
          <w:sz w:val="22"/>
        </w:rPr>
        <w:t>chỉ</w:t>
      </w:r>
      <w:proofErr w:type="spellEnd"/>
      <w:r w:rsidRPr="00690F5A">
        <w:rPr>
          <w:bCs/>
          <w:iCs/>
          <w:sz w:val="22"/>
        </w:rPr>
        <w:tab/>
      </w:r>
      <w:r w:rsidRPr="00690F5A">
        <w:rPr>
          <w:bCs/>
          <w:iCs/>
          <w:sz w:val="22"/>
        </w:rPr>
        <w:tab/>
        <w:t>2</w:t>
      </w:r>
      <w:r w:rsidR="00904625">
        <w:rPr>
          <w:bCs/>
          <w:iCs/>
          <w:sz w:val="22"/>
        </w:rPr>
        <w:t>5</w:t>
      </w:r>
    </w:p>
    <w:p w14:paraId="65730186" w14:textId="77777777" w:rsidR="002D360E" w:rsidRPr="00690F5A" w:rsidRDefault="002D360E" w:rsidP="002D360E">
      <w:pPr>
        <w:numPr>
          <w:ilvl w:val="0"/>
          <w:numId w:val="26"/>
        </w:numPr>
        <w:spacing w:after="0" w:line="240" w:lineRule="auto"/>
        <w:rPr>
          <w:sz w:val="22"/>
        </w:rPr>
      </w:pPr>
      <w:r w:rsidRPr="00690F5A">
        <w:rPr>
          <w:sz w:val="22"/>
        </w:rPr>
        <w:t xml:space="preserve">Quy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p>
    <w:p w14:paraId="65730187" w14:textId="77777777" w:rsidR="002D360E" w:rsidRPr="00690F5A" w:rsidRDefault="002D360E" w:rsidP="002D360E">
      <w:pPr>
        <w:spacing w:after="0" w:line="240" w:lineRule="auto"/>
        <w:ind w:left="720"/>
        <w:rPr>
          <w:sz w:val="22"/>
        </w:rPr>
      </w:pPr>
      <w:proofErr w:type="spellStart"/>
      <w:r w:rsidRPr="00690F5A">
        <w:rPr>
          <w:sz w:val="22"/>
        </w:rPr>
        <w:t>và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
    <w:p w14:paraId="65730188" w14:textId="77777777" w:rsidR="002D360E" w:rsidRPr="00690F5A" w:rsidRDefault="002D360E" w:rsidP="002D360E">
      <w:pPr>
        <w:spacing w:after="0" w:line="240" w:lineRule="auto"/>
        <w:ind w:left="720"/>
        <w:rPr>
          <w:sz w:val="22"/>
        </w:rPr>
      </w:pPr>
      <w:proofErr w:type="spellStart"/>
      <w:r w:rsidRPr="00690F5A">
        <w:rPr>
          <w:sz w:val="22"/>
        </w:rPr>
        <w:t>viên</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ab/>
        <w:t xml:space="preserve">             3</w:t>
      </w:r>
      <w:r w:rsidR="00904625">
        <w:rPr>
          <w:sz w:val="22"/>
        </w:rPr>
        <w:t>6</w:t>
      </w:r>
    </w:p>
    <w:p w14:paraId="65730189" w14:textId="77777777" w:rsidR="002D360E" w:rsidRPr="00690F5A" w:rsidRDefault="002D360E" w:rsidP="002D360E">
      <w:pPr>
        <w:numPr>
          <w:ilvl w:val="0"/>
          <w:numId w:val="26"/>
        </w:numPr>
        <w:spacing w:after="0" w:line="240" w:lineRule="auto"/>
        <w:ind w:right="28"/>
        <w:jc w:val="both"/>
        <w:rPr>
          <w:sz w:val="22"/>
        </w:rPr>
      </w:pPr>
      <w:r w:rsidRPr="00690F5A">
        <w:rPr>
          <w:sz w:val="22"/>
        </w:rPr>
        <w:t xml:space="preserve">Quy </w:t>
      </w:r>
      <w:proofErr w:type="spellStart"/>
      <w:r w:rsidRPr="00690F5A">
        <w:rPr>
          <w:sz w:val="22"/>
        </w:rPr>
        <w:t>chế</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nhóm</w:t>
      </w:r>
      <w:proofErr w:type="spellEnd"/>
    </w:p>
    <w:p w14:paraId="6573018A" w14:textId="77777777" w:rsidR="002D360E" w:rsidRPr="00690F5A" w:rsidRDefault="002D360E" w:rsidP="002D360E">
      <w:pPr>
        <w:spacing w:after="0" w:line="240" w:lineRule="auto"/>
        <w:ind w:left="720" w:right="28"/>
        <w:jc w:val="both"/>
        <w:rPr>
          <w:sz w:val="22"/>
        </w:rPr>
      </w:pPr>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thố</w:t>
      </w:r>
      <w:r w:rsidR="00790A7C" w:rsidRPr="00690F5A">
        <w:rPr>
          <w:sz w:val="22"/>
        </w:rPr>
        <w:t>ng</w:t>
      </w:r>
      <w:proofErr w:type="spellEnd"/>
      <w:r w:rsidR="00790A7C" w:rsidRPr="00690F5A">
        <w:rPr>
          <w:sz w:val="22"/>
        </w:rPr>
        <w:t xml:space="preserve"> </w:t>
      </w:r>
      <w:proofErr w:type="spellStart"/>
      <w:r w:rsidR="00790A7C" w:rsidRPr="00690F5A">
        <w:rPr>
          <w:sz w:val="22"/>
        </w:rPr>
        <w:t>tí</w:t>
      </w:r>
      <w:r w:rsidRPr="00690F5A">
        <w:rPr>
          <w:sz w:val="22"/>
        </w:rPr>
        <w:t>n</w:t>
      </w:r>
      <w:proofErr w:type="spellEnd"/>
      <w:r w:rsidRPr="00690F5A">
        <w:rPr>
          <w:sz w:val="22"/>
        </w:rPr>
        <w:t xml:space="preserve"> </w:t>
      </w:r>
      <w:proofErr w:type="spellStart"/>
      <w:r w:rsidRPr="00690F5A">
        <w:rPr>
          <w:sz w:val="22"/>
        </w:rPr>
        <w:t>chỉ</w:t>
      </w:r>
      <w:proofErr w:type="spellEnd"/>
      <w:r w:rsidR="003D5D25" w:rsidRPr="00690F5A">
        <w:rPr>
          <w:sz w:val="22"/>
        </w:rPr>
        <w:tab/>
      </w:r>
      <w:r w:rsidR="003D5D25" w:rsidRPr="00690F5A">
        <w:rPr>
          <w:sz w:val="22"/>
        </w:rPr>
        <w:tab/>
        <w:t>4</w:t>
      </w:r>
      <w:r w:rsidR="00904625">
        <w:rPr>
          <w:sz w:val="22"/>
        </w:rPr>
        <w:t>5</w:t>
      </w:r>
    </w:p>
    <w:p w14:paraId="6573018B" w14:textId="77777777" w:rsidR="002D360E" w:rsidRPr="00690F5A" w:rsidRDefault="002D360E" w:rsidP="002D360E">
      <w:pPr>
        <w:spacing w:after="0" w:line="240" w:lineRule="auto"/>
        <w:ind w:left="720" w:right="1162"/>
        <w:jc w:val="both"/>
        <w:rPr>
          <w:b/>
          <w:sz w:val="22"/>
        </w:rPr>
      </w:pPr>
    </w:p>
    <w:p w14:paraId="6573018C" w14:textId="77777777" w:rsidR="002D360E" w:rsidRPr="00690F5A" w:rsidRDefault="002D360E" w:rsidP="002D360E">
      <w:pPr>
        <w:spacing w:after="0" w:line="240" w:lineRule="auto"/>
        <w:ind w:right="1020"/>
        <w:jc w:val="both"/>
        <w:rPr>
          <w:b/>
          <w:sz w:val="22"/>
        </w:rPr>
      </w:pPr>
      <w:r w:rsidRPr="00690F5A">
        <w:rPr>
          <w:b/>
          <w:sz w:val="22"/>
        </w:rPr>
        <w:t>PHẦN III - CÁC QUY CHẾ, QUY ĐỊNH VỀ CÔNG TÁC SINH VIÊN</w:t>
      </w:r>
    </w:p>
    <w:p w14:paraId="6573018D" w14:textId="77777777" w:rsidR="002D360E" w:rsidRPr="007D2BC0" w:rsidRDefault="002D360E" w:rsidP="007D2BC0">
      <w:pPr>
        <w:pStyle w:val="ListParagraph"/>
        <w:numPr>
          <w:ilvl w:val="0"/>
          <w:numId w:val="50"/>
        </w:numPr>
        <w:shd w:val="clear" w:color="auto" w:fill="FFFFFF"/>
        <w:spacing w:after="0" w:line="240" w:lineRule="auto"/>
        <w:ind w:right="28"/>
        <w:jc w:val="both"/>
        <w:rPr>
          <w:b/>
          <w:sz w:val="22"/>
        </w:rPr>
      </w:pPr>
      <w:r w:rsidRPr="007D2BC0">
        <w:rPr>
          <w:rFonts w:eastAsia="Times New Roman"/>
          <w:bCs/>
          <w:sz w:val="22"/>
        </w:rPr>
        <w:t xml:space="preserve">Quy </w:t>
      </w:r>
      <w:proofErr w:type="spellStart"/>
      <w:r w:rsidRPr="007D2BC0">
        <w:rPr>
          <w:rFonts w:eastAsia="Times New Roman"/>
          <w:bCs/>
          <w:sz w:val="22"/>
        </w:rPr>
        <w:t>chế</w:t>
      </w:r>
      <w:proofErr w:type="spellEnd"/>
      <w:r w:rsidRPr="007D2BC0">
        <w:rPr>
          <w:rFonts w:eastAsia="Times New Roman"/>
          <w:bCs/>
          <w:sz w:val="22"/>
        </w:rPr>
        <w:t xml:space="preserve"> </w:t>
      </w:r>
      <w:proofErr w:type="spellStart"/>
      <w:r w:rsidRPr="007D2BC0">
        <w:rPr>
          <w:rFonts w:eastAsia="Times New Roman"/>
          <w:bCs/>
          <w:sz w:val="22"/>
        </w:rPr>
        <w:t>công</w:t>
      </w:r>
      <w:proofErr w:type="spellEnd"/>
      <w:r w:rsidRPr="007D2BC0">
        <w:rPr>
          <w:rFonts w:eastAsia="Times New Roman"/>
          <w:bCs/>
          <w:sz w:val="22"/>
        </w:rPr>
        <w:t xml:space="preserve"> </w:t>
      </w:r>
      <w:proofErr w:type="spellStart"/>
      <w:r w:rsidRPr="007D2BC0">
        <w:rPr>
          <w:rFonts w:eastAsia="Times New Roman"/>
          <w:bCs/>
          <w:sz w:val="22"/>
        </w:rPr>
        <w:t>tác</w:t>
      </w:r>
      <w:proofErr w:type="spellEnd"/>
      <w:r w:rsidRPr="007D2BC0">
        <w:rPr>
          <w:rFonts w:eastAsia="Times New Roman"/>
          <w:bCs/>
          <w:sz w:val="22"/>
        </w:rPr>
        <w:t xml:space="preserve"> </w:t>
      </w:r>
      <w:proofErr w:type="spellStart"/>
      <w:r w:rsidRPr="007D2BC0">
        <w:rPr>
          <w:rFonts w:eastAsia="Times New Roman"/>
          <w:bCs/>
          <w:sz w:val="22"/>
        </w:rPr>
        <w:t>sinh</w:t>
      </w:r>
      <w:proofErr w:type="spellEnd"/>
      <w:r w:rsidRPr="007D2BC0">
        <w:rPr>
          <w:rFonts w:eastAsia="Times New Roman"/>
          <w:bCs/>
          <w:sz w:val="22"/>
        </w:rPr>
        <w:t xml:space="preserve"> </w:t>
      </w:r>
      <w:proofErr w:type="spellStart"/>
      <w:r w:rsidRPr="007D2BC0">
        <w:rPr>
          <w:rFonts w:eastAsia="Times New Roman"/>
          <w:bCs/>
          <w:sz w:val="22"/>
        </w:rPr>
        <w:t>viên</w:t>
      </w:r>
      <w:proofErr w:type="spellEnd"/>
      <w:r w:rsidRPr="007D2BC0">
        <w:rPr>
          <w:rFonts w:eastAsia="Times New Roman"/>
          <w:bCs/>
          <w:sz w:val="22"/>
        </w:rPr>
        <w:t xml:space="preserve"> </w:t>
      </w:r>
      <w:proofErr w:type="spellStart"/>
      <w:r w:rsidRPr="007D2BC0">
        <w:rPr>
          <w:rFonts w:eastAsia="Times New Roman"/>
          <w:bCs/>
          <w:sz w:val="22"/>
        </w:rPr>
        <w:t>đối</w:t>
      </w:r>
      <w:proofErr w:type="spellEnd"/>
      <w:r w:rsidRPr="007D2BC0">
        <w:rPr>
          <w:rFonts w:eastAsia="Times New Roman"/>
          <w:bCs/>
          <w:sz w:val="22"/>
        </w:rPr>
        <w:t xml:space="preserve"> </w:t>
      </w:r>
      <w:proofErr w:type="spellStart"/>
      <w:r w:rsidRPr="007D2BC0">
        <w:rPr>
          <w:rFonts w:eastAsia="Times New Roman"/>
          <w:bCs/>
          <w:sz w:val="22"/>
        </w:rPr>
        <w:t>với</w:t>
      </w:r>
      <w:proofErr w:type="spellEnd"/>
      <w:r w:rsidRPr="007D2BC0">
        <w:rPr>
          <w:rFonts w:eastAsia="Times New Roman"/>
          <w:bCs/>
          <w:sz w:val="22"/>
        </w:rPr>
        <w:t xml:space="preserve"> </w:t>
      </w:r>
      <w:proofErr w:type="spellStart"/>
      <w:r w:rsidRPr="007D2BC0">
        <w:rPr>
          <w:rFonts w:eastAsia="Times New Roman"/>
          <w:bCs/>
          <w:sz w:val="22"/>
        </w:rPr>
        <w:t>chương</w:t>
      </w:r>
      <w:proofErr w:type="spellEnd"/>
      <w:r w:rsidRPr="007D2BC0">
        <w:rPr>
          <w:rFonts w:eastAsia="Times New Roman"/>
          <w:bCs/>
          <w:sz w:val="22"/>
        </w:rPr>
        <w:t xml:space="preserve"> </w:t>
      </w:r>
      <w:proofErr w:type="spellStart"/>
      <w:r w:rsidRPr="007D2BC0">
        <w:rPr>
          <w:rFonts w:eastAsia="Times New Roman"/>
          <w:bCs/>
          <w:sz w:val="22"/>
        </w:rPr>
        <w:t>trình</w:t>
      </w:r>
      <w:proofErr w:type="spellEnd"/>
    </w:p>
    <w:p w14:paraId="6573018E" w14:textId="77777777" w:rsidR="002D360E" w:rsidRPr="00690F5A" w:rsidRDefault="00FE19DC" w:rsidP="000915A7">
      <w:pPr>
        <w:shd w:val="clear" w:color="auto" w:fill="FFFFFF"/>
        <w:spacing w:after="0" w:line="240" w:lineRule="auto"/>
        <w:ind w:left="720" w:right="28"/>
        <w:jc w:val="both"/>
        <w:rPr>
          <w:rFonts w:eastAsia="Times New Roman"/>
          <w:bCs/>
          <w:sz w:val="22"/>
        </w:rPr>
      </w:pPr>
      <w:r w:rsidRPr="00690F5A">
        <w:rPr>
          <w:rFonts w:eastAsia="Times New Roman"/>
          <w:bCs/>
          <w:sz w:val="22"/>
        </w:rPr>
        <w:t xml:space="preserve"> </w:t>
      </w:r>
      <w:proofErr w:type="spellStart"/>
      <w:r w:rsidRPr="00690F5A">
        <w:rPr>
          <w:rFonts w:eastAsia="Times New Roman"/>
          <w:bCs/>
          <w:sz w:val="22"/>
        </w:rPr>
        <w:t>đào</w:t>
      </w:r>
      <w:proofErr w:type="spellEnd"/>
      <w:r w:rsidRPr="00690F5A">
        <w:rPr>
          <w:rFonts w:eastAsia="Times New Roman"/>
          <w:bCs/>
          <w:sz w:val="22"/>
        </w:rPr>
        <w:t xml:space="preserve"> </w:t>
      </w:r>
      <w:proofErr w:type="spellStart"/>
      <w:r w:rsidRPr="00690F5A">
        <w:rPr>
          <w:rFonts w:eastAsia="Times New Roman"/>
          <w:bCs/>
          <w:sz w:val="22"/>
        </w:rPr>
        <w:t>tạo</w:t>
      </w:r>
      <w:proofErr w:type="spellEnd"/>
      <w:r w:rsidRPr="00690F5A">
        <w:rPr>
          <w:rFonts w:eastAsia="Times New Roman"/>
          <w:bCs/>
          <w:sz w:val="22"/>
        </w:rPr>
        <w:t xml:space="preserve"> </w:t>
      </w:r>
      <w:proofErr w:type="spellStart"/>
      <w:r w:rsidRPr="00690F5A">
        <w:rPr>
          <w:rFonts w:eastAsia="Times New Roman"/>
          <w:bCs/>
          <w:sz w:val="22"/>
        </w:rPr>
        <w:t>đ</w:t>
      </w:r>
      <w:r w:rsidR="002D360E" w:rsidRPr="00690F5A">
        <w:rPr>
          <w:rFonts w:eastAsia="Times New Roman"/>
          <w:bCs/>
          <w:sz w:val="22"/>
        </w:rPr>
        <w:t>ại</w:t>
      </w:r>
      <w:proofErr w:type="spellEnd"/>
      <w:r w:rsidR="002D360E" w:rsidRPr="00690F5A">
        <w:rPr>
          <w:rFonts w:eastAsia="Times New Roman"/>
          <w:bCs/>
          <w:sz w:val="22"/>
        </w:rPr>
        <w:t xml:space="preserve"> </w:t>
      </w:r>
      <w:proofErr w:type="spellStart"/>
      <w:r w:rsidR="002D360E" w:rsidRPr="00690F5A">
        <w:rPr>
          <w:rFonts w:eastAsia="Times New Roman"/>
          <w:bCs/>
          <w:sz w:val="22"/>
        </w:rPr>
        <w:t>học</w:t>
      </w:r>
      <w:proofErr w:type="spellEnd"/>
      <w:r w:rsidR="002D360E" w:rsidRPr="00690F5A">
        <w:rPr>
          <w:rFonts w:eastAsia="Times New Roman"/>
          <w:bCs/>
          <w:sz w:val="22"/>
        </w:rPr>
        <w:t xml:space="preserve"> </w:t>
      </w:r>
      <w:proofErr w:type="spellStart"/>
      <w:r w:rsidR="002D360E" w:rsidRPr="00690F5A">
        <w:rPr>
          <w:rFonts w:eastAsia="Times New Roman"/>
          <w:bCs/>
          <w:sz w:val="22"/>
        </w:rPr>
        <w:t>hệ</w:t>
      </w:r>
      <w:proofErr w:type="spellEnd"/>
      <w:r w:rsidR="002D360E" w:rsidRPr="00690F5A">
        <w:rPr>
          <w:rFonts w:eastAsia="Times New Roman"/>
          <w:bCs/>
          <w:sz w:val="22"/>
        </w:rPr>
        <w:t xml:space="preserve"> </w:t>
      </w:r>
      <w:proofErr w:type="spellStart"/>
      <w:r w:rsidR="002D360E" w:rsidRPr="00690F5A">
        <w:rPr>
          <w:rFonts w:eastAsia="Times New Roman"/>
          <w:bCs/>
          <w:sz w:val="22"/>
        </w:rPr>
        <w:t>chính</w:t>
      </w:r>
      <w:proofErr w:type="spellEnd"/>
      <w:r w:rsidR="002D360E" w:rsidRPr="00690F5A">
        <w:rPr>
          <w:rFonts w:eastAsia="Times New Roman"/>
          <w:bCs/>
          <w:sz w:val="22"/>
        </w:rPr>
        <w:t xml:space="preserve"> </w:t>
      </w:r>
      <w:proofErr w:type="spellStart"/>
      <w:r w:rsidR="002D360E" w:rsidRPr="00690F5A">
        <w:rPr>
          <w:rFonts w:eastAsia="Times New Roman"/>
          <w:bCs/>
          <w:sz w:val="22"/>
        </w:rPr>
        <w:t>quy</w:t>
      </w:r>
      <w:proofErr w:type="spellEnd"/>
      <w:r w:rsidR="002D360E" w:rsidRPr="00690F5A">
        <w:rPr>
          <w:rFonts w:eastAsia="Times New Roman"/>
          <w:bCs/>
          <w:sz w:val="22"/>
        </w:rPr>
        <w:tab/>
      </w:r>
      <w:r w:rsidR="002D360E" w:rsidRPr="00690F5A">
        <w:rPr>
          <w:rFonts w:eastAsia="Times New Roman"/>
          <w:bCs/>
          <w:sz w:val="22"/>
        </w:rPr>
        <w:tab/>
      </w:r>
      <w:r w:rsidR="002D360E" w:rsidRPr="00690F5A">
        <w:rPr>
          <w:rFonts w:eastAsia="Times New Roman"/>
          <w:bCs/>
          <w:sz w:val="22"/>
        </w:rPr>
        <w:tab/>
      </w:r>
      <w:r w:rsidR="002D360E" w:rsidRPr="00690F5A">
        <w:rPr>
          <w:rFonts w:eastAsia="Times New Roman"/>
          <w:bCs/>
          <w:sz w:val="22"/>
        </w:rPr>
        <w:tab/>
      </w:r>
      <w:r w:rsidR="004B5C4B">
        <w:rPr>
          <w:rFonts w:eastAsia="Times New Roman"/>
          <w:bCs/>
          <w:sz w:val="22"/>
        </w:rPr>
        <w:t>7</w:t>
      </w:r>
      <w:r w:rsidR="00904625">
        <w:rPr>
          <w:rFonts w:eastAsia="Times New Roman"/>
          <w:bCs/>
          <w:sz w:val="22"/>
        </w:rPr>
        <w:t>3</w:t>
      </w:r>
    </w:p>
    <w:p w14:paraId="6573018F" w14:textId="77777777" w:rsidR="009B00DA" w:rsidRDefault="00963837" w:rsidP="009B00DA">
      <w:pPr>
        <w:tabs>
          <w:tab w:val="left" w:pos="426"/>
        </w:tabs>
        <w:spacing w:after="0" w:line="240" w:lineRule="auto"/>
        <w:rPr>
          <w:sz w:val="22"/>
        </w:rPr>
      </w:pPr>
      <w:r>
        <w:rPr>
          <w:sz w:val="22"/>
        </w:rPr>
        <w:tab/>
        <w:t xml:space="preserve">2. </w:t>
      </w:r>
      <w:r w:rsidR="009449C7" w:rsidRPr="00690F5A">
        <w:rPr>
          <w:sz w:val="22"/>
        </w:rPr>
        <w:t xml:space="preserve">Quy </w:t>
      </w:r>
      <w:proofErr w:type="spellStart"/>
      <w:r w:rsidR="009449C7" w:rsidRPr="00690F5A">
        <w:rPr>
          <w:sz w:val="22"/>
        </w:rPr>
        <w:t>tắc</w:t>
      </w:r>
      <w:proofErr w:type="spellEnd"/>
      <w:r w:rsidR="009449C7" w:rsidRPr="00690F5A">
        <w:rPr>
          <w:sz w:val="22"/>
        </w:rPr>
        <w:t xml:space="preserve"> </w:t>
      </w:r>
      <w:proofErr w:type="spellStart"/>
      <w:r w:rsidR="009449C7" w:rsidRPr="00690F5A">
        <w:rPr>
          <w:sz w:val="22"/>
        </w:rPr>
        <w:t>ứng</w:t>
      </w:r>
      <w:proofErr w:type="spellEnd"/>
      <w:r w:rsidR="009449C7" w:rsidRPr="00690F5A">
        <w:rPr>
          <w:sz w:val="22"/>
        </w:rPr>
        <w:t xml:space="preserve"> </w:t>
      </w:r>
      <w:proofErr w:type="spellStart"/>
      <w:r w:rsidR="009449C7" w:rsidRPr="00690F5A">
        <w:rPr>
          <w:sz w:val="22"/>
        </w:rPr>
        <w:t>xử</w:t>
      </w:r>
      <w:proofErr w:type="spellEnd"/>
      <w:r w:rsidR="009449C7" w:rsidRPr="00690F5A">
        <w:rPr>
          <w:sz w:val="22"/>
        </w:rPr>
        <w:t xml:space="preserve"> </w:t>
      </w:r>
      <w:proofErr w:type="spellStart"/>
      <w:r w:rsidR="009449C7" w:rsidRPr="00690F5A">
        <w:rPr>
          <w:sz w:val="22"/>
        </w:rPr>
        <w:t>trong</w:t>
      </w:r>
      <w:proofErr w:type="spellEnd"/>
      <w:r w:rsidR="009449C7" w:rsidRPr="00690F5A">
        <w:rPr>
          <w:sz w:val="22"/>
        </w:rPr>
        <w:t xml:space="preserve"> Trường </w:t>
      </w:r>
      <w:proofErr w:type="spellStart"/>
      <w:r w:rsidR="009449C7" w:rsidRPr="00690F5A">
        <w:rPr>
          <w:sz w:val="22"/>
        </w:rPr>
        <w:t>Đại</w:t>
      </w:r>
      <w:proofErr w:type="spellEnd"/>
      <w:r w:rsidR="009449C7" w:rsidRPr="00690F5A">
        <w:rPr>
          <w:sz w:val="22"/>
        </w:rPr>
        <w:t xml:space="preserve"> </w:t>
      </w:r>
      <w:proofErr w:type="spellStart"/>
      <w:r w:rsidR="009449C7" w:rsidRPr="00690F5A">
        <w:rPr>
          <w:sz w:val="22"/>
        </w:rPr>
        <w:t>học</w:t>
      </w:r>
      <w:proofErr w:type="spellEnd"/>
      <w:r w:rsidR="009449C7" w:rsidRPr="00690F5A">
        <w:rPr>
          <w:sz w:val="22"/>
        </w:rPr>
        <w:t xml:space="preserve"> </w:t>
      </w:r>
      <w:proofErr w:type="spellStart"/>
      <w:r w:rsidR="009449C7" w:rsidRPr="00690F5A">
        <w:rPr>
          <w:sz w:val="22"/>
        </w:rPr>
        <w:t>Bạc</w:t>
      </w:r>
      <w:proofErr w:type="spellEnd"/>
      <w:r w:rsidR="009449C7" w:rsidRPr="00690F5A">
        <w:rPr>
          <w:sz w:val="22"/>
        </w:rPr>
        <w:t xml:space="preserve"> </w:t>
      </w:r>
      <w:proofErr w:type="spellStart"/>
      <w:r w:rsidR="009449C7" w:rsidRPr="00690F5A">
        <w:rPr>
          <w:sz w:val="22"/>
        </w:rPr>
        <w:t>Liêu</w:t>
      </w:r>
      <w:proofErr w:type="spellEnd"/>
      <w:r w:rsidR="009449C7" w:rsidRPr="00690F5A">
        <w:rPr>
          <w:sz w:val="22"/>
        </w:rPr>
        <w:t xml:space="preserve"> </w:t>
      </w:r>
      <w:r w:rsidR="00394E36" w:rsidRPr="00690F5A">
        <w:rPr>
          <w:sz w:val="22"/>
        </w:rPr>
        <w:tab/>
      </w:r>
      <w:r w:rsidR="004B5C4B">
        <w:rPr>
          <w:sz w:val="22"/>
        </w:rPr>
        <w:t xml:space="preserve">             </w:t>
      </w:r>
      <w:r w:rsidR="00904625">
        <w:rPr>
          <w:sz w:val="22"/>
        </w:rPr>
        <w:t>93</w:t>
      </w:r>
    </w:p>
    <w:p w14:paraId="65730190" w14:textId="77777777" w:rsidR="002D360E" w:rsidRPr="00690F5A" w:rsidRDefault="009B00DA" w:rsidP="009B00DA">
      <w:pPr>
        <w:tabs>
          <w:tab w:val="left" w:pos="426"/>
        </w:tabs>
        <w:spacing w:after="0" w:line="240" w:lineRule="auto"/>
        <w:rPr>
          <w:sz w:val="22"/>
        </w:rPr>
      </w:pPr>
      <w:r>
        <w:rPr>
          <w:sz w:val="22"/>
        </w:rPr>
        <w:tab/>
        <w:t xml:space="preserve">3. </w:t>
      </w:r>
      <w:r w:rsidR="00BD4B54">
        <w:rPr>
          <w:sz w:val="22"/>
        </w:rPr>
        <w:t xml:space="preserve"> </w:t>
      </w:r>
      <w:r w:rsidR="002D360E" w:rsidRPr="00690F5A">
        <w:rPr>
          <w:sz w:val="22"/>
        </w:rPr>
        <w:t xml:space="preserve">Quy </w:t>
      </w:r>
      <w:proofErr w:type="spellStart"/>
      <w:r w:rsidR="002D360E" w:rsidRPr="00690F5A">
        <w:rPr>
          <w:sz w:val="22"/>
        </w:rPr>
        <w:t>định</w:t>
      </w:r>
      <w:proofErr w:type="spellEnd"/>
      <w:r w:rsidR="002D360E" w:rsidRPr="00690F5A">
        <w:rPr>
          <w:sz w:val="22"/>
        </w:rPr>
        <w:t xml:space="preserve"> </w:t>
      </w:r>
      <w:proofErr w:type="spellStart"/>
      <w:r w:rsidR="002D360E" w:rsidRPr="00690F5A">
        <w:rPr>
          <w:sz w:val="22"/>
        </w:rPr>
        <w:t>công</w:t>
      </w:r>
      <w:proofErr w:type="spellEnd"/>
      <w:r w:rsidR="002D360E" w:rsidRPr="00690F5A">
        <w:rPr>
          <w:sz w:val="22"/>
        </w:rPr>
        <w:t xml:space="preserve"> </w:t>
      </w:r>
      <w:proofErr w:type="spellStart"/>
      <w:r w:rsidR="002D360E" w:rsidRPr="00690F5A">
        <w:rPr>
          <w:sz w:val="22"/>
        </w:rPr>
        <w:t>tác</w:t>
      </w:r>
      <w:proofErr w:type="spellEnd"/>
      <w:r w:rsidR="002D360E" w:rsidRPr="00690F5A">
        <w:rPr>
          <w:sz w:val="22"/>
        </w:rPr>
        <w:t xml:space="preserve"> </w:t>
      </w:r>
      <w:proofErr w:type="spellStart"/>
      <w:r w:rsidR="002D360E" w:rsidRPr="00690F5A">
        <w:rPr>
          <w:sz w:val="22"/>
        </w:rPr>
        <w:t>Cố</w:t>
      </w:r>
      <w:proofErr w:type="spellEnd"/>
      <w:r w:rsidR="002D360E" w:rsidRPr="00690F5A">
        <w:rPr>
          <w:sz w:val="22"/>
        </w:rPr>
        <w:t xml:space="preserve"> </w:t>
      </w:r>
      <w:proofErr w:type="spellStart"/>
      <w:r w:rsidR="002D360E" w:rsidRPr="00690F5A">
        <w:rPr>
          <w:sz w:val="22"/>
        </w:rPr>
        <w:t>vấn</w:t>
      </w:r>
      <w:proofErr w:type="spellEnd"/>
      <w:r w:rsidR="002D360E" w:rsidRPr="00690F5A">
        <w:rPr>
          <w:sz w:val="22"/>
        </w:rPr>
        <w:t xml:space="preserve"> </w:t>
      </w:r>
      <w:proofErr w:type="spellStart"/>
      <w:r w:rsidR="002D360E" w:rsidRPr="00690F5A">
        <w:rPr>
          <w:sz w:val="22"/>
        </w:rPr>
        <w:t>học</w:t>
      </w:r>
      <w:proofErr w:type="spellEnd"/>
      <w:r w:rsidR="002D360E" w:rsidRPr="00690F5A">
        <w:rPr>
          <w:sz w:val="22"/>
        </w:rPr>
        <w:t xml:space="preserve"> </w:t>
      </w:r>
      <w:proofErr w:type="spellStart"/>
      <w:r w:rsidR="002D360E" w:rsidRPr="00690F5A">
        <w:rPr>
          <w:sz w:val="22"/>
        </w:rPr>
        <w:t>tập</w:t>
      </w:r>
      <w:proofErr w:type="spellEnd"/>
      <w:r w:rsidR="002D360E" w:rsidRPr="00690F5A">
        <w:rPr>
          <w:sz w:val="22"/>
        </w:rPr>
        <w:t xml:space="preserve"> </w:t>
      </w:r>
      <w:proofErr w:type="spellStart"/>
      <w:r w:rsidR="002D360E" w:rsidRPr="00690F5A">
        <w:rPr>
          <w:sz w:val="22"/>
        </w:rPr>
        <w:t>tại</w:t>
      </w:r>
      <w:proofErr w:type="spellEnd"/>
      <w:r w:rsidR="002D360E" w:rsidRPr="00690F5A">
        <w:rPr>
          <w:sz w:val="22"/>
        </w:rPr>
        <w:t xml:space="preserve"> Trường </w:t>
      </w:r>
      <w:proofErr w:type="spellStart"/>
      <w:r w:rsidR="002D360E" w:rsidRPr="00690F5A">
        <w:rPr>
          <w:sz w:val="22"/>
        </w:rPr>
        <w:t>Đại</w:t>
      </w:r>
      <w:proofErr w:type="spellEnd"/>
      <w:r w:rsidR="002D360E" w:rsidRPr="00690F5A">
        <w:rPr>
          <w:sz w:val="22"/>
        </w:rPr>
        <w:t xml:space="preserve"> </w:t>
      </w:r>
    </w:p>
    <w:p w14:paraId="65730191" w14:textId="77777777" w:rsidR="002D360E" w:rsidRPr="00690F5A" w:rsidRDefault="002D360E" w:rsidP="009449C7">
      <w:pPr>
        <w:shd w:val="clear" w:color="auto" w:fill="FFFFFF"/>
        <w:spacing w:after="0" w:line="240" w:lineRule="auto"/>
        <w:ind w:left="720" w:right="28"/>
        <w:jc w:val="both"/>
        <w:rPr>
          <w:sz w:val="22"/>
        </w:rPr>
      </w:pPr>
      <w:proofErr w:type="spellStart"/>
      <w:r w:rsidRPr="00690F5A">
        <w:rPr>
          <w:sz w:val="22"/>
        </w:rPr>
        <w:t>học</w:t>
      </w:r>
      <w:proofErr w:type="spellEnd"/>
      <w:r w:rsidRPr="00690F5A">
        <w:rPr>
          <w:sz w:val="22"/>
        </w:rPr>
        <w:t xml:space="preserve"> </w:t>
      </w:r>
      <w:proofErr w:type="spellStart"/>
      <w:r w:rsidRPr="00690F5A">
        <w:rPr>
          <w:sz w:val="22"/>
        </w:rPr>
        <w:t>Bạc</w:t>
      </w:r>
      <w:proofErr w:type="spellEnd"/>
      <w:r w:rsidRPr="00690F5A">
        <w:rPr>
          <w:sz w:val="22"/>
        </w:rPr>
        <w:t xml:space="preserve"> </w:t>
      </w:r>
      <w:proofErr w:type="spellStart"/>
      <w:r w:rsidRPr="00690F5A">
        <w:rPr>
          <w:sz w:val="22"/>
        </w:rPr>
        <w:t>Liêu</w:t>
      </w:r>
      <w:proofErr w:type="spellEnd"/>
      <w:r w:rsidR="000915A7" w:rsidRPr="00690F5A">
        <w:rPr>
          <w:sz w:val="22"/>
        </w:rPr>
        <w:tab/>
      </w:r>
      <w:r w:rsidR="000915A7" w:rsidRPr="00690F5A">
        <w:rPr>
          <w:sz w:val="22"/>
        </w:rPr>
        <w:tab/>
      </w:r>
      <w:r w:rsidR="000915A7" w:rsidRPr="00690F5A">
        <w:rPr>
          <w:sz w:val="22"/>
        </w:rPr>
        <w:tab/>
      </w:r>
      <w:r w:rsidR="000915A7" w:rsidRPr="00690F5A">
        <w:rPr>
          <w:sz w:val="22"/>
        </w:rPr>
        <w:tab/>
      </w:r>
      <w:r w:rsidR="000915A7" w:rsidRPr="00690F5A">
        <w:rPr>
          <w:sz w:val="22"/>
        </w:rPr>
        <w:tab/>
      </w:r>
      <w:r w:rsidR="00904625">
        <w:rPr>
          <w:sz w:val="22"/>
        </w:rPr>
        <w:t xml:space="preserve">           102</w:t>
      </w:r>
    </w:p>
    <w:p w14:paraId="65730192" w14:textId="77777777" w:rsidR="002D360E" w:rsidRPr="00690F5A" w:rsidRDefault="009B00DA" w:rsidP="009B00DA">
      <w:pPr>
        <w:tabs>
          <w:tab w:val="left" w:pos="426"/>
        </w:tabs>
        <w:spacing w:after="0" w:line="240" w:lineRule="auto"/>
        <w:ind w:right="28"/>
        <w:contextualSpacing/>
        <w:jc w:val="both"/>
        <w:rPr>
          <w:sz w:val="22"/>
        </w:rPr>
      </w:pPr>
      <w:r>
        <w:rPr>
          <w:bCs/>
          <w:sz w:val="22"/>
        </w:rPr>
        <w:tab/>
        <w:t xml:space="preserve">4. </w:t>
      </w:r>
      <w:r w:rsidR="00BD4B54">
        <w:rPr>
          <w:bCs/>
          <w:sz w:val="22"/>
        </w:rPr>
        <w:t xml:space="preserve"> </w:t>
      </w:r>
      <w:r w:rsidR="002D360E" w:rsidRPr="00690F5A">
        <w:rPr>
          <w:bCs/>
          <w:sz w:val="22"/>
        </w:rPr>
        <w:t xml:space="preserve">Quy </w:t>
      </w:r>
      <w:proofErr w:type="spellStart"/>
      <w:r w:rsidR="002D360E" w:rsidRPr="00690F5A">
        <w:rPr>
          <w:bCs/>
          <w:sz w:val="22"/>
        </w:rPr>
        <w:t>định</w:t>
      </w:r>
      <w:proofErr w:type="spellEnd"/>
      <w:r w:rsidR="002D360E" w:rsidRPr="00690F5A">
        <w:rPr>
          <w:bCs/>
          <w:sz w:val="22"/>
        </w:rPr>
        <w:t xml:space="preserve"> </w:t>
      </w:r>
      <w:proofErr w:type="spellStart"/>
      <w:r w:rsidR="002D360E" w:rsidRPr="00690F5A">
        <w:rPr>
          <w:bCs/>
          <w:sz w:val="22"/>
        </w:rPr>
        <w:t>đ</w:t>
      </w:r>
      <w:r w:rsidR="002D360E" w:rsidRPr="00690F5A">
        <w:rPr>
          <w:iCs/>
          <w:sz w:val="22"/>
        </w:rPr>
        <w:t>ánh</w:t>
      </w:r>
      <w:proofErr w:type="spellEnd"/>
      <w:r w:rsidR="002D360E" w:rsidRPr="00690F5A">
        <w:rPr>
          <w:iCs/>
          <w:sz w:val="22"/>
        </w:rPr>
        <w:t xml:space="preserve"> </w:t>
      </w:r>
      <w:proofErr w:type="spellStart"/>
      <w:r w:rsidR="002D360E" w:rsidRPr="00690F5A">
        <w:rPr>
          <w:iCs/>
          <w:sz w:val="22"/>
        </w:rPr>
        <w:t>giá</w:t>
      </w:r>
      <w:proofErr w:type="spellEnd"/>
      <w:r w:rsidR="002D360E" w:rsidRPr="00690F5A">
        <w:rPr>
          <w:iCs/>
          <w:sz w:val="22"/>
        </w:rPr>
        <w:t xml:space="preserve"> </w:t>
      </w:r>
      <w:proofErr w:type="spellStart"/>
      <w:r w:rsidR="002D360E" w:rsidRPr="00690F5A">
        <w:rPr>
          <w:iCs/>
          <w:sz w:val="22"/>
        </w:rPr>
        <w:t>kết</w:t>
      </w:r>
      <w:proofErr w:type="spellEnd"/>
      <w:r w:rsidR="002D360E" w:rsidRPr="00690F5A">
        <w:rPr>
          <w:iCs/>
          <w:sz w:val="22"/>
        </w:rPr>
        <w:t xml:space="preserve"> </w:t>
      </w:r>
      <w:proofErr w:type="spellStart"/>
      <w:r w:rsidR="002D360E" w:rsidRPr="00690F5A">
        <w:rPr>
          <w:iCs/>
          <w:sz w:val="22"/>
        </w:rPr>
        <w:t>quả</w:t>
      </w:r>
      <w:proofErr w:type="spellEnd"/>
      <w:r w:rsidR="002D360E" w:rsidRPr="00690F5A">
        <w:rPr>
          <w:iCs/>
          <w:sz w:val="22"/>
        </w:rPr>
        <w:t xml:space="preserve"> </w:t>
      </w:r>
      <w:proofErr w:type="spellStart"/>
      <w:r w:rsidR="002D360E" w:rsidRPr="00690F5A">
        <w:rPr>
          <w:iCs/>
          <w:sz w:val="22"/>
        </w:rPr>
        <w:t>rèn</w:t>
      </w:r>
      <w:proofErr w:type="spellEnd"/>
      <w:r w:rsidR="002D360E" w:rsidRPr="00690F5A">
        <w:rPr>
          <w:iCs/>
          <w:sz w:val="22"/>
        </w:rPr>
        <w:t xml:space="preserve"> </w:t>
      </w:r>
      <w:proofErr w:type="spellStart"/>
      <w:r w:rsidR="002D360E" w:rsidRPr="00690F5A">
        <w:rPr>
          <w:iCs/>
          <w:sz w:val="22"/>
        </w:rPr>
        <w:t>luyện</w:t>
      </w:r>
      <w:proofErr w:type="spellEnd"/>
      <w:r w:rsidR="002D360E" w:rsidRPr="00690F5A">
        <w:rPr>
          <w:iCs/>
          <w:sz w:val="22"/>
        </w:rPr>
        <w:t xml:space="preserve"> </w:t>
      </w:r>
      <w:proofErr w:type="spellStart"/>
      <w:r w:rsidR="002D360E" w:rsidRPr="00690F5A">
        <w:rPr>
          <w:sz w:val="22"/>
        </w:rPr>
        <w:t>sinh</w:t>
      </w:r>
      <w:proofErr w:type="spellEnd"/>
      <w:r w:rsidR="002D360E" w:rsidRPr="00690F5A">
        <w:rPr>
          <w:sz w:val="22"/>
        </w:rPr>
        <w:t xml:space="preserve"> </w:t>
      </w:r>
      <w:proofErr w:type="spellStart"/>
      <w:r w:rsidR="002D360E" w:rsidRPr="00690F5A">
        <w:rPr>
          <w:sz w:val="22"/>
        </w:rPr>
        <w:t>viên</w:t>
      </w:r>
      <w:proofErr w:type="spellEnd"/>
      <w:r w:rsidR="002D360E" w:rsidRPr="00690F5A">
        <w:rPr>
          <w:sz w:val="22"/>
        </w:rPr>
        <w:t xml:space="preserve"> </w:t>
      </w:r>
    </w:p>
    <w:p w14:paraId="65730193" w14:textId="77777777" w:rsidR="002D360E" w:rsidRPr="00690F5A" w:rsidRDefault="002D360E" w:rsidP="000915A7">
      <w:pPr>
        <w:spacing w:after="0" w:line="240" w:lineRule="auto"/>
        <w:ind w:left="720" w:right="28"/>
        <w:contextualSpacing/>
        <w:jc w:val="both"/>
        <w:rPr>
          <w:sz w:val="22"/>
        </w:rPr>
      </w:pP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quy</w:t>
      </w:r>
      <w:proofErr w:type="spellEnd"/>
      <w:r w:rsidR="003D5D25" w:rsidRPr="00690F5A">
        <w:rPr>
          <w:sz w:val="22"/>
        </w:rPr>
        <w:tab/>
      </w:r>
      <w:r w:rsidR="003D5D25" w:rsidRPr="00690F5A">
        <w:rPr>
          <w:sz w:val="22"/>
        </w:rPr>
        <w:tab/>
      </w:r>
      <w:r w:rsidR="003D5D25" w:rsidRPr="00690F5A">
        <w:rPr>
          <w:sz w:val="22"/>
        </w:rPr>
        <w:tab/>
      </w:r>
      <w:r w:rsidR="003D5D25" w:rsidRPr="00690F5A">
        <w:rPr>
          <w:sz w:val="22"/>
        </w:rPr>
        <w:tab/>
      </w:r>
      <w:r w:rsidR="004B5C4B">
        <w:rPr>
          <w:sz w:val="22"/>
        </w:rPr>
        <w:t xml:space="preserve">           10</w:t>
      </w:r>
      <w:r w:rsidR="00532F1E">
        <w:rPr>
          <w:sz w:val="22"/>
        </w:rPr>
        <w:t>8</w:t>
      </w:r>
    </w:p>
    <w:p w14:paraId="65730194" w14:textId="77777777" w:rsidR="003D5D25" w:rsidRPr="00690F5A" w:rsidRDefault="009B00DA" w:rsidP="009B00DA">
      <w:pPr>
        <w:spacing w:after="0" w:line="240" w:lineRule="auto"/>
        <w:ind w:right="28" w:firstLine="426"/>
        <w:jc w:val="both"/>
        <w:rPr>
          <w:iCs/>
          <w:sz w:val="18"/>
        </w:rPr>
      </w:pPr>
      <w:r>
        <w:rPr>
          <w:bCs/>
          <w:sz w:val="22"/>
        </w:rPr>
        <w:t xml:space="preserve">5. </w:t>
      </w:r>
      <w:r w:rsidR="00BD4B54">
        <w:rPr>
          <w:bCs/>
          <w:sz w:val="22"/>
        </w:rPr>
        <w:t xml:space="preserve"> </w:t>
      </w:r>
      <w:r w:rsidR="002D360E" w:rsidRPr="00690F5A">
        <w:rPr>
          <w:bCs/>
          <w:sz w:val="22"/>
        </w:rPr>
        <w:t xml:space="preserve">Quy </w:t>
      </w:r>
      <w:proofErr w:type="spellStart"/>
      <w:r w:rsidR="002D360E" w:rsidRPr="00690F5A">
        <w:rPr>
          <w:bCs/>
          <w:sz w:val="22"/>
        </w:rPr>
        <w:t>định</w:t>
      </w:r>
      <w:proofErr w:type="spellEnd"/>
      <w:r w:rsidR="002D360E" w:rsidRPr="00690F5A">
        <w:rPr>
          <w:bCs/>
          <w:sz w:val="22"/>
        </w:rPr>
        <w:t xml:space="preserve"> </w:t>
      </w:r>
      <w:proofErr w:type="spellStart"/>
      <w:r w:rsidR="002D360E" w:rsidRPr="00690F5A">
        <w:rPr>
          <w:bCs/>
          <w:sz w:val="22"/>
        </w:rPr>
        <w:t>đánh</w:t>
      </w:r>
      <w:proofErr w:type="spellEnd"/>
      <w:r w:rsidR="002D360E" w:rsidRPr="00690F5A">
        <w:rPr>
          <w:bCs/>
          <w:sz w:val="22"/>
        </w:rPr>
        <w:t xml:space="preserve"> </w:t>
      </w:r>
      <w:proofErr w:type="spellStart"/>
      <w:r w:rsidR="002D360E" w:rsidRPr="00690F5A">
        <w:rPr>
          <w:bCs/>
          <w:sz w:val="22"/>
        </w:rPr>
        <w:t>giá</w:t>
      </w:r>
      <w:proofErr w:type="spellEnd"/>
      <w:r w:rsidR="002D360E" w:rsidRPr="00690F5A">
        <w:rPr>
          <w:bCs/>
          <w:sz w:val="22"/>
        </w:rPr>
        <w:t xml:space="preserve"> </w:t>
      </w:r>
      <w:proofErr w:type="spellStart"/>
      <w:r w:rsidR="003D5D25" w:rsidRPr="00690F5A">
        <w:rPr>
          <w:iCs/>
          <w:sz w:val="22"/>
        </w:rPr>
        <w:t>kết</w:t>
      </w:r>
      <w:proofErr w:type="spellEnd"/>
      <w:r w:rsidR="003D5D25" w:rsidRPr="00690F5A">
        <w:rPr>
          <w:iCs/>
          <w:sz w:val="22"/>
        </w:rPr>
        <w:t xml:space="preserve"> </w:t>
      </w:r>
      <w:proofErr w:type="spellStart"/>
      <w:r w:rsidR="003D5D25" w:rsidRPr="00690F5A">
        <w:rPr>
          <w:iCs/>
          <w:sz w:val="22"/>
        </w:rPr>
        <w:t>quả</w:t>
      </w:r>
      <w:proofErr w:type="spellEnd"/>
      <w:r w:rsidR="003D5D25" w:rsidRPr="00690F5A">
        <w:rPr>
          <w:iCs/>
          <w:sz w:val="22"/>
        </w:rPr>
        <w:t xml:space="preserve"> </w:t>
      </w:r>
      <w:proofErr w:type="spellStart"/>
      <w:r w:rsidR="003D5D25" w:rsidRPr="00690F5A">
        <w:rPr>
          <w:iCs/>
          <w:sz w:val="22"/>
        </w:rPr>
        <w:t>rèn</w:t>
      </w:r>
      <w:proofErr w:type="spellEnd"/>
      <w:r w:rsidR="003D5D25" w:rsidRPr="00690F5A">
        <w:rPr>
          <w:iCs/>
          <w:sz w:val="22"/>
        </w:rPr>
        <w:t xml:space="preserve"> </w:t>
      </w:r>
      <w:proofErr w:type="spellStart"/>
      <w:r w:rsidR="003D5D25" w:rsidRPr="00690F5A">
        <w:rPr>
          <w:iCs/>
          <w:sz w:val="22"/>
        </w:rPr>
        <w:t>luyện</w:t>
      </w:r>
      <w:proofErr w:type="spellEnd"/>
      <w:r w:rsidR="002D360E" w:rsidRPr="00690F5A">
        <w:rPr>
          <w:bCs/>
          <w:sz w:val="22"/>
        </w:rPr>
        <w:t xml:space="preserve"> </w:t>
      </w:r>
      <w:proofErr w:type="spellStart"/>
      <w:r w:rsidR="002D360E" w:rsidRPr="00690F5A">
        <w:rPr>
          <w:bCs/>
          <w:sz w:val="22"/>
        </w:rPr>
        <w:t>sinh</w:t>
      </w:r>
      <w:proofErr w:type="spellEnd"/>
      <w:r w:rsidR="002D360E" w:rsidRPr="00690F5A">
        <w:rPr>
          <w:bCs/>
          <w:sz w:val="22"/>
        </w:rPr>
        <w:t xml:space="preserve"> </w:t>
      </w:r>
      <w:proofErr w:type="spellStart"/>
      <w:r w:rsidR="002D360E" w:rsidRPr="00690F5A">
        <w:rPr>
          <w:bCs/>
          <w:sz w:val="22"/>
        </w:rPr>
        <w:t>viên</w:t>
      </w:r>
      <w:proofErr w:type="spellEnd"/>
    </w:p>
    <w:p w14:paraId="65730195" w14:textId="77777777" w:rsidR="002D360E" w:rsidRPr="00690F5A" w:rsidRDefault="002D360E" w:rsidP="003D5D25">
      <w:pPr>
        <w:spacing w:after="0" w:line="240" w:lineRule="auto"/>
        <w:ind w:left="720" w:right="28"/>
        <w:jc w:val="both"/>
        <w:rPr>
          <w:bCs/>
          <w:sz w:val="22"/>
        </w:rPr>
      </w:pPr>
      <w:proofErr w:type="spellStart"/>
      <w:r w:rsidRPr="00690F5A">
        <w:rPr>
          <w:bCs/>
          <w:sz w:val="22"/>
        </w:rPr>
        <w:t>các</w:t>
      </w:r>
      <w:proofErr w:type="spellEnd"/>
      <w:r w:rsidRPr="00690F5A">
        <w:rPr>
          <w:bCs/>
          <w:sz w:val="22"/>
        </w:rPr>
        <w:t xml:space="preserve"> </w:t>
      </w:r>
      <w:proofErr w:type="spellStart"/>
      <w:r w:rsidRPr="00690F5A">
        <w:rPr>
          <w:bCs/>
          <w:sz w:val="22"/>
        </w:rPr>
        <w:t>ngành</w:t>
      </w:r>
      <w:proofErr w:type="spellEnd"/>
      <w:r w:rsidRPr="00690F5A">
        <w:rPr>
          <w:bCs/>
          <w:sz w:val="22"/>
        </w:rPr>
        <w:t xml:space="preserve"> </w:t>
      </w:r>
      <w:proofErr w:type="spellStart"/>
      <w:r w:rsidRPr="00690F5A">
        <w:rPr>
          <w:bCs/>
          <w:sz w:val="22"/>
        </w:rPr>
        <w:t>cao</w:t>
      </w:r>
      <w:proofErr w:type="spellEnd"/>
      <w:r w:rsidRPr="00690F5A">
        <w:rPr>
          <w:bCs/>
          <w:sz w:val="22"/>
        </w:rPr>
        <w:t xml:space="preserve"> </w:t>
      </w:r>
      <w:proofErr w:type="spellStart"/>
      <w:r w:rsidRPr="00690F5A">
        <w:rPr>
          <w:bCs/>
          <w:sz w:val="22"/>
        </w:rPr>
        <w:t>đẳ</w:t>
      </w:r>
      <w:r w:rsidR="003D5D25" w:rsidRPr="00690F5A">
        <w:rPr>
          <w:bCs/>
          <w:sz w:val="22"/>
        </w:rPr>
        <w:t>ng</w:t>
      </w:r>
      <w:proofErr w:type="spellEnd"/>
      <w:r w:rsidR="003D5D25" w:rsidRPr="00690F5A">
        <w:rPr>
          <w:bCs/>
          <w:sz w:val="22"/>
        </w:rPr>
        <w:t xml:space="preserve"> </w:t>
      </w:r>
      <w:proofErr w:type="spellStart"/>
      <w:r w:rsidR="003D5D25" w:rsidRPr="00690F5A">
        <w:rPr>
          <w:bCs/>
          <w:sz w:val="22"/>
        </w:rPr>
        <w:t>chính</w:t>
      </w:r>
      <w:proofErr w:type="spellEnd"/>
      <w:r w:rsidR="003D5D25" w:rsidRPr="00690F5A">
        <w:rPr>
          <w:bCs/>
          <w:sz w:val="22"/>
        </w:rPr>
        <w:t xml:space="preserve"> </w:t>
      </w:r>
      <w:proofErr w:type="spellStart"/>
      <w:r w:rsidR="003D5D25" w:rsidRPr="00690F5A">
        <w:rPr>
          <w:bCs/>
          <w:sz w:val="22"/>
        </w:rPr>
        <w:t>quy</w:t>
      </w:r>
      <w:proofErr w:type="spellEnd"/>
      <w:r w:rsidR="003D5D25" w:rsidRPr="00690F5A">
        <w:rPr>
          <w:bCs/>
          <w:sz w:val="22"/>
        </w:rPr>
        <w:t xml:space="preserve"> </w:t>
      </w:r>
      <w:r w:rsidR="003D5D25" w:rsidRPr="00690F5A">
        <w:rPr>
          <w:bCs/>
          <w:sz w:val="22"/>
        </w:rPr>
        <w:tab/>
      </w:r>
      <w:r w:rsidR="003D5D25" w:rsidRPr="00690F5A">
        <w:rPr>
          <w:bCs/>
          <w:sz w:val="22"/>
        </w:rPr>
        <w:tab/>
      </w:r>
      <w:r w:rsidR="003D5D25" w:rsidRPr="00690F5A">
        <w:rPr>
          <w:bCs/>
          <w:sz w:val="22"/>
        </w:rPr>
        <w:tab/>
      </w:r>
      <w:r w:rsidR="004B5C4B">
        <w:rPr>
          <w:bCs/>
          <w:sz w:val="22"/>
        </w:rPr>
        <w:t xml:space="preserve">           11</w:t>
      </w:r>
      <w:r w:rsidR="00532F1E">
        <w:rPr>
          <w:bCs/>
          <w:sz w:val="22"/>
        </w:rPr>
        <w:t>6</w:t>
      </w:r>
    </w:p>
    <w:p w14:paraId="65730196" w14:textId="77777777" w:rsidR="003D5D25" w:rsidRPr="00EE6544" w:rsidRDefault="00EE6544" w:rsidP="00EE6544">
      <w:pPr>
        <w:spacing w:after="0" w:line="240" w:lineRule="auto"/>
        <w:ind w:left="360" w:right="28"/>
        <w:jc w:val="both"/>
        <w:rPr>
          <w:sz w:val="22"/>
        </w:rPr>
      </w:pPr>
      <w:r>
        <w:rPr>
          <w:sz w:val="22"/>
        </w:rPr>
        <w:t xml:space="preserve">6.   </w:t>
      </w:r>
      <w:r w:rsidR="003D5D25" w:rsidRPr="00690F5A">
        <w:rPr>
          <w:sz w:val="22"/>
        </w:rPr>
        <w:t xml:space="preserve">Quy </w:t>
      </w:r>
      <w:proofErr w:type="spellStart"/>
      <w:r w:rsidR="003D5D25" w:rsidRPr="00690F5A">
        <w:rPr>
          <w:sz w:val="22"/>
        </w:rPr>
        <w:t>ch</w:t>
      </w:r>
      <w:r w:rsidR="003D5D25" w:rsidRPr="00EE6544">
        <w:rPr>
          <w:sz w:val="22"/>
        </w:rPr>
        <w:t>ế</w:t>
      </w:r>
      <w:proofErr w:type="spellEnd"/>
      <w:r w:rsidR="003D5D25" w:rsidRPr="00EE6544">
        <w:rPr>
          <w:sz w:val="22"/>
        </w:rPr>
        <w:t xml:space="preserve"> </w:t>
      </w:r>
      <w:proofErr w:type="spellStart"/>
      <w:proofErr w:type="gramStart"/>
      <w:r w:rsidR="003D5D25" w:rsidRPr="00EE6544">
        <w:rPr>
          <w:sz w:val="22"/>
        </w:rPr>
        <w:t>x</w:t>
      </w:r>
      <w:r w:rsidR="003D5D25" w:rsidRPr="00EE6544">
        <w:rPr>
          <w:bCs/>
          <w:sz w:val="22"/>
        </w:rPr>
        <w:t>ét,cấp</w:t>
      </w:r>
      <w:proofErr w:type="spellEnd"/>
      <w:proofErr w:type="gramEnd"/>
      <w:r w:rsidR="003D5D25" w:rsidRPr="00EE6544">
        <w:rPr>
          <w:bCs/>
          <w:sz w:val="22"/>
        </w:rPr>
        <w:t xml:space="preserve"> </w:t>
      </w:r>
      <w:proofErr w:type="spellStart"/>
      <w:r w:rsidR="003D5D25" w:rsidRPr="00EE6544">
        <w:rPr>
          <w:bCs/>
          <w:sz w:val="22"/>
        </w:rPr>
        <w:t>học</w:t>
      </w:r>
      <w:proofErr w:type="spellEnd"/>
      <w:r w:rsidR="003D5D25" w:rsidRPr="00EE6544">
        <w:rPr>
          <w:bCs/>
          <w:sz w:val="22"/>
        </w:rPr>
        <w:t xml:space="preserve"> </w:t>
      </w:r>
      <w:proofErr w:type="spellStart"/>
      <w:r w:rsidR="003D5D25" w:rsidRPr="00EE6544">
        <w:rPr>
          <w:bCs/>
          <w:sz w:val="22"/>
        </w:rPr>
        <w:t>bổng</w:t>
      </w:r>
      <w:proofErr w:type="spellEnd"/>
      <w:r w:rsidR="003D5D25" w:rsidRPr="00EE6544">
        <w:rPr>
          <w:bCs/>
          <w:sz w:val="22"/>
        </w:rPr>
        <w:t xml:space="preserve"> </w:t>
      </w:r>
      <w:proofErr w:type="spellStart"/>
      <w:r w:rsidR="003D5D25" w:rsidRPr="00EE6544">
        <w:rPr>
          <w:bCs/>
          <w:sz w:val="22"/>
        </w:rPr>
        <w:t>khuyến</w:t>
      </w:r>
      <w:proofErr w:type="spellEnd"/>
      <w:r w:rsidR="003D5D25" w:rsidRPr="00EE6544">
        <w:rPr>
          <w:bCs/>
          <w:sz w:val="22"/>
        </w:rPr>
        <w:t xml:space="preserve"> </w:t>
      </w:r>
      <w:proofErr w:type="spellStart"/>
      <w:r w:rsidR="003D5D25" w:rsidRPr="00EE6544">
        <w:rPr>
          <w:bCs/>
          <w:sz w:val="22"/>
        </w:rPr>
        <w:t>khích</w:t>
      </w:r>
      <w:proofErr w:type="spellEnd"/>
      <w:r w:rsidR="003D5D25" w:rsidRPr="00EE6544">
        <w:rPr>
          <w:bCs/>
          <w:sz w:val="22"/>
        </w:rPr>
        <w:t xml:space="preserve"> </w:t>
      </w:r>
      <w:proofErr w:type="spellStart"/>
      <w:r w:rsidR="003D5D25" w:rsidRPr="00EE6544">
        <w:rPr>
          <w:bCs/>
          <w:sz w:val="22"/>
        </w:rPr>
        <w:t>học</w:t>
      </w:r>
      <w:proofErr w:type="spellEnd"/>
      <w:r w:rsidR="003D5D25" w:rsidRPr="00EE6544">
        <w:rPr>
          <w:bCs/>
          <w:sz w:val="22"/>
        </w:rPr>
        <w:t xml:space="preserve"> </w:t>
      </w:r>
      <w:proofErr w:type="spellStart"/>
      <w:r w:rsidR="003D5D25" w:rsidRPr="00EE6544">
        <w:rPr>
          <w:bCs/>
          <w:sz w:val="22"/>
        </w:rPr>
        <w:t>tập</w:t>
      </w:r>
      <w:proofErr w:type="spellEnd"/>
      <w:r w:rsidR="003D5D25" w:rsidRPr="00EE6544">
        <w:rPr>
          <w:bCs/>
          <w:sz w:val="22"/>
        </w:rPr>
        <w:t>,</w:t>
      </w:r>
    </w:p>
    <w:p w14:paraId="65730197" w14:textId="77777777" w:rsidR="003D5D25" w:rsidRPr="00690F5A" w:rsidRDefault="003D5D25" w:rsidP="003D5D25">
      <w:pPr>
        <w:spacing w:after="0" w:line="240" w:lineRule="auto"/>
        <w:ind w:left="720" w:right="28"/>
        <w:jc w:val="both"/>
        <w:rPr>
          <w:bCs/>
          <w:sz w:val="22"/>
        </w:rPr>
      </w:pPr>
      <w:proofErr w:type="spellStart"/>
      <w:r w:rsidRPr="00690F5A">
        <w:rPr>
          <w:bCs/>
          <w:sz w:val="22"/>
        </w:rPr>
        <w:t>học</w:t>
      </w:r>
      <w:proofErr w:type="spellEnd"/>
      <w:r w:rsidRPr="00690F5A">
        <w:rPr>
          <w:bCs/>
          <w:sz w:val="22"/>
        </w:rPr>
        <w:t xml:space="preserve"> </w:t>
      </w:r>
      <w:proofErr w:type="spellStart"/>
      <w:r w:rsidRPr="00690F5A">
        <w:rPr>
          <w:bCs/>
          <w:sz w:val="22"/>
        </w:rPr>
        <w:t>bổng</w:t>
      </w:r>
      <w:proofErr w:type="spellEnd"/>
      <w:r w:rsidRPr="00690F5A">
        <w:rPr>
          <w:bCs/>
          <w:sz w:val="22"/>
        </w:rPr>
        <w:t xml:space="preserve"> </w:t>
      </w:r>
      <w:proofErr w:type="spellStart"/>
      <w:r w:rsidRPr="00690F5A">
        <w:rPr>
          <w:bCs/>
          <w:sz w:val="22"/>
        </w:rPr>
        <w:t>tài</w:t>
      </w:r>
      <w:proofErr w:type="spellEnd"/>
      <w:r w:rsidRPr="00690F5A">
        <w:rPr>
          <w:bCs/>
          <w:sz w:val="22"/>
        </w:rPr>
        <w:t xml:space="preserve"> </w:t>
      </w:r>
      <w:proofErr w:type="spellStart"/>
      <w:r w:rsidRPr="00690F5A">
        <w:rPr>
          <w:bCs/>
          <w:sz w:val="22"/>
        </w:rPr>
        <w:t>trợ</w:t>
      </w:r>
      <w:proofErr w:type="spellEnd"/>
      <w:r w:rsidRPr="00690F5A">
        <w:rPr>
          <w:bCs/>
          <w:sz w:val="22"/>
        </w:rPr>
        <w:t xml:space="preserve">, </w:t>
      </w:r>
      <w:proofErr w:type="spellStart"/>
      <w:r w:rsidRPr="00690F5A">
        <w:rPr>
          <w:bCs/>
          <w:sz w:val="22"/>
        </w:rPr>
        <w:t>khen</w:t>
      </w:r>
      <w:proofErr w:type="spellEnd"/>
      <w:r w:rsidRPr="00690F5A">
        <w:rPr>
          <w:bCs/>
          <w:sz w:val="22"/>
        </w:rPr>
        <w:t xml:space="preserve"> </w:t>
      </w:r>
      <w:proofErr w:type="spellStart"/>
      <w:r w:rsidRPr="00690F5A">
        <w:rPr>
          <w:bCs/>
          <w:sz w:val="22"/>
        </w:rPr>
        <w:t>thưởng</w:t>
      </w:r>
      <w:proofErr w:type="spellEnd"/>
      <w:r w:rsidRPr="00690F5A">
        <w:rPr>
          <w:bCs/>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r w:rsidRPr="00690F5A">
        <w:rPr>
          <w:bCs/>
          <w:sz w:val="22"/>
        </w:rPr>
        <w:t xml:space="preserve">SV </w:t>
      </w:r>
      <w:proofErr w:type="spellStart"/>
      <w:r w:rsidRPr="00690F5A">
        <w:rPr>
          <w:bCs/>
          <w:sz w:val="22"/>
        </w:rPr>
        <w:t>đại</w:t>
      </w:r>
      <w:proofErr w:type="spellEnd"/>
    </w:p>
    <w:p w14:paraId="65730198" w14:textId="77777777" w:rsidR="003D5D25" w:rsidRPr="00690F5A" w:rsidRDefault="003D5D25" w:rsidP="003D5D25">
      <w:pPr>
        <w:shd w:val="clear" w:color="auto" w:fill="FFFFFF"/>
        <w:spacing w:after="0" w:line="240" w:lineRule="auto"/>
        <w:ind w:left="720" w:right="28"/>
        <w:jc w:val="both"/>
        <w:rPr>
          <w:sz w:val="22"/>
        </w:rPr>
      </w:pPr>
      <w:proofErr w:type="spellStart"/>
      <w:r w:rsidRPr="00690F5A">
        <w:rPr>
          <w:bCs/>
          <w:sz w:val="22"/>
        </w:rPr>
        <w:t>học</w:t>
      </w:r>
      <w:proofErr w:type="spellEnd"/>
      <w:r w:rsidRPr="00690F5A">
        <w:rPr>
          <w:bCs/>
          <w:sz w:val="22"/>
        </w:rPr>
        <w:t xml:space="preserve">, </w:t>
      </w:r>
      <w:proofErr w:type="spellStart"/>
      <w:r w:rsidRPr="00690F5A">
        <w:rPr>
          <w:bCs/>
          <w:sz w:val="22"/>
        </w:rPr>
        <w:t>cao</w:t>
      </w:r>
      <w:proofErr w:type="spellEnd"/>
      <w:r w:rsidRPr="00690F5A">
        <w:rPr>
          <w:bCs/>
          <w:sz w:val="22"/>
        </w:rPr>
        <w:t xml:space="preserve"> </w:t>
      </w:r>
      <w:proofErr w:type="spellStart"/>
      <w:r w:rsidRPr="00690F5A">
        <w:rPr>
          <w:bCs/>
          <w:sz w:val="22"/>
        </w:rPr>
        <w:t>đẳng</w:t>
      </w:r>
      <w:proofErr w:type="spellEnd"/>
      <w:r w:rsidRPr="00690F5A">
        <w:rPr>
          <w:bCs/>
          <w:sz w:val="22"/>
        </w:rPr>
        <w:t xml:space="preserve"> </w:t>
      </w:r>
      <w:proofErr w:type="spellStart"/>
      <w:r w:rsidRPr="00690F5A">
        <w:rPr>
          <w:bCs/>
          <w:sz w:val="22"/>
        </w:rPr>
        <w:t>hệ</w:t>
      </w:r>
      <w:proofErr w:type="spellEnd"/>
      <w:r w:rsidRPr="00690F5A">
        <w:rPr>
          <w:bCs/>
          <w:sz w:val="22"/>
        </w:rPr>
        <w:t xml:space="preserve"> </w:t>
      </w:r>
      <w:proofErr w:type="spellStart"/>
      <w:r w:rsidRPr="00690F5A">
        <w:rPr>
          <w:bCs/>
          <w:sz w:val="22"/>
        </w:rPr>
        <w:t>chính</w:t>
      </w:r>
      <w:proofErr w:type="spellEnd"/>
      <w:r w:rsidRPr="00690F5A">
        <w:rPr>
          <w:bCs/>
          <w:sz w:val="22"/>
        </w:rPr>
        <w:t xml:space="preserve"> </w:t>
      </w:r>
      <w:proofErr w:type="spellStart"/>
      <w:r w:rsidRPr="00690F5A">
        <w:rPr>
          <w:bCs/>
          <w:sz w:val="22"/>
        </w:rPr>
        <w:t>quy</w:t>
      </w:r>
      <w:proofErr w:type="spellEnd"/>
      <w:r w:rsidRPr="00690F5A">
        <w:rPr>
          <w:i/>
          <w:sz w:val="22"/>
        </w:rPr>
        <w:t xml:space="preserve"> </w:t>
      </w:r>
      <w:r w:rsidRPr="00690F5A">
        <w:rPr>
          <w:i/>
          <w:sz w:val="22"/>
        </w:rPr>
        <w:tab/>
      </w:r>
      <w:r w:rsidRPr="00690F5A">
        <w:rPr>
          <w:i/>
          <w:sz w:val="22"/>
        </w:rPr>
        <w:tab/>
      </w:r>
      <w:r w:rsidRPr="00690F5A">
        <w:rPr>
          <w:i/>
          <w:sz w:val="22"/>
        </w:rPr>
        <w:tab/>
      </w:r>
      <w:r w:rsidRPr="00690F5A">
        <w:rPr>
          <w:sz w:val="22"/>
        </w:rPr>
        <w:t xml:space="preserve">           </w:t>
      </w:r>
      <w:r w:rsidR="004B5C4B">
        <w:rPr>
          <w:sz w:val="22"/>
        </w:rPr>
        <w:t>12</w:t>
      </w:r>
      <w:r w:rsidR="00532F1E">
        <w:rPr>
          <w:sz w:val="22"/>
        </w:rPr>
        <w:t>5</w:t>
      </w:r>
    </w:p>
    <w:p w14:paraId="65730199" w14:textId="77777777" w:rsidR="002D360E" w:rsidRPr="00690F5A" w:rsidRDefault="00EE6544" w:rsidP="00EE6544">
      <w:pPr>
        <w:shd w:val="clear" w:color="auto" w:fill="FFFFFF"/>
        <w:spacing w:after="0" w:line="240" w:lineRule="auto"/>
        <w:ind w:right="28"/>
        <w:jc w:val="both"/>
        <w:rPr>
          <w:sz w:val="22"/>
        </w:rPr>
      </w:pPr>
      <w:r>
        <w:rPr>
          <w:sz w:val="22"/>
        </w:rPr>
        <w:t xml:space="preserve">      </w:t>
      </w:r>
      <w:r w:rsidR="009B00DA">
        <w:rPr>
          <w:sz w:val="22"/>
        </w:rPr>
        <w:t xml:space="preserve">7. </w:t>
      </w:r>
      <w:r w:rsidR="00BD4B54">
        <w:rPr>
          <w:sz w:val="22"/>
        </w:rPr>
        <w:t xml:space="preserve"> </w:t>
      </w:r>
      <w:r w:rsidR="002D360E" w:rsidRPr="00690F5A">
        <w:rPr>
          <w:sz w:val="22"/>
        </w:rPr>
        <w:t xml:space="preserve">Quy </w:t>
      </w:r>
      <w:proofErr w:type="spellStart"/>
      <w:r w:rsidR="002D360E" w:rsidRPr="00690F5A">
        <w:rPr>
          <w:sz w:val="22"/>
        </w:rPr>
        <w:t>chế</w:t>
      </w:r>
      <w:proofErr w:type="spellEnd"/>
      <w:r w:rsidR="002D360E" w:rsidRPr="00690F5A">
        <w:rPr>
          <w:sz w:val="22"/>
        </w:rPr>
        <w:t xml:space="preserve"> </w:t>
      </w:r>
      <w:proofErr w:type="spellStart"/>
      <w:r w:rsidR="002D360E" w:rsidRPr="00690F5A">
        <w:rPr>
          <w:sz w:val="22"/>
        </w:rPr>
        <w:t>N</w:t>
      </w:r>
      <w:r w:rsidR="002D360E" w:rsidRPr="00690F5A">
        <w:rPr>
          <w:rFonts w:eastAsia="Times New Roman"/>
          <w:sz w:val="22"/>
        </w:rPr>
        <w:t>goại</w:t>
      </w:r>
      <w:proofErr w:type="spellEnd"/>
      <w:r w:rsidR="002D360E" w:rsidRPr="00690F5A">
        <w:rPr>
          <w:rFonts w:eastAsia="Times New Roman"/>
          <w:sz w:val="22"/>
        </w:rPr>
        <w:t xml:space="preserve"> </w:t>
      </w:r>
      <w:proofErr w:type="spellStart"/>
      <w:r w:rsidR="002D360E" w:rsidRPr="00690F5A">
        <w:rPr>
          <w:rFonts w:eastAsia="Times New Roman"/>
          <w:sz w:val="22"/>
        </w:rPr>
        <w:t>trú</w:t>
      </w:r>
      <w:proofErr w:type="spellEnd"/>
      <w:r w:rsidR="002D360E" w:rsidRPr="00690F5A">
        <w:rPr>
          <w:rFonts w:eastAsia="Times New Roman"/>
          <w:sz w:val="22"/>
        </w:rPr>
        <w:t xml:space="preserve"> </w:t>
      </w:r>
      <w:proofErr w:type="spellStart"/>
      <w:r w:rsidR="002D360E" w:rsidRPr="00690F5A">
        <w:rPr>
          <w:rFonts w:eastAsia="Times New Roman"/>
          <w:sz w:val="22"/>
        </w:rPr>
        <w:t>của</w:t>
      </w:r>
      <w:proofErr w:type="spellEnd"/>
      <w:r w:rsidR="002D360E" w:rsidRPr="00690F5A">
        <w:rPr>
          <w:rFonts w:eastAsia="Times New Roman"/>
          <w:sz w:val="22"/>
        </w:rPr>
        <w:t xml:space="preserve"> HSSV </w:t>
      </w:r>
      <w:proofErr w:type="spellStart"/>
      <w:r w:rsidR="002D360E" w:rsidRPr="00690F5A">
        <w:rPr>
          <w:rFonts w:eastAsia="Times New Roman"/>
          <w:sz w:val="22"/>
        </w:rPr>
        <w:t>các</w:t>
      </w:r>
      <w:proofErr w:type="spellEnd"/>
      <w:r w:rsidR="002D360E" w:rsidRPr="00690F5A">
        <w:rPr>
          <w:rFonts w:eastAsia="Times New Roman"/>
          <w:sz w:val="22"/>
        </w:rPr>
        <w:t xml:space="preserve"> </w:t>
      </w:r>
    </w:p>
    <w:p w14:paraId="6573019A" w14:textId="77777777" w:rsidR="002D360E" w:rsidRPr="00690F5A" w:rsidRDefault="002D360E" w:rsidP="000915A7">
      <w:pPr>
        <w:spacing w:after="0" w:line="240" w:lineRule="auto"/>
        <w:ind w:left="720" w:right="28"/>
        <w:jc w:val="both"/>
        <w:rPr>
          <w:sz w:val="22"/>
        </w:rPr>
      </w:pPr>
      <w:proofErr w:type="spellStart"/>
      <w:r w:rsidRPr="00690F5A">
        <w:rPr>
          <w:rFonts w:eastAsia="Times New Roman"/>
          <w:sz w:val="22"/>
        </w:rPr>
        <w:t>trường</w:t>
      </w:r>
      <w:proofErr w:type="spellEnd"/>
      <w:r w:rsidRPr="00690F5A">
        <w:rPr>
          <w:rFonts w:eastAsia="Times New Roman"/>
          <w:sz w:val="22"/>
        </w:rPr>
        <w:t xml:space="preserve"> ĐH, CĐ, TCCN </w:t>
      </w:r>
      <w:proofErr w:type="spellStart"/>
      <w:r w:rsidRPr="00690F5A">
        <w:rPr>
          <w:rFonts w:eastAsia="Times New Roman"/>
          <w:sz w:val="22"/>
        </w:rPr>
        <w:t>hệ</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r w:rsidRPr="00690F5A">
        <w:rPr>
          <w:rFonts w:eastAsia="Times New Roman"/>
          <w:sz w:val="22"/>
        </w:rPr>
        <w:tab/>
      </w:r>
      <w:r w:rsidRPr="00690F5A">
        <w:rPr>
          <w:rFonts w:eastAsia="Times New Roman"/>
          <w:sz w:val="22"/>
        </w:rPr>
        <w:tab/>
        <w:t xml:space="preserve">           </w:t>
      </w:r>
      <w:r w:rsidR="004B5C4B">
        <w:rPr>
          <w:rFonts w:eastAsia="Times New Roman"/>
          <w:sz w:val="22"/>
        </w:rPr>
        <w:t>1</w:t>
      </w:r>
      <w:r w:rsidR="00532F1E">
        <w:rPr>
          <w:rFonts w:eastAsia="Times New Roman"/>
          <w:sz w:val="22"/>
        </w:rPr>
        <w:t>35</w:t>
      </w:r>
      <w:r w:rsidRPr="00690F5A">
        <w:rPr>
          <w:sz w:val="22"/>
        </w:rPr>
        <w:t xml:space="preserve"> </w:t>
      </w:r>
    </w:p>
    <w:p w14:paraId="6573019B" w14:textId="77777777" w:rsidR="00173682" w:rsidRPr="00690F5A" w:rsidRDefault="002D360E" w:rsidP="00BD4B54">
      <w:pPr>
        <w:numPr>
          <w:ilvl w:val="0"/>
          <w:numId w:val="49"/>
        </w:numPr>
        <w:shd w:val="clear" w:color="auto" w:fill="FFFFFF"/>
        <w:spacing w:after="0" w:line="240" w:lineRule="auto"/>
        <w:ind w:right="1020" w:hanging="294"/>
        <w:rPr>
          <w:sz w:val="22"/>
        </w:rPr>
      </w:pPr>
      <w:r w:rsidRPr="00690F5A">
        <w:rPr>
          <w:sz w:val="22"/>
        </w:rPr>
        <w:t xml:space="preserve">Quy </w:t>
      </w:r>
      <w:proofErr w:type="spellStart"/>
      <w:r w:rsidRPr="00690F5A">
        <w:rPr>
          <w:sz w:val="22"/>
        </w:rPr>
        <w:t>chế</w:t>
      </w:r>
      <w:proofErr w:type="spellEnd"/>
      <w:r w:rsidRPr="00690F5A">
        <w:rPr>
          <w:sz w:val="22"/>
        </w:rPr>
        <w:t xml:space="preserve"> </w:t>
      </w:r>
      <w:r w:rsidR="00403D79" w:rsidRPr="00690F5A">
        <w:rPr>
          <w:rFonts w:eastAsia="Times New Roman"/>
          <w:sz w:val="22"/>
        </w:rPr>
        <w:t xml:space="preserve">Công </w:t>
      </w:r>
      <w:proofErr w:type="spellStart"/>
      <w:r w:rsidR="00403D79" w:rsidRPr="00690F5A">
        <w:rPr>
          <w:rFonts w:eastAsia="Times New Roman"/>
          <w:sz w:val="22"/>
        </w:rPr>
        <w:t>tác</w:t>
      </w:r>
      <w:proofErr w:type="spellEnd"/>
      <w:r w:rsidR="00403D79" w:rsidRPr="00690F5A">
        <w:rPr>
          <w:rFonts w:eastAsia="Times New Roman"/>
          <w:sz w:val="22"/>
        </w:rPr>
        <w:t xml:space="preserve"> HSSV </w:t>
      </w:r>
      <w:proofErr w:type="spellStart"/>
      <w:r w:rsidR="00403D79" w:rsidRPr="00690F5A">
        <w:rPr>
          <w:rFonts w:eastAsia="Times New Roman"/>
          <w:sz w:val="22"/>
        </w:rPr>
        <w:t>nội</w:t>
      </w:r>
      <w:proofErr w:type="spellEnd"/>
      <w:r w:rsidR="00403D79" w:rsidRPr="00690F5A">
        <w:rPr>
          <w:rFonts w:eastAsia="Times New Roman"/>
          <w:sz w:val="22"/>
        </w:rPr>
        <w:t xml:space="preserve"> </w:t>
      </w:r>
      <w:proofErr w:type="spellStart"/>
      <w:r w:rsidR="00403D79" w:rsidRPr="00690F5A">
        <w:rPr>
          <w:rFonts w:eastAsia="Times New Roman"/>
          <w:sz w:val="22"/>
        </w:rPr>
        <w:t>trú</w:t>
      </w:r>
      <w:proofErr w:type="spellEnd"/>
      <w:r w:rsidR="00403D79" w:rsidRPr="00690F5A">
        <w:rPr>
          <w:rFonts w:eastAsia="Times New Roman"/>
          <w:sz w:val="22"/>
        </w:rPr>
        <w:t xml:space="preserve"> </w:t>
      </w:r>
      <w:proofErr w:type="spellStart"/>
      <w:r w:rsidR="00403D79" w:rsidRPr="00690F5A">
        <w:rPr>
          <w:rFonts w:eastAsia="Times New Roman"/>
          <w:sz w:val="22"/>
        </w:rPr>
        <w:t>tại</w:t>
      </w:r>
      <w:proofErr w:type="spellEnd"/>
      <w:r w:rsidR="00403D79" w:rsidRPr="00690F5A">
        <w:rPr>
          <w:rFonts w:eastAsia="Times New Roman"/>
          <w:sz w:val="22"/>
        </w:rPr>
        <w:t xml:space="preserve"> </w:t>
      </w:r>
      <w:proofErr w:type="spellStart"/>
      <w:r w:rsidR="00403D79" w:rsidRPr="00690F5A">
        <w:rPr>
          <w:rFonts w:eastAsia="Times New Roman"/>
          <w:sz w:val="22"/>
        </w:rPr>
        <w:t>các</w:t>
      </w:r>
      <w:proofErr w:type="spellEnd"/>
      <w:r w:rsidR="00403D79" w:rsidRPr="00690F5A">
        <w:rPr>
          <w:rFonts w:eastAsia="Times New Roman"/>
          <w:sz w:val="22"/>
        </w:rPr>
        <w:t xml:space="preserve"> </w:t>
      </w:r>
    </w:p>
    <w:p w14:paraId="6573019C" w14:textId="77777777" w:rsidR="002D360E" w:rsidRPr="00690F5A" w:rsidRDefault="00403D79" w:rsidP="00277CE9">
      <w:pPr>
        <w:shd w:val="clear" w:color="auto" w:fill="FFFFFF"/>
        <w:tabs>
          <w:tab w:val="left" w:pos="5245"/>
        </w:tabs>
        <w:spacing w:after="0" w:line="240" w:lineRule="auto"/>
        <w:ind w:left="720" w:right="28"/>
        <w:rPr>
          <w:sz w:val="22"/>
        </w:rPr>
      </w:pPr>
      <w:proofErr w:type="spellStart"/>
      <w:r w:rsidRPr="00690F5A">
        <w:rPr>
          <w:rFonts w:eastAsia="Times New Roman"/>
          <w:sz w:val="22"/>
        </w:rPr>
        <w:t>cơ</w:t>
      </w:r>
      <w:proofErr w:type="spellEnd"/>
      <w:r w:rsidRPr="00690F5A">
        <w:rPr>
          <w:rFonts w:eastAsia="Times New Roman"/>
          <w:sz w:val="22"/>
        </w:rPr>
        <w:t xml:space="preserve"> </w:t>
      </w:r>
      <w:proofErr w:type="spellStart"/>
      <w:r w:rsidRPr="00690F5A">
        <w:rPr>
          <w:rFonts w:eastAsia="Times New Roman"/>
          <w:sz w:val="22"/>
        </w:rPr>
        <w:t>sở</w:t>
      </w:r>
      <w:proofErr w:type="spellEnd"/>
      <w:r w:rsidRPr="00690F5A">
        <w:rPr>
          <w:rFonts w:eastAsia="Times New Roman"/>
          <w:sz w:val="22"/>
        </w:rPr>
        <w:t xml:space="preserve"> </w:t>
      </w:r>
      <w:proofErr w:type="spellStart"/>
      <w:r w:rsidRPr="00690F5A">
        <w:rPr>
          <w:rFonts w:eastAsia="Times New Roman"/>
          <w:sz w:val="22"/>
        </w:rPr>
        <w:t>giáo</w:t>
      </w:r>
      <w:proofErr w:type="spellEnd"/>
      <w:r w:rsidRPr="00690F5A">
        <w:rPr>
          <w:rFonts w:eastAsia="Times New Roman"/>
          <w:sz w:val="22"/>
        </w:rPr>
        <w:t xml:space="preserve"> </w:t>
      </w:r>
      <w:proofErr w:type="spellStart"/>
      <w:r w:rsidRPr="00690F5A">
        <w:rPr>
          <w:rFonts w:eastAsia="Times New Roman"/>
          <w:sz w:val="22"/>
        </w:rPr>
        <w:t>dục</w:t>
      </w:r>
      <w:proofErr w:type="spellEnd"/>
      <w:r w:rsidRPr="00690F5A">
        <w:rPr>
          <w:rFonts w:eastAsia="Times New Roman"/>
          <w:sz w:val="22"/>
        </w:rPr>
        <w:t xml:space="preserve"> </w:t>
      </w:r>
      <w:proofErr w:type="spellStart"/>
      <w:r w:rsidRPr="00690F5A">
        <w:rPr>
          <w:rFonts w:eastAsia="Times New Roman"/>
          <w:sz w:val="22"/>
        </w:rPr>
        <w:t>thuộc</w:t>
      </w:r>
      <w:proofErr w:type="spellEnd"/>
      <w:r w:rsidRPr="00690F5A">
        <w:rPr>
          <w:rFonts w:eastAsia="Times New Roman"/>
          <w:sz w:val="22"/>
        </w:rPr>
        <w:t xml:space="preserve"> </w:t>
      </w:r>
      <w:proofErr w:type="spellStart"/>
      <w:r w:rsidRPr="00690F5A">
        <w:rPr>
          <w:rFonts w:eastAsia="Times New Roman"/>
          <w:sz w:val="22"/>
        </w:rPr>
        <w:t>hệ</w:t>
      </w:r>
      <w:proofErr w:type="spellEnd"/>
      <w:r w:rsidRPr="00690F5A">
        <w:rPr>
          <w:rFonts w:eastAsia="Times New Roman"/>
          <w:sz w:val="22"/>
        </w:rPr>
        <w:t xml:space="preserve"> </w:t>
      </w:r>
      <w:proofErr w:type="spellStart"/>
      <w:r w:rsidRPr="00690F5A">
        <w:rPr>
          <w:rFonts w:eastAsia="Times New Roman"/>
          <w:sz w:val="22"/>
        </w:rPr>
        <w:t>thống</w:t>
      </w:r>
      <w:proofErr w:type="spellEnd"/>
      <w:r w:rsidRPr="00690F5A">
        <w:rPr>
          <w:rFonts w:eastAsia="Times New Roman"/>
          <w:sz w:val="22"/>
        </w:rPr>
        <w:t xml:space="preserve"> </w:t>
      </w:r>
      <w:proofErr w:type="spellStart"/>
      <w:r w:rsidRPr="00690F5A">
        <w:rPr>
          <w:rFonts w:eastAsia="Times New Roman"/>
          <w:sz w:val="22"/>
        </w:rPr>
        <w:t>giáo</w:t>
      </w:r>
      <w:proofErr w:type="spellEnd"/>
      <w:r w:rsidRPr="00690F5A">
        <w:rPr>
          <w:rFonts w:eastAsia="Times New Roman"/>
          <w:sz w:val="22"/>
        </w:rPr>
        <w:t xml:space="preserve"> </w:t>
      </w:r>
      <w:proofErr w:type="spellStart"/>
      <w:r w:rsidRPr="00690F5A">
        <w:rPr>
          <w:rFonts w:eastAsia="Times New Roman"/>
          <w:sz w:val="22"/>
        </w:rPr>
        <w:t>dục</w:t>
      </w:r>
      <w:proofErr w:type="spellEnd"/>
      <w:r w:rsidRPr="00690F5A">
        <w:rPr>
          <w:rFonts w:eastAsia="Times New Roman"/>
          <w:sz w:val="22"/>
        </w:rPr>
        <w:t xml:space="preserve"> </w:t>
      </w:r>
      <w:proofErr w:type="spellStart"/>
      <w:r w:rsidRPr="00690F5A">
        <w:rPr>
          <w:rFonts w:eastAsia="Times New Roman"/>
          <w:sz w:val="22"/>
        </w:rPr>
        <w:t>quốc</w:t>
      </w:r>
      <w:proofErr w:type="spellEnd"/>
      <w:r w:rsidRPr="00690F5A">
        <w:rPr>
          <w:rFonts w:eastAsia="Times New Roman"/>
          <w:sz w:val="22"/>
        </w:rPr>
        <w:t xml:space="preserve"> </w:t>
      </w:r>
      <w:proofErr w:type="spellStart"/>
      <w:r w:rsidRPr="00690F5A">
        <w:rPr>
          <w:rFonts w:eastAsia="Times New Roman"/>
          <w:sz w:val="22"/>
        </w:rPr>
        <w:t>dân</w:t>
      </w:r>
      <w:proofErr w:type="spellEnd"/>
      <w:r w:rsidR="000915A7" w:rsidRPr="00690F5A">
        <w:rPr>
          <w:sz w:val="22"/>
        </w:rPr>
        <w:t xml:space="preserve">      </w:t>
      </w:r>
      <w:r w:rsidR="00BD4B54">
        <w:rPr>
          <w:sz w:val="22"/>
        </w:rPr>
        <w:t xml:space="preserve">  </w:t>
      </w:r>
      <w:r w:rsidR="00277CE9">
        <w:rPr>
          <w:sz w:val="22"/>
        </w:rPr>
        <w:t xml:space="preserve">   </w:t>
      </w:r>
      <w:r w:rsidR="00EE6544">
        <w:rPr>
          <w:sz w:val="22"/>
        </w:rPr>
        <w:t xml:space="preserve"> </w:t>
      </w:r>
      <w:r w:rsidR="000915A7" w:rsidRPr="00690F5A">
        <w:rPr>
          <w:sz w:val="22"/>
        </w:rPr>
        <w:t>1</w:t>
      </w:r>
      <w:r w:rsidR="004B5C4B">
        <w:rPr>
          <w:sz w:val="22"/>
        </w:rPr>
        <w:t>3</w:t>
      </w:r>
      <w:r w:rsidR="00532F1E">
        <w:rPr>
          <w:sz w:val="22"/>
        </w:rPr>
        <w:t>7</w:t>
      </w:r>
      <w:r w:rsidR="000915A7" w:rsidRPr="00690F5A">
        <w:rPr>
          <w:bCs/>
          <w:sz w:val="22"/>
        </w:rPr>
        <w:t xml:space="preserve">          </w:t>
      </w:r>
    </w:p>
    <w:p w14:paraId="6573019D" w14:textId="77777777" w:rsidR="002D360E" w:rsidRPr="00690F5A" w:rsidRDefault="003D5D25" w:rsidP="00BD4B54">
      <w:pPr>
        <w:numPr>
          <w:ilvl w:val="0"/>
          <w:numId w:val="49"/>
        </w:numPr>
        <w:shd w:val="clear" w:color="auto" w:fill="FFFFFF"/>
        <w:spacing w:after="0" w:line="240" w:lineRule="auto"/>
        <w:ind w:right="28"/>
        <w:jc w:val="both"/>
        <w:rPr>
          <w:rFonts w:eastAsia="Times New Roman"/>
          <w:bCs/>
          <w:sz w:val="22"/>
        </w:rPr>
      </w:pPr>
      <w:proofErr w:type="spellStart"/>
      <w:r w:rsidRPr="00690F5A">
        <w:rPr>
          <w:rFonts w:eastAsia="Times New Roman"/>
          <w:sz w:val="22"/>
        </w:rPr>
        <w:t>C</w:t>
      </w:r>
      <w:r w:rsidR="002D360E" w:rsidRPr="00690F5A">
        <w:rPr>
          <w:rFonts w:eastAsia="Times New Roman"/>
          <w:sz w:val="22"/>
        </w:rPr>
        <w:t>hế</w:t>
      </w:r>
      <w:proofErr w:type="spellEnd"/>
      <w:r w:rsidR="002D360E" w:rsidRPr="00690F5A">
        <w:rPr>
          <w:rFonts w:eastAsia="Times New Roman"/>
          <w:sz w:val="22"/>
        </w:rPr>
        <w:t xml:space="preserve"> </w:t>
      </w:r>
      <w:proofErr w:type="spellStart"/>
      <w:r w:rsidR="002D360E" w:rsidRPr="00690F5A">
        <w:rPr>
          <w:rFonts w:eastAsia="Times New Roman"/>
          <w:sz w:val="22"/>
        </w:rPr>
        <w:t>độ</w:t>
      </w:r>
      <w:proofErr w:type="spellEnd"/>
      <w:r w:rsidR="002D360E" w:rsidRPr="00690F5A">
        <w:rPr>
          <w:rFonts w:eastAsia="Times New Roman"/>
          <w:sz w:val="22"/>
        </w:rPr>
        <w:t xml:space="preserve"> </w:t>
      </w:r>
      <w:proofErr w:type="spellStart"/>
      <w:r w:rsidR="002D360E" w:rsidRPr="00690F5A">
        <w:rPr>
          <w:rFonts w:eastAsia="Times New Roman"/>
          <w:sz w:val="22"/>
        </w:rPr>
        <w:t>chính</w:t>
      </w:r>
      <w:proofErr w:type="spellEnd"/>
      <w:r w:rsidR="002D360E" w:rsidRPr="00690F5A">
        <w:rPr>
          <w:rFonts w:eastAsia="Times New Roman"/>
          <w:sz w:val="22"/>
        </w:rPr>
        <w:t xml:space="preserve"> </w:t>
      </w:r>
      <w:proofErr w:type="spellStart"/>
      <w:r w:rsidR="002D360E" w:rsidRPr="00690F5A">
        <w:rPr>
          <w:rFonts w:eastAsia="Times New Roman"/>
          <w:sz w:val="22"/>
        </w:rPr>
        <w:t>sách</w:t>
      </w:r>
      <w:proofErr w:type="spellEnd"/>
      <w:r w:rsidR="002D360E" w:rsidRPr="00690F5A">
        <w:rPr>
          <w:rFonts w:eastAsia="Times New Roman"/>
          <w:sz w:val="22"/>
        </w:rPr>
        <w:t xml:space="preserve"> </w:t>
      </w:r>
      <w:proofErr w:type="spellStart"/>
      <w:r w:rsidR="002D360E" w:rsidRPr="00690F5A">
        <w:rPr>
          <w:rFonts w:eastAsia="Times New Roman"/>
          <w:sz w:val="22"/>
        </w:rPr>
        <w:t>sinh</w:t>
      </w:r>
      <w:proofErr w:type="spellEnd"/>
      <w:r w:rsidR="002D360E" w:rsidRPr="00690F5A">
        <w:rPr>
          <w:rFonts w:eastAsia="Times New Roman"/>
          <w:sz w:val="22"/>
        </w:rPr>
        <w:t xml:space="preserve"> </w:t>
      </w:r>
      <w:proofErr w:type="spellStart"/>
      <w:r w:rsidR="002D360E" w:rsidRPr="00690F5A">
        <w:rPr>
          <w:rFonts w:eastAsia="Times New Roman"/>
          <w:sz w:val="22"/>
        </w:rPr>
        <w:t>viên</w:t>
      </w:r>
      <w:proofErr w:type="spellEnd"/>
      <w:r w:rsidR="007D59D6" w:rsidRPr="00690F5A">
        <w:rPr>
          <w:rFonts w:eastAsia="Times New Roman"/>
          <w:sz w:val="22"/>
        </w:rPr>
        <w:tab/>
      </w:r>
      <w:r w:rsidR="007D59D6" w:rsidRPr="00690F5A">
        <w:rPr>
          <w:rFonts w:eastAsia="Times New Roman"/>
          <w:sz w:val="22"/>
        </w:rPr>
        <w:tab/>
      </w:r>
      <w:r w:rsidR="007D59D6" w:rsidRPr="00690F5A">
        <w:rPr>
          <w:rFonts w:eastAsia="Times New Roman"/>
          <w:sz w:val="22"/>
        </w:rPr>
        <w:tab/>
        <w:t xml:space="preserve">          </w:t>
      </w:r>
      <w:r w:rsidR="004B5C4B">
        <w:rPr>
          <w:rFonts w:eastAsia="Times New Roman"/>
          <w:sz w:val="22"/>
        </w:rPr>
        <w:t xml:space="preserve"> </w:t>
      </w:r>
      <w:r w:rsidRPr="00690F5A">
        <w:rPr>
          <w:rFonts w:eastAsia="Times New Roman"/>
          <w:sz w:val="22"/>
        </w:rPr>
        <w:t>1</w:t>
      </w:r>
      <w:r w:rsidR="00532F1E">
        <w:rPr>
          <w:rFonts w:eastAsia="Times New Roman"/>
          <w:sz w:val="22"/>
        </w:rPr>
        <w:t>40</w:t>
      </w:r>
    </w:p>
    <w:p w14:paraId="6573019E" w14:textId="77777777" w:rsidR="002D360E" w:rsidRPr="00690F5A" w:rsidRDefault="002D360E" w:rsidP="000915A7">
      <w:pPr>
        <w:spacing w:after="0" w:line="240" w:lineRule="auto"/>
        <w:ind w:left="360" w:right="28"/>
        <w:jc w:val="center"/>
        <w:rPr>
          <w:b/>
          <w:sz w:val="22"/>
        </w:rPr>
      </w:pPr>
      <w:r w:rsidRPr="00690F5A">
        <w:rPr>
          <w:b/>
          <w:sz w:val="22"/>
        </w:rPr>
        <w:br w:type="column"/>
      </w:r>
      <w:r w:rsidRPr="00690F5A">
        <w:rPr>
          <w:b/>
          <w:sz w:val="22"/>
        </w:rPr>
        <w:lastRenderedPageBreak/>
        <w:t>PHẦN I</w:t>
      </w:r>
    </w:p>
    <w:p w14:paraId="6573019F" w14:textId="77777777" w:rsidR="002D360E" w:rsidRPr="00690F5A" w:rsidRDefault="00EB1E1C" w:rsidP="002D360E">
      <w:pPr>
        <w:spacing w:after="0" w:line="240" w:lineRule="auto"/>
        <w:jc w:val="center"/>
        <w:rPr>
          <w:b/>
          <w:sz w:val="22"/>
        </w:rPr>
      </w:pPr>
      <w:r w:rsidRPr="00690F5A">
        <w:rPr>
          <w:b/>
          <w:sz w:val="22"/>
        </w:rPr>
        <w:t xml:space="preserve">   </w:t>
      </w:r>
      <w:r w:rsidR="002D360E" w:rsidRPr="00690F5A">
        <w:rPr>
          <w:b/>
          <w:sz w:val="22"/>
        </w:rPr>
        <w:t xml:space="preserve">TỔNG QUAN VỀ TRƯỜNG  </w:t>
      </w:r>
    </w:p>
    <w:p w14:paraId="657301A0" w14:textId="77777777" w:rsidR="002D360E" w:rsidRPr="00690F5A" w:rsidRDefault="002D360E" w:rsidP="002D360E">
      <w:pPr>
        <w:spacing w:after="0" w:line="240" w:lineRule="auto"/>
        <w:jc w:val="center"/>
        <w:rPr>
          <w:b/>
          <w:sz w:val="22"/>
        </w:rPr>
      </w:pPr>
    </w:p>
    <w:p w14:paraId="657301A1" w14:textId="77777777" w:rsidR="002D360E" w:rsidRPr="00690F5A" w:rsidRDefault="002D360E" w:rsidP="002D360E">
      <w:pPr>
        <w:numPr>
          <w:ilvl w:val="0"/>
          <w:numId w:val="12"/>
        </w:numPr>
        <w:spacing w:after="0" w:line="240" w:lineRule="auto"/>
        <w:ind w:left="0" w:right="28" w:firstLine="426"/>
        <w:rPr>
          <w:b/>
          <w:sz w:val="22"/>
        </w:rPr>
      </w:pPr>
      <w:proofErr w:type="spellStart"/>
      <w:r w:rsidRPr="00690F5A">
        <w:rPr>
          <w:b/>
          <w:sz w:val="22"/>
        </w:rPr>
        <w:t>Tổng</w:t>
      </w:r>
      <w:proofErr w:type="spellEnd"/>
      <w:r w:rsidRPr="00690F5A">
        <w:rPr>
          <w:b/>
          <w:sz w:val="22"/>
        </w:rPr>
        <w:t xml:space="preserve"> </w:t>
      </w:r>
      <w:proofErr w:type="spellStart"/>
      <w:r w:rsidRPr="00690F5A">
        <w:rPr>
          <w:b/>
          <w:sz w:val="22"/>
        </w:rPr>
        <w:t>quan</w:t>
      </w:r>
      <w:proofErr w:type="spellEnd"/>
      <w:r w:rsidRPr="00690F5A">
        <w:rPr>
          <w:b/>
          <w:sz w:val="22"/>
        </w:rPr>
        <w:t xml:space="preserve">: </w:t>
      </w:r>
    </w:p>
    <w:p w14:paraId="657301A2" w14:textId="77777777" w:rsidR="002D360E" w:rsidRPr="00690F5A" w:rsidRDefault="002D360E" w:rsidP="002D360E">
      <w:pPr>
        <w:spacing w:after="0" w:line="240" w:lineRule="auto"/>
        <w:ind w:right="28" w:firstLine="426"/>
        <w:rPr>
          <w:sz w:val="22"/>
        </w:rPr>
      </w:pPr>
      <w:proofErr w:type="spellStart"/>
      <w:r w:rsidRPr="00690F5A">
        <w:rPr>
          <w:sz w:val="22"/>
        </w:rPr>
        <w:t>Tên</w:t>
      </w:r>
      <w:proofErr w:type="spellEnd"/>
      <w:r w:rsidRPr="00690F5A">
        <w:rPr>
          <w:sz w:val="22"/>
        </w:rPr>
        <w:t xml:space="preserve"> </w:t>
      </w:r>
      <w:proofErr w:type="spellStart"/>
      <w:r w:rsidRPr="00690F5A">
        <w:rPr>
          <w:sz w:val="22"/>
        </w:rPr>
        <w:t>trường</w:t>
      </w:r>
      <w:proofErr w:type="spellEnd"/>
      <w:r w:rsidRPr="00690F5A">
        <w:rPr>
          <w:sz w:val="22"/>
        </w:rPr>
        <w:t xml:space="preserve">: </w:t>
      </w:r>
    </w:p>
    <w:p w14:paraId="657301A3" w14:textId="77777777" w:rsidR="002D360E" w:rsidRPr="00690F5A" w:rsidRDefault="002D360E" w:rsidP="002D360E">
      <w:pPr>
        <w:spacing w:after="0" w:line="240" w:lineRule="auto"/>
        <w:ind w:right="28" w:firstLine="426"/>
        <w:rPr>
          <w:sz w:val="22"/>
        </w:rPr>
      </w:pPr>
      <w:r w:rsidRPr="00690F5A">
        <w:rPr>
          <w:sz w:val="22"/>
        </w:rPr>
        <w:t xml:space="preserve">+ </w:t>
      </w:r>
      <w:proofErr w:type="spellStart"/>
      <w:r w:rsidRPr="00690F5A">
        <w:rPr>
          <w:sz w:val="22"/>
        </w:rPr>
        <w:t>Tên</w:t>
      </w:r>
      <w:proofErr w:type="spellEnd"/>
      <w:r w:rsidRPr="00690F5A">
        <w:rPr>
          <w:sz w:val="22"/>
        </w:rPr>
        <w:t xml:space="preserve"> </w:t>
      </w:r>
      <w:proofErr w:type="spellStart"/>
      <w:r w:rsidRPr="00690F5A">
        <w:rPr>
          <w:sz w:val="22"/>
        </w:rPr>
        <w:t>tiếng</w:t>
      </w:r>
      <w:proofErr w:type="spellEnd"/>
      <w:r w:rsidRPr="00690F5A">
        <w:rPr>
          <w:sz w:val="22"/>
        </w:rPr>
        <w:t xml:space="preserve"> Việt: </w:t>
      </w:r>
      <w:r w:rsidRPr="00690F5A">
        <w:rPr>
          <w:b/>
          <w:sz w:val="22"/>
        </w:rPr>
        <w:t xml:space="preserve">Trường </w:t>
      </w:r>
      <w:proofErr w:type="spellStart"/>
      <w:r w:rsidRPr="00690F5A">
        <w:rPr>
          <w:b/>
          <w:sz w:val="22"/>
        </w:rPr>
        <w:t>Đại</w:t>
      </w:r>
      <w:proofErr w:type="spellEnd"/>
      <w:r w:rsidRPr="00690F5A">
        <w:rPr>
          <w:b/>
          <w:sz w:val="22"/>
        </w:rPr>
        <w:t xml:space="preserve"> </w:t>
      </w:r>
      <w:proofErr w:type="spellStart"/>
      <w:r w:rsidRPr="00690F5A">
        <w:rPr>
          <w:b/>
          <w:sz w:val="22"/>
        </w:rPr>
        <w:t>học</w:t>
      </w:r>
      <w:proofErr w:type="spellEnd"/>
      <w:r w:rsidRPr="00690F5A">
        <w:rPr>
          <w:b/>
          <w:sz w:val="22"/>
        </w:rPr>
        <w:t xml:space="preserve"> </w:t>
      </w:r>
      <w:proofErr w:type="spellStart"/>
      <w:r w:rsidRPr="00690F5A">
        <w:rPr>
          <w:b/>
          <w:sz w:val="22"/>
        </w:rPr>
        <w:t>Bạc</w:t>
      </w:r>
      <w:proofErr w:type="spellEnd"/>
      <w:r w:rsidRPr="00690F5A">
        <w:rPr>
          <w:b/>
          <w:sz w:val="22"/>
        </w:rPr>
        <w:t xml:space="preserve"> </w:t>
      </w:r>
      <w:proofErr w:type="spellStart"/>
      <w:r w:rsidRPr="00690F5A">
        <w:rPr>
          <w:b/>
          <w:sz w:val="22"/>
        </w:rPr>
        <w:t>Liêu</w:t>
      </w:r>
      <w:proofErr w:type="spellEnd"/>
    </w:p>
    <w:p w14:paraId="657301A4" w14:textId="77777777" w:rsidR="002D360E" w:rsidRPr="00690F5A" w:rsidRDefault="002D360E" w:rsidP="002D360E">
      <w:pPr>
        <w:spacing w:after="0" w:line="240" w:lineRule="auto"/>
        <w:ind w:right="28" w:firstLine="426"/>
        <w:rPr>
          <w:sz w:val="22"/>
        </w:rPr>
      </w:pPr>
      <w:r w:rsidRPr="00690F5A">
        <w:rPr>
          <w:sz w:val="22"/>
        </w:rPr>
        <w:t xml:space="preserve">+ </w:t>
      </w:r>
      <w:proofErr w:type="spellStart"/>
      <w:r w:rsidRPr="00690F5A">
        <w:rPr>
          <w:sz w:val="22"/>
        </w:rPr>
        <w:t>Tên</w:t>
      </w:r>
      <w:proofErr w:type="spellEnd"/>
      <w:r w:rsidRPr="00690F5A">
        <w:rPr>
          <w:sz w:val="22"/>
        </w:rPr>
        <w:t xml:space="preserve"> </w:t>
      </w:r>
      <w:proofErr w:type="spellStart"/>
      <w:r w:rsidRPr="00690F5A">
        <w:rPr>
          <w:sz w:val="22"/>
        </w:rPr>
        <w:t>Tiếng</w:t>
      </w:r>
      <w:proofErr w:type="spellEnd"/>
      <w:r w:rsidRPr="00690F5A">
        <w:rPr>
          <w:sz w:val="22"/>
        </w:rPr>
        <w:t xml:space="preserve"> Anh: </w:t>
      </w:r>
      <w:r w:rsidRPr="00690F5A">
        <w:rPr>
          <w:b/>
          <w:sz w:val="22"/>
        </w:rPr>
        <w:t>Bac Lieu University</w:t>
      </w:r>
    </w:p>
    <w:p w14:paraId="657301A5" w14:textId="77777777" w:rsidR="002D360E" w:rsidRPr="00690F5A" w:rsidRDefault="002D360E" w:rsidP="002D360E">
      <w:pPr>
        <w:spacing w:after="0" w:line="240" w:lineRule="auto"/>
        <w:ind w:right="28" w:firstLine="426"/>
        <w:rPr>
          <w:b/>
          <w:sz w:val="22"/>
        </w:rPr>
      </w:pPr>
      <w:r w:rsidRPr="00690F5A">
        <w:rPr>
          <w:b/>
          <w:sz w:val="22"/>
        </w:rPr>
        <w:t>+ Logo:</w:t>
      </w:r>
    </w:p>
    <w:p w14:paraId="657301A6" w14:textId="77777777" w:rsidR="002D360E" w:rsidRPr="00690F5A" w:rsidRDefault="002B7B47" w:rsidP="002D360E">
      <w:pPr>
        <w:spacing w:after="0" w:line="240" w:lineRule="auto"/>
        <w:ind w:right="28" w:firstLine="1276"/>
        <w:rPr>
          <w:b/>
          <w:sz w:val="22"/>
        </w:rPr>
      </w:pPr>
      <w:r w:rsidRPr="00690F5A">
        <w:rPr>
          <w:b/>
          <w:noProof/>
          <w:sz w:val="22"/>
        </w:rPr>
        <w:drawing>
          <wp:inline distT="0" distB="0" distL="0" distR="0" wp14:anchorId="65730CCC" wp14:editId="65730CCD">
            <wp:extent cx="638175" cy="638175"/>
            <wp:effectExtent l="0" t="0" r="0" b="0"/>
            <wp:docPr id="1" name="Ảnh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657301A7" w14:textId="77777777" w:rsidR="002D360E" w:rsidRPr="00690F5A" w:rsidRDefault="002D360E" w:rsidP="002D360E">
      <w:pPr>
        <w:spacing w:after="0" w:line="240" w:lineRule="auto"/>
        <w:ind w:right="28" w:firstLine="426"/>
        <w:rPr>
          <w:b/>
          <w:sz w:val="22"/>
        </w:rPr>
      </w:pPr>
    </w:p>
    <w:p w14:paraId="657301A8" w14:textId="77777777" w:rsidR="002D360E" w:rsidRPr="00690F5A" w:rsidRDefault="002D360E" w:rsidP="002D360E">
      <w:pPr>
        <w:spacing w:after="0" w:line="240" w:lineRule="auto"/>
        <w:ind w:left="426" w:right="28"/>
        <w:rPr>
          <w:sz w:val="22"/>
        </w:rPr>
      </w:pP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1: </w:t>
      </w:r>
      <w:proofErr w:type="spellStart"/>
      <w:r w:rsidRPr="00690F5A">
        <w:rPr>
          <w:sz w:val="22"/>
        </w:rPr>
        <w:t>Số</w:t>
      </w:r>
      <w:proofErr w:type="spellEnd"/>
      <w:r w:rsidRPr="00690F5A">
        <w:rPr>
          <w:sz w:val="22"/>
        </w:rPr>
        <w:t xml:space="preserve"> 178, </w:t>
      </w:r>
      <w:proofErr w:type="spellStart"/>
      <w:r w:rsidRPr="00690F5A">
        <w:rPr>
          <w:sz w:val="22"/>
        </w:rPr>
        <w:t>đường</w:t>
      </w:r>
      <w:proofErr w:type="spellEnd"/>
      <w:r w:rsidRPr="00690F5A">
        <w:rPr>
          <w:sz w:val="22"/>
        </w:rPr>
        <w:t xml:space="preserve"> Võ Thị </w:t>
      </w:r>
      <w:proofErr w:type="spellStart"/>
      <w:r w:rsidRPr="00690F5A">
        <w:rPr>
          <w:sz w:val="22"/>
        </w:rPr>
        <w:t>Sáu</w:t>
      </w:r>
      <w:proofErr w:type="spellEnd"/>
      <w:r w:rsidRPr="00690F5A">
        <w:rPr>
          <w:sz w:val="22"/>
        </w:rPr>
        <w:t xml:space="preserve">, </w:t>
      </w:r>
      <w:proofErr w:type="spellStart"/>
      <w:r w:rsidRPr="00690F5A">
        <w:rPr>
          <w:sz w:val="22"/>
        </w:rPr>
        <w:t>Phường</w:t>
      </w:r>
      <w:proofErr w:type="spellEnd"/>
      <w:r w:rsidRPr="00690F5A">
        <w:rPr>
          <w:sz w:val="22"/>
        </w:rPr>
        <w:t xml:space="preserve"> 8, TP </w:t>
      </w:r>
      <w:proofErr w:type="spellStart"/>
      <w:r w:rsidRPr="00690F5A">
        <w:rPr>
          <w:sz w:val="22"/>
        </w:rPr>
        <w:t>Bạc</w:t>
      </w:r>
      <w:proofErr w:type="spellEnd"/>
      <w:r w:rsidRPr="00690F5A">
        <w:rPr>
          <w:sz w:val="22"/>
        </w:rPr>
        <w:t xml:space="preserve"> </w:t>
      </w:r>
      <w:proofErr w:type="spellStart"/>
      <w:r w:rsidRPr="00690F5A">
        <w:rPr>
          <w:sz w:val="22"/>
        </w:rPr>
        <w:t>Liêu</w:t>
      </w:r>
      <w:proofErr w:type="spellEnd"/>
    </w:p>
    <w:p w14:paraId="657301A9" w14:textId="77777777" w:rsidR="002D360E" w:rsidRPr="00690F5A" w:rsidRDefault="002D360E" w:rsidP="002D360E">
      <w:pPr>
        <w:spacing w:after="0" w:line="240" w:lineRule="auto"/>
        <w:ind w:right="28" w:firstLine="426"/>
        <w:rPr>
          <w:sz w:val="22"/>
        </w:rPr>
      </w:pP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2: </w:t>
      </w:r>
      <w:proofErr w:type="spellStart"/>
      <w:r w:rsidRPr="00690F5A">
        <w:rPr>
          <w:sz w:val="22"/>
        </w:rPr>
        <w:t>Số</w:t>
      </w:r>
      <w:proofErr w:type="spellEnd"/>
      <w:r w:rsidRPr="00690F5A">
        <w:rPr>
          <w:sz w:val="22"/>
        </w:rPr>
        <w:t xml:space="preserve"> 112, </w:t>
      </w:r>
      <w:proofErr w:type="spellStart"/>
      <w:r w:rsidRPr="00690F5A">
        <w:rPr>
          <w:sz w:val="22"/>
        </w:rPr>
        <w:t>đường</w:t>
      </w:r>
      <w:proofErr w:type="spellEnd"/>
      <w:r w:rsidRPr="00690F5A">
        <w:rPr>
          <w:sz w:val="22"/>
        </w:rPr>
        <w:t xml:space="preserve"> Lê </w:t>
      </w:r>
      <w:proofErr w:type="spellStart"/>
      <w:r w:rsidRPr="00690F5A">
        <w:rPr>
          <w:sz w:val="22"/>
        </w:rPr>
        <w:t>Duẩn</w:t>
      </w:r>
      <w:proofErr w:type="spellEnd"/>
      <w:r w:rsidRPr="00690F5A">
        <w:rPr>
          <w:sz w:val="22"/>
        </w:rPr>
        <w:t xml:space="preserve">, </w:t>
      </w:r>
      <w:proofErr w:type="spellStart"/>
      <w:r w:rsidRPr="00690F5A">
        <w:rPr>
          <w:sz w:val="22"/>
        </w:rPr>
        <w:t>Phường</w:t>
      </w:r>
      <w:proofErr w:type="spellEnd"/>
      <w:r w:rsidRPr="00690F5A">
        <w:rPr>
          <w:sz w:val="22"/>
        </w:rPr>
        <w:t xml:space="preserve"> 1, TP </w:t>
      </w:r>
      <w:proofErr w:type="spellStart"/>
      <w:r w:rsidRPr="00690F5A">
        <w:rPr>
          <w:sz w:val="22"/>
        </w:rPr>
        <w:t>Bạc</w:t>
      </w:r>
      <w:proofErr w:type="spellEnd"/>
      <w:r w:rsidRPr="00690F5A">
        <w:rPr>
          <w:sz w:val="22"/>
        </w:rPr>
        <w:t xml:space="preserve"> </w:t>
      </w:r>
      <w:proofErr w:type="spellStart"/>
      <w:r w:rsidRPr="00690F5A">
        <w:rPr>
          <w:sz w:val="22"/>
        </w:rPr>
        <w:t>Liêu</w:t>
      </w:r>
      <w:proofErr w:type="spellEnd"/>
    </w:p>
    <w:p w14:paraId="657301AA" w14:textId="77777777" w:rsidR="002D360E" w:rsidRPr="00690F5A" w:rsidRDefault="002D360E" w:rsidP="002D360E">
      <w:pPr>
        <w:spacing w:after="0" w:line="240" w:lineRule="auto"/>
        <w:ind w:left="426" w:right="28"/>
        <w:rPr>
          <w:sz w:val="22"/>
        </w:rPr>
      </w:pPr>
      <w:proofErr w:type="spellStart"/>
      <w:r w:rsidRPr="00690F5A">
        <w:rPr>
          <w:sz w:val="22"/>
        </w:rPr>
        <w:t>Số</w:t>
      </w:r>
      <w:proofErr w:type="spellEnd"/>
      <w:r w:rsidRPr="00690F5A">
        <w:rPr>
          <w:sz w:val="22"/>
        </w:rPr>
        <w:t xml:space="preserve"> </w:t>
      </w:r>
      <w:proofErr w:type="spellStart"/>
      <w:r w:rsidRPr="00690F5A">
        <w:rPr>
          <w:sz w:val="22"/>
        </w:rPr>
        <w:t>điện</w:t>
      </w:r>
      <w:proofErr w:type="spellEnd"/>
      <w:r w:rsidRPr="00690F5A">
        <w:rPr>
          <w:sz w:val="22"/>
        </w:rPr>
        <w:t xml:space="preserve"> </w:t>
      </w:r>
      <w:proofErr w:type="spellStart"/>
      <w:r w:rsidRPr="00690F5A">
        <w:rPr>
          <w:sz w:val="22"/>
        </w:rPr>
        <w:t>thoại</w:t>
      </w:r>
      <w:proofErr w:type="spellEnd"/>
      <w:r w:rsidRPr="00690F5A">
        <w:rPr>
          <w:sz w:val="22"/>
        </w:rPr>
        <w:t xml:space="preserve">: (02913) 822653 – </w:t>
      </w:r>
      <w:proofErr w:type="spellStart"/>
      <w:r w:rsidRPr="00690F5A">
        <w:rPr>
          <w:sz w:val="22"/>
        </w:rPr>
        <w:t>Số</w:t>
      </w:r>
      <w:proofErr w:type="spellEnd"/>
      <w:r w:rsidRPr="00690F5A">
        <w:rPr>
          <w:sz w:val="22"/>
        </w:rPr>
        <w:t xml:space="preserve"> fax: (02913) 822653</w:t>
      </w:r>
    </w:p>
    <w:p w14:paraId="657301AB" w14:textId="77777777" w:rsidR="002D360E" w:rsidRPr="00690F5A" w:rsidRDefault="002D360E" w:rsidP="002D360E">
      <w:pPr>
        <w:numPr>
          <w:ilvl w:val="0"/>
          <w:numId w:val="13"/>
        </w:numPr>
        <w:spacing w:after="0" w:line="240" w:lineRule="auto"/>
        <w:ind w:right="28" w:hanging="1014"/>
        <w:rPr>
          <w:sz w:val="22"/>
        </w:rPr>
      </w:pPr>
      <w:proofErr w:type="spellStart"/>
      <w:r w:rsidRPr="00690F5A">
        <w:rPr>
          <w:sz w:val="22"/>
        </w:rPr>
        <w:t>Cổng</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điện</w:t>
      </w:r>
      <w:proofErr w:type="spellEnd"/>
      <w:r w:rsidRPr="00690F5A">
        <w:rPr>
          <w:sz w:val="22"/>
        </w:rPr>
        <w:t xml:space="preserve"> </w:t>
      </w:r>
      <w:proofErr w:type="spellStart"/>
      <w:r w:rsidRPr="00690F5A">
        <w:rPr>
          <w:sz w:val="22"/>
        </w:rPr>
        <w:t>tử</w:t>
      </w:r>
      <w:proofErr w:type="spellEnd"/>
      <w:r w:rsidRPr="00690F5A">
        <w:rPr>
          <w:sz w:val="22"/>
        </w:rPr>
        <w:t xml:space="preserve"> (website): </w:t>
      </w:r>
      <w:hyperlink r:id="rId9" w:history="1">
        <w:r w:rsidRPr="00690F5A">
          <w:rPr>
            <w:rStyle w:val="Hyperlink"/>
            <w:color w:val="auto"/>
            <w:sz w:val="22"/>
          </w:rPr>
          <w:t>www.blu.edu.vn</w:t>
        </w:r>
      </w:hyperlink>
    </w:p>
    <w:p w14:paraId="657301AC" w14:textId="77777777" w:rsidR="002D360E" w:rsidRPr="00DF348C" w:rsidRDefault="002D360E" w:rsidP="002D360E">
      <w:pPr>
        <w:numPr>
          <w:ilvl w:val="0"/>
          <w:numId w:val="13"/>
        </w:numPr>
        <w:spacing w:after="0" w:line="240" w:lineRule="auto"/>
        <w:ind w:right="28" w:hanging="1014"/>
        <w:rPr>
          <w:sz w:val="22"/>
          <w:lang w:val="de-DE"/>
        </w:rPr>
      </w:pPr>
      <w:r w:rsidRPr="00DF348C">
        <w:rPr>
          <w:sz w:val="22"/>
          <w:lang w:val="de-DE"/>
        </w:rPr>
        <w:t xml:space="preserve">Fanpage: </w:t>
      </w:r>
      <w:r w:rsidR="00000000">
        <w:fldChar w:fldCharType="begin"/>
      </w:r>
      <w:r w:rsidR="00000000" w:rsidRPr="00DF348C">
        <w:rPr>
          <w:lang w:val="de-DE"/>
        </w:rPr>
        <w:instrText>HYPERLINK "https://www.facebook.com/truongdhbl/"</w:instrText>
      </w:r>
      <w:r w:rsidR="00000000">
        <w:fldChar w:fldCharType="separate"/>
      </w:r>
      <w:r w:rsidRPr="00DF348C">
        <w:rPr>
          <w:rStyle w:val="Hyperlink"/>
          <w:color w:val="auto"/>
          <w:sz w:val="22"/>
          <w:lang w:val="de-DE"/>
        </w:rPr>
        <w:t>https://www.facebook.com/truongdhbl/</w:t>
      </w:r>
      <w:r w:rsidR="00000000">
        <w:rPr>
          <w:rStyle w:val="Hyperlink"/>
          <w:color w:val="auto"/>
          <w:sz w:val="22"/>
        </w:rPr>
        <w:fldChar w:fldCharType="end"/>
      </w:r>
    </w:p>
    <w:p w14:paraId="657301AD" w14:textId="77777777" w:rsidR="002D360E" w:rsidRPr="00DF348C" w:rsidRDefault="002D360E" w:rsidP="002D360E">
      <w:pPr>
        <w:numPr>
          <w:ilvl w:val="0"/>
          <w:numId w:val="13"/>
        </w:numPr>
        <w:spacing w:after="0" w:line="240" w:lineRule="auto"/>
        <w:ind w:left="0" w:right="28" w:firstLine="426"/>
        <w:rPr>
          <w:sz w:val="22"/>
          <w:lang w:val="de-DE"/>
        </w:rPr>
      </w:pPr>
      <w:r w:rsidRPr="00DF348C">
        <w:rPr>
          <w:sz w:val="22"/>
          <w:lang w:val="de-DE"/>
        </w:rPr>
        <w:t xml:space="preserve">Quyết định thành lập: số 1558/QĐ-TTg  ngày 24/11/2006 của Thủ tướng Chính phủ. </w:t>
      </w:r>
    </w:p>
    <w:p w14:paraId="657301AE" w14:textId="77777777" w:rsidR="00565C48" w:rsidRPr="00DF348C" w:rsidRDefault="00565C48" w:rsidP="00565C48">
      <w:pPr>
        <w:spacing w:after="0" w:line="240" w:lineRule="auto"/>
        <w:ind w:right="28"/>
        <w:rPr>
          <w:sz w:val="8"/>
          <w:lang w:val="de-DE"/>
        </w:rPr>
      </w:pPr>
    </w:p>
    <w:p w14:paraId="657301AF" w14:textId="77777777" w:rsidR="00565C48" w:rsidRPr="00DF348C" w:rsidRDefault="00565C48" w:rsidP="00565C48">
      <w:pPr>
        <w:spacing w:after="0" w:line="240" w:lineRule="auto"/>
        <w:ind w:right="28" w:firstLine="425"/>
        <w:jc w:val="both"/>
        <w:rPr>
          <w:b/>
          <w:sz w:val="22"/>
          <w:shd w:val="clear" w:color="auto" w:fill="FFFFFF"/>
          <w:lang w:val="de-DE"/>
        </w:rPr>
      </w:pPr>
      <w:r w:rsidRPr="00DF348C">
        <w:rPr>
          <w:b/>
          <w:sz w:val="22"/>
          <w:shd w:val="clear" w:color="auto" w:fill="FFFFFF"/>
          <w:lang w:val="de-DE"/>
        </w:rPr>
        <w:t>• Sứ mạng</w:t>
      </w:r>
    </w:p>
    <w:p w14:paraId="657301B0" w14:textId="77777777" w:rsidR="00565C48" w:rsidRPr="00DF348C" w:rsidRDefault="00565C48" w:rsidP="00565C48">
      <w:pPr>
        <w:spacing w:after="0" w:line="240" w:lineRule="auto"/>
        <w:ind w:right="28" w:firstLine="425"/>
        <w:jc w:val="both"/>
        <w:rPr>
          <w:sz w:val="22"/>
          <w:shd w:val="clear" w:color="auto" w:fill="FFFFFF"/>
          <w:lang w:val="de-DE"/>
        </w:rPr>
      </w:pPr>
      <w:r w:rsidRPr="00DF348C">
        <w:rPr>
          <w:sz w:val="22"/>
          <w:shd w:val="clear" w:color="auto" w:fill="FFFFFF"/>
          <w:lang w:val="de-DE"/>
        </w:rPr>
        <w:t xml:space="preserve">Trường </w:t>
      </w:r>
      <w:r w:rsidR="00101FE9" w:rsidRPr="00DF348C">
        <w:rPr>
          <w:sz w:val="22"/>
          <w:shd w:val="clear" w:color="auto" w:fill="FFFFFF"/>
          <w:lang w:val="de-DE"/>
        </w:rPr>
        <w:t>Đại học Bạc Liêu</w:t>
      </w:r>
      <w:r w:rsidRPr="00DF348C">
        <w:rPr>
          <w:sz w:val="22"/>
          <w:shd w:val="clear" w:color="auto" w:fill="FFFFFF"/>
          <w:lang w:val="de-DE"/>
        </w:rPr>
        <w:t xml:space="preserve"> là cơ sở đào tạo cao đẳng, đại học và sau đại học chất lượng cao; cung cấp nguồn nhân lực trình độ cao, có khả năng phát triển tự thân, triển khai ứng dụng và làm việc trong môi trường cạnh tranh; </w:t>
      </w:r>
    </w:p>
    <w:p w14:paraId="657301B1" w14:textId="77777777" w:rsidR="00565C48" w:rsidRPr="00DF348C" w:rsidRDefault="00565C48" w:rsidP="00565C48">
      <w:pPr>
        <w:spacing w:after="0" w:line="240" w:lineRule="auto"/>
        <w:ind w:right="28" w:firstLine="425"/>
        <w:jc w:val="both"/>
        <w:rPr>
          <w:sz w:val="22"/>
          <w:shd w:val="clear" w:color="auto" w:fill="FFFFFF"/>
          <w:lang w:val="de-DE"/>
        </w:rPr>
      </w:pPr>
      <w:r w:rsidRPr="00DF348C">
        <w:rPr>
          <w:sz w:val="22"/>
          <w:shd w:val="clear" w:color="auto" w:fill="FFFFFF"/>
          <w:lang w:val="de-DE"/>
        </w:rPr>
        <w:t xml:space="preserve">Trường </w:t>
      </w:r>
      <w:r w:rsidR="00101FE9" w:rsidRPr="00DF348C">
        <w:rPr>
          <w:sz w:val="22"/>
          <w:shd w:val="clear" w:color="auto" w:fill="FFFFFF"/>
          <w:lang w:val="de-DE"/>
        </w:rPr>
        <w:t xml:space="preserve">Đại học Bạc Liêu </w:t>
      </w:r>
      <w:r w:rsidRPr="00DF348C">
        <w:rPr>
          <w:sz w:val="22"/>
          <w:shd w:val="clear" w:color="auto" w:fill="FFFFFF"/>
          <w:lang w:val="de-DE"/>
        </w:rPr>
        <w:t>giữ vai trò nòng cốt trong nghiên cứu khoa học, ứng dụ</w:t>
      </w:r>
      <w:r w:rsidR="00101FE9" w:rsidRPr="00DF348C">
        <w:rPr>
          <w:sz w:val="22"/>
          <w:shd w:val="clear" w:color="auto" w:fill="FFFFFF"/>
          <w:lang w:val="de-DE"/>
        </w:rPr>
        <w:t xml:space="preserve">ng, </w:t>
      </w:r>
      <w:r w:rsidRPr="00DF348C">
        <w:rPr>
          <w:sz w:val="22"/>
          <w:shd w:val="clear" w:color="auto" w:fill="FFFFFF"/>
          <w:lang w:val="de-DE"/>
        </w:rPr>
        <w:t xml:space="preserve">chuyển giao công nghệ và cung cấp dịch vụ chuyên môn đa lĩnh vực, trong đó lĩnh vực kinh tế, công nghệ thông tin, nuôi trồng thủy sản, văn hóa du lịch và giáo dục chất lượng cao là thế mạnh, đáp ứng yêu cầu về phát triển KT-XH của địa phương và cả nước cũng như hội nhập quốc tế. </w:t>
      </w:r>
    </w:p>
    <w:p w14:paraId="657301B2" w14:textId="77777777" w:rsidR="00565C48" w:rsidRPr="00DF348C" w:rsidRDefault="00565C48" w:rsidP="00565C48">
      <w:pPr>
        <w:spacing w:after="0" w:line="240" w:lineRule="auto"/>
        <w:ind w:right="28" w:firstLine="425"/>
        <w:jc w:val="both"/>
        <w:rPr>
          <w:b/>
          <w:sz w:val="22"/>
          <w:shd w:val="clear" w:color="auto" w:fill="FFFFFF"/>
          <w:lang w:val="de-DE"/>
        </w:rPr>
      </w:pPr>
      <w:r w:rsidRPr="00DF348C">
        <w:rPr>
          <w:b/>
          <w:sz w:val="22"/>
          <w:shd w:val="clear" w:color="auto" w:fill="FFFFFF"/>
          <w:lang w:val="de-DE"/>
        </w:rPr>
        <w:t xml:space="preserve">• Tầm nhìn </w:t>
      </w:r>
    </w:p>
    <w:p w14:paraId="657301B3" w14:textId="77777777" w:rsidR="00565C48" w:rsidRPr="00DF348C" w:rsidRDefault="00565C48" w:rsidP="00565C48">
      <w:pPr>
        <w:spacing w:after="0" w:line="240" w:lineRule="auto"/>
        <w:ind w:right="28" w:firstLine="425"/>
        <w:jc w:val="both"/>
        <w:rPr>
          <w:sz w:val="22"/>
          <w:shd w:val="clear" w:color="auto" w:fill="FFFFFF"/>
          <w:lang w:val="de-DE"/>
        </w:rPr>
      </w:pPr>
      <w:r w:rsidRPr="00DF348C">
        <w:rPr>
          <w:sz w:val="22"/>
          <w:shd w:val="clear" w:color="auto" w:fill="FFFFFF"/>
          <w:lang w:val="de-DE"/>
        </w:rPr>
        <w:t xml:space="preserve">Trường </w:t>
      </w:r>
      <w:r w:rsidR="00101FE9" w:rsidRPr="00DF348C">
        <w:rPr>
          <w:sz w:val="22"/>
          <w:shd w:val="clear" w:color="auto" w:fill="FFFFFF"/>
          <w:lang w:val="de-DE"/>
        </w:rPr>
        <w:t>Đại học Bạc Liêu</w:t>
      </w:r>
      <w:r w:rsidRPr="00DF348C">
        <w:rPr>
          <w:sz w:val="22"/>
          <w:shd w:val="clear" w:color="auto" w:fill="FFFFFF"/>
          <w:lang w:val="de-DE"/>
        </w:rPr>
        <w:t xml:space="preserve"> hướng đến trở thành một trường đại học định hướng ứng dụng;</w:t>
      </w:r>
      <w:r w:rsidR="00101FE9" w:rsidRPr="00DF348C">
        <w:rPr>
          <w:sz w:val="22"/>
          <w:shd w:val="clear" w:color="auto" w:fill="FFFFFF"/>
          <w:lang w:val="de-DE"/>
        </w:rPr>
        <w:t xml:space="preserve"> </w:t>
      </w:r>
      <w:r w:rsidRPr="00DF348C">
        <w:rPr>
          <w:sz w:val="22"/>
          <w:shd w:val="clear" w:color="auto" w:fill="FFFFFF"/>
          <w:lang w:val="de-DE"/>
        </w:rPr>
        <w:t xml:space="preserve">đào tạo nguồn nhân lực có chất lượng đáp ứng cho sự phát triển KT-XH của vùng Bán đảo Cà Mau và khu vực Đồng bằng sông Cửu Long; </w:t>
      </w:r>
    </w:p>
    <w:p w14:paraId="657301B4" w14:textId="77777777" w:rsidR="00565C48" w:rsidRPr="00690F5A" w:rsidRDefault="00565C48" w:rsidP="00565C48">
      <w:pPr>
        <w:spacing w:after="0" w:line="240" w:lineRule="auto"/>
        <w:ind w:right="28" w:firstLine="425"/>
        <w:jc w:val="both"/>
        <w:rPr>
          <w:sz w:val="22"/>
          <w:shd w:val="clear" w:color="auto" w:fill="FFFFFF"/>
        </w:rPr>
      </w:pPr>
      <w:r w:rsidRPr="00690F5A">
        <w:rPr>
          <w:sz w:val="22"/>
          <w:shd w:val="clear" w:color="auto" w:fill="FFFFFF"/>
        </w:rPr>
        <w:t xml:space="preserve">Trường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địa</w:t>
      </w:r>
      <w:proofErr w:type="spellEnd"/>
      <w:r w:rsidRPr="00690F5A">
        <w:rPr>
          <w:sz w:val="22"/>
          <w:shd w:val="clear" w:color="auto" w:fill="FFFFFF"/>
        </w:rPr>
        <w:t xml:space="preserve"> </w:t>
      </w:r>
      <w:proofErr w:type="spellStart"/>
      <w:r w:rsidRPr="00690F5A">
        <w:rPr>
          <w:sz w:val="22"/>
          <w:shd w:val="clear" w:color="auto" w:fill="FFFFFF"/>
        </w:rPr>
        <w:t>chỉ</w:t>
      </w:r>
      <w:proofErr w:type="spellEnd"/>
      <w:r w:rsidRPr="00690F5A">
        <w:rPr>
          <w:sz w:val="22"/>
          <w:shd w:val="clear" w:color="auto" w:fill="FFFFFF"/>
        </w:rPr>
        <w:t xml:space="preserve"> tin </w:t>
      </w:r>
      <w:proofErr w:type="spellStart"/>
      <w:r w:rsidRPr="00690F5A">
        <w:rPr>
          <w:sz w:val="22"/>
          <w:shd w:val="clear" w:color="auto" w:fill="FFFFFF"/>
        </w:rPr>
        <w:t>cậy</w:t>
      </w:r>
      <w:proofErr w:type="spellEnd"/>
      <w:r w:rsidRPr="00690F5A">
        <w:rPr>
          <w:sz w:val="22"/>
          <w:shd w:val="clear" w:color="auto" w:fill="FFFFFF"/>
        </w:rPr>
        <w:t xml:space="preserve"> </w:t>
      </w:r>
      <w:proofErr w:type="spellStart"/>
      <w:r w:rsidRPr="00690F5A">
        <w:rPr>
          <w:sz w:val="22"/>
          <w:shd w:val="clear" w:color="auto" w:fill="FFFFFF"/>
        </w:rPr>
        <w:t>về</w:t>
      </w:r>
      <w:proofErr w:type="spellEnd"/>
      <w:r w:rsidRPr="00690F5A">
        <w:rPr>
          <w:sz w:val="22"/>
          <w:shd w:val="clear" w:color="auto" w:fill="FFFFFF"/>
        </w:rPr>
        <w:t xml:space="preserve"> </w:t>
      </w:r>
      <w:proofErr w:type="spellStart"/>
      <w:r w:rsidRPr="00690F5A">
        <w:rPr>
          <w:sz w:val="22"/>
          <w:shd w:val="clear" w:color="auto" w:fill="FFFFFF"/>
        </w:rPr>
        <w:t>đào</w:t>
      </w:r>
      <w:proofErr w:type="spellEnd"/>
      <w:r w:rsidRPr="00690F5A">
        <w:rPr>
          <w:sz w:val="22"/>
          <w:shd w:val="clear" w:color="auto" w:fill="FFFFFF"/>
        </w:rPr>
        <w:t xml:space="preserve"> </w:t>
      </w:r>
      <w:proofErr w:type="spellStart"/>
      <w:r w:rsidRPr="00690F5A">
        <w:rPr>
          <w:sz w:val="22"/>
          <w:shd w:val="clear" w:color="auto" w:fill="FFFFFF"/>
        </w:rPr>
        <w:t>tạo</w:t>
      </w:r>
      <w:proofErr w:type="spellEnd"/>
      <w:r w:rsidRPr="00690F5A">
        <w:rPr>
          <w:sz w:val="22"/>
          <w:shd w:val="clear" w:color="auto" w:fill="FFFFFF"/>
        </w:rPr>
        <w:t xml:space="preserve">, </w:t>
      </w:r>
      <w:proofErr w:type="spellStart"/>
      <w:r w:rsidRPr="00690F5A">
        <w:rPr>
          <w:sz w:val="22"/>
          <w:shd w:val="clear" w:color="auto" w:fill="FFFFFF"/>
        </w:rPr>
        <w:t>nghiên</w:t>
      </w:r>
      <w:proofErr w:type="spellEnd"/>
      <w:r w:rsidRPr="00690F5A">
        <w:rPr>
          <w:sz w:val="22"/>
          <w:shd w:val="clear" w:color="auto" w:fill="FFFFFF"/>
        </w:rPr>
        <w:t xml:space="preserve"> </w:t>
      </w:r>
      <w:proofErr w:type="spellStart"/>
      <w:r w:rsidRPr="00690F5A">
        <w:rPr>
          <w:sz w:val="22"/>
          <w:shd w:val="clear" w:color="auto" w:fill="FFFFFF"/>
        </w:rPr>
        <w:t>cứu</w:t>
      </w:r>
      <w:proofErr w:type="spellEnd"/>
      <w:r w:rsidRPr="00690F5A">
        <w:rPr>
          <w:sz w:val="22"/>
          <w:shd w:val="clear" w:color="auto" w:fill="FFFFFF"/>
        </w:rPr>
        <w:t xml:space="preserve"> khoa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đổi</w:t>
      </w:r>
      <w:proofErr w:type="spellEnd"/>
      <w:r w:rsidRPr="00690F5A">
        <w:rPr>
          <w:sz w:val="22"/>
          <w:shd w:val="clear" w:color="auto" w:fill="FFFFFF"/>
        </w:rPr>
        <w:t xml:space="preserve"> </w:t>
      </w:r>
      <w:proofErr w:type="spellStart"/>
      <w:r w:rsidRPr="00690F5A">
        <w:rPr>
          <w:sz w:val="22"/>
          <w:shd w:val="clear" w:color="auto" w:fill="FFFFFF"/>
        </w:rPr>
        <w:t>mới</w:t>
      </w:r>
      <w:proofErr w:type="spellEnd"/>
      <w:r w:rsidRPr="00690F5A">
        <w:rPr>
          <w:sz w:val="22"/>
          <w:shd w:val="clear" w:color="auto" w:fill="FFFFFF"/>
        </w:rPr>
        <w:t xml:space="preserve"> </w:t>
      </w:r>
      <w:proofErr w:type="spellStart"/>
      <w:r w:rsidRPr="00690F5A">
        <w:rPr>
          <w:sz w:val="22"/>
          <w:shd w:val="clear" w:color="auto" w:fill="FFFFFF"/>
        </w:rPr>
        <w:t>sáng</w:t>
      </w:r>
      <w:proofErr w:type="spellEnd"/>
      <w:r w:rsidRPr="00690F5A">
        <w:rPr>
          <w:sz w:val="22"/>
          <w:shd w:val="clear" w:color="auto" w:fill="FFFFFF"/>
        </w:rPr>
        <w:t xml:space="preserve"> </w:t>
      </w:r>
      <w:proofErr w:type="spellStart"/>
      <w:r w:rsidRPr="00690F5A">
        <w:rPr>
          <w:sz w:val="22"/>
          <w:shd w:val="clear" w:color="auto" w:fill="FFFFFF"/>
        </w:rPr>
        <w:t>tạo</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môi</w:t>
      </w:r>
      <w:proofErr w:type="spellEnd"/>
      <w:r w:rsidRPr="00690F5A">
        <w:rPr>
          <w:sz w:val="22"/>
          <w:shd w:val="clear" w:color="auto" w:fill="FFFFFF"/>
        </w:rPr>
        <w:t xml:space="preserve"> </w:t>
      </w:r>
      <w:proofErr w:type="spellStart"/>
      <w:r w:rsidRPr="00690F5A">
        <w:rPr>
          <w:sz w:val="22"/>
          <w:shd w:val="clear" w:color="auto" w:fill="FFFFFF"/>
        </w:rPr>
        <w:t>trường</w:t>
      </w:r>
      <w:proofErr w:type="spellEnd"/>
      <w:r w:rsidRPr="00690F5A">
        <w:rPr>
          <w:sz w:val="22"/>
          <w:shd w:val="clear" w:color="auto" w:fill="FFFFFF"/>
        </w:rPr>
        <w:t xml:space="preserve"> </w:t>
      </w:r>
      <w:proofErr w:type="spellStart"/>
      <w:r w:rsidRPr="00690F5A">
        <w:rPr>
          <w:sz w:val="22"/>
          <w:shd w:val="clear" w:color="auto" w:fill="FFFFFF"/>
        </w:rPr>
        <w:t>hấp</w:t>
      </w:r>
      <w:proofErr w:type="spellEnd"/>
      <w:r w:rsidRPr="00690F5A">
        <w:rPr>
          <w:sz w:val="22"/>
          <w:shd w:val="clear" w:color="auto" w:fill="FFFFFF"/>
        </w:rPr>
        <w:t xml:space="preserve"> </w:t>
      </w:r>
      <w:proofErr w:type="spellStart"/>
      <w:r w:rsidRPr="00690F5A">
        <w:rPr>
          <w:sz w:val="22"/>
          <w:shd w:val="clear" w:color="auto" w:fill="FFFFFF"/>
        </w:rPr>
        <w:t>dẫn</w:t>
      </w:r>
      <w:proofErr w:type="spellEnd"/>
      <w:r w:rsidRPr="00690F5A">
        <w:rPr>
          <w:sz w:val="22"/>
          <w:shd w:val="clear" w:color="auto" w:fill="FFFFFF"/>
        </w:rPr>
        <w:t xml:space="preserve"> </w:t>
      </w:r>
      <w:proofErr w:type="spellStart"/>
      <w:r w:rsidRPr="00690F5A">
        <w:rPr>
          <w:sz w:val="22"/>
          <w:shd w:val="clear" w:color="auto" w:fill="FFFFFF"/>
        </w:rPr>
        <w:t>đối</w:t>
      </w:r>
      <w:proofErr w:type="spellEnd"/>
      <w:r w:rsidRPr="00690F5A">
        <w:rPr>
          <w:sz w:val="22"/>
          <w:shd w:val="clear" w:color="auto" w:fill="FFFFFF"/>
        </w:rPr>
        <w:t xml:space="preserve"> </w:t>
      </w:r>
      <w:proofErr w:type="spellStart"/>
      <w:r w:rsidRPr="00690F5A">
        <w:rPr>
          <w:sz w:val="22"/>
          <w:shd w:val="clear" w:color="auto" w:fill="FFFFFF"/>
        </w:rPr>
        <w:t>với</w:t>
      </w:r>
      <w:proofErr w:type="spellEnd"/>
      <w:r w:rsidRPr="00690F5A">
        <w:rPr>
          <w:sz w:val="22"/>
          <w:shd w:val="clear" w:color="auto" w:fill="FFFFFF"/>
        </w:rPr>
        <w:t xml:space="preserve"> </w:t>
      </w:r>
      <w:proofErr w:type="spellStart"/>
      <w:r w:rsidRPr="00690F5A">
        <w:rPr>
          <w:sz w:val="22"/>
          <w:shd w:val="clear" w:color="auto" w:fill="FFFFFF"/>
        </w:rPr>
        <w:t>các</w:t>
      </w:r>
      <w:proofErr w:type="spellEnd"/>
      <w:r w:rsidRPr="00690F5A">
        <w:rPr>
          <w:sz w:val="22"/>
          <w:shd w:val="clear" w:color="auto" w:fill="FFFFFF"/>
        </w:rPr>
        <w:t xml:space="preserve"> </w:t>
      </w:r>
      <w:proofErr w:type="spellStart"/>
      <w:r w:rsidRPr="00690F5A">
        <w:rPr>
          <w:sz w:val="22"/>
          <w:shd w:val="clear" w:color="auto" w:fill="FFFFFF"/>
        </w:rPr>
        <w:t>nhà</w:t>
      </w:r>
      <w:proofErr w:type="spellEnd"/>
      <w:r w:rsidRPr="00690F5A">
        <w:rPr>
          <w:sz w:val="22"/>
          <w:shd w:val="clear" w:color="auto" w:fill="FFFFFF"/>
        </w:rPr>
        <w:t xml:space="preserve"> </w:t>
      </w:r>
      <w:proofErr w:type="spellStart"/>
      <w:r w:rsidRPr="00690F5A">
        <w:rPr>
          <w:sz w:val="22"/>
          <w:shd w:val="clear" w:color="auto" w:fill="FFFFFF"/>
        </w:rPr>
        <w:t>đầu</w:t>
      </w:r>
      <w:proofErr w:type="spellEnd"/>
      <w:r w:rsidRPr="00690F5A">
        <w:rPr>
          <w:sz w:val="22"/>
          <w:shd w:val="clear" w:color="auto" w:fill="FFFFFF"/>
        </w:rPr>
        <w:t xml:space="preserve"> </w:t>
      </w:r>
      <w:proofErr w:type="spellStart"/>
      <w:r w:rsidRPr="00690F5A">
        <w:rPr>
          <w:sz w:val="22"/>
          <w:shd w:val="clear" w:color="auto" w:fill="FFFFFF"/>
        </w:rPr>
        <w:t>tư</w:t>
      </w:r>
      <w:proofErr w:type="spellEnd"/>
      <w:r w:rsidRPr="00690F5A">
        <w:rPr>
          <w:sz w:val="22"/>
          <w:shd w:val="clear" w:color="auto" w:fill="FFFFFF"/>
        </w:rPr>
        <w:t xml:space="preserve">; </w:t>
      </w:r>
      <w:proofErr w:type="spellStart"/>
      <w:r w:rsidRPr="00690F5A">
        <w:rPr>
          <w:sz w:val="22"/>
          <w:shd w:val="clear" w:color="auto" w:fill="FFFFFF"/>
        </w:rPr>
        <w:t>góp</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đắc</w:t>
      </w:r>
      <w:proofErr w:type="spellEnd"/>
      <w:r w:rsidRPr="00690F5A">
        <w:rPr>
          <w:sz w:val="22"/>
          <w:shd w:val="clear" w:color="auto" w:fill="FFFFFF"/>
        </w:rPr>
        <w:t xml:space="preserve"> </w:t>
      </w:r>
      <w:proofErr w:type="spellStart"/>
      <w:r w:rsidRPr="00690F5A">
        <w:rPr>
          <w:sz w:val="22"/>
          <w:shd w:val="clear" w:color="auto" w:fill="FFFFFF"/>
        </w:rPr>
        <w:t>lực</w:t>
      </w:r>
      <w:proofErr w:type="spellEnd"/>
      <w:r w:rsidRPr="00690F5A">
        <w:rPr>
          <w:sz w:val="22"/>
          <w:shd w:val="clear" w:color="auto" w:fill="FFFFFF"/>
        </w:rPr>
        <w:t xml:space="preserve"> </w:t>
      </w:r>
      <w:proofErr w:type="spellStart"/>
      <w:r w:rsidRPr="00690F5A">
        <w:rPr>
          <w:sz w:val="22"/>
          <w:shd w:val="clear" w:color="auto" w:fill="FFFFFF"/>
        </w:rPr>
        <w:t>vào</w:t>
      </w:r>
      <w:proofErr w:type="spellEnd"/>
      <w:r w:rsidRPr="00690F5A">
        <w:rPr>
          <w:sz w:val="22"/>
          <w:shd w:val="clear" w:color="auto" w:fill="FFFFFF"/>
        </w:rPr>
        <w:t xml:space="preserve"> </w:t>
      </w:r>
      <w:proofErr w:type="spellStart"/>
      <w:r w:rsidRPr="00690F5A">
        <w:rPr>
          <w:sz w:val="22"/>
          <w:shd w:val="clear" w:color="auto" w:fill="FFFFFF"/>
        </w:rPr>
        <w:t>công</w:t>
      </w:r>
      <w:proofErr w:type="spellEnd"/>
      <w:r w:rsidRPr="00690F5A">
        <w:rPr>
          <w:sz w:val="22"/>
          <w:shd w:val="clear" w:color="auto" w:fill="FFFFFF"/>
        </w:rPr>
        <w:t xml:space="preserve"> </w:t>
      </w:r>
      <w:proofErr w:type="spellStart"/>
      <w:r w:rsidRPr="00690F5A">
        <w:rPr>
          <w:sz w:val="22"/>
          <w:shd w:val="clear" w:color="auto" w:fill="FFFFFF"/>
        </w:rPr>
        <w:t>cuộc</w:t>
      </w:r>
      <w:proofErr w:type="spellEnd"/>
      <w:r w:rsidRPr="00690F5A">
        <w:rPr>
          <w:sz w:val="22"/>
          <w:shd w:val="clear" w:color="auto" w:fill="FFFFFF"/>
        </w:rPr>
        <w:t xml:space="preserve"> </w:t>
      </w:r>
      <w:proofErr w:type="spellStart"/>
      <w:r w:rsidRPr="00690F5A">
        <w:rPr>
          <w:sz w:val="22"/>
          <w:shd w:val="clear" w:color="auto" w:fill="FFFFFF"/>
        </w:rPr>
        <w:t>công</w:t>
      </w:r>
      <w:proofErr w:type="spellEnd"/>
      <w:r w:rsidRPr="00690F5A">
        <w:rPr>
          <w:sz w:val="22"/>
          <w:shd w:val="clear" w:color="auto" w:fill="FFFFFF"/>
        </w:rPr>
        <w:t xml:space="preserve"> </w:t>
      </w:r>
      <w:proofErr w:type="spellStart"/>
      <w:r w:rsidRPr="00690F5A">
        <w:rPr>
          <w:sz w:val="22"/>
          <w:shd w:val="clear" w:color="auto" w:fill="FFFFFF"/>
        </w:rPr>
        <w:t>nghiệp</w:t>
      </w:r>
      <w:proofErr w:type="spellEnd"/>
      <w:r w:rsidRPr="00690F5A">
        <w:rPr>
          <w:sz w:val="22"/>
          <w:shd w:val="clear" w:color="auto" w:fill="FFFFFF"/>
        </w:rPr>
        <w:t xml:space="preserve"> </w:t>
      </w:r>
      <w:proofErr w:type="spellStart"/>
      <w:r w:rsidRPr="00690F5A">
        <w:rPr>
          <w:sz w:val="22"/>
          <w:shd w:val="clear" w:color="auto" w:fill="FFFFFF"/>
        </w:rPr>
        <w:t>hóa</w:t>
      </w:r>
      <w:proofErr w:type="spellEnd"/>
      <w:r w:rsidRPr="00690F5A">
        <w:rPr>
          <w:sz w:val="22"/>
          <w:shd w:val="clear" w:color="auto" w:fill="FFFFFF"/>
        </w:rPr>
        <w:t xml:space="preserve">, </w:t>
      </w:r>
      <w:proofErr w:type="spellStart"/>
      <w:r w:rsidRPr="00690F5A">
        <w:rPr>
          <w:sz w:val="22"/>
          <w:shd w:val="clear" w:color="auto" w:fill="FFFFFF"/>
        </w:rPr>
        <w:t>hiện</w:t>
      </w:r>
      <w:proofErr w:type="spellEnd"/>
      <w:r w:rsidRPr="00690F5A">
        <w:rPr>
          <w:sz w:val="22"/>
          <w:shd w:val="clear" w:color="auto" w:fill="FFFFFF"/>
        </w:rPr>
        <w:t xml:space="preserve"> </w:t>
      </w:r>
      <w:proofErr w:type="spellStart"/>
      <w:r w:rsidRPr="00690F5A">
        <w:rPr>
          <w:sz w:val="22"/>
          <w:shd w:val="clear" w:color="auto" w:fill="FFFFFF"/>
        </w:rPr>
        <w:t>đại</w:t>
      </w:r>
      <w:proofErr w:type="spellEnd"/>
      <w:r w:rsidRPr="00690F5A">
        <w:rPr>
          <w:sz w:val="22"/>
          <w:shd w:val="clear" w:color="auto" w:fill="FFFFFF"/>
        </w:rPr>
        <w:t xml:space="preserve"> </w:t>
      </w:r>
      <w:proofErr w:type="spellStart"/>
      <w:r w:rsidRPr="00690F5A">
        <w:rPr>
          <w:sz w:val="22"/>
          <w:shd w:val="clear" w:color="auto" w:fill="FFFFFF"/>
        </w:rPr>
        <w:t>hóa</w:t>
      </w:r>
      <w:proofErr w:type="spellEnd"/>
      <w:r w:rsidRPr="00690F5A">
        <w:rPr>
          <w:sz w:val="22"/>
          <w:shd w:val="clear" w:color="auto" w:fill="FFFFFF"/>
        </w:rPr>
        <w:t xml:space="preserve"> </w:t>
      </w:r>
      <w:proofErr w:type="spellStart"/>
      <w:r w:rsidRPr="00690F5A">
        <w:rPr>
          <w:sz w:val="22"/>
          <w:shd w:val="clear" w:color="auto" w:fill="FFFFFF"/>
        </w:rPr>
        <w:t>đất</w:t>
      </w:r>
      <w:proofErr w:type="spellEnd"/>
      <w:r w:rsidRPr="00690F5A">
        <w:rPr>
          <w:sz w:val="22"/>
          <w:shd w:val="clear" w:color="auto" w:fill="FFFFFF"/>
        </w:rPr>
        <w:t xml:space="preserve"> </w:t>
      </w:r>
      <w:proofErr w:type="spellStart"/>
      <w:r w:rsidRPr="00690F5A">
        <w:rPr>
          <w:sz w:val="22"/>
          <w:shd w:val="clear" w:color="auto" w:fill="FFFFFF"/>
        </w:rPr>
        <w:lastRenderedPageBreak/>
        <w:t>nước</w:t>
      </w:r>
      <w:proofErr w:type="spellEnd"/>
      <w:r w:rsidRPr="00690F5A">
        <w:rPr>
          <w:sz w:val="22"/>
          <w:shd w:val="clear" w:color="auto" w:fill="FFFFFF"/>
        </w:rPr>
        <w:t xml:space="preserve">, </w:t>
      </w:r>
      <w:proofErr w:type="spellStart"/>
      <w:r w:rsidRPr="00690F5A">
        <w:rPr>
          <w:sz w:val="22"/>
          <w:shd w:val="clear" w:color="auto" w:fill="FFFFFF"/>
        </w:rPr>
        <w:t>giữ</w:t>
      </w:r>
      <w:proofErr w:type="spellEnd"/>
      <w:r w:rsidRPr="00690F5A">
        <w:rPr>
          <w:sz w:val="22"/>
          <w:shd w:val="clear" w:color="auto" w:fill="FFFFFF"/>
        </w:rPr>
        <w:t xml:space="preserve"> </w:t>
      </w:r>
      <w:proofErr w:type="spellStart"/>
      <w:r w:rsidRPr="00690F5A">
        <w:rPr>
          <w:sz w:val="22"/>
          <w:shd w:val="clear" w:color="auto" w:fill="FFFFFF"/>
        </w:rPr>
        <w:t>gìn</w:t>
      </w:r>
      <w:proofErr w:type="spellEnd"/>
      <w:r w:rsidRPr="00690F5A">
        <w:rPr>
          <w:sz w:val="22"/>
          <w:shd w:val="clear" w:color="auto" w:fill="FFFFFF"/>
        </w:rPr>
        <w:t xml:space="preserve"> an </w:t>
      </w:r>
      <w:proofErr w:type="spellStart"/>
      <w:r w:rsidRPr="00690F5A">
        <w:rPr>
          <w:sz w:val="22"/>
          <w:shd w:val="clear" w:color="auto" w:fill="FFFFFF"/>
        </w:rPr>
        <w:t>ninh</w:t>
      </w:r>
      <w:proofErr w:type="spellEnd"/>
      <w:r w:rsidRPr="00690F5A">
        <w:rPr>
          <w:sz w:val="22"/>
          <w:shd w:val="clear" w:color="auto" w:fill="FFFFFF"/>
        </w:rPr>
        <w:t xml:space="preserve"> </w:t>
      </w:r>
      <w:proofErr w:type="spellStart"/>
      <w:r w:rsidRPr="00690F5A">
        <w:rPr>
          <w:sz w:val="22"/>
          <w:shd w:val="clear" w:color="auto" w:fill="FFFFFF"/>
        </w:rPr>
        <w:t>quốc</w:t>
      </w:r>
      <w:proofErr w:type="spellEnd"/>
      <w:r w:rsidRPr="00690F5A">
        <w:rPr>
          <w:sz w:val="22"/>
          <w:shd w:val="clear" w:color="auto" w:fill="FFFFFF"/>
        </w:rPr>
        <w:t xml:space="preserve"> </w:t>
      </w:r>
      <w:proofErr w:type="spellStart"/>
      <w:r w:rsidRPr="00690F5A">
        <w:rPr>
          <w:sz w:val="22"/>
          <w:shd w:val="clear" w:color="auto" w:fill="FFFFFF"/>
        </w:rPr>
        <w:t>phòng</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phát</w:t>
      </w:r>
      <w:proofErr w:type="spellEnd"/>
      <w:r w:rsidRPr="00690F5A">
        <w:rPr>
          <w:sz w:val="22"/>
          <w:shd w:val="clear" w:color="auto" w:fill="FFFFFF"/>
        </w:rPr>
        <w:t xml:space="preserve"> </w:t>
      </w:r>
      <w:proofErr w:type="spellStart"/>
      <w:r w:rsidRPr="00690F5A">
        <w:rPr>
          <w:sz w:val="22"/>
          <w:shd w:val="clear" w:color="auto" w:fill="FFFFFF"/>
        </w:rPr>
        <w:t>triển</w:t>
      </w:r>
      <w:proofErr w:type="spellEnd"/>
      <w:r w:rsidRPr="00690F5A">
        <w:rPr>
          <w:sz w:val="22"/>
          <w:shd w:val="clear" w:color="auto" w:fill="FFFFFF"/>
        </w:rPr>
        <w:t xml:space="preserve"> </w:t>
      </w:r>
      <w:proofErr w:type="spellStart"/>
      <w:r w:rsidRPr="00690F5A">
        <w:rPr>
          <w:sz w:val="22"/>
          <w:shd w:val="clear" w:color="auto" w:fill="FFFFFF"/>
        </w:rPr>
        <w:t>hệ</w:t>
      </w:r>
      <w:proofErr w:type="spellEnd"/>
      <w:r w:rsidRPr="00690F5A">
        <w:rPr>
          <w:sz w:val="22"/>
          <w:shd w:val="clear" w:color="auto" w:fill="FFFFFF"/>
        </w:rPr>
        <w:t xml:space="preserve"> </w:t>
      </w:r>
      <w:proofErr w:type="spellStart"/>
      <w:r w:rsidRPr="00690F5A">
        <w:rPr>
          <w:sz w:val="22"/>
          <w:shd w:val="clear" w:color="auto" w:fill="FFFFFF"/>
        </w:rPr>
        <w:t>thống</w:t>
      </w:r>
      <w:proofErr w:type="spellEnd"/>
      <w:r w:rsidRPr="00690F5A">
        <w:rPr>
          <w:sz w:val="22"/>
          <w:shd w:val="clear" w:color="auto" w:fill="FFFFFF"/>
        </w:rPr>
        <w:t xml:space="preserve"> </w:t>
      </w:r>
      <w:proofErr w:type="spellStart"/>
      <w:r w:rsidRPr="00690F5A">
        <w:rPr>
          <w:sz w:val="22"/>
          <w:shd w:val="clear" w:color="auto" w:fill="FFFFFF"/>
        </w:rPr>
        <w:t>giáo</w:t>
      </w:r>
      <w:proofErr w:type="spellEnd"/>
      <w:r w:rsidRPr="00690F5A">
        <w:rPr>
          <w:sz w:val="22"/>
          <w:shd w:val="clear" w:color="auto" w:fill="FFFFFF"/>
        </w:rPr>
        <w:t xml:space="preserve"> </w:t>
      </w:r>
      <w:proofErr w:type="spellStart"/>
      <w:r w:rsidRPr="00690F5A">
        <w:rPr>
          <w:sz w:val="22"/>
          <w:shd w:val="clear" w:color="auto" w:fill="FFFFFF"/>
        </w:rPr>
        <w:t>dục</w:t>
      </w:r>
      <w:proofErr w:type="spellEnd"/>
      <w:r w:rsidRPr="00690F5A">
        <w:rPr>
          <w:sz w:val="22"/>
          <w:shd w:val="clear" w:color="auto" w:fill="FFFFFF"/>
        </w:rPr>
        <w:t xml:space="preserve"> </w:t>
      </w:r>
      <w:proofErr w:type="spellStart"/>
      <w:r w:rsidRPr="00690F5A">
        <w:rPr>
          <w:sz w:val="22"/>
          <w:shd w:val="clear" w:color="auto" w:fill="FFFFFF"/>
        </w:rPr>
        <w:t>đại</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Việt Nam. </w:t>
      </w:r>
    </w:p>
    <w:p w14:paraId="657301B5" w14:textId="77777777" w:rsidR="0084014D" w:rsidRPr="00690F5A" w:rsidRDefault="0084014D" w:rsidP="00565C48">
      <w:pPr>
        <w:spacing w:after="0" w:line="240" w:lineRule="auto"/>
        <w:ind w:right="28" w:firstLine="425"/>
        <w:jc w:val="both"/>
        <w:rPr>
          <w:b/>
          <w:sz w:val="22"/>
          <w:shd w:val="clear" w:color="auto" w:fill="FFFFFF"/>
        </w:rPr>
      </w:pPr>
    </w:p>
    <w:p w14:paraId="657301B6" w14:textId="77777777" w:rsidR="00565C48" w:rsidRPr="00690F5A" w:rsidRDefault="00565C48" w:rsidP="00565C48">
      <w:pPr>
        <w:spacing w:after="0" w:line="240" w:lineRule="auto"/>
        <w:ind w:right="28" w:firstLine="425"/>
        <w:jc w:val="both"/>
        <w:rPr>
          <w:sz w:val="22"/>
          <w:shd w:val="clear" w:color="auto" w:fill="FFFFFF"/>
        </w:rPr>
      </w:pPr>
      <w:r w:rsidRPr="00690F5A">
        <w:rPr>
          <w:b/>
          <w:sz w:val="22"/>
          <w:shd w:val="clear" w:color="auto" w:fill="FFFFFF"/>
        </w:rPr>
        <w:t>•</w:t>
      </w:r>
      <w:r w:rsidR="00550466" w:rsidRPr="00690F5A">
        <w:rPr>
          <w:b/>
          <w:sz w:val="22"/>
          <w:shd w:val="clear" w:color="auto" w:fill="FFFFFF"/>
        </w:rPr>
        <w:t xml:space="preserve"> </w:t>
      </w:r>
      <w:r w:rsidR="0084014D" w:rsidRPr="00690F5A">
        <w:rPr>
          <w:b/>
          <w:sz w:val="22"/>
          <w:shd w:val="clear" w:color="auto" w:fill="FFFFFF"/>
        </w:rPr>
        <w:t xml:space="preserve"> </w:t>
      </w:r>
      <w:proofErr w:type="spellStart"/>
      <w:r w:rsidR="0084014D" w:rsidRPr="00690F5A">
        <w:rPr>
          <w:b/>
          <w:sz w:val="22"/>
          <w:shd w:val="clear" w:color="auto" w:fill="FFFFFF"/>
        </w:rPr>
        <w:t>G</w:t>
      </w:r>
      <w:r w:rsidRPr="00690F5A">
        <w:rPr>
          <w:b/>
          <w:sz w:val="22"/>
          <w:shd w:val="clear" w:color="auto" w:fill="FFFFFF"/>
        </w:rPr>
        <w:t>iá</w:t>
      </w:r>
      <w:proofErr w:type="spellEnd"/>
      <w:r w:rsidRPr="00690F5A">
        <w:rPr>
          <w:b/>
          <w:sz w:val="22"/>
          <w:shd w:val="clear" w:color="auto" w:fill="FFFFFF"/>
        </w:rPr>
        <w:t xml:space="preserve"> </w:t>
      </w:r>
      <w:proofErr w:type="spellStart"/>
      <w:r w:rsidRPr="00690F5A">
        <w:rPr>
          <w:b/>
          <w:sz w:val="22"/>
          <w:shd w:val="clear" w:color="auto" w:fill="FFFFFF"/>
        </w:rPr>
        <w:t>trị</w:t>
      </w:r>
      <w:proofErr w:type="spellEnd"/>
      <w:r w:rsidRPr="00690F5A">
        <w:rPr>
          <w:b/>
          <w:sz w:val="22"/>
          <w:shd w:val="clear" w:color="auto" w:fill="FFFFFF"/>
        </w:rPr>
        <w:t xml:space="preserve"> </w:t>
      </w:r>
      <w:proofErr w:type="spellStart"/>
      <w:r w:rsidRPr="00690F5A">
        <w:rPr>
          <w:b/>
          <w:sz w:val="22"/>
          <w:shd w:val="clear" w:color="auto" w:fill="FFFFFF"/>
        </w:rPr>
        <w:t>cốt</w:t>
      </w:r>
      <w:proofErr w:type="spellEnd"/>
      <w:r w:rsidRPr="00690F5A">
        <w:rPr>
          <w:b/>
          <w:sz w:val="22"/>
          <w:shd w:val="clear" w:color="auto" w:fill="FFFFFF"/>
        </w:rPr>
        <w:t xml:space="preserve"> </w:t>
      </w:r>
      <w:proofErr w:type="spellStart"/>
      <w:r w:rsidRPr="00690F5A">
        <w:rPr>
          <w:b/>
          <w:sz w:val="22"/>
          <w:shd w:val="clear" w:color="auto" w:fill="FFFFFF"/>
        </w:rPr>
        <w:t>lõi</w:t>
      </w:r>
      <w:proofErr w:type="spellEnd"/>
      <w:r w:rsidRPr="00690F5A">
        <w:rPr>
          <w:sz w:val="22"/>
          <w:shd w:val="clear" w:color="auto" w:fill="FFFFFF"/>
        </w:rPr>
        <w:t xml:space="preserve">  </w:t>
      </w:r>
    </w:p>
    <w:p w14:paraId="657301B7" w14:textId="77777777" w:rsidR="00565C48" w:rsidRPr="00690F5A" w:rsidRDefault="00565C48" w:rsidP="00565C48">
      <w:pPr>
        <w:spacing w:after="0" w:line="240" w:lineRule="auto"/>
        <w:ind w:right="28" w:firstLine="425"/>
        <w:jc w:val="both"/>
        <w:rPr>
          <w:b/>
          <w:sz w:val="22"/>
          <w:shd w:val="clear" w:color="auto" w:fill="FFFFFF"/>
        </w:rPr>
      </w:pPr>
      <w:r w:rsidRPr="00690F5A">
        <w:rPr>
          <w:b/>
          <w:sz w:val="22"/>
          <w:shd w:val="clear" w:color="auto" w:fill="FFFFFF"/>
        </w:rPr>
        <w:t>CHẤT LƯỢ</w:t>
      </w:r>
      <w:r w:rsidR="00F75F76" w:rsidRPr="00690F5A">
        <w:rPr>
          <w:b/>
          <w:sz w:val="22"/>
          <w:shd w:val="clear" w:color="auto" w:fill="FFFFFF"/>
        </w:rPr>
        <w:t>NG -</w:t>
      </w:r>
      <w:r w:rsidRPr="00690F5A">
        <w:rPr>
          <w:b/>
          <w:sz w:val="22"/>
          <w:shd w:val="clear" w:color="auto" w:fill="FFFFFF"/>
        </w:rPr>
        <w:t xml:space="preserve"> SÁNG TẠ</w:t>
      </w:r>
      <w:r w:rsidR="00F75F76" w:rsidRPr="00690F5A">
        <w:rPr>
          <w:b/>
          <w:sz w:val="22"/>
          <w:shd w:val="clear" w:color="auto" w:fill="FFFFFF"/>
        </w:rPr>
        <w:t>O -</w:t>
      </w:r>
      <w:r w:rsidRPr="00690F5A">
        <w:rPr>
          <w:b/>
          <w:sz w:val="22"/>
          <w:shd w:val="clear" w:color="auto" w:fill="FFFFFF"/>
        </w:rPr>
        <w:t xml:space="preserve"> TRÁCH NHIỆ</w:t>
      </w:r>
      <w:r w:rsidR="00F75F76" w:rsidRPr="00690F5A">
        <w:rPr>
          <w:b/>
          <w:sz w:val="22"/>
          <w:shd w:val="clear" w:color="auto" w:fill="FFFFFF"/>
        </w:rPr>
        <w:t>M -</w:t>
      </w:r>
      <w:r w:rsidRPr="00690F5A">
        <w:rPr>
          <w:b/>
          <w:sz w:val="22"/>
          <w:shd w:val="clear" w:color="auto" w:fill="FFFFFF"/>
        </w:rPr>
        <w:t xml:space="preserve"> HỘI NHẬP</w:t>
      </w:r>
    </w:p>
    <w:p w14:paraId="657301B8" w14:textId="77777777" w:rsidR="00565C48" w:rsidRPr="00690F5A" w:rsidRDefault="00565C48" w:rsidP="00565C48">
      <w:pPr>
        <w:spacing w:after="0" w:line="240" w:lineRule="auto"/>
        <w:ind w:right="28" w:firstLine="425"/>
        <w:jc w:val="both"/>
        <w:rPr>
          <w:sz w:val="22"/>
          <w:shd w:val="clear" w:color="auto" w:fill="FFFFFF"/>
        </w:rPr>
      </w:pPr>
      <w:r w:rsidRPr="00690F5A">
        <w:rPr>
          <w:sz w:val="22"/>
          <w:shd w:val="clear" w:color="auto" w:fill="FFFFFF"/>
        </w:rPr>
        <w:sym w:font="Symbol" w:char="F0A7"/>
      </w:r>
      <w:r w:rsidRPr="00690F5A">
        <w:rPr>
          <w:sz w:val="22"/>
          <w:shd w:val="clear" w:color="auto" w:fill="FFFFFF"/>
        </w:rPr>
        <w:t xml:space="preserve"> </w:t>
      </w:r>
      <w:proofErr w:type="spellStart"/>
      <w:r w:rsidRPr="00690F5A">
        <w:rPr>
          <w:sz w:val="22"/>
          <w:shd w:val="clear" w:color="auto" w:fill="FFFFFF"/>
        </w:rPr>
        <w:t>Chất</w:t>
      </w:r>
      <w:proofErr w:type="spellEnd"/>
      <w:r w:rsidRPr="00690F5A">
        <w:rPr>
          <w:sz w:val="22"/>
          <w:shd w:val="clear" w:color="auto" w:fill="FFFFFF"/>
        </w:rPr>
        <w:t xml:space="preserve"> </w:t>
      </w:r>
      <w:proofErr w:type="spellStart"/>
      <w:r w:rsidRPr="00690F5A">
        <w:rPr>
          <w:sz w:val="22"/>
          <w:shd w:val="clear" w:color="auto" w:fill="FFFFFF"/>
        </w:rPr>
        <w:t>lượng</w:t>
      </w:r>
      <w:proofErr w:type="spellEnd"/>
      <w:r w:rsidRPr="00690F5A">
        <w:rPr>
          <w:sz w:val="22"/>
          <w:shd w:val="clear" w:color="auto" w:fill="FFFFFF"/>
        </w:rPr>
        <w:t xml:space="preserve">: </w:t>
      </w:r>
      <w:proofErr w:type="spellStart"/>
      <w:r w:rsidRPr="00690F5A">
        <w:rPr>
          <w:sz w:val="22"/>
          <w:shd w:val="clear" w:color="auto" w:fill="FFFFFF"/>
        </w:rPr>
        <w:t>Chất</w:t>
      </w:r>
      <w:proofErr w:type="spellEnd"/>
      <w:r w:rsidRPr="00690F5A">
        <w:rPr>
          <w:sz w:val="22"/>
          <w:shd w:val="clear" w:color="auto" w:fill="FFFFFF"/>
        </w:rPr>
        <w:t xml:space="preserve"> </w:t>
      </w:r>
      <w:proofErr w:type="spellStart"/>
      <w:r w:rsidRPr="00690F5A">
        <w:rPr>
          <w:sz w:val="22"/>
          <w:shd w:val="clear" w:color="auto" w:fill="FFFFFF"/>
        </w:rPr>
        <w:t>lượng</w:t>
      </w:r>
      <w:proofErr w:type="spellEnd"/>
      <w:r w:rsidRPr="00690F5A">
        <w:rPr>
          <w:sz w:val="22"/>
          <w:shd w:val="clear" w:color="auto" w:fill="FFFFFF"/>
        </w:rPr>
        <w:t xml:space="preserve"> </w:t>
      </w:r>
      <w:proofErr w:type="spellStart"/>
      <w:r w:rsidRPr="00690F5A">
        <w:rPr>
          <w:sz w:val="22"/>
          <w:shd w:val="clear" w:color="auto" w:fill="FFFFFF"/>
        </w:rPr>
        <w:t>trong</w:t>
      </w:r>
      <w:proofErr w:type="spellEnd"/>
      <w:r w:rsidRPr="00690F5A">
        <w:rPr>
          <w:sz w:val="22"/>
          <w:shd w:val="clear" w:color="auto" w:fill="FFFFFF"/>
        </w:rPr>
        <w:t xml:space="preserve"> </w:t>
      </w:r>
      <w:proofErr w:type="spellStart"/>
      <w:r w:rsidRPr="00690F5A">
        <w:rPr>
          <w:sz w:val="22"/>
          <w:shd w:val="clear" w:color="auto" w:fill="FFFFFF"/>
        </w:rPr>
        <w:t>giáo</w:t>
      </w:r>
      <w:proofErr w:type="spellEnd"/>
      <w:r w:rsidRPr="00690F5A">
        <w:rPr>
          <w:sz w:val="22"/>
          <w:shd w:val="clear" w:color="auto" w:fill="FFFFFF"/>
        </w:rPr>
        <w:t xml:space="preserve"> </w:t>
      </w:r>
      <w:proofErr w:type="spellStart"/>
      <w:r w:rsidRPr="00690F5A">
        <w:rPr>
          <w:sz w:val="22"/>
          <w:shd w:val="clear" w:color="auto" w:fill="FFFFFF"/>
        </w:rPr>
        <w:t>dục</w:t>
      </w:r>
      <w:proofErr w:type="spellEnd"/>
      <w:r w:rsidRPr="00690F5A">
        <w:rPr>
          <w:sz w:val="22"/>
          <w:shd w:val="clear" w:color="auto" w:fill="FFFFFF"/>
        </w:rPr>
        <w:t xml:space="preserve">, </w:t>
      </w:r>
      <w:proofErr w:type="spellStart"/>
      <w:r w:rsidRPr="00690F5A">
        <w:rPr>
          <w:sz w:val="22"/>
          <w:shd w:val="clear" w:color="auto" w:fill="FFFFFF"/>
        </w:rPr>
        <w:t>đào</w:t>
      </w:r>
      <w:proofErr w:type="spellEnd"/>
      <w:r w:rsidRPr="00690F5A">
        <w:rPr>
          <w:sz w:val="22"/>
          <w:shd w:val="clear" w:color="auto" w:fill="FFFFFF"/>
        </w:rPr>
        <w:t xml:space="preserve"> </w:t>
      </w:r>
      <w:proofErr w:type="spellStart"/>
      <w:r w:rsidRPr="00690F5A">
        <w:rPr>
          <w:sz w:val="22"/>
          <w:shd w:val="clear" w:color="auto" w:fill="FFFFFF"/>
        </w:rPr>
        <w:t>tạo</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cam </w:t>
      </w:r>
      <w:proofErr w:type="spellStart"/>
      <w:r w:rsidRPr="00690F5A">
        <w:rPr>
          <w:sz w:val="22"/>
          <w:shd w:val="clear" w:color="auto" w:fill="FFFFFF"/>
        </w:rPr>
        <w:t>kết</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yếu</w:t>
      </w:r>
      <w:proofErr w:type="spellEnd"/>
      <w:r w:rsidRPr="00690F5A">
        <w:rPr>
          <w:sz w:val="22"/>
          <w:shd w:val="clear" w:color="auto" w:fill="FFFFFF"/>
        </w:rPr>
        <w:t xml:space="preserve"> </w:t>
      </w:r>
      <w:proofErr w:type="spellStart"/>
      <w:r w:rsidRPr="00690F5A">
        <w:rPr>
          <w:sz w:val="22"/>
          <w:shd w:val="clear" w:color="auto" w:fill="FFFFFF"/>
        </w:rPr>
        <w:t>tố</w:t>
      </w:r>
      <w:proofErr w:type="spellEnd"/>
      <w:r w:rsidRPr="00690F5A">
        <w:rPr>
          <w:sz w:val="22"/>
          <w:shd w:val="clear" w:color="auto" w:fill="FFFFFF"/>
        </w:rPr>
        <w:t xml:space="preserve"> </w:t>
      </w:r>
      <w:proofErr w:type="spellStart"/>
      <w:r w:rsidRPr="00690F5A">
        <w:rPr>
          <w:sz w:val="22"/>
          <w:shd w:val="clear" w:color="auto" w:fill="FFFFFF"/>
        </w:rPr>
        <w:t>quan</w:t>
      </w:r>
      <w:proofErr w:type="spellEnd"/>
      <w:r w:rsidRPr="00690F5A">
        <w:rPr>
          <w:sz w:val="22"/>
          <w:shd w:val="clear" w:color="auto" w:fill="FFFFFF"/>
        </w:rPr>
        <w:t xml:space="preserve"> </w:t>
      </w:r>
      <w:proofErr w:type="spellStart"/>
      <w:r w:rsidRPr="00690F5A">
        <w:rPr>
          <w:sz w:val="22"/>
          <w:shd w:val="clear" w:color="auto" w:fill="FFFFFF"/>
        </w:rPr>
        <w:t>tâm</w:t>
      </w:r>
      <w:proofErr w:type="spellEnd"/>
      <w:r w:rsidRPr="00690F5A">
        <w:rPr>
          <w:sz w:val="22"/>
          <w:shd w:val="clear" w:color="auto" w:fill="FFFFFF"/>
        </w:rPr>
        <w:t xml:space="preserve"> </w:t>
      </w:r>
      <w:proofErr w:type="spellStart"/>
      <w:r w:rsidRPr="00690F5A">
        <w:rPr>
          <w:sz w:val="22"/>
          <w:shd w:val="clear" w:color="auto" w:fill="FFFFFF"/>
        </w:rPr>
        <w:t>hàng</w:t>
      </w:r>
      <w:proofErr w:type="spellEnd"/>
      <w:r w:rsidRPr="00690F5A">
        <w:rPr>
          <w:sz w:val="22"/>
          <w:shd w:val="clear" w:color="auto" w:fill="FFFFFF"/>
        </w:rPr>
        <w:t xml:space="preserve"> </w:t>
      </w:r>
      <w:proofErr w:type="spellStart"/>
      <w:r w:rsidRPr="00690F5A">
        <w:rPr>
          <w:sz w:val="22"/>
          <w:shd w:val="clear" w:color="auto" w:fill="FFFFFF"/>
        </w:rPr>
        <w:t>đầu</w:t>
      </w:r>
      <w:proofErr w:type="spellEnd"/>
      <w:r w:rsidRPr="00690F5A">
        <w:rPr>
          <w:sz w:val="22"/>
          <w:shd w:val="clear" w:color="auto" w:fill="FFFFFF"/>
        </w:rPr>
        <w:t xml:space="preserve"> </w:t>
      </w:r>
      <w:proofErr w:type="spellStart"/>
      <w:r w:rsidRPr="00690F5A">
        <w:rPr>
          <w:sz w:val="22"/>
          <w:shd w:val="clear" w:color="auto" w:fill="FFFFFF"/>
        </w:rPr>
        <w:t>trong</w:t>
      </w:r>
      <w:proofErr w:type="spellEnd"/>
      <w:r w:rsidRPr="00690F5A">
        <w:rPr>
          <w:sz w:val="22"/>
          <w:shd w:val="clear" w:color="auto" w:fill="FFFFFF"/>
        </w:rPr>
        <w:t xml:space="preserve"> </w:t>
      </w:r>
      <w:proofErr w:type="spellStart"/>
      <w:r w:rsidRPr="00690F5A">
        <w:rPr>
          <w:sz w:val="22"/>
          <w:shd w:val="clear" w:color="auto" w:fill="FFFFFF"/>
        </w:rPr>
        <w:t>mọi</w:t>
      </w:r>
      <w:proofErr w:type="spellEnd"/>
      <w:r w:rsidRPr="00690F5A">
        <w:rPr>
          <w:sz w:val="22"/>
          <w:shd w:val="clear" w:color="auto" w:fill="FFFFFF"/>
        </w:rPr>
        <w:t xml:space="preserve"> </w:t>
      </w:r>
      <w:proofErr w:type="spellStart"/>
      <w:r w:rsidRPr="00690F5A">
        <w:rPr>
          <w:sz w:val="22"/>
          <w:shd w:val="clear" w:color="auto" w:fill="FFFFFF"/>
        </w:rPr>
        <w:t>hoạt</w:t>
      </w:r>
      <w:proofErr w:type="spellEnd"/>
      <w:r w:rsidRPr="00690F5A">
        <w:rPr>
          <w:sz w:val="22"/>
          <w:shd w:val="clear" w:color="auto" w:fill="FFFFFF"/>
        </w:rPr>
        <w:t xml:space="preserve"> </w:t>
      </w:r>
      <w:proofErr w:type="spellStart"/>
      <w:r w:rsidRPr="00690F5A">
        <w:rPr>
          <w:sz w:val="22"/>
          <w:shd w:val="clear" w:color="auto" w:fill="FFFFFF"/>
        </w:rPr>
        <w:t>động</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yếu</w:t>
      </w:r>
      <w:proofErr w:type="spellEnd"/>
      <w:r w:rsidRPr="00690F5A">
        <w:rPr>
          <w:sz w:val="22"/>
          <w:shd w:val="clear" w:color="auto" w:fill="FFFFFF"/>
        </w:rPr>
        <w:t xml:space="preserve"> </w:t>
      </w:r>
      <w:proofErr w:type="spellStart"/>
      <w:r w:rsidRPr="00690F5A">
        <w:rPr>
          <w:sz w:val="22"/>
          <w:shd w:val="clear" w:color="auto" w:fill="FFFFFF"/>
        </w:rPr>
        <w:t>tố</w:t>
      </w:r>
      <w:proofErr w:type="spellEnd"/>
      <w:r w:rsidRPr="00690F5A">
        <w:rPr>
          <w:sz w:val="22"/>
          <w:shd w:val="clear" w:color="auto" w:fill="FFFFFF"/>
        </w:rPr>
        <w:t xml:space="preserve"> </w:t>
      </w:r>
      <w:proofErr w:type="spellStart"/>
      <w:r w:rsidRPr="00690F5A">
        <w:rPr>
          <w:sz w:val="22"/>
          <w:shd w:val="clear" w:color="auto" w:fill="FFFFFF"/>
        </w:rPr>
        <w:t>cốt</w:t>
      </w:r>
      <w:proofErr w:type="spellEnd"/>
      <w:r w:rsidRPr="00690F5A">
        <w:rPr>
          <w:sz w:val="22"/>
          <w:shd w:val="clear" w:color="auto" w:fill="FFFFFF"/>
        </w:rPr>
        <w:t xml:space="preserve"> </w:t>
      </w:r>
      <w:proofErr w:type="spellStart"/>
      <w:r w:rsidRPr="00690F5A">
        <w:rPr>
          <w:sz w:val="22"/>
          <w:shd w:val="clear" w:color="auto" w:fill="FFFFFF"/>
        </w:rPr>
        <w:t>lõi</w:t>
      </w:r>
      <w:proofErr w:type="spellEnd"/>
      <w:r w:rsidRPr="00690F5A">
        <w:rPr>
          <w:sz w:val="22"/>
          <w:shd w:val="clear" w:color="auto" w:fill="FFFFFF"/>
        </w:rPr>
        <w:t xml:space="preserve"> </w:t>
      </w:r>
      <w:proofErr w:type="spellStart"/>
      <w:r w:rsidRPr="00690F5A">
        <w:rPr>
          <w:sz w:val="22"/>
          <w:shd w:val="clear" w:color="auto" w:fill="FFFFFF"/>
        </w:rPr>
        <w:t>để</w:t>
      </w:r>
      <w:proofErr w:type="spellEnd"/>
      <w:r w:rsidRPr="00690F5A">
        <w:rPr>
          <w:sz w:val="22"/>
          <w:shd w:val="clear" w:color="auto" w:fill="FFFFFF"/>
        </w:rPr>
        <w:t xml:space="preserve"> </w:t>
      </w:r>
      <w:proofErr w:type="spellStart"/>
      <w:r w:rsidRPr="00690F5A">
        <w:rPr>
          <w:sz w:val="22"/>
          <w:shd w:val="clear" w:color="auto" w:fill="FFFFFF"/>
        </w:rPr>
        <w:t>tồn</w:t>
      </w:r>
      <w:proofErr w:type="spellEnd"/>
      <w:r w:rsidRPr="00690F5A">
        <w:rPr>
          <w:sz w:val="22"/>
          <w:shd w:val="clear" w:color="auto" w:fill="FFFFFF"/>
        </w:rPr>
        <w:t xml:space="preserve"> </w:t>
      </w:r>
      <w:proofErr w:type="spellStart"/>
      <w:r w:rsidRPr="00690F5A">
        <w:rPr>
          <w:sz w:val="22"/>
          <w:shd w:val="clear" w:color="auto" w:fill="FFFFFF"/>
        </w:rPr>
        <w:t>tại</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phát</w:t>
      </w:r>
      <w:proofErr w:type="spellEnd"/>
      <w:r w:rsidRPr="00690F5A">
        <w:rPr>
          <w:sz w:val="22"/>
          <w:shd w:val="clear" w:color="auto" w:fill="FFFFFF"/>
        </w:rPr>
        <w:t xml:space="preserve"> </w:t>
      </w:r>
      <w:proofErr w:type="spellStart"/>
      <w:r w:rsidRPr="00690F5A">
        <w:rPr>
          <w:sz w:val="22"/>
          <w:shd w:val="clear" w:color="auto" w:fill="FFFFFF"/>
        </w:rPr>
        <w:t>triển</w:t>
      </w:r>
      <w:proofErr w:type="spellEnd"/>
      <w:r w:rsidRPr="00690F5A">
        <w:rPr>
          <w:sz w:val="22"/>
          <w:shd w:val="clear" w:color="auto" w:fill="FFFFFF"/>
        </w:rPr>
        <w:t xml:space="preserve"> </w:t>
      </w:r>
      <w:proofErr w:type="spellStart"/>
      <w:r w:rsidRPr="00690F5A">
        <w:rPr>
          <w:sz w:val="22"/>
          <w:shd w:val="clear" w:color="auto" w:fill="FFFFFF"/>
        </w:rPr>
        <w:t>bền</w:t>
      </w:r>
      <w:proofErr w:type="spellEnd"/>
      <w:r w:rsidRPr="00690F5A">
        <w:rPr>
          <w:sz w:val="22"/>
          <w:shd w:val="clear" w:color="auto" w:fill="FFFFFF"/>
        </w:rPr>
        <w:t xml:space="preserve"> </w:t>
      </w:r>
      <w:proofErr w:type="spellStart"/>
      <w:r w:rsidRPr="00690F5A">
        <w:rPr>
          <w:sz w:val="22"/>
          <w:shd w:val="clear" w:color="auto" w:fill="FFFFFF"/>
        </w:rPr>
        <w:t>vững</w:t>
      </w:r>
      <w:proofErr w:type="spellEnd"/>
      <w:r w:rsidRPr="00690F5A">
        <w:rPr>
          <w:sz w:val="22"/>
          <w:shd w:val="clear" w:color="auto" w:fill="FFFFFF"/>
        </w:rPr>
        <w:t xml:space="preserve">. </w:t>
      </w:r>
    </w:p>
    <w:p w14:paraId="657301B9" w14:textId="77777777" w:rsidR="00565C48" w:rsidRPr="00690F5A" w:rsidRDefault="00565C48" w:rsidP="00565C48">
      <w:pPr>
        <w:spacing w:after="0" w:line="240" w:lineRule="auto"/>
        <w:ind w:right="28" w:firstLine="425"/>
        <w:jc w:val="both"/>
        <w:rPr>
          <w:sz w:val="22"/>
          <w:shd w:val="clear" w:color="auto" w:fill="FFFFFF"/>
        </w:rPr>
      </w:pPr>
      <w:r w:rsidRPr="00690F5A">
        <w:rPr>
          <w:sz w:val="22"/>
          <w:shd w:val="clear" w:color="auto" w:fill="FFFFFF"/>
        </w:rPr>
        <w:sym w:font="Symbol" w:char="F0A7"/>
      </w:r>
      <w:r w:rsidRPr="00690F5A">
        <w:rPr>
          <w:sz w:val="22"/>
          <w:shd w:val="clear" w:color="auto" w:fill="FFFFFF"/>
        </w:rPr>
        <w:t xml:space="preserve"> Sáng </w:t>
      </w:r>
      <w:proofErr w:type="spellStart"/>
      <w:r w:rsidRPr="00690F5A">
        <w:rPr>
          <w:sz w:val="22"/>
          <w:shd w:val="clear" w:color="auto" w:fill="FFFFFF"/>
        </w:rPr>
        <w:t>tạo</w:t>
      </w:r>
      <w:proofErr w:type="spellEnd"/>
      <w:r w:rsidRPr="00690F5A">
        <w:rPr>
          <w:sz w:val="22"/>
          <w:shd w:val="clear" w:color="auto" w:fill="FFFFFF"/>
        </w:rPr>
        <w:t xml:space="preserve">: Sáng </w:t>
      </w:r>
      <w:proofErr w:type="spellStart"/>
      <w:r w:rsidRPr="00690F5A">
        <w:rPr>
          <w:sz w:val="22"/>
          <w:shd w:val="clear" w:color="auto" w:fill="FFFFFF"/>
        </w:rPr>
        <w:t>tạo</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yếu</w:t>
      </w:r>
      <w:proofErr w:type="spellEnd"/>
      <w:r w:rsidRPr="00690F5A">
        <w:rPr>
          <w:sz w:val="22"/>
          <w:shd w:val="clear" w:color="auto" w:fill="FFFFFF"/>
        </w:rPr>
        <w:t xml:space="preserve"> </w:t>
      </w:r>
      <w:proofErr w:type="spellStart"/>
      <w:r w:rsidRPr="00690F5A">
        <w:rPr>
          <w:sz w:val="22"/>
          <w:shd w:val="clear" w:color="auto" w:fill="FFFFFF"/>
        </w:rPr>
        <w:t>tố</w:t>
      </w:r>
      <w:proofErr w:type="spellEnd"/>
      <w:r w:rsidRPr="00690F5A">
        <w:rPr>
          <w:sz w:val="22"/>
          <w:shd w:val="clear" w:color="auto" w:fill="FFFFFF"/>
        </w:rPr>
        <w:t xml:space="preserve"> </w:t>
      </w:r>
      <w:proofErr w:type="spellStart"/>
      <w:r w:rsidRPr="00690F5A">
        <w:rPr>
          <w:sz w:val="22"/>
          <w:shd w:val="clear" w:color="auto" w:fill="FFFFFF"/>
        </w:rPr>
        <w:t>quyết</w:t>
      </w:r>
      <w:proofErr w:type="spellEnd"/>
      <w:r w:rsidRPr="00690F5A">
        <w:rPr>
          <w:sz w:val="22"/>
          <w:shd w:val="clear" w:color="auto" w:fill="FFFFFF"/>
        </w:rPr>
        <w:t xml:space="preserve"> </w:t>
      </w:r>
      <w:proofErr w:type="spellStart"/>
      <w:r w:rsidRPr="00690F5A">
        <w:rPr>
          <w:sz w:val="22"/>
          <w:shd w:val="clear" w:color="auto" w:fill="FFFFFF"/>
        </w:rPr>
        <w:t>định</w:t>
      </w:r>
      <w:proofErr w:type="spellEnd"/>
      <w:r w:rsidRPr="00690F5A">
        <w:rPr>
          <w:sz w:val="22"/>
          <w:shd w:val="clear" w:color="auto" w:fill="FFFFFF"/>
        </w:rPr>
        <w:t xml:space="preserve"> </w:t>
      </w:r>
      <w:proofErr w:type="spellStart"/>
      <w:r w:rsidRPr="00690F5A">
        <w:rPr>
          <w:sz w:val="22"/>
          <w:shd w:val="clear" w:color="auto" w:fill="FFFFFF"/>
        </w:rPr>
        <w:t>sự</w:t>
      </w:r>
      <w:proofErr w:type="spellEnd"/>
      <w:r w:rsidRPr="00690F5A">
        <w:rPr>
          <w:sz w:val="22"/>
          <w:shd w:val="clear" w:color="auto" w:fill="FFFFFF"/>
        </w:rPr>
        <w:t xml:space="preserve"> </w:t>
      </w:r>
      <w:proofErr w:type="spellStart"/>
      <w:r w:rsidRPr="00690F5A">
        <w:rPr>
          <w:sz w:val="22"/>
          <w:shd w:val="clear" w:color="auto" w:fill="FFFFFF"/>
        </w:rPr>
        <w:t>phát</w:t>
      </w:r>
      <w:proofErr w:type="spellEnd"/>
      <w:r w:rsidRPr="00690F5A">
        <w:rPr>
          <w:sz w:val="22"/>
          <w:shd w:val="clear" w:color="auto" w:fill="FFFFFF"/>
        </w:rPr>
        <w:t xml:space="preserve"> </w:t>
      </w:r>
      <w:proofErr w:type="spellStart"/>
      <w:r w:rsidRPr="00690F5A">
        <w:rPr>
          <w:sz w:val="22"/>
          <w:shd w:val="clear" w:color="auto" w:fill="FFFFFF"/>
        </w:rPr>
        <w:t>triển</w:t>
      </w:r>
      <w:proofErr w:type="spellEnd"/>
      <w:r w:rsidRPr="00690F5A">
        <w:rPr>
          <w:sz w:val="22"/>
          <w:shd w:val="clear" w:color="auto" w:fill="FFFFFF"/>
        </w:rPr>
        <w:t xml:space="preserve"> </w:t>
      </w:r>
      <w:proofErr w:type="spellStart"/>
      <w:r w:rsidRPr="00690F5A">
        <w:rPr>
          <w:sz w:val="22"/>
          <w:shd w:val="clear" w:color="auto" w:fill="FFFFFF"/>
        </w:rPr>
        <w:t>đa</w:t>
      </w:r>
      <w:proofErr w:type="spellEnd"/>
      <w:r w:rsidRPr="00690F5A">
        <w:rPr>
          <w:sz w:val="22"/>
          <w:shd w:val="clear" w:color="auto" w:fill="FFFFFF"/>
        </w:rPr>
        <w:t xml:space="preserve"> </w:t>
      </w:r>
      <w:proofErr w:type="spellStart"/>
      <w:r w:rsidRPr="00690F5A">
        <w:rPr>
          <w:sz w:val="22"/>
          <w:shd w:val="clear" w:color="auto" w:fill="FFFFFF"/>
        </w:rPr>
        <w:t>dạng</w:t>
      </w:r>
      <w:proofErr w:type="spellEnd"/>
      <w:r w:rsidRPr="00690F5A">
        <w:rPr>
          <w:sz w:val="22"/>
          <w:shd w:val="clear" w:color="auto" w:fill="FFFFFF"/>
        </w:rPr>
        <w:t xml:space="preserve"> </w:t>
      </w:r>
      <w:proofErr w:type="spellStart"/>
      <w:r w:rsidRPr="00690F5A">
        <w:rPr>
          <w:sz w:val="22"/>
          <w:shd w:val="clear" w:color="auto" w:fill="FFFFFF"/>
        </w:rPr>
        <w:t>trong</w:t>
      </w:r>
      <w:proofErr w:type="spellEnd"/>
      <w:r w:rsidRPr="00690F5A">
        <w:rPr>
          <w:sz w:val="22"/>
          <w:shd w:val="clear" w:color="auto" w:fill="FFFFFF"/>
        </w:rPr>
        <w:t xml:space="preserve"> </w:t>
      </w:r>
      <w:proofErr w:type="spellStart"/>
      <w:r w:rsidRPr="00690F5A">
        <w:rPr>
          <w:sz w:val="22"/>
          <w:shd w:val="clear" w:color="auto" w:fill="FFFFFF"/>
        </w:rPr>
        <w:t>mọi</w:t>
      </w:r>
      <w:proofErr w:type="spellEnd"/>
      <w:r w:rsidRPr="00690F5A">
        <w:rPr>
          <w:sz w:val="22"/>
          <w:shd w:val="clear" w:color="auto" w:fill="FFFFFF"/>
        </w:rPr>
        <w:t xml:space="preserve"> </w:t>
      </w:r>
      <w:proofErr w:type="spellStart"/>
      <w:r w:rsidRPr="00690F5A">
        <w:rPr>
          <w:sz w:val="22"/>
          <w:shd w:val="clear" w:color="auto" w:fill="FFFFFF"/>
        </w:rPr>
        <w:t>hoạt</w:t>
      </w:r>
      <w:proofErr w:type="spellEnd"/>
      <w:r w:rsidRPr="00690F5A">
        <w:rPr>
          <w:sz w:val="22"/>
          <w:shd w:val="clear" w:color="auto" w:fill="FFFFFF"/>
        </w:rPr>
        <w:t xml:space="preserve"> </w:t>
      </w:r>
      <w:proofErr w:type="spellStart"/>
      <w:r w:rsidRPr="00690F5A">
        <w:rPr>
          <w:sz w:val="22"/>
          <w:shd w:val="clear" w:color="auto" w:fill="FFFFFF"/>
        </w:rPr>
        <w:t>động</w:t>
      </w:r>
      <w:proofErr w:type="spellEnd"/>
      <w:r w:rsidRPr="00690F5A">
        <w:rPr>
          <w:sz w:val="22"/>
          <w:shd w:val="clear" w:color="auto" w:fill="FFFFFF"/>
        </w:rPr>
        <w:t xml:space="preserve">, </w:t>
      </w:r>
      <w:proofErr w:type="spellStart"/>
      <w:r w:rsidRPr="00690F5A">
        <w:rPr>
          <w:sz w:val="22"/>
          <w:shd w:val="clear" w:color="auto" w:fill="FFFFFF"/>
        </w:rPr>
        <w:t>đặc</w:t>
      </w:r>
      <w:proofErr w:type="spellEnd"/>
      <w:r w:rsidRPr="00690F5A">
        <w:rPr>
          <w:sz w:val="22"/>
          <w:shd w:val="clear" w:color="auto" w:fill="FFFFFF"/>
        </w:rPr>
        <w:t xml:space="preserve"> </w:t>
      </w:r>
      <w:proofErr w:type="spellStart"/>
      <w:r w:rsidRPr="00690F5A">
        <w:rPr>
          <w:sz w:val="22"/>
          <w:shd w:val="clear" w:color="auto" w:fill="FFFFFF"/>
        </w:rPr>
        <w:t>biệt</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đào</w:t>
      </w:r>
      <w:proofErr w:type="spellEnd"/>
      <w:r w:rsidRPr="00690F5A">
        <w:rPr>
          <w:sz w:val="22"/>
          <w:shd w:val="clear" w:color="auto" w:fill="FFFFFF"/>
        </w:rPr>
        <w:t xml:space="preserve"> </w:t>
      </w:r>
      <w:proofErr w:type="spellStart"/>
      <w:r w:rsidRPr="00690F5A">
        <w:rPr>
          <w:sz w:val="22"/>
          <w:shd w:val="clear" w:color="auto" w:fill="FFFFFF"/>
        </w:rPr>
        <w:t>tạo</w:t>
      </w:r>
      <w:proofErr w:type="spellEnd"/>
      <w:r w:rsidRPr="00690F5A">
        <w:rPr>
          <w:sz w:val="22"/>
          <w:shd w:val="clear" w:color="auto" w:fill="FFFFFF"/>
        </w:rPr>
        <w:t xml:space="preserve">, </w:t>
      </w:r>
      <w:proofErr w:type="spellStart"/>
      <w:r w:rsidRPr="00690F5A">
        <w:rPr>
          <w:sz w:val="22"/>
          <w:shd w:val="clear" w:color="auto" w:fill="FFFFFF"/>
        </w:rPr>
        <w:t>nghiên</w:t>
      </w:r>
      <w:proofErr w:type="spellEnd"/>
      <w:r w:rsidRPr="00690F5A">
        <w:rPr>
          <w:sz w:val="22"/>
          <w:shd w:val="clear" w:color="auto" w:fill="FFFFFF"/>
        </w:rPr>
        <w:t xml:space="preserve"> </w:t>
      </w:r>
      <w:proofErr w:type="spellStart"/>
      <w:r w:rsidRPr="00690F5A">
        <w:rPr>
          <w:sz w:val="22"/>
          <w:shd w:val="clear" w:color="auto" w:fill="FFFFFF"/>
        </w:rPr>
        <w:t>cứu</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thúc</w:t>
      </w:r>
      <w:proofErr w:type="spellEnd"/>
      <w:r w:rsidRPr="00690F5A">
        <w:rPr>
          <w:sz w:val="22"/>
          <w:shd w:val="clear" w:color="auto" w:fill="FFFFFF"/>
        </w:rPr>
        <w:t xml:space="preserve"> </w:t>
      </w:r>
      <w:proofErr w:type="spellStart"/>
      <w:r w:rsidRPr="00690F5A">
        <w:rPr>
          <w:sz w:val="22"/>
          <w:shd w:val="clear" w:color="auto" w:fill="FFFFFF"/>
        </w:rPr>
        <w:t>đẩy</w:t>
      </w:r>
      <w:proofErr w:type="spellEnd"/>
      <w:r w:rsidRPr="00690F5A">
        <w:rPr>
          <w:sz w:val="22"/>
          <w:shd w:val="clear" w:color="auto" w:fill="FFFFFF"/>
        </w:rPr>
        <w:t xml:space="preserve"> </w:t>
      </w:r>
      <w:proofErr w:type="spellStart"/>
      <w:r w:rsidRPr="00690F5A">
        <w:rPr>
          <w:sz w:val="22"/>
          <w:shd w:val="clear" w:color="auto" w:fill="FFFFFF"/>
        </w:rPr>
        <w:t>cho</w:t>
      </w:r>
      <w:proofErr w:type="spellEnd"/>
      <w:r w:rsidRPr="00690F5A">
        <w:rPr>
          <w:sz w:val="22"/>
          <w:shd w:val="clear" w:color="auto" w:fill="FFFFFF"/>
        </w:rPr>
        <w:t xml:space="preserve"> </w:t>
      </w:r>
      <w:proofErr w:type="spellStart"/>
      <w:r w:rsidRPr="00690F5A">
        <w:rPr>
          <w:sz w:val="22"/>
          <w:shd w:val="clear" w:color="auto" w:fill="FFFFFF"/>
        </w:rPr>
        <w:t>sự</w:t>
      </w:r>
      <w:proofErr w:type="spellEnd"/>
      <w:r w:rsidRPr="00690F5A">
        <w:rPr>
          <w:sz w:val="22"/>
          <w:shd w:val="clear" w:color="auto" w:fill="FFFFFF"/>
        </w:rPr>
        <w:t xml:space="preserve"> </w:t>
      </w:r>
      <w:proofErr w:type="spellStart"/>
      <w:r w:rsidRPr="00690F5A">
        <w:rPr>
          <w:sz w:val="22"/>
          <w:shd w:val="clear" w:color="auto" w:fill="FFFFFF"/>
        </w:rPr>
        <w:t>đổi</w:t>
      </w:r>
      <w:proofErr w:type="spellEnd"/>
      <w:r w:rsidRPr="00690F5A">
        <w:rPr>
          <w:sz w:val="22"/>
          <w:shd w:val="clear" w:color="auto" w:fill="FFFFFF"/>
        </w:rPr>
        <w:t xml:space="preserve"> </w:t>
      </w:r>
      <w:proofErr w:type="spellStart"/>
      <w:r w:rsidRPr="00690F5A">
        <w:rPr>
          <w:sz w:val="22"/>
          <w:shd w:val="clear" w:color="auto" w:fill="FFFFFF"/>
        </w:rPr>
        <w:t>mới</w:t>
      </w:r>
      <w:proofErr w:type="spellEnd"/>
      <w:r w:rsidRPr="00690F5A">
        <w:rPr>
          <w:sz w:val="22"/>
          <w:shd w:val="clear" w:color="auto" w:fill="FFFFFF"/>
        </w:rPr>
        <w:t xml:space="preserve">, </w:t>
      </w:r>
      <w:proofErr w:type="spellStart"/>
      <w:r w:rsidRPr="00690F5A">
        <w:rPr>
          <w:sz w:val="22"/>
          <w:shd w:val="clear" w:color="auto" w:fill="FFFFFF"/>
        </w:rPr>
        <w:t>phát</w:t>
      </w:r>
      <w:proofErr w:type="spellEnd"/>
      <w:r w:rsidRPr="00690F5A">
        <w:rPr>
          <w:sz w:val="22"/>
          <w:shd w:val="clear" w:color="auto" w:fill="FFFFFF"/>
        </w:rPr>
        <w:t xml:space="preserve"> </w:t>
      </w:r>
      <w:proofErr w:type="spellStart"/>
      <w:r w:rsidRPr="00690F5A">
        <w:rPr>
          <w:sz w:val="22"/>
          <w:shd w:val="clear" w:color="auto" w:fill="FFFFFF"/>
        </w:rPr>
        <w:t>triển</w:t>
      </w:r>
      <w:proofErr w:type="spellEnd"/>
      <w:r w:rsidRPr="00690F5A">
        <w:rPr>
          <w:sz w:val="22"/>
          <w:shd w:val="clear" w:color="auto" w:fill="FFFFFF"/>
        </w:rPr>
        <w:t xml:space="preserve"> </w:t>
      </w:r>
      <w:proofErr w:type="spellStart"/>
      <w:r w:rsidRPr="00690F5A">
        <w:rPr>
          <w:sz w:val="22"/>
          <w:shd w:val="clear" w:color="auto" w:fill="FFFFFF"/>
        </w:rPr>
        <w:t>nhanh</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bền</w:t>
      </w:r>
      <w:proofErr w:type="spellEnd"/>
      <w:r w:rsidRPr="00690F5A">
        <w:rPr>
          <w:sz w:val="22"/>
          <w:shd w:val="clear" w:color="auto" w:fill="FFFFFF"/>
        </w:rPr>
        <w:t xml:space="preserve"> </w:t>
      </w:r>
      <w:proofErr w:type="spellStart"/>
      <w:r w:rsidRPr="00690F5A">
        <w:rPr>
          <w:sz w:val="22"/>
          <w:shd w:val="clear" w:color="auto" w:fill="FFFFFF"/>
        </w:rPr>
        <w:t>vững</w:t>
      </w:r>
      <w:proofErr w:type="spellEnd"/>
      <w:r w:rsidRPr="00690F5A">
        <w:rPr>
          <w:sz w:val="22"/>
          <w:shd w:val="clear" w:color="auto" w:fill="FFFFFF"/>
        </w:rPr>
        <w:t xml:space="preserve">. </w:t>
      </w:r>
    </w:p>
    <w:p w14:paraId="657301BA" w14:textId="77777777" w:rsidR="00565C48" w:rsidRPr="00690F5A" w:rsidRDefault="00565C48" w:rsidP="00565C48">
      <w:pPr>
        <w:spacing w:after="0" w:line="240" w:lineRule="auto"/>
        <w:ind w:right="28" w:firstLine="425"/>
        <w:jc w:val="both"/>
        <w:rPr>
          <w:sz w:val="22"/>
          <w:shd w:val="clear" w:color="auto" w:fill="FFFFFF"/>
        </w:rPr>
      </w:pPr>
      <w:r w:rsidRPr="00690F5A">
        <w:rPr>
          <w:sz w:val="22"/>
          <w:shd w:val="clear" w:color="auto" w:fill="FFFFFF"/>
        </w:rPr>
        <w:sym w:font="Symbol" w:char="F0A7"/>
      </w:r>
      <w:r w:rsidRPr="00690F5A">
        <w:rPr>
          <w:sz w:val="22"/>
          <w:shd w:val="clear" w:color="auto" w:fill="FFFFFF"/>
        </w:rPr>
        <w:t xml:space="preserve"> </w:t>
      </w:r>
      <w:proofErr w:type="spellStart"/>
      <w:r w:rsidRPr="00690F5A">
        <w:rPr>
          <w:sz w:val="22"/>
          <w:shd w:val="clear" w:color="auto" w:fill="FFFFFF"/>
        </w:rPr>
        <w:t>Trách</w:t>
      </w:r>
      <w:proofErr w:type="spellEnd"/>
      <w:r w:rsidRPr="00690F5A">
        <w:rPr>
          <w:sz w:val="22"/>
          <w:shd w:val="clear" w:color="auto" w:fill="FFFFFF"/>
        </w:rPr>
        <w:t xml:space="preserve"> </w:t>
      </w:r>
      <w:proofErr w:type="spellStart"/>
      <w:r w:rsidRPr="00690F5A">
        <w:rPr>
          <w:sz w:val="22"/>
          <w:shd w:val="clear" w:color="auto" w:fill="FFFFFF"/>
        </w:rPr>
        <w:t>nhiệm</w:t>
      </w:r>
      <w:proofErr w:type="spellEnd"/>
      <w:r w:rsidRPr="00690F5A">
        <w:rPr>
          <w:sz w:val="22"/>
          <w:shd w:val="clear" w:color="auto" w:fill="FFFFFF"/>
        </w:rPr>
        <w:t xml:space="preserve">: </w:t>
      </w:r>
      <w:proofErr w:type="spellStart"/>
      <w:r w:rsidRPr="00690F5A">
        <w:rPr>
          <w:sz w:val="22"/>
          <w:shd w:val="clear" w:color="auto" w:fill="FFFFFF"/>
        </w:rPr>
        <w:t>Trách</w:t>
      </w:r>
      <w:proofErr w:type="spellEnd"/>
      <w:r w:rsidRPr="00690F5A">
        <w:rPr>
          <w:sz w:val="22"/>
          <w:shd w:val="clear" w:color="auto" w:fill="FFFFFF"/>
        </w:rPr>
        <w:t xml:space="preserve"> </w:t>
      </w:r>
      <w:proofErr w:type="spellStart"/>
      <w:r w:rsidRPr="00690F5A">
        <w:rPr>
          <w:sz w:val="22"/>
          <w:shd w:val="clear" w:color="auto" w:fill="FFFFFF"/>
        </w:rPr>
        <w:t>nhiệm</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yếu</w:t>
      </w:r>
      <w:proofErr w:type="spellEnd"/>
      <w:r w:rsidRPr="00690F5A">
        <w:rPr>
          <w:sz w:val="22"/>
          <w:shd w:val="clear" w:color="auto" w:fill="FFFFFF"/>
        </w:rPr>
        <w:t xml:space="preserve"> </w:t>
      </w:r>
      <w:proofErr w:type="spellStart"/>
      <w:r w:rsidRPr="00690F5A">
        <w:rPr>
          <w:sz w:val="22"/>
          <w:shd w:val="clear" w:color="auto" w:fill="FFFFFF"/>
        </w:rPr>
        <w:t>tố</w:t>
      </w:r>
      <w:proofErr w:type="spellEnd"/>
      <w:r w:rsidRPr="00690F5A">
        <w:rPr>
          <w:sz w:val="22"/>
          <w:shd w:val="clear" w:color="auto" w:fill="FFFFFF"/>
        </w:rPr>
        <w:t xml:space="preserve"> then </w:t>
      </w:r>
      <w:proofErr w:type="spellStart"/>
      <w:r w:rsidRPr="00690F5A">
        <w:rPr>
          <w:sz w:val="22"/>
          <w:shd w:val="clear" w:color="auto" w:fill="FFFFFF"/>
        </w:rPr>
        <w:t>chốt</w:t>
      </w:r>
      <w:proofErr w:type="spellEnd"/>
      <w:r w:rsidRPr="00690F5A">
        <w:rPr>
          <w:sz w:val="22"/>
          <w:shd w:val="clear" w:color="auto" w:fill="FFFFFF"/>
        </w:rPr>
        <w:t xml:space="preserve"> </w:t>
      </w:r>
      <w:proofErr w:type="spellStart"/>
      <w:r w:rsidRPr="00690F5A">
        <w:rPr>
          <w:sz w:val="22"/>
          <w:shd w:val="clear" w:color="auto" w:fill="FFFFFF"/>
        </w:rPr>
        <w:t>trong</w:t>
      </w:r>
      <w:proofErr w:type="spellEnd"/>
      <w:r w:rsidRPr="00690F5A">
        <w:rPr>
          <w:sz w:val="22"/>
          <w:shd w:val="clear" w:color="auto" w:fill="FFFFFF"/>
        </w:rPr>
        <w:t xml:space="preserve"> </w:t>
      </w:r>
      <w:proofErr w:type="spellStart"/>
      <w:r w:rsidRPr="00690F5A">
        <w:rPr>
          <w:sz w:val="22"/>
          <w:shd w:val="clear" w:color="auto" w:fill="FFFFFF"/>
        </w:rPr>
        <w:t>khẳng</w:t>
      </w:r>
      <w:proofErr w:type="spellEnd"/>
      <w:r w:rsidRPr="00690F5A">
        <w:rPr>
          <w:sz w:val="22"/>
          <w:shd w:val="clear" w:color="auto" w:fill="FFFFFF"/>
        </w:rPr>
        <w:t xml:space="preserve"> </w:t>
      </w:r>
      <w:proofErr w:type="spellStart"/>
      <w:r w:rsidRPr="00690F5A">
        <w:rPr>
          <w:sz w:val="22"/>
          <w:shd w:val="clear" w:color="auto" w:fill="FFFFFF"/>
        </w:rPr>
        <w:t>định</w:t>
      </w:r>
      <w:proofErr w:type="spellEnd"/>
      <w:r w:rsidRPr="00690F5A">
        <w:rPr>
          <w:sz w:val="22"/>
          <w:shd w:val="clear" w:color="auto" w:fill="FFFFFF"/>
        </w:rPr>
        <w:t xml:space="preserve"> </w:t>
      </w:r>
      <w:proofErr w:type="spellStart"/>
      <w:r w:rsidRPr="00690F5A">
        <w:rPr>
          <w:sz w:val="22"/>
          <w:shd w:val="clear" w:color="auto" w:fill="FFFFFF"/>
        </w:rPr>
        <w:t>vai</w:t>
      </w:r>
      <w:proofErr w:type="spellEnd"/>
      <w:r w:rsidRPr="00690F5A">
        <w:rPr>
          <w:sz w:val="22"/>
          <w:shd w:val="clear" w:color="auto" w:fill="FFFFFF"/>
        </w:rPr>
        <w:t xml:space="preserve"> </w:t>
      </w:r>
      <w:proofErr w:type="spellStart"/>
      <w:r w:rsidRPr="00690F5A">
        <w:rPr>
          <w:sz w:val="22"/>
          <w:shd w:val="clear" w:color="auto" w:fill="FFFFFF"/>
        </w:rPr>
        <w:t>trò</w:t>
      </w:r>
      <w:proofErr w:type="spellEnd"/>
      <w:r w:rsidRPr="00690F5A">
        <w:rPr>
          <w:sz w:val="22"/>
          <w:shd w:val="clear" w:color="auto" w:fill="FFFFFF"/>
        </w:rPr>
        <w:t xml:space="preserve">, </w:t>
      </w:r>
      <w:proofErr w:type="spellStart"/>
      <w:r w:rsidRPr="00690F5A">
        <w:rPr>
          <w:sz w:val="22"/>
          <w:shd w:val="clear" w:color="auto" w:fill="FFFFFF"/>
        </w:rPr>
        <w:t>sứ</w:t>
      </w:r>
      <w:proofErr w:type="spellEnd"/>
      <w:r w:rsidRPr="00690F5A">
        <w:rPr>
          <w:sz w:val="22"/>
          <w:shd w:val="clear" w:color="auto" w:fill="FFFFFF"/>
        </w:rPr>
        <w:t xml:space="preserve"> </w:t>
      </w:r>
      <w:proofErr w:type="spellStart"/>
      <w:r w:rsidRPr="00690F5A">
        <w:rPr>
          <w:sz w:val="22"/>
          <w:shd w:val="clear" w:color="auto" w:fill="FFFFFF"/>
        </w:rPr>
        <w:t>mạng</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thực</w:t>
      </w:r>
      <w:proofErr w:type="spellEnd"/>
      <w:r w:rsidRPr="00690F5A">
        <w:rPr>
          <w:sz w:val="22"/>
          <w:shd w:val="clear" w:color="auto" w:fill="FFFFFF"/>
        </w:rPr>
        <w:t xml:space="preserve"> </w:t>
      </w:r>
      <w:proofErr w:type="spellStart"/>
      <w:r w:rsidRPr="00690F5A">
        <w:rPr>
          <w:sz w:val="22"/>
          <w:shd w:val="clear" w:color="auto" w:fill="FFFFFF"/>
        </w:rPr>
        <w:t>hiện</w:t>
      </w:r>
      <w:proofErr w:type="spellEnd"/>
      <w:r w:rsidRPr="00690F5A">
        <w:rPr>
          <w:sz w:val="22"/>
          <w:shd w:val="clear" w:color="auto" w:fill="FFFFFF"/>
        </w:rPr>
        <w:t xml:space="preserve"> </w:t>
      </w:r>
      <w:proofErr w:type="spellStart"/>
      <w:r w:rsidRPr="00690F5A">
        <w:rPr>
          <w:sz w:val="22"/>
          <w:shd w:val="clear" w:color="auto" w:fill="FFFFFF"/>
        </w:rPr>
        <w:t>trách</w:t>
      </w:r>
      <w:proofErr w:type="spellEnd"/>
      <w:r w:rsidRPr="00690F5A">
        <w:rPr>
          <w:sz w:val="22"/>
          <w:shd w:val="clear" w:color="auto" w:fill="FFFFFF"/>
        </w:rPr>
        <w:t xml:space="preserve"> </w:t>
      </w:r>
      <w:proofErr w:type="spellStart"/>
      <w:r w:rsidRPr="00690F5A">
        <w:rPr>
          <w:sz w:val="22"/>
          <w:shd w:val="clear" w:color="auto" w:fill="FFFFFF"/>
        </w:rPr>
        <w:t>nhiệm</w:t>
      </w:r>
      <w:proofErr w:type="spellEnd"/>
      <w:r w:rsidRPr="00690F5A">
        <w:rPr>
          <w:sz w:val="22"/>
          <w:shd w:val="clear" w:color="auto" w:fill="FFFFFF"/>
        </w:rPr>
        <w:t xml:space="preserve"> </w:t>
      </w:r>
      <w:proofErr w:type="spellStart"/>
      <w:r w:rsidRPr="00690F5A">
        <w:rPr>
          <w:sz w:val="22"/>
          <w:shd w:val="clear" w:color="auto" w:fill="FFFFFF"/>
        </w:rPr>
        <w:t>gắn</w:t>
      </w:r>
      <w:proofErr w:type="spellEnd"/>
      <w:r w:rsidRPr="00690F5A">
        <w:rPr>
          <w:sz w:val="22"/>
          <w:shd w:val="clear" w:color="auto" w:fill="FFFFFF"/>
        </w:rPr>
        <w:t xml:space="preserve"> </w:t>
      </w:r>
      <w:proofErr w:type="spellStart"/>
      <w:r w:rsidRPr="00690F5A">
        <w:rPr>
          <w:sz w:val="22"/>
          <w:shd w:val="clear" w:color="auto" w:fill="FFFFFF"/>
        </w:rPr>
        <w:t>kết</w:t>
      </w:r>
      <w:proofErr w:type="spellEnd"/>
      <w:r w:rsidRPr="00690F5A">
        <w:rPr>
          <w:sz w:val="22"/>
          <w:shd w:val="clear" w:color="auto" w:fill="FFFFFF"/>
        </w:rPr>
        <w:t xml:space="preserve">, </w:t>
      </w:r>
      <w:proofErr w:type="spellStart"/>
      <w:r w:rsidRPr="00690F5A">
        <w:rPr>
          <w:sz w:val="22"/>
          <w:shd w:val="clear" w:color="auto" w:fill="FFFFFF"/>
        </w:rPr>
        <w:t>phục</w:t>
      </w:r>
      <w:proofErr w:type="spellEnd"/>
      <w:r w:rsidRPr="00690F5A">
        <w:rPr>
          <w:sz w:val="22"/>
          <w:shd w:val="clear" w:color="auto" w:fill="FFFFFF"/>
        </w:rPr>
        <w:t xml:space="preserve"> </w:t>
      </w:r>
      <w:proofErr w:type="spellStart"/>
      <w:r w:rsidRPr="00690F5A">
        <w:rPr>
          <w:sz w:val="22"/>
          <w:shd w:val="clear" w:color="auto" w:fill="FFFFFF"/>
        </w:rPr>
        <w:t>vụ</w:t>
      </w:r>
      <w:proofErr w:type="spellEnd"/>
      <w:r w:rsidRPr="00690F5A">
        <w:rPr>
          <w:sz w:val="22"/>
          <w:shd w:val="clear" w:color="auto" w:fill="FFFFFF"/>
        </w:rPr>
        <w:t xml:space="preserve"> </w:t>
      </w:r>
      <w:proofErr w:type="spellStart"/>
      <w:r w:rsidRPr="00690F5A">
        <w:rPr>
          <w:sz w:val="22"/>
          <w:shd w:val="clear" w:color="auto" w:fill="FFFFFF"/>
        </w:rPr>
        <w:t>cộng</w:t>
      </w:r>
      <w:proofErr w:type="spellEnd"/>
      <w:r w:rsidRPr="00690F5A">
        <w:rPr>
          <w:sz w:val="22"/>
          <w:shd w:val="clear" w:color="auto" w:fill="FFFFFF"/>
        </w:rPr>
        <w:t xml:space="preserve"> </w:t>
      </w:r>
      <w:proofErr w:type="spellStart"/>
      <w:r w:rsidRPr="00690F5A">
        <w:rPr>
          <w:sz w:val="22"/>
          <w:shd w:val="clear" w:color="auto" w:fill="FFFFFF"/>
        </w:rPr>
        <w:t>đồng</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phụng</w:t>
      </w:r>
      <w:proofErr w:type="spellEnd"/>
      <w:r w:rsidRPr="00690F5A">
        <w:rPr>
          <w:sz w:val="22"/>
          <w:shd w:val="clear" w:color="auto" w:fill="FFFFFF"/>
        </w:rPr>
        <w:t xml:space="preserve"> </w:t>
      </w:r>
      <w:proofErr w:type="spellStart"/>
      <w:r w:rsidRPr="00690F5A">
        <w:rPr>
          <w:sz w:val="22"/>
          <w:shd w:val="clear" w:color="auto" w:fill="FFFFFF"/>
        </w:rPr>
        <w:t>sự</w:t>
      </w:r>
      <w:proofErr w:type="spellEnd"/>
      <w:r w:rsidRPr="00690F5A">
        <w:rPr>
          <w:sz w:val="22"/>
          <w:shd w:val="clear" w:color="auto" w:fill="FFFFFF"/>
        </w:rPr>
        <w:t xml:space="preserve"> </w:t>
      </w:r>
      <w:proofErr w:type="spellStart"/>
      <w:r w:rsidRPr="00690F5A">
        <w:rPr>
          <w:sz w:val="22"/>
          <w:shd w:val="clear" w:color="auto" w:fill="FFFFFF"/>
        </w:rPr>
        <w:t>xã</w:t>
      </w:r>
      <w:proofErr w:type="spellEnd"/>
      <w:r w:rsidRPr="00690F5A">
        <w:rPr>
          <w:sz w:val="22"/>
          <w:shd w:val="clear" w:color="auto" w:fill="FFFFFF"/>
        </w:rPr>
        <w:t xml:space="preserve"> </w:t>
      </w:r>
      <w:proofErr w:type="spellStart"/>
      <w:r w:rsidRPr="00690F5A">
        <w:rPr>
          <w:sz w:val="22"/>
          <w:shd w:val="clear" w:color="auto" w:fill="FFFFFF"/>
        </w:rPr>
        <w:t>hội</w:t>
      </w:r>
      <w:proofErr w:type="spellEnd"/>
      <w:r w:rsidRPr="00690F5A">
        <w:rPr>
          <w:sz w:val="22"/>
          <w:shd w:val="clear" w:color="auto" w:fill="FFFFFF"/>
        </w:rPr>
        <w:t xml:space="preserve">. </w:t>
      </w:r>
    </w:p>
    <w:p w14:paraId="657301BB" w14:textId="77777777" w:rsidR="0084014D" w:rsidRPr="00690F5A" w:rsidRDefault="00565C48" w:rsidP="00757F39">
      <w:pPr>
        <w:spacing w:after="0" w:line="240" w:lineRule="auto"/>
        <w:ind w:right="28" w:firstLine="425"/>
        <w:rPr>
          <w:sz w:val="22"/>
          <w:shd w:val="clear" w:color="auto" w:fill="FFFFFF"/>
        </w:rPr>
      </w:pPr>
      <w:r w:rsidRPr="00690F5A">
        <w:rPr>
          <w:sz w:val="22"/>
          <w:shd w:val="clear" w:color="auto" w:fill="FFFFFF"/>
        </w:rPr>
        <w:sym w:font="Symbol" w:char="F0A7"/>
      </w:r>
      <w:r w:rsidRPr="00690F5A">
        <w:rPr>
          <w:sz w:val="22"/>
          <w:shd w:val="clear" w:color="auto" w:fill="FFFFFF"/>
        </w:rPr>
        <w:t xml:space="preserve"> </w:t>
      </w:r>
      <w:proofErr w:type="spellStart"/>
      <w:r w:rsidRPr="00690F5A">
        <w:rPr>
          <w:sz w:val="22"/>
          <w:shd w:val="clear" w:color="auto" w:fill="FFFFFF"/>
        </w:rPr>
        <w:t>Hội</w:t>
      </w:r>
      <w:proofErr w:type="spellEnd"/>
      <w:r w:rsidRPr="00690F5A">
        <w:rPr>
          <w:sz w:val="22"/>
          <w:shd w:val="clear" w:color="auto" w:fill="FFFFFF"/>
        </w:rPr>
        <w:t xml:space="preserve"> </w:t>
      </w:r>
      <w:proofErr w:type="spellStart"/>
      <w:r w:rsidRPr="00690F5A">
        <w:rPr>
          <w:sz w:val="22"/>
          <w:shd w:val="clear" w:color="auto" w:fill="FFFFFF"/>
        </w:rPr>
        <w:t>nhập</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xu </w:t>
      </w:r>
      <w:proofErr w:type="spellStart"/>
      <w:r w:rsidRPr="00690F5A">
        <w:rPr>
          <w:sz w:val="22"/>
          <w:shd w:val="clear" w:color="auto" w:fill="FFFFFF"/>
        </w:rPr>
        <w:t>thế</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động</w:t>
      </w:r>
      <w:proofErr w:type="spellEnd"/>
      <w:r w:rsidRPr="00690F5A">
        <w:rPr>
          <w:sz w:val="22"/>
          <w:shd w:val="clear" w:color="auto" w:fill="FFFFFF"/>
        </w:rPr>
        <w:t xml:space="preserve"> </w:t>
      </w:r>
      <w:proofErr w:type="spellStart"/>
      <w:r w:rsidRPr="00690F5A">
        <w:rPr>
          <w:sz w:val="22"/>
          <w:shd w:val="clear" w:color="auto" w:fill="FFFFFF"/>
        </w:rPr>
        <w:t>lực</w:t>
      </w:r>
      <w:proofErr w:type="spellEnd"/>
      <w:r w:rsidRPr="00690F5A">
        <w:rPr>
          <w:sz w:val="22"/>
          <w:shd w:val="clear" w:color="auto" w:fill="FFFFFF"/>
        </w:rPr>
        <w:t xml:space="preserve"> </w:t>
      </w:r>
      <w:proofErr w:type="spellStart"/>
      <w:r w:rsidRPr="00690F5A">
        <w:rPr>
          <w:sz w:val="22"/>
          <w:shd w:val="clear" w:color="auto" w:fill="FFFFFF"/>
        </w:rPr>
        <w:t>cho</w:t>
      </w:r>
      <w:proofErr w:type="spellEnd"/>
      <w:r w:rsidRPr="00690F5A">
        <w:rPr>
          <w:sz w:val="22"/>
          <w:shd w:val="clear" w:color="auto" w:fill="FFFFFF"/>
        </w:rPr>
        <w:t xml:space="preserve"> </w:t>
      </w:r>
      <w:proofErr w:type="spellStart"/>
      <w:r w:rsidRPr="00690F5A">
        <w:rPr>
          <w:sz w:val="22"/>
          <w:shd w:val="clear" w:color="auto" w:fill="FFFFFF"/>
        </w:rPr>
        <w:t>sự</w:t>
      </w:r>
      <w:proofErr w:type="spellEnd"/>
      <w:r w:rsidRPr="00690F5A">
        <w:rPr>
          <w:sz w:val="22"/>
          <w:shd w:val="clear" w:color="auto" w:fill="FFFFFF"/>
        </w:rPr>
        <w:t xml:space="preserve"> </w:t>
      </w:r>
      <w:proofErr w:type="spellStart"/>
      <w:r w:rsidRPr="00690F5A">
        <w:rPr>
          <w:sz w:val="22"/>
          <w:shd w:val="clear" w:color="auto" w:fill="FFFFFF"/>
        </w:rPr>
        <w:t>phát</w:t>
      </w:r>
      <w:proofErr w:type="spellEnd"/>
      <w:r w:rsidRPr="00690F5A">
        <w:rPr>
          <w:sz w:val="22"/>
          <w:shd w:val="clear" w:color="auto" w:fill="FFFFFF"/>
        </w:rPr>
        <w:t xml:space="preserve"> </w:t>
      </w:r>
      <w:proofErr w:type="spellStart"/>
      <w:r w:rsidRPr="00690F5A">
        <w:rPr>
          <w:sz w:val="22"/>
          <w:shd w:val="clear" w:color="auto" w:fill="FFFFFF"/>
        </w:rPr>
        <w:t>triển</w:t>
      </w:r>
      <w:proofErr w:type="spellEnd"/>
      <w:r w:rsidRPr="00690F5A">
        <w:rPr>
          <w:sz w:val="22"/>
          <w:shd w:val="clear" w:color="auto" w:fill="FFFFFF"/>
        </w:rPr>
        <w:t xml:space="preserve"> </w:t>
      </w:r>
      <w:proofErr w:type="spellStart"/>
      <w:r w:rsidRPr="00690F5A">
        <w:rPr>
          <w:sz w:val="22"/>
          <w:shd w:val="clear" w:color="auto" w:fill="FFFFFF"/>
        </w:rPr>
        <w:t>toàn</w:t>
      </w:r>
      <w:proofErr w:type="spellEnd"/>
      <w:r w:rsidRPr="00690F5A">
        <w:rPr>
          <w:sz w:val="22"/>
          <w:shd w:val="clear" w:color="auto" w:fill="FFFFFF"/>
        </w:rPr>
        <w:t xml:space="preserve"> </w:t>
      </w:r>
      <w:proofErr w:type="spellStart"/>
      <w:r w:rsidRPr="00690F5A">
        <w:rPr>
          <w:sz w:val="22"/>
          <w:shd w:val="clear" w:color="auto" w:fill="FFFFFF"/>
        </w:rPr>
        <w:t>diện</w:t>
      </w:r>
      <w:proofErr w:type="spellEnd"/>
      <w:r w:rsidRPr="00690F5A">
        <w:rPr>
          <w:sz w:val="22"/>
          <w:shd w:val="clear" w:color="auto" w:fill="FFFFFF"/>
        </w:rPr>
        <w:t xml:space="preserve"> </w:t>
      </w:r>
      <w:proofErr w:type="spellStart"/>
      <w:r w:rsidRPr="00690F5A">
        <w:rPr>
          <w:sz w:val="22"/>
          <w:shd w:val="clear" w:color="auto" w:fill="FFFFFF"/>
        </w:rPr>
        <w:t>nhà</w:t>
      </w:r>
      <w:proofErr w:type="spellEnd"/>
      <w:r w:rsidRPr="00690F5A">
        <w:rPr>
          <w:sz w:val="22"/>
          <w:shd w:val="clear" w:color="auto" w:fill="FFFFFF"/>
        </w:rPr>
        <w:t xml:space="preserve"> </w:t>
      </w:r>
      <w:proofErr w:type="spellStart"/>
      <w:r w:rsidRPr="00690F5A">
        <w:rPr>
          <w:sz w:val="22"/>
          <w:shd w:val="clear" w:color="auto" w:fill="FFFFFF"/>
        </w:rPr>
        <w:t>trường</w:t>
      </w:r>
      <w:proofErr w:type="spellEnd"/>
    </w:p>
    <w:p w14:paraId="657301BC" w14:textId="77777777" w:rsidR="0084014D" w:rsidRPr="00690F5A" w:rsidRDefault="0084014D" w:rsidP="00757F39">
      <w:pPr>
        <w:pStyle w:val="Heading2"/>
        <w:keepNext w:val="0"/>
        <w:keepLines w:val="0"/>
        <w:widowControl w:val="0"/>
        <w:numPr>
          <w:ilvl w:val="0"/>
          <w:numId w:val="34"/>
        </w:numPr>
        <w:tabs>
          <w:tab w:val="left" w:pos="567"/>
        </w:tabs>
        <w:autoSpaceDE w:val="0"/>
        <w:autoSpaceDN w:val="0"/>
        <w:spacing w:before="0" w:after="0" w:line="240" w:lineRule="auto"/>
        <w:ind w:left="0" w:firstLine="426"/>
        <w:rPr>
          <w:color w:val="auto"/>
          <w:sz w:val="22"/>
          <w:szCs w:val="22"/>
          <w:lang w:val="en-US"/>
        </w:rPr>
      </w:pPr>
      <w:proofErr w:type="spellStart"/>
      <w:r w:rsidRPr="00690F5A">
        <w:rPr>
          <w:color w:val="auto"/>
          <w:sz w:val="22"/>
          <w:szCs w:val="22"/>
          <w:lang w:val="en-US"/>
        </w:rPr>
        <w:t>Triết</w:t>
      </w:r>
      <w:proofErr w:type="spellEnd"/>
      <w:r w:rsidRPr="00690F5A">
        <w:rPr>
          <w:color w:val="auto"/>
          <w:sz w:val="22"/>
          <w:szCs w:val="22"/>
          <w:lang w:val="en-US"/>
        </w:rPr>
        <w:t xml:space="preserve"> </w:t>
      </w:r>
      <w:proofErr w:type="spellStart"/>
      <w:r w:rsidRPr="00690F5A">
        <w:rPr>
          <w:color w:val="auto"/>
          <w:sz w:val="22"/>
          <w:szCs w:val="22"/>
          <w:lang w:val="en-US"/>
        </w:rPr>
        <w:t>lý</w:t>
      </w:r>
      <w:proofErr w:type="spellEnd"/>
      <w:r w:rsidRPr="00690F5A">
        <w:rPr>
          <w:color w:val="auto"/>
          <w:sz w:val="22"/>
          <w:szCs w:val="22"/>
          <w:lang w:val="en-US"/>
        </w:rPr>
        <w:t xml:space="preserve"> </w:t>
      </w:r>
      <w:proofErr w:type="spellStart"/>
      <w:r w:rsidRPr="00690F5A">
        <w:rPr>
          <w:color w:val="auto"/>
          <w:sz w:val="22"/>
          <w:szCs w:val="22"/>
          <w:lang w:val="en-US"/>
        </w:rPr>
        <w:t>giáo</w:t>
      </w:r>
      <w:proofErr w:type="spellEnd"/>
      <w:r w:rsidRPr="00690F5A">
        <w:rPr>
          <w:color w:val="auto"/>
          <w:sz w:val="22"/>
          <w:szCs w:val="22"/>
          <w:lang w:val="en-US"/>
        </w:rPr>
        <w:t xml:space="preserve"> </w:t>
      </w:r>
      <w:proofErr w:type="spellStart"/>
      <w:r w:rsidRPr="00690F5A">
        <w:rPr>
          <w:color w:val="auto"/>
          <w:sz w:val="22"/>
          <w:szCs w:val="22"/>
          <w:lang w:val="en-US"/>
        </w:rPr>
        <w:t>dục</w:t>
      </w:r>
      <w:proofErr w:type="spellEnd"/>
    </w:p>
    <w:p w14:paraId="657301BD" w14:textId="77777777" w:rsidR="0084014D" w:rsidRPr="00690F5A" w:rsidRDefault="0084014D" w:rsidP="00757F39">
      <w:pPr>
        <w:spacing w:after="0" w:line="240" w:lineRule="auto"/>
        <w:ind w:firstLine="426"/>
        <w:jc w:val="both"/>
        <w:rPr>
          <w:b/>
          <w:sz w:val="22"/>
        </w:rPr>
      </w:pPr>
      <w:r w:rsidRPr="00690F5A">
        <w:rPr>
          <w:b/>
          <w:sz w:val="22"/>
        </w:rPr>
        <w:t>KIẾN TẠO - KHAI PHÓNG - TOÀN DIỆN - CHẤT LƯỢNG</w:t>
      </w:r>
    </w:p>
    <w:p w14:paraId="657301BE" w14:textId="77777777" w:rsidR="0084014D" w:rsidRPr="00690F5A" w:rsidRDefault="00757F39" w:rsidP="00757F39">
      <w:pPr>
        <w:spacing w:after="0" w:line="240" w:lineRule="auto"/>
        <w:ind w:firstLine="426"/>
        <w:jc w:val="both"/>
        <w:rPr>
          <w:sz w:val="22"/>
          <w:shd w:val="clear" w:color="auto" w:fill="FFFFFF"/>
        </w:rPr>
      </w:pPr>
      <w:r w:rsidRPr="00690F5A">
        <w:rPr>
          <w:sz w:val="22"/>
          <w:shd w:val="clear" w:color="auto" w:fill="FFFFFF"/>
        </w:rPr>
        <w:sym w:font="Symbol" w:char="F0A7"/>
      </w:r>
      <w:r w:rsidRPr="00690F5A">
        <w:rPr>
          <w:sz w:val="22"/>
          <w:shd w:val="clear" w:color="auto" w:fill="FFFFFF"/>
        </w:rPr>
        <w:t xml:space="preserve"> </w:t>
      </w:r>
      <w:proofErr w:type="spellStart"/>
      <w:r w:rsidR="0084014D" w:rsidRPr="00690F5A">
        <w:rPr>
          <w:sz w:val="22"/>
        </w:rPr>
        <w:t>Kiến</w:t>
      </w:r>
      <w:proofErr w:type="spellEnd"/>
      <w:r w:rsidR="0084014D" w:rsidRPr="00690F5A">
        <w:rPr>
          <w:sz w:val="22"/>
        </w:rPr>
        <w:t xml:space="preserve"> </w:t>
      </w:r>
      <w:proofErr w:type="spellStart"/>
      <w:r w:rsidR="0084014D" w:rsidRPr="00690F5A">
        <w:rPr>
          <w:sz w:val="22"/>
        </w:rPr>
        <w:t>tạo</w:t>
      </w:r>
      <w:proofErr w:type="spellEnd"/>
      <w:r w:rsidR="0084014D" w:rsidRPr="00690F5A">
        <w:rPr>
          <w:sz w:val="22"/>
        </w:rPr>
        <w:t xml:space="preserve">: Trường </w:t>
      </w:r>
      <w:proofErr w:type="spellStart"/>
      <w:r w:rsidR="0084014D" w:rsidRPr="00690F5A">
        <w:rPr>
          <w:sz w:val="22"/>
        </w:rPr>
        <w:t>Đại</w:t>
      </w:r>
      <w:proofErr w:type="spellEnd"/>
      <w:r w:rsidR="0084014D" w:rsidRPr="00690F5A">
        <w:rPr>
          <w:sz w:val="22"/>
        </w:rPr>
        <w:t xml:space="preserve"> </w:t>
      </w:r>
      <w:proofErr w:type="spellStart"/>
      <w:r w:rsidR="0084014D" w:rsidRPr="00690F5A">
        <w:rPr>
          <w:sz w:val="22"/>
        </w:rPr>
        <w:t>học</w:t>
      </w:r>
      <w:proofErr w:type="spellEnd"/>
      <w:r w:rsidR="0084014D" w:rsidRPr="00690F5A">
        <w:rPr>
          <w:sz w:val="22"/>
        </w:rPr>
        <w:t xml:space="preserve"> </w:t>
      </w:r>
      <w:proofErr w:type="spellStart"/>
      <w:r w:rsidR="0084014D" w:rsidRPr="00690F5A">
        <w:rPr>
          <w:sz w:val="22"/>
        </w:rPr>
        <w:t>Bạc</w:t>
      </w:r>
      <w:proofErr w:type="spellEnd"/>
      <w:r w:rsidR="0084014D" w:rsidRPr="00690F5A">
        <w:rPr>
          <w:sz w:val="22"/>
        </w:rPr>
        <w:t xml:space="preserve"> </w:t>
      </w:r>
      <w:proofErr w:type="spellStart"/>
      <w:r w:rsidR="0084014D" w:rsidRPr="00690F5A">
        <w:rPr>
          <w:sz w:val="22"/>
        </w:rPr>
        <w:t>Liêu</w:t>
      </w:r>
      <w:proofErr w:type="spellEnd"/>
      <w:r w:rsidR="0084014D" w:rsidRPr="00690F5A">
        <w:rPr>
          <w:sz w:val="22"/>
        </w:rPr>
        <w:t xml:space="preserve"> </w:t>
      </w:r>
      <w:proofErr w:type="spellStart"/>
      <w:r w:rsidR="0084014D" w:rsidRPr="00690F5A">
        <w:rPr>
          <w:sz w:val="22"/>
        </w:rPr>
        <w:t>chủ</w:t>
      </w:r>
      <w:proofErr w:type="spellEnd"/>
      <w:r w:rsidR="0084014D" w:rsidRPr="00690F5A">
        <w:rPr>
          <w:sz w:val="22"/>
        </w:rPr>
        <w:t xml:space="preserve"> </w:t>
      </w:r>
      <w:proofErr w:type="spellStart"/>
      <w:r w:rsidR="0084014D" w:rsidRPr="00690F5A">
        <w:rPr>
          <w:sz w:val="22"/>
        </w:rPr>
        <w:t>động</w:t>
      </w:r>
      <w:proofErr w:type="spellEnd"/>
      <w:r w:rsidR="0084014D" w:rsidRPr="00690F5A">
        <w:rPr>
          <w:sz w:val="22"/>
        </w:rPr>
        <w:t xml:space="preserve"> </w:t>
      </w:r>
      <w:proofErr w:type="spellStart"/>
      <w:r w:rsidR="0084014D" w:rsidRPr="00690F5A">
        <w:rPr>
          <w:sz w:val="22"/>
        </w:rPr>
        <w:t>kiến</w:t>
      </w:r>
      <w:proofErr w:type="spellEnd"/>
      <w:r w:rsidR="0084014D" w:rsidRPr="00690F5A">
        <w:rPr>
          <w:sz w:val="22"/>
        </w:rPr>
        <w:t xml:space="preserve"> </w:t>
      </w:r>
      <w:proofErr w:type="spellStart"/>
      <w:r w:rsidR="0084014D" w:rsidRPr="00690F5A">
        <w:rPr>
          <w:sz w:val="22"/>
        </w:rPr>
        <w:t>thiết</w:t>
      </w:r>
      <w:proofErr w:type="spellEnd"/>
      <w:r w:rsidR="0084014D" w:rsidRPr="00690F5A">
        <w:rPr>
          <w:sz w:val="22"/>
        </w:rPr>
        <w:t xml:space="preserve">, </w:t>
      </w:r>
      <w:proofErr w:type="spellStart"/>
      <w:r w:rsidR="0084014D" w:rsidRPr="00690F5A">
        <w:rPr>
          <w:sz w:val="22"/>
        </w:rPr>
        <w:t>tạo</w:t>
      </w:r>
      <w:proofErr w:type="spellEnd"/>
      <w:r w:rsidR="0084014D" w:rsidRPr="00690F5A">
        <w:rPr>
          <w:sz w:val="22"/>
        </w:rPr>
        <w:t xml:space="preserve"> </w:t>
      </w:r>
      <w:proofErr w:type="spellStart"/>
      <w:r w:rsidR="0084014D" w:rsidRPr="00690F5A">
        <w:rPr>
          <w:sz w:val="22"/>
        </w:rPr>
        <w:t>dựng</w:t>
      </w:r>
      <w:proofErr w:type="spellEnd"/>
      <w:r w:rsidR="0084014D" w:rsidRPr="00690F5A">
        <w:rPr>
          <w:sz w:val="22"/>
        </w:rPr>
        <w:t xml:space="preserve"> </w:t>
      </w:r>
      <w:proofErr w:type="spellStart"/>
      <w:r w:rsidR="0084014D" w:rsidRPr="00690F5A">
        <w:rPr>
          <w:sz w:val="22"/>
        </w:rPr>
        <w:t>môi</w:t>
      </w:r>
      <w:proofErr w:type="spellEnd"/>
      <w:r w:rsidR="0084014D" w:rsidRPr="00690F5A">
        <w:rPr>
          <w:sz w:val="22"/>
        </w:rPr>
        <w:t xml:space="preserve"> </w:t>
      </w:r>
      <w:proofErr w:type="spellStart"/>
      <w:r w:rsidR="0084014D" w:rsidRPr="00690F5A">
        <w:rPr>
          <w:sz w:val="22"/>
        </w:rPr>
        <w:t>trường</w:t>
      </w:r>
      <w:proofErr w:type="spellEnd"/>
      <w:r w:rsidR="0084014D" w:rsidRPr="00690F5A">
        <w:rPr>
          <w:sz w:val="22"/>
        </w:rPr>
        <w:t xml:space="preserve"> </w:t>
      </w:r>
      <w:proofErr w:type="spellStart"/>
      <w:r w:rsidR="0084014D" w:rsidRPr="00690F5A">
        <w:rPr>
          <w:sz w:val="22"/>
          <w:shd w:val="clear" w:color="auto" w:fill="FFFFFF"/>
        </w:rPr>
        <w:t>giáo</w:t>
      </w:r>
      <w:proofErr w:type="spellEnd"/>
      <w:r w:rsidR="0084014D" w:rsidRPr="00690F5A">
        <w:rPr>
          <w:sz w:val="22"/>
          <w:shd w:val="clear" w:color="auto" w:fill="FFFFFF"/>
        </w:rPr>
        <w:t xml:space="preserve"> </w:t>
      </w:r>
      <w:proofErr w:type="spellStart"/>
      <w:r w:rsidR="0084014D" w:rsidRPr="00690F5A">
        <w:rPr>
          <w:sz w:val="22"/>
          <w:shd w:val="clear" w:color="auto" w:fill="FFFFFF"/>
        </w:rPr>
        <w:t>dục</w:t>
      </w:r>
      <w:proofErr w:type="spellEnd"/>
      <w:r w:rsidR="0084014D" w:rsidRPr="00690F5A">
        <w:rPr>
          <w:sz w:val="22"/>
          <w:shd w:val="clear" w:color="auto" w:fill="FFFFFF"/>
        </w:rPr>
        <w:t xml:space="preserve"> </w:t>
      </w:r>
      <w:proofErr w:type="spellStart"/>
      <w:r w:rsidR="0084014D" w:rsidRPr="00690F5A">
        <w:rPr>
          <w:sz w:val="22"/>
          <w:shd w:val="clear" w:color="auto" w:fill="FFFFFF"/>
        </w:rPr>
        <w:t>tích</w:t>
      </w:r>
      <w:proofErr w:type="spellEnd"/>
      <w:r w:rsidR="0084014D" w:rsidRPr="00690F5A">
        <w:rPr>
          <w:sz w:val="22"/>
          <w:shd w:val="clear" w:color="auto" w:fill="FFFFFF"/>
        </w:rPr>
        <w:t xml:space="preserve"> </w:t>
      </w:r>
      <w:proofErr w:type="spellStart"/>
      <w:r w:rsidR="0084014D" w:rsidRPr="00690F5A">
        <w:rPr>
          <w:sz w:val="22"/>
          <w:shd w:val="clear" w:color="auto" w:fill="FFFFFF"/>
        </w:rPr>
        <w:t>cực</w:t>
      </w:r>
      <w:proofErr w:type="spellEnd"/>
      <w:r w:rsidR="0084014D" w:rsidRPr="00690F5A">
        <w:rPr>
          <w:sz w:val="22"/>
          <w:shd w:val="clear" w:color="auto" w:fill="FFFFFF"/>
        </w:rPr>
        <w:t xml:space="preserve"> </w:t>
      </w:r>
      <w:proofErr w:type="spellStart"/>
      <w:r w:rsidR="0084014D" w:rsidRPr="00690F5A">
        <w:rPr>
          <w:sz w:val="22"/>
          <w:shd w:val="clear" w:color="auto" w:fill="FFFFFF"/>
        </w:rPr>
        <w:t>theo</w:t>
      </w:r>
      <w:proofErr w:type="spellEnd"/>
      <w:r w:rsidR="0084014D" w:rsidRPr="00690F5A">
        <w:rPr>
          <w:sz w:val="22"/>
          <w:shd w:val="clear" w:color="auto" w:fill="FFFFFF"/>
        </w:rPr>
        <w:t xml:space="preserve"> </w:t>
      </w:r>
      <w:proofErr w:type="spellStart"/>
      <w:r w:rsidR="0084014D" w:rsidRPr="00690F5A">
        <w:rPr>
          <w:sz w:val="22"/>
          <w:shd w:val="clear" w:color="auto" w:fill="FFFFFF"/>
        </w:rPr>
        <w:t>tinh</w:t>
      </w:r>
      <w:proofErr w:type="spellEnd"/>
      <w:r w:rsidR="0084014D" w:rsidRPr="00690F5A">
        <w:rPr>
          <w:sz w:val="22"/>
          <w:shd w:val="clear" w:color="auto" w:fill="FFFFFF"/>
        </w:rPr>
        <w:t xml:space="preserve"> </w:t>
      </w:r>
      <w:proofErr w:type="spellStart"/>
      <w:r w:rsidR="0084014D" w:rsidRPr="00690F5A">
        <w:rPr>
          <w:sz w:val="22"/>
          <w:shd w:val="clear" w:color="auto" w:fill="FFFFFF"/>
        </w:rPr>
        <w:t>thần</w:t>
      </w:r>
      <w:proofErr w:type="spellEnd"/>
      <w:r w:rsidR="0084014D" w:rsidRPr="00690F5A">
        <w:rPr>
          <w:sz w:val="22"/>
          <w:shd w:val="clear" w:color="auto" w:fill="FFFFFF"/>
        </w:rPr>
        <w:t xml:space="preserve"> </w:t>
      </w:r>
      <w:proofErr w:type="spellStart"/>
      <w:r w:rsidR="0084014D" w:rsidRPr="00690F5A">
        <w:rPr>
          <w:sz w:val="22"/>
          <w:shd w:val="clear" w:color="auto" w:fill="FFFFFF"/>
        </w:rPr>
        <w:t>đổi</w:t>
      </w:r>
      <w:proofErr w:type="spellEnd"/>
      <w:r w:rsidR="0084014D" w:rsidRPr="00690F5A">
        <w:rPr>
          <w:sz w:val="22"/>
          <w:shd w:val="clear" w:color="auto" w:fill="FFFFFF"/>
        </w:rPr>
        <w:t xml:space="preserve"> </w:t>
      </w:r>
      <w:proofErr w:type="spellStart"/>
      <w:r w:rsidR="0084014D" w:rsidRPr="00690F5A">
        <w:rPr>
          <w:sz w:val="22"/>
          <w:shd w:val="clear" w:color="auto" w:fill="FFFFFF"/>
        </w:rPr>
        <w:t>mới</w:t>
      </w:r>
      <w:proofErr w:type="spellEnd"/>
      <w:r w:rsidR="0084014D" w:rsidRPr="00690F5A">
        <w:rPr>
          <w:sz w:val="22"/>
          <w:shd w:val="clear" w:color="auto" w:fill="FFFFFF"/>
        </w:rPr>
        <w:t xml:space="preserve">, </w:t>
      </w:r>
      <w:proofErr w:type="spellStart"/>
      <w:r w:rsidR="0084014D" w:rsidRPr="00690F5A">
        <w:rPr>
          <w:sz w:val="22"/>
          <w:shd w:val="clear" w:color="auto" w:fill="FFFFFF"/>
        </w:rPr>
        <w:t>sáng</w:t>
      </w:r>
      <w:proofErr w:type="spellEnd"/>
      <w:r w:rsidR="0084014D" w:rsidRPr="00690F5A">
        <w:rPr>
          <w:sz w:val="22"/>
          <w:shd w:val="clear" w:color="auto" w:fill="FFFFFF"/>
        </w:rPr>
        <w:t xml:space="preserve"> </w:t>
      </w:r>
      <w:proofErr w:type="spellStart"/>
      <w:r w:rsidR="0084014D" w:rsidRPr="00690F5A">
        <w:rPr>
          <w:sz w:val="22"/>
          <w:shd w:val="clear" w:color="auto" w:fill="FFFFFF"/>
        </w:rPr>
        <w:t>tạo</w:t>
      </w:r>
      <w:proofErr w:type="spellEnd"/>
      <w:r w:rsidR="0084014D" w:rsidRPr="00690F5A">
        <w:rPr>
          <w:sz w:val="22"/>
          <w:shd w:val="clear" w:color="auto" w:fill="FFFFFF"/>
        </w:rPr>
        <w:t xml:space="preserve">, </w:t>
      </w:r>
      <w:proofErr w:type="spellStart"/>
      <w:r w:rsidR="0084014D" w:rsidRPr="00690F5A">
        <w:rPr>
          <w:sz w:val="22"/>
          <w:shd w:val="clear" w:color="auto" w:fill="FFFFFF"/>
        </w:rPr>
        <w:t>giàu</w:t>
      </w:r>
      <w:proofErr w:type="spellEnd"/>
      <w:r w:rsidR="0084014D" w:rsidRPr="00690F5A">
        <w:rPr>
          <w:sz w:val="22"/>
          <w:shd w:val="clear" w:color="auto" w:fill="FFFFFF"/>
        </w:rPr>
        <w:t xml:space="preserve"> </w:t>
      </w:r>
      <w:proofErr w:type="spellStart"/>
      <w:r w:rsidR="0084014D" w:rsidRPr="00690F5A">
        <w:rPr>
          <w:sz w:val="22"/>
          <w:shd w:val="clear" w:color="auto" w:fill="FFFFFF"/>
        </w:rPr>
        <w:t>trải</w:t>
      </w:r>
      <w:proofErr w:type="spellEnd"/>
      <w:r w:rsidR="0084014D" w:rsidRPr="00690F5A">
        <w:rPr>
          <w:sz w:val="22"/>
          <w:shd w:val="clear" w:color="auto" w:fill="FFFFFF"/>
        </w:rPr>
        <w:t xml:space="preserve"> </w:t>
      </w:r>
      <w:proofErr w:type="spellStart"/>
      <w:r w:rsidR="0084014D" w:rsidRPr="00690F5A">
        <w:rPr>
          <w:sz w:val="22"/>
          <w:shd w:val="clear" w:color="auto" w:fill="FFFFFF"/>
        </w:rPr>
        <w:t>nghiệm</w:t>
      </w:r>
      <w:proofErr w:type="spellEnd"/>
      <w:r w:rsidR="0084014D" w:rsidRPr="00690F5A">
        <w:rPr>
          <w:sz w:val="22"/>
          <w:shd w:val="clear" w:color="auto" w:fill="FFFFFF"/>
        </w:rPr>
        <w:t xml:space="preserve">, </w:t>
      </w:r>
      <w:proofErr w:type="spellStart"/>
      <w:r w:rsidR="0084014D" w:rsidRPr="00690F5A">
        <w:rPr>
          <w:sz w:val="22"/>
          <w:shd w:val="clear" w:color="auto" w:fill="FFFFFF"/>
        </w:rPr>
        <w:t>đáp</w:t>
      </w:r>
      <w:proofErr w:type="spellEnd"/>
      <w:r w:rsidR="0084014D" w:rsidRPr="00690F5A">
        <w:rPr>
          <w:sz w:val="22"/>
          <w:shd w:val="clear" w:color="auto" w:fill="FFFFFF"/>
        </w:rPr>
        <w:t xml:space="preserve"> </w:t>
      </w:r>
      <w:proofErr w:type="spellStart"/>
      <w:r w:rsidR="0084014D" w:rsidRPr="00690F5A">
        <w:rPr>
          <w:sz w:val="22"/>
          <w:shd w:val="clear" w:color="auto" w:fill="FFFFFF"/>
        </w:rPr>
        <w:t>ứng</w:t>
      </w:r>
      <w:proofErr w:type="spellEnd"/>
      <w:r w:rsidR="0084014D" w:rsidRPr="00690F5A">
        <w:rPr>
          <w:sz w:val="22"/>
          <w:shd w:val="clear" w:color="auto" w:fill="FFFFFF"/>
        </w:rPr>
        <w:t xml:space="preserve"> </w:t>
      </w:r>
      <w:proofErr w:type="spellStart"/>
      <w:r w:rsidR="0084014D" w:rsidRPr="00690F5A">
        <w:rPr>
          <w:sz w:val="22"/>
          <w:shd w:val="clear" w:color="auto" w:fill="FFFFFF"/>
        </w:rPr>
        <w:t>nhu</w:t>
      </w:r>
      <w:proofErr w:type="spellEnd"/>
      <w:r w:rsidR="0084014D" w:rsidRPr="00690F5A">
        <w:rPr>
          <w:sz w:val="22"/>
          <w:shd w:val="clear" w:color="auto" w:fill="FFFFFF"/>
        </w:rPr>
        <w:t xml:space="preserve"> </w:t>
      </w:r>
      <w:proofErr w:type="spellStart"/>
      <w:r w:rsidR="0084014D" w:rsidRPr="00690F5A">
        <w:rPr>
          <w:sz w:val="22"/>
          <w:shd w:val="clear" w:color="auto" w:fill="FFFFFF"/>
        </w:rPr>
        <w:t>cầu</w:t>
      </w:r>
      <w:proofErr w:type="spellEnd"/>
      <w:r w:rsidR="0084014D" w:rsidRPr="00690F5A">
        <w:rPr>
          <w:sz w:val="22"/>
          <w:shd w:val="clear" w:color="auto" w:fill="FFFFFF"/>
        </w:rPr>
        <w:t xml:space="preserve"> </w:t>
      </w:r>
      <w:proofErr w:type="spellStart"/>
      <w:r w:rsidR="0084014D" w:rsidRPr="00690F5A">
        <w:rPr>
          <w:sz w:val="22"/>
          <w:shd w:val="clear" w:color="auto" w:fill="FFFFFF"/>
        </w:rPr>
        <w:t>học</w:t>
      </w:r>
      <w:proofErr w:type="spellEnd"/>
      <w:r w:rsidR="0084014D" w:rsidRPr="00690F5A">
        <w:rPr>
          <w:sz w:val="22"/>
          <w:shd w:val="clear" w:color="auto" w:fill="FFFFFF"/>
        </w:rPr>
        <w:t xml:space="preserve"> </w:t>
      </w:r>
      <w:proofErr w:type="spellStart"/>
      <w:r w:rsidR="0084014D" w:rsidRPr="00690F5A">
        <w:rPr>
          <w:sz w:val="22"/>
          <w:shd w:val="clear" w:color="auto" w:fill="FFFFFF"/>
        </w:rPr>
        <w:t>tập</w:t>
      </w:r>
      <w:proofErr w:type="spellEnd"/>
      <w:r w:rsidR="0084014D" w:rsidRPr="00690F5A">
        <w:rPr>
          <w:sz w:val="22"/>
          <w:shd w:val="clear" w:color="auto" w:fill="FFFFFF"/>
        </w:rPr>
        <w:t xml:space="preserve"> </w:t>
      </w:r>
      <w:proofErr w:type="spellStart"/>
      <w:r w:rsidR="0084014D" w:rsidRPr="00690F5A">
        <w:rPr>
          <w:sz w:val="22"/>
          <w:shd w:val="clear" w:color="auto" w:fill="FFFFFF"/>
        </w:rPr>
        <w:t>suốt</w:t>
      </w:r>
      <w:proofErr w:type="spellEnd"/>
      <w:r w:rsidR="0084014D" w:rsidRPr="00690F5A">
        <w:rPr>
          <w:sz w:val="22"/>
          <w:shd w:val="clear" w:color="auto" w:fill="FFFFFF"/>
        </w:rPr>
        <w:t xml:space="preserve"> </w:t>
      </w:r>
      <w:proofErr w:type="spellStart"/>
      <w:r w:rsidR="0084014D" w:rsidRPr="00690F5A">
        <w:rPr>
          <w:sz w:val="22"/>
          <w:shd w:val="clear" w:color="auto" w:fill="FFFFFF"/>
        </w:rPr>
        <w:t>đời</w:t>
      </w:r>
      <w:proofErr w:type="spellEnd"/>
      <w:r w:rsidR="0084014D" w:rsidRPr="00690F5A">
        <w:rPr>
          <w:sz w:val="22"/>
          <w:shd w:val="clear" w:color="auto" w:fill="FFFFFF"/>
        </w:rPr>
        <w:t xml:space="preserve"> </w:t>
      </w:r>
      <w:proofErr w:type="spellStart"/>
      <w:r w:rsidR="0084014D" w:rsidRPr="00690F5A">
        <w:rPr>
          <w:sz w:val="22"/>
          <w:shd w:val="clear" w:color="auto" w:fill="FFFFFF"/>
        </w:rPr>
        <w:t>của</w:t>
      </w:r>
      <w:proofErr w:type="spellEnd"/>
      <w:r w:rsidR="0084014D" w:rsidRPr="00690F5A">
        <w:rPr>
          <w:sz w:val="22"/>
          <w:shd w:val="clear" w:color="auto" w:fill="FFFFFF"/>
        </w:rPr>
        <w:t xml:space="preserve"> </w:t>
      </w:r>
      <w:proofErr w:type="spellStart"/>
      <w:r w:rsidR="0084014D" w:rsidRPr="00690F5A">
        <w:rPr>
          <w:sz w:val="22"/>
          <w:shd w:val="clear" w:color="auto" w:fill="FFFFFF"/>
        </w:rPr>
        <w:t>người</w:t>
      </w:r>
      <w:proofErr w:type="spellEnd"/>
      <w:r w:rsidR="0084014D" w:rsidRPr="00690F5A">
        <w:rPr>
          <w:sz w:val="22"/>
          <w:shd w:val="clear" w:color="auto" w:fill="FFFFFF"/>
        </w:rPr>
        <w:t xml:space="preserve"> </w:t>
      </w:r>
      <w:proofErr w:type="spellStart"/>
      <w:r w:rsidR="0084014D" w:rsidRPr="00690F5A">
        <w:rPr>
          <w:sz w:val="22"/>
          <w:shd w:val="clear" w:color="auto" w:fill="FFFFFF"/>
        </w:rPr>
        <w:t>học</w:t>
      </w:r>
      <w:proofErr w:type="spellEnd"/>
      <w:r w:rsidR="0084014D" w:rsidRPr="00690F5A">
        <w:rPr>
          <w:sz w:val="22"/>
          <w:shd w:val="clear" w:color="auto" w:fill="FFFFFF"/>
        </w:rPr>
        <w:t>.</w:t>
      </w:r>
    </w:p>
    <w:p w14:paraId="657301BF" w14:textId="77777777" w:rsidR="0084014D" w:rsidRPr="00690F5A" w:rsidRDefault="00757F39" w:rsidP="00757F39">
      <w:pPr>
        <w:spacing w:after="0" w:line="240" w:lineRule="auto"/>
        <w:ind w:firstLine="426"/>
        <w:jc w:val="both"/>
        <w:rPr>
          <w:sz w:val="22"/>
        </w:rPr>
      </w:pPr>
      <w:r w:rsidRPr="00690F5A">
        <w:rPr>
          <w:sz w:val="22"/>
          <w:shd w:val="clear" w:color="auto" w:fill="FFFFFF"/>
        </w:rPr>
        <w:sym w:font="Symbol" w:char="F0A7"/>
      </w:r>
      <w:r w:rsidRPr="00690F5A">
        <w:rPr>
          <w:sz w:val="22"/>
          <w:shd w:val="clear" w:color="auto" w:fill="FFFFFF"/>
        </w:rPr>
        <w:t xml:space="preserve"> </w:t>
      </w:r>
      <w:r w:rsidR="0084014D" w:rsidRPr="00690F5A">
        <w:rPr>
          <w:sz w:val="22"/>
        </w:rPr>
        <w:t xml:space="preserve">Khai </w:t>
      </w:r>
      <w:proofErr w:type="spellStart"/>
      <w:r w:rsidR="0084014D" w:rsidRPr="00690F5A">
        <w:rPr>
          <w:sz w:val="22"/>
        </w:rPr>
        <w:t>phóng</w:t>
      </w:r>
      <w:proofErr w:type="spellEnd"/>
      <w:r w:rsidR="0084014D" w:rsidRPr="00690F5A">
        <w:rPr>
          <w:sz w:val="22"/>
        </w:rPr>
        <w:t>: </w:t>
      </w:r>
      <w:proofErr w:type="spellStart"/>
      <w:r w:rsidR="0084014D" w:rsidRPr="00690F5A">
        <w:rPr>
          <w:sz w:val="22"/>
        </w:rPr>
        <w:t>phương</w:t>
      </w:r>
      <w:proofErr w:type="spellEnd"/>
      <w:r w:rsidR="0084014D" w:rsidRPr="00690F5A">
        <w:rPr>
          <w:sz w:val="22"/>
        </w:rPr>
        <w:t xml:space="preserve"> </w:t>
      </w:r>
      <w:proofErr w:type="spellStart"/>
      <w:r w:rsidR="0084014D" w:rsidRPr="00690F5A">
        <w:rPr>
          <w:sz w:val="22"/>
        </w:rPr>
        <w:t>pháp</w:t>
      </w:r>
      <w:proofErr w:type="spellEnd"/>
      <w:r w:rsidR="0084014D" w:rsidRPr="00690F5A">
        <w:rPr>
          <w:sz w:val="22"/>
        </w:rPr>
        <w:t xml:space="preserve"> </w:t>
      </w:r>
      <w:proofErr w:type="spellStart"/>
      <w:r w:rsidR="0084014D" w:rsidRPr="00690F5A">
        <w:rPr>
          <w:sz w:val="22"/>
        </w:rPr>
        <w:t>giáo</w:t>
      </w:r>
      <w:proofErr w:type="spellEnd"/>
      <w:r w:rsidR="0084014D" w:rsidRPr="00690F5A">
        <w:rPr>
          <w:sz w:val="22"/>
        </w:rPr>
        <w:t xml:space="preserve"> </w:t>
      </w:r>
      <w:proofErr w:type="spellStart"/>
      <w:r w:rsidR="0084014D" w:rsidRPr="00690F5A">
        <w:rPr>
          <w:sz w:val="22"/>
        </w:rPr>
        <w:t>dục</w:t>
      </w:r>
      <w:proofErr w:type="spellEnd"/>
      <w:r w:rsidR="0084014D" w:rsidRPr="00690F5A">
        <w:rPr>
          <w:sz w:val="22"/>
        </w:rPr>
        <w:t xml:space="preserve"> </w:t>
      </w:r>
      <w:proofErr w:type="spellStart"/>
      <w:r w:rsidR="0084014D" w:rsidRPr="00690F5A">
        <w:rPr>
          <w:sz w:val="22"/>
        </w:rPr>
        <w:t>của</w:t>
      </w:r>
      <w:proofErr w:type="spellEnd"/>
      <w:r w:rsidR="0084014D" w:rsidRPr="00690F5A">
        <w:rPr>
          <w:sz w:val="22"/>
        </w:rPr>
        <w:t xml:space="preserve"> </w:t>
      </w:r>
      <w:proofErr w:type="spellStart"/>
      <w:r w:rsidR="0084014D" w:rsidRPr="00690F5A">
        <w:rPr>
          <w:sz w:val="22"/>
        </w:rPr>
        <w:t>Nhà</w:t>
      </w:r>
      <w:proofErr w:type="spellEnd"/>
      <w:r w:rsidR="0084014D" w:rsidRPr="00690F5A">
        <w:rPr>
          <w:sz w:val="22"/>
        </w:rPr>
        <w:t xml:space="preserve"> </w:t>
      </w:r>
      <w:proofErr w:type="spellStart"/>
      <w:r w:rsidR="0084014D" w:rsidRPr="00690F5A">
        <w:rPr>
          <w:sz w:val="22"/>
        </w:rPr>
        <w:t>trường</w:t>
      </w:r>
      <w:proofErr w:type="spellEnd"/>
      <w:r w:rsidR="0084014D" w:rsidRPr="00690F5A">
        <w:rPr>
          <w:sz w:val="22"/>
        </w:rPr>
        <w:t xml:space="preserve"> </w:t>
      </w:r>
      <w:proofErr w:type="spellStart"/>
      <w:r w:rsidR="0084014D" w:rsidRPr="00690F5A">
        <w:rPr>
          <w:sz w:val="22"/>
        </w:rPr>
        <w:t>là</w:t>
      </w:r>
      <w:proofErr w:type="spellEnd"/>
      <w:r w:rsidR="0084014D" w:rsidRPr="00690F5A">
        <w:rPr>
          <w:sz w:val="22"/>
        </w:rPr>
        <w:t xml:space="preserve"> </w:t>
      </w:r>
      <w:proofErr w:type="spellStart"/>
      <w:r w:rsidR="0084014D" w:rsidRPr="00690F5A">
        <w:rPr>
          <w:sz w:val="22"/>
        </w:rPr>
        <w:t>chú</w:t>
      </w:r>
      <w:proofErr w:type="spellEnd"/>
      <w:r w:rsidR="0084014D" w:rsidRPr="00690F5A">
        <w:rPr>
          <w:sz w:val="22"/>
        </w:rPr>
        <w:t xml:space="preserve"> </w:t>
      </w:r>
      <w:proofErr w:type="spellStart"/>
      <w:r w:rsidR="0084014D" w:rsidRPr="00690F5A">
        <w:rPr>
          <w:sz w:val="22"/>
        </w:rPr>
        <w:t>trọng</w:t>
      </w:r>
      <w:proofErr w:type="spellEnd"/>
      <w:r w:rsidR="0084014D" w:rsidRPr="00690F5A">
        <w:rPr>
          <w:sz w:val="22"/>
        </w:rPr>
        <w:t xml:space="preserve"> </w:t>
      </w:r>
      <w:proofErr w:type="spellStart"/>
      <w:r w:rsidR="0084014D" w:rsidRPr="00690F5A">
        <w:rPr>
          <w:sz w:val="22"/>
        </w:rPr>
        <w:t>khai</w:t>
      </w:r>
      <w:proofErr w:type="spellEnd"/>
      <w:r w:rsidR="0084014D" w:rsidRPr="00690F5A">
        <w:rPr>
          <w:sz w:val="22"/>
        </w:rPr>
        <w:t xml:space="preserve"> </w:t>
      </w:r>
      <w:proofErr w:type="spellStart"/>
      <w:r w:rsidR="0084014D" w:rsidRPr="00690F5A">
        <w:rPr>
          <w:sz w:val="22"/>
        </w:rPr>
        <w:t>phá</w:t>
      </w:r>
      <w:proofErr w:type="spellEnd"/>
      <w:r w:rsidR="0084014D" w:rsidRPr="00690F5A">
        <w:rPr>
          <w:sz w:val="22"/>
        </w:rPr>
        <w:t xml:space="preserve"> </w:t>
      </w:r>
      <w:proofErr w:type="spellStart"/>
      <w:r w:rsidR="0084014D" w:rsidRPr="00690F5A">
        <w:rPr>
          <w:sz w:val="22"/>
        </w:rPr>
        <w:t>và</w:t>
      </w:r>
      <w:proofErr w:type="spellEnd"/>
      <w:r w:rsidR="0084014D" w:rsidRPr="00690F5A">
        <w:rPr>
          <w:sz w:val="22"/>
        </w:rPr>
        <w:t xml:space="preserve"> </w:t>
      </w:r>
      <w:proofErr w:type="spellStart"/>
      <w:r w:rsidR="0084014D" w:rsidRPr="00690F5A">
        <w:rPr>
          <w:sz w:val="22"/>
        </w:rPr>
        <w:t>giải</w:t>
      </w:r>
      <w:proofErr w:type="spellEnd"/>
      <w:r w:rsidR="0084014D" w:rsidRPr="00690F5A">
        <w:rPr>
          <w:sz w:val="22"/>
        </w:rPr>
        <w:t xml:space="preserve"> </w:t>
      </w:r>
      <w:proofErr w:type="spellStart"/>
      <w:r w:rsidR="0084014D" w:rsidRPr="00690F5A">
        <w:rPr>
          <w:sz w:val="22"/>
        </w:rPr>
        <w:t>phóng</w:t>
      </w:r>
      <w:proofErr w:type="spellEnd"/>
      <w:r w:rsidR="0084014D" w:rsidRPr="00690F5A">
        <w:rPr>
          <w:sz w:val="22"/>
        </w:rPr>
        <w:t xml:space="preserve"> </w:t>
      </w:r>
      <w:proofErr w:type="spellStart"/>
      <w:r w:rsidR="0084014D" w:rsidRPr="00690F5A">
        <w:rPr>
          <w:sz w:val="22"/>
        </w:rPr>
        <w:t>tư</w:t>
      </w:r>
      <w:proofErr w:type="spellEnd"/>
      <w:r w:rsidR="0084014D" w:rsidRPr="00690F5A">
        <w:rPr>
          <w:sz w:val="22"/>
        </w:rPr>
        <w:t xml:space="preserve"> </w:t>
      </w:r>
      <w:proofErr w:type="spellStart"/>
      <w:r w:rsidR="0084014D" w:rsidRPr="00690F5A">
        <w:rPr>
          <w:sz w:val="22"/>
        </w:rPr>
        <w:t>duy</w:t>
      </w:r>
      <w:proofErr w:type="spellEnd"/>
      <w:r w:rsidR="0084014D" w:rsidRPr="00690F5A">
        <w:rPr>
          <w:sz w:val="22"/>
        </w:rPr>
        <w:t xml:space="preserve">, </w:t>
      </w:r>
      <w:proofErr w:type="spellStart"/>
      <w:r w:rsidR="0084014D" w:rsidRPr="00690F5A">
        <w:rPr>
          <w:sz w:val="22"/>
        </w:rPr>
        <w:t>hành</w:t>
      </w:r>
      <w:proofErr w:type="spellEnd"/>
      <w:r w:rsidR="0084014D" w:rsidRPr="00690F5A">
        <w:rPr>
          <w:sz w:val="22"/>
        </w:rPr>
        <w:t xml:space="preserve"> vi </w:t>
      </w:r>
      <w:proofErr w:type="spellStart"/>
      <w:r w:rsidR="0084014D" w:rsidRPr="00690F5A">
        <w:rPr>
          <w:sz w:val="22"/>
        </w:rPr>
        <w:t>và</w:t>
      </w:r>
      <w:proofErr w:type="spellEnd"/>
      <w:r w:rsidR="0084014D" w:rsidRPr="00690F5A">
        <w:rPr>
          <w:sz w:val="22"/>
        </w:rPr>
        <w:t xml:space="preserve"> </w:t>
      </w:r>
      <w:proofErr w:type="spellStart"/>
      <w:r w:rsidR="0084014D" w:rsidRPr="00690F5A">
        <w:rPr>
          <w:sz w:val="22"/>
        </w:rPr>
        <w:t>lối</w:t>
      </w:r>
      <w:proofErr w:type="spellEnd"/>
      <w:r w:rsidR="0084014D" w:rsidRPr="00690F5A">
        <w:rPr>
          <w:sz w:val="22"/>
        </w:rPr>
        <w:t xml:space="preserve"> </w:t>
      </w:r>
      <w:proofErr w:type="spellStart"/>
      <w:r w:rsidR="0084014D" w:rsidRPr="00690F5A">
        <w:rPr>
          <w:sz w:val="22"/>
        </w:rPr>
        <w:t>mòn</w:t>
      </w:r>
      <w:proofErr w:type="spellEnd"/>
      <w:r w:rsidR="0084014D" w:rsidRPr="00690F5A">
        <w:rPr>
          <w:sz w:val="22"/>
        </w:rPr>
        <w:t xml:space="preserve"> </w:t>
      </w:r>
      <w:proofErr w:type="spellStart"/>
      <w:r w:rsidR="0084014D" w:rsidRPr="00690F5A">
        <w:rPr>
          <w:sz w:val="22"/>
        </w:rPr>
        <w:t>để</w:t>
      </w:r>
      <w:proofErr w:type="spellEnd"/>
      <w:r w:rsidR="0084014D" w:rsidRPr="00690F5A">
        <w:rPr>
          <w:sz w:val="22"/>
        </w:rPr>
        <w:t xml:space="preserve"> </w:t>
      </w:r>
      <w:proofErr w:type="spellStart"/>
      <w:r w:rsidR="0084014D" w:rsidRPr="00690F5A">
        <w:rPr>
          <w:sz w:val="22"/>
        </w:rPr>
        <w:t>tiếp</w:t>
      </w:r>
      <w:proofErr w:type="spellEnd"/>
      <w:r w:rsidR="0084014D" w:rsidRPr="00690F5A">
        <w:rPr>
          <w:sz w:val="22"/>
        </w:rPr>
        <w:t xml:space="preserve"> </w:t>
      </w:r>
      <w:proofErr w:type="spellStart"/>
      <w:r w:rsidR="0084014D" w:rsidRPr="00690F5A">
        <w:rPr>
          <w:sz w:val="22"/>
        </w:rPr>
        <w:t>cận</w:t>
      </w:r>
      <w:proofErr w:type="spellEnd"/>
      <w:r w:rsidR="0084014D" w:rsidRPr="00690F5A">
        <w:rPr>
          <w:sz w:val="22"/>
        </w:rPr>
        <w:t xml:space="preserve"> </w:t>
      </w:r>
      <w:proofErr w:type="spellStart"/>
      <w:r w:rsidR="0084014D" w:rsidRPr="00690F5A">
        <w:rPr>
          <w:sz w:val="22"/>
        </w:rPr>
        <w:t>nhanh</w:t>
      </w:r>
      <w:proofErr w:type="spellEnd"/>
      <w:r w:rsidR="0084014D" w:rsidRPr="00690F5A">
        <w:rPr>
          <w:sz w:val="22"/>
        </w:rPr>
        <w:t xml:space="preserve"> </w:t>
      </w:r>
      <w:proofErr w:type="spellStart"/>
      <w:r w:rsidR="0084014D" w:rsidRPr="00690F5A">
        <w:rPr>
          <w:sz w:val="22"/>
        </w:rPr>
        <w:t>chóng</w:t>
      </w:r>
      <w:proofErr w:type="spellEnd"/>
      <w:r w:rsidR="0084014D" w:rsidRPr="00690F5A">
        <w:rPr>
          <w:sz w:val="22"/>
        </w:rPr>
        <w:t xml:space="preserve"> </w:t>
      </w:r>
      <w:proofErr w:type="spellStart"/>
      <w:r w:rsidR="0084014D" w:rsidRPr="00690F5A">
        <w:rPr>
          <w:sz w:val="22"/>
        </w:rPr>
        <w:t>với</w:t>
      </w:r>
      <w:proofErr w:type="spellEnd"/>
      <w:r w:rsidR="0084014D" w:rsidRPr="00690F5A">
        <w:rPr>
          <w:sz w:val="22"/>
        </w:rPr>
        <w:t xml:space="preserve"> </w:t>
      </w:r>
      <w:proofErr w:type="spellStart"/>
      <w:r w:rsidR="0084014D" w:rsidRPr="00690F5A">
        <w:rPr>
          <w:sz w:val="22"/>
        </w:rPr>
        <w:t>tinh</w:t>
      </w:r>
      <w:proofErr w:type="spellEnd"/>
      <w:r w:rsidR="0084014D" w:rsidRPr="00690F5A">
        <w:rPr>
          <w:sz w:val="22"/>
        </w:rPr>
        <w:t xml:space="preserve"> </w:t>
      </w:r>
      <w:proofErr w:type="spellStart"/>
      <w:r w:rsidR="0084014D" w:rsidRPr="00690F5A">
        <w:rPr>
          <w:sz w:val="22"/>
        </w:rPr>
        <w:t>hoa</w:t>
      </w:r>
      <w:proofErr w:type="spellEnd"/>
      <w:r w:rsidR="0084014D" w:rsidRPr="00690F5A">
        <w:rPr>
          <w:sz w:val="22"/>
        </w:rPr>
        <w:t xml:space="preserve"> </w:t>
      </w:r>
      <w:proofErr w:type="spellStart"/>
      <w:r w:rsidR="0084014D" w:rsidRPr="00690F5A">
        <w:rPr>
          <w:sz w:val="22"/>
        </w:rPr>
        <w:t>thế</w:t>
      </w:r>
      <w:proofErr w:type="spellEnd"/>
      <w:r w:rsidR="0084014D" w:rsidRPr="00690F5A">
        <w:rPr>
          <w:sz w:val="22"/>
        </w:rPr>
        <w:t xml:space="preserve"> </w:t>
      </w:r>
      <w:proofErr w:type="spellStart"/>
      <w:r w:rsidR="0084014D" w:rsidRPr="00690F5A">
        <w:rPr>
          <w:sz w:val="22"/>
        </w:rPr>
        <w:t>giới</w:t>
      </w:r>
      <w:proofErr w:type="spellEnd"/>
      <w:r w:rsidR="0084014D" w:rsidRPr="00690F5A">
        <w:rPr>
          <w:sz w:val="22"/>
        </w:rPr>
        <w:t xml:space="preserve">. </w:t>
      </w:r>
      <w:proofErr w:type="spellStart"/>
      <w:r w:rsidR="0084014D" w:rsidRPr="00690F5A">
        <w:rPr>
          <w:sz w:val="22"/>
        </w:rPr>
        <w:t>Giáo</w:t>
      </w:r>
      <w:proofErr w:type="spellEnd"/>
      <w:r w:rsidR="0084014D" w:rsidRPr="00690F5A">
        <w:rPr>
          <w:sz w:val="22"/>
        </w:rPr>
        <w:t xml:space="preserve"> </w:t>
      </w:r>
      <w:proofErr w:type="spellStart"/>
      <w:r w:rsidR="0084014D" w:rsidRPr="00690F5A">
        <w:rPr>
          <w:sz w:val="22"/>
        </w:rPr>
        <w:t>dục</w:t>
      </w:r>
      <w:proofErr w:type="spellEnd"/>
      <w:r w:rsidR="0084014D" w:rsidRPr="00690F5A">
        <w:rPr>
          <w:sz w:val="22"/>
        </w:rPr>
        <w:t xml:space="preserve"> </w:t>
      </w:r>
      <w:proofErr w:type="spellStart"/>
      <w:r w:rsidR="0084014D" w:rsidRPr="00690F5A">
        <w:rPr>
          <w:sz w:val="22"/>
        </w:rPr>
        <w:t>hướng</w:t>
      </w:r>
      <w:proofErr w:type="spellEnd"/>
      <w:r w:rsidR="0084014D" w:rsidRPr="00690F5A">
        <w:rPr>
          <w:sz w:val="22"/>
        </w:rPr>
        <w:t xml:space="preserve"> </w:t>
      </w:r>
      <w:proofErr w:type="spellStart"/>
      <w:r w:rsidR="0084014D" w:rsidRPr="00690F5A">
        <w:rPr>
          <w:sz w:val="22"/>
        </w:rPr>
        <w:t>đến</w:t>
      </w:r>
      <w:proofErr w:type="spellEnd"/>
      <w:r w:rsidR="0084014D" w:rsidRPr="00690F5A">
        <w:rPr>
          <w:sz w:val="22"/>
        </w:rPr>
        <w:t xml:space="preserve"> </w:t>
      </w:r>
      <w:proofErr w:type="spellStart"/>
      <w:r w:rsidR="0084014D" w:rsidRPr="00690F5A">
        <w:rPr>
          <w:sz w:val="22"/>
        </w:rPr>
        <w:t>việc</w:t>
      </w:r>
      <w:proofErr w:type="spellEnd"/>
      <w:r w:rsidR="0084014D" w:rsidRPr="00690F5A">
        <w:rPr>
          <w:sz w:val="22"/>
        </w:rPr>
        <w:t xml:space="preserve"> </w:t>
      </w:r>
      <w:proofErr w:type="spellStart"/>
      <w:r w:rsidR="0084014D" w:rsidRPr="00690F5A">
        <w:rPr>
          <w:sz w:val="22"/>
        </w:rPr>
        <w:t>phát</w:t>
      </w:r>
      <w:proofErr w:type="spellEnd"/>
      <w:r w:rsidR="0084014D" w:rsidRPr="00690F5A">
        <w:rPr>
          <w:sz w:val="22"/>
        </w:rPr>
        <w:t xml:space="preserve"> </w:t>
      </w:r>
      <w:proofErr w:type="spellStart"/>
      <w:r w:rsidR="0084014D" w:rsidRPr="00690F5A">
        <w:rPr>
          <w:sz w:val="22"/>
        </w:rPr>
        <w:t>huy</w:t>
      </w:r>
      <w:proofErr w:type="spellEnd"/>
      <w:r w:rsidR="0084014D" w:rsidRPr="00690F5A">
        <w:rPr>
          <w:sz w:val="22"/>
        </w:rPr>
        <w:t xml:space="preserve"> </w:t>
      </w:r>
      <w:proofErr w:type="spellStart"/>
      <w:r w:rsidR="0084014D" w:rsidRPr="00690F5A">
        <w:rPr>
          <w:sz w:val="22"/>
        </w:rPr>
        <w:t>tối</w:t>
      </w:r>
      <w:proofErr w:type="spellEnd"/>
      <w:r w:rsidR="0084014D" w:rsidRPr="00690F5A">
        <w:rPr>
          <w:sz w:val="22"/>
        </w:rPr>
        <w:t xml:space="preserve"> </w:t>
      </w:r>
      <w:proofErr w:type="spellStart"/>
      <w:r w:rsidR="0084014D" w:rsidRPr="00690F5A">
        <w:rPr>
          <w:sz w:val="22"/>
        </w:rPr>
        <w:t>đa</w:t>
      </w:r>
      <w:proofErr w:type="spellEnd"/>
      <w:r w:rsidR="0084014D" w:rsidRPr="00690F5A">
        <w:rPr>
          <w:sz w:val="22"/>
        </w:rPr>
        <w:t xml:space="preserve"> </w:t>
      </w:r>
      <w:proofErr w:type="spellStart"/>
      <w:r w:rsidR="0084014D" w:rsidRPr="00690F5A">
        <w:rPr>
          <w:sz w:val="22"/>
        </w:rPr>
        <w:t>tiềm</w:t>
      </w:r>
      <w:proofErr w:type="spellEnd"/>
      <w:r w:rsidR="0084014D" w:rsidRPr="00690F5A">
        <w:rPr>
          <w:sz w:val="22"/>
        </w:rPr>
        <w:t xml:space="preserve"> </w:t>
      </w:r>
      <w:proofErr w:type="spellStart"/>
      <w:r w:rsidR="0084014D" w:rsidRPr="00690F5A">
        <w:rPr>
          <w:sz w:val="22"/>
        </w:rPr>
        <w:t>năng</w:t>
      </w:r>
      <w:proofErr w:type="spellEnd"/>
      <w:r w:rsidR="0084014D" w:rsidRPr="00690F5A">
        <w:rPr>
          <w:sz w:val="22"/>
        </w:rPr>
        <w:t xml:space="preserve"> </w:t>
      </w:r>
      <w:proofErr w:type="spellStart"/>
      <w:r w:rsidR="0084014D" w:rsidRPr="00690F5A">
        <w:rPr>
          <w:sz w:val="22"/>
        </w:rPr>
        <w:t>của</w:t>
      </w:r>
      <w:proofErr w:type="spellEnd"/>
      <w:r w:rsidR="0084014D" w:rsidRPr="00690F5A">
        <w:rPr>
          <w:sz w:val="22"/>
        </w:rPr>
        <w:t xml:space="preserve"> </w:t>
      </w:r>
      <w:proofErr w:type="spellStart"/>
      <w:r w:rsidR="0084014D" w:rsidRPr="00690F5A">
        <w:rPr>
          <w:sz w:val="22"/>
        </w:rPr>
        <w:t>mỗi</w:t>
      </w:r>
      <w:proofErr w:type="spellEnd"/>
      <w:r w:rsidR="0084014D" w:rsidRPr="00690F5A">
        <w:rPr>
          <w:sz w:val="22"/>
        </w:rPr>
        <w:t xml:space="preserve"> </w:t>
      </w:r>
      <w:proofErr w:type="spellStart"/>
      <w:r w:rsidR="0084014D" w:rsidRPr="00690F5A">
        <w:rPr>
          <w:sz w:val="22"/>
        </w:rPr>
        <w:t>người</w:t>
      </w:r>
      <w:proofErr w:type="spellEnd"/>
      <w:r w:rsidR="0084014D" w:rsidRPr="00690F5A">
        <w:rPr>
          <w:sz w:val="22"/>
        </w:rPr>
        <w:t xml:space="preserve"> </w:t>
      </w:r>
      <w:proofErr w:type="spellStart"/>
      <w:r w:rsidR="0084014D" w:rsidRPr="00690F5A">
        <w:rPr>
          <w:sz w:val="22"/>
        </w:rPr>
        <w:t>học</w:t>
      </w:r>
      <w:proofErr w:type="spellEnd"/>
      <w:r w:rsidR="0084014D" w:rsidRPr="00690F5A">
        <w:rPr>
          <w:sz w:val="22"/>
        </w:rPr>
        <w:t xml:space="preserve"> </w:t>
      </w:r>
      <w:proofErr w:type="spellStart"/>
      <w:r w:rsidR="0084014D" w:rsidRPr="00690F5A">
        <w:rPr>
          <w:sz w:val="22"/>
        </w:rPr>
        <w:t>và</w:t>
      </w:r>
      <w:proofErr w:type="spellEnd"/>
      <w:r w:rsidR="0084014D" w:rsidRPr="00690F5A">
        <w:rPr>
          <w:sz w:val="22"/>
        </w:rPr>
        <w:t xml:space="preserve"> </w:t>
      </w:r>
      <w:proofErr w:type="spellStart"/>
      <w:r w:rsidR="0084014D" w:rsidRPr="00690F5A">
        <w:rPr>
          <w:sz w:val="22"/>
        </w:rPr>
        <w:t>trang</w:t>
      </w:r>
      <w:proofErr w:type="spellEnd"/>
      <w:r w:rsidR="0084014D" w:rsidRPr="00690F5A">
        <w:rPr>
          <w:sz w:val="22"/>
        </w:rPr>
        <w:t xml:space="preserve"> </w:t>
      </w:r>
      <w:proofErr w:type="spellStart"/>
      <w:r w:rsidR="0084014D" w:rsidRPr="00690F5A">
        <w:rPr>
          <w:sz w:val="22"/>
        </w:rPr>
        <w:t>bị</w:t>
      </w:r>
      <w:proofErr w:type="spellEnd"/>
      <w:r w:rsidR="0084014D" w:rsidRPr="00690F5A">
        <w:rPr>
          <w:sz w:val="22"/>
        </w:rPr>
        <w:t xml:space="preserve"> </w:t>
      </w:r>
      <w:proofErr w:type="spellStart"/>
      <w:r w:rsidR="0084014D" w:rsidRPr="00690F5A">
        <w:rPr>
          <w:sz w:val="22"/>
        </w:rPr>
        <w:t>cho</w:t>
      </w:r>
      <w:proofErr w:type="spellEnd"/>
      <w:r w:rsidR="0084014D" w:rsidRPr="00690F5A">
        <w:rPr>
          <w:sz w:val="22"/>
        </w:rPr>
        <w:t xml:space="preserve"> </w:t>
      </w:r>
      <w:proofErr w:type="spellStart"/>
      <w:r w:rsidR="0084014D" w:rsidRPr="00690F5A">
        <w:rPr>
          <w:sz w:val="22"/>
        </w:rPr>
        <w:t>người</w:t>
      </w:r>
      <w:proofErr w:type="spellEnd"/>
      <w:r w:rsidR="0084014D" w:rsidRPr="00690F5A">
        <w:rPr>
          <w:sz w:val="22"/>
        </w:rPr>
        <w:t xml:space="preserve"> </w:t>
      </w:r>
      <w:proofErr w:type="spellStart"/>
      <w:r w:rsidR="0084014D" w:rsidRPr="00690F5A">
        <w:rPr>
          <w:sz w:val="22"/>
        </w:rPr>
        <w:t>học</w:t>
      </w:r>
      <w:proofErr w:type="spellEnd"/>
      <w:r w:rsidR="0084014D" w:rsidRPr="00690F5A">
        <w:rPr>
          <w:sz w:val="22"/>
        </w:rPr>
        <w:t xml:space="preserve"> </w:t>
      </w:r>
      <w:proofErr w:type="spellStart"/>
      <w:r w:rsidR="0084014D" w:rsidRPr="00690F5A">
        <w:rPr>
          <w:sz w:val="22"/>
        </w:rPr>
        <w:t>những</w:t>
      </w:r>
      <w:proofErr w:type="spellEnd"/>
      <w:r w:rsidR="0084014D" w:rsidRPr="00690F5A">
        <w:rPr>
          <w:sz w:val="22"/>
        </w:rPr>
        <w:t xml:space="preserve"> </w:t>
      </w:r>
      <w:proofErr w:type="spellStart"/>
      <w:r w:rsidR="0084014D" w:rsidRPr="00690F5A">
        <w:rPr>
          <w:sz w:val="22"/>
        </w:rPr>
        <w:t>kiến</w:t>
      </w:r>
      <w:proofErr w:type="spellEnd"/>
      <w:r w:rsidR="0084014D" w:rsidRPr="00690F5A">
        <w:rPr>
          <w:sz w:val="22"/>
        </w:rPr>
        <w:t xml:space="preserve"> </w:t>
      </w:r>
      <w:proofErr w:type="spellStart"/>
      <w:r w:rsidR="0084014D" w:rsidRPr="00690F5A">
        <w:rPr>
          <w:sz w:val="22"/>
        </w:rPr>
        <w:t>thức</w:t>
      </w:r>
      <w:proofErr w:type="spellEnd"/>
      <w:r w:rsidR="0084014D" w:rsidRPr="00690F5A">
        <w:rPr>
          <w:sz w:val="22"/>
        </w:rPr>
        <w:t xml:space="preserve"> </w:t>
      </w:r>
      <w:proofErr w:type="spellStart"/>
      <w:r w:rsidR="0084014D" w:rsidRPr="00690F5A">
        <w:rPr>
          <w:sz w:val="22"/>
        </w:rPr>
        <w:t>và</w:t>
      </w:r>
      <w:proofErr w:type="spellEnd"/>
      <w:r w:rsidR="0084014D" w:rsidRPr="00690F5A">
        <w:rPr>
          <w:sz w:val="22"/>
        </w:rPr>
        <w:t xml:space="preserve"> </w:t>
      </w:r>
      <w:proofErr w:type="spellStart"/>
      <w:r w:rsidR="0084014D" w:rsidRPr="00690F5A">
        <w:rPr>
          <w:sz w:val="22"/>
        </w:rPr>
        <w:t>kỹ</w:t>
      </w:r>
      <w:proofErr w:type="spellEnd"/>
      <w:r w:rsidR="0084014D" w:rsidRPr="00690F5A">
        <w:rPr>
          <w:sz w:val="22"/>
        </w:rPr>
        <w:t xml:space="preserve"> </w:t>
      </w:r>
      <w:proofErr w:type="spellStart"/>
      <w:r w:rsidR="0084014D" w:rsidRPr="00690F5A">
        <w:rPr>
          <w:sz w:val="22"/>
        </w:rPr>
        <w:t>năng</w:t>
      </w:r>
      <w:proofErr w:type="spellEnd"/>
      <w:r w:rsidR="0084014D" w:rsidRPr="00690F5A">
        <w:rPr>
          <w:sz w:val="22"/>
        </w:rPr>
        <w:t xml:space="preserve"> </w:t>
      </w:r>
      <w:proofErr w:type="spellStart"/>
      <w:r w:rsidR="0084014D" w:rsidRPr="00690F5A">
        <w:rPr>
          <w:sz w:val="22"/>
        </w:rPr>
        <w:t>cần</w:t>
      </w:r>
      <w:proofErr w:type="spellEnd"/>
      <w:r w:rsidR="0084014D" w:rsidRPr="00690F5A">
        <w:rPr>
          <w:sz w:val="22"/>
        </w:rPr>
        <w:t xml:space="preserve"> </w:t>
      </w:r>
      <w:proofErr w:type="spellStart"/>
      <w:r w:rsidR="0084014D" w:rsidRPr="00690F5A">
        <w:rPr>
          <w:sz w:val="22"/>
        </w:rPr>
        <w:t>thiết</w:t>
      </w:r>
      <w:proofErr w:type="spellEnd"/>
      <w:r w:rsidR="0084014D" w:rsidRPr="00690F5A">
        <w:rPr>
          <w:sz w:val="22"/>
        </w:rPr>
        <w:t xml:space="preserve">, </w:t>
      </w:r>
      <w:proofErr w:type="spellStart"/>
      <w:r w:rsidR="0084014D" w:rsidRPr="00690F5A">
        <w:rPr>
          <w:sz w:val="22"/>
        </w:rPr>
        <w:t>tinh</w:t>
      </w:r>
      <w:proofErr w:type="spellEnd"/>
      <w:r w:rsidR="0084014D" w:rsidRPr="00690F5A">
        <w:rPr>
          <w:sz w:val="22"/>
        </w:rPr>
        <w:t xml:space="preserve"> </w:t>
      </w:r>
      <w:proofErr w:type="spellStart"/>
      <w:r w:rsidR="0084014D" w:rsidRPr="00690F5A">
        <w:rPr>
          <w:sz w:val="22"/>
        </w:rPr>
        <w:t>thần</w:t>
      </w:r>
      <w:proofErr w:type="spellEnd"/>
      <w:r w:rsidR="0084014D" w:rsidRPr="00690F5A">
        <w:rPr>
          <w:sz w:val="22"/>
        </w:rPr>
        <w:t xml:space="preserve"> </w:t>
      </w:r>
      <w:proofErr w:type="spellStart"/>
      <w:r w:rsidR="0084014D" w:rsidRPr="00690F5A">
        <w:rPr>
          <w:sz w:val="22"/>
        </w:rPr>
        <w:t>khởi</w:t>
      </w:r>
      <w:proofErr w:type="spellEnd"/>
      <w:r w:rsidR="0084014D" w:rsidRPr="00690F5A">
        <w:rPr>
          <w:sz w:val="22"/>
        </w:rPr>
        <w:t xml:space="preserve"> </w:t>
      </w:r>
      <w:proofErr w:type="spellStart"/>
      <w:r w:rsidR="0084014D" w:rsidRPr="00690F5A">
        <w:rPr>
          <w:sz w:val="22"/>
        </w:rPr>
        <w:t>nghiệp</w:t>
      </w:r>
      <w:proofErr w:type="spellEnd"/>
      <w:r w:rsidR="0084014D" w:rsidRPr="00690F5A">
        <w:rPr>
          <w:sz w:val="22"/>
        </w:rPr>
        <w:t xml:space="preserve">, </w:t>
      </w:r>
      <w:proofErr w:type="spellStart"/>
      <w:r w:rsidR="0084014D" w:rsidRPr="00690F5A">
        <w:rPr>
          <w:sz w:val="22"/>
        </w:rPr>
        <w:t>sẵn</w:t>
      </w:r>
      <w:proofErr w:type="spellEnd"/>
      <w:r w:rsidR="0084014D" w:rsidRPr="00690F5A">
        <w:rPr>
          <w:sz w:val="22"/>
        </w:rPr>
        <w:t xml:space="preserve"> </w:t>
      </w:r>
      <w:proofErr w:type="spellStart"/>
      <w:r w:rsidR="0084014D" w:rsidRPr="00690F5A">
        <w:rPr>
          <w:sz w:val="22"/>
        </w:rPr>
        <w:t>sàng</w:t>
      </w:r>
      <w:proofErr w:type="spellEnd"/>
      <w:r w:rsidR="0084014D" w:rsidRPr="00690F5A">
        <w:rPr>
          <w:sz w:val="22"/>
        </w:rPr>
        <w:t xml:space="preserve"> </w:t>
      </w:r>
      <w:proofErr w:type="spellStart"/>
      <w:r w:rsidR="0084014D" w:rsidRPr="00690F5A">
        <w:rPr>
          <w:sz w:val="22"/>
        </w:rPr>
        <w:t>cho</w:t>
      </w:r>
      <w:proofErr w:type="spellEnd"/>
      <w:r w:rsidR="0084014D" w:rsidRPr="00690F5A">
        <w:rPr>
          <w:sz w:val="22"/>
        </w:rPr>
        <w:t xml:space="preserve"> </w:t>
      </w:r>
      <w:proofErr w:type="spellStart"/>
      <w:r w:rsidR="0084014D" w:rsidRPr="00690F5A">
        <w:rPr>
          <w:sz w:val="22"/>
        </w:rPr>
        <w:t>một</w:t>
      </w:r>
      <w:proofErr w:type="spellEnd"/>
      <w:r w:rsidR="0084014D" w:rsidRPr="00690F5A">
        <w:rPr>
          <w:sz w:val="22"/>
        </w:rPr>
        <w:t xml:space="preserve"> </w:t>
      </w:r>
      <w:proofErr w:type="spellStart"/>
      <w:r w:rsidR="0084014D" w:rsidRPr="00690F5A">
        <w:rPr>
          <w:sz w:val="22"/>
        </w:rPr>
        <w:t>thế</w:t>
      </w:r>
      <w:proofErr w:type="spellEnd"/>
      <w:r w:rsidR="0084014D" w:rsidRPr="00690F5A">
        <w:rPr>
          <w:sz w:val="22"/>
        </w:rPr>
        <w:t xml:space="preserve"> </w:t>
      </w:r>
      <w:proofErr w:type="spellStart"/>
      <w:r w:rsidR="0084014D" w:rsidRPr="00690F5A">
        <w:rPr>
          <w:sz w:val="22"/>
        </w:rPr>
        <w:t>giới</w:t>
      </w:r>
      <w:proofErr w:type="spellEnd"/>
      <w:r w:rsidR="0084014D" w:rsidRPr="00690F5A">
        <w:rPr>
          <w:sz w:val="22"/>
        </w:rPr>
        <w:t xml:space="preserve"> </w:t>
      </w:r>
      <w:proofErr w:type="spellStart"/>
      <w:r w:rsidR="0084014D" w:rsidRPr="00690F5A">
        <w:rPr>
          <w:sz w:val="22"/>
        </w:rPr>
        <w:t>phức</w:t>
      </w:r>
      <w:proofErr w:type="spellEnd"/>
      <w:r w:rsidR="0084014D" w:rsidRPr="00690F5A">
        <w:rPr>
          <w:sz w:val="22"/>
        </w:rPr>
        <w:t xml:space="preserve"> </w:t>
      </w:r>
      <w:proofErr w:type="spellStart"/>
      <w:r w:rsidR="0084014D" w:rsidRPr="00690F5A">
        <w:rPr>
          <w:sz w:val="22"/>
        </w:rPr>
        <w:t>tạp</w:t>
      </w:r>
      <w:proofErr w:type="spellEnd"/>
      <w:r w:rsidR="0084014D" w:rsidRPr="00690F5A">
        <w:rPr>
          <w:sz w:val="22"/>
        </w:rPr>
        <w:t xml:space="preserve">, </w:t>
      </w:r>
      <w:proofErr w:type="spellStart"/>
      <w:r w:rsidR="0084014D" w:rsidRPr="00690F5A">
        <w:rPr>
          <w:sz w:val="22"/>
        </w:rPr>
        <w:t>đa</w:t>
      </w:r>
      <w:proofErr w:type="spellEnd"/>
      <w:r w:rsidR="0084014D" w:rsidRPr="00690F5A">
        <w:rPr>
          <w:sz w:val="22"/>
        </w:rPr>
        <w:t xml:space="preserve"> </w:t>
      </w:r>
      <w:proofErr w:type="spellStart"/>
      <w:r w:rsidR="0084014D" w:rsidRPr="00690F5A">
        <w:rPr>
          <w:sz w:val="22"/>
        </w:rPr>
        <w:t>dạng</w:t>
      </w:r>
      <w:proofErr w:type="spellEnd"/>
      <w:r w:rsidR="0084014D" w:rsidRPr="00690F5A">
        <w:rPr>
          <w:sz w:val="22"/>
        </w:rPr>
        <w:t xml:space="preserve"> </w:t>
      </w:r>
      <w:proofErr w:type="spellStart"/>
      <w:r w:rsidR="0084014D" w:rsidRPr="00690F5A">
        <w:rPr>
          <w:sz w:val="22"/>
        </w:rPr>
        <w:t>và</w:t>
      </w:r>
      <w:proofErr w:type="spellEnd"/>
      <w:r w:rsidR="0084014D" w:rsidRPr="00690F5A">
        <w:rPr>
          <w:sz w:val="22"/>
        </w:rPr>
        <w:t xml:space="preserve"> </w:t>
      </w:r>
      <w:proofErr w:type="spellStart"/>
      <w:r w:rsidR="0084014D" w:rsidRPr="00690F5A">
        <w:rPr>
          <w:sz w:val="22"/>
        </w:rPr>
        <w:t>thay</w:t>
      </w:r>
      <w:proofErr w:type="spellEnd"/>
      <w:r w:rsidR="0084014D" w:rsidRPr="00690F5A">
        <w:rPr>
          <w:sz w:val="22"/>
        </w:rPr>
        <w:t xml:space="preserve"> </w:t>
      </w:r>
      <w:proofErr w:type="spellStart"/>
      <w:r w:rsidR="0084014D" w:rsidRPr="00690F5A">
        <w:rPr>
          <w:sz w:val="22"/>
        </w:rPr>
        <w:t>đổi</w:t>
      </w:r>
      <w:proofErr w:type="spellEnd"/>
      <w:r w:rsidR="0084014D" w:rsidRPr="00690F5A">
        <w:rPr>
          <w:sz w:val="22"/>
        </w:rPr>
        <w:t xml:space="preserve"> </w:t>
      </w:r>
      <w:proofErr w:type="spellStart"/>
      <w:r w:rsidR="0084014D" w:rsidRPr="00690F5A">
        <w:rPr>
          <w:sz w:val="22"/>
        </w:rPr>
        <w:t>không</w:t>
      </w:r>
      <w:proofErr w:type="spellEnd"/>
      <w:r w:rsidR="0084014D" w:rsidRPr="00690F5A">
        <w:rPr>
          <w:sz w:val="22"/>
        </w:rPr>
        <w:t xml:space="preserve"> </w:t>
      </w:r>
      <w:proofErr w:type="spellStart"/>
      <w:r w:rsidR="0084014D" w:rsidRPr="00690F5A">
        <w:rPr>
          <w:sz w:val="22"/>
        </w:rPr>
        <w:t>ngừng</w:t>
      </w:r>
      <w:proofErr w:type="spellEnd"/>
      <w:r w:rsidR="0084014D" w:rsidRPr="00690F5A">
        <w:rPr>
          <w:sz w:val="22"/>
        </w:rPr>
        <w:t xml:space="preserve">. </w:t>
      </w:r>
    </w:p>
    <w:p w14:paraId="657301C0" w14:textId="77777777" w:rsidR="0084014D" w:rsidRPr="00690F5A" w:rsidRDefault="00757F39" w:rsidP="00757F39">
      <w:pPr>
        <w:spacing w:after="0" w:line="240" w:lineRule="auto"/>
        <w:ind w:firstLine="426"/>
        <w:jc w:val="both"/>
        <w:rPr>
          <w:sz w:val="22"/>
        </w:rPr>
      </w:pPr>
      <w:r w:rsidRPr="00690F5A">
        <w:rPr>
          <w:sz w:val="22"/>
          <w:shd w:val="clear" w:color="auto" w:fill="FFFFFF"/>
        </w:rPr>
        <w:sym w:font="Symbol" w:char="F0A7"/>
      </w:r>
      <w:r w:rsidRPr="00690F5A">
        <w:rPr>
          <w:sz w:val="22"/>
          <w:shd w:val="clear" w:color="auto" w:fill="FFFFFF"/>
        </w:rPr>
        <w:t xml:space="preserve"> </w:t>
      </w:r>
      <w:proofErr w:type="spellStart"/>
      <w:r w:rsidR="0084014D" w:rsidRPr="00690F5A">
        <w:rPr>
          <w:sz w:val="22"/>
        </w:rPr>
        <w:t>Toàn</w:t>
      </w:r>
      <w:proofErr w:type="spellEnd"/>
      <w:r w:rsidR="0084014D" w:rsidRPr="00690F5A">
        <w:rPr>
          <w:sz w:val="22"/>
        </w:rPr>
        <w:t xml:space="preserve"> </w:t>
      </w:r>
      <w:proofErr w:type="spellStart"/>
      <w:r w:rsidR="0084014D" w:rsidRPr="00690F5A">
        <w:rPr>
          <w:sz w:val="22"/>
        </w:rPr>
        <w:t>diện</w:t>
      </w:r>
      <w:proofErr w:type="spellEnd"/>
      <w:r w:rsidR="0084014D" w:rsidRPr="00690F5A">
        <w:rPr>
          <w:sz w:val="22"/>
        </w:rPr>
        <w:t>: </w:t>
      </w:r>
      <w:proofErr w:type="spellStart"/>
      <w:r w:rsidR="0084014D" w:rsidRPr="00690F5A">
        <w:rPr>
          <w:sz w:val="22"/>
        </w:rPr>
        <w:t>trường</w:t>
      </w:r>
      <w:proofErr w:type="spellEnd"/>
      <w:r w:rsidR="0084014D" w:rsidRPr="00690F5A">
        <w:rPr>
          <w:sz w:val="22"/>
        </w:rPr>
        <w:t xml:space="preserve"> </w:t>
      </w:r>
      <w:proofErr w:type="spellStart"/>
      <w:r w:rsidR="0084014D" w:rsidRPr="00690F5A">
        <w:rPr>
          <w:sz w:val="22"/>
        </w:rPr>
        <w:t>tập</w:t>
      </w:r>
      <w:proofErr w:type="spellEnd"/>
      <w:r w:rsidR="0084014D" w:rsidRPr="00690F5A">
        <w:rPr>
          <w:sz w:val="22"/>
        </w:rPr>
        <w:t xml:space="preserve"> </w:t>
      </w:r>
      <w:proofErr w:type="spellStart"/>
      <w:r w:rsidR="0084014D" w:rsidRPr="00690F5A">
        <w:rPr>
          <w:sz w:val="22"/>
        </w:rPr>
        <w:t>trung</w:t>
      </w:r>
      <w:proofErr w:type="spellEnd"/>
      <w:r w:rsidR="0084014D" w:rsidRPr="00690F5A">
        <w:rPr>
          <w:sz w:val="22"/>
        </w:rPr>
        <w:t xml:space="preserve"> </w:t>
      </w:r>
      <w:proofErr w:type="spellStart"/>
      <w:r w:rsidR="0084014D" w:rsidRPr="00690F5A">
        <w:rPr>
          <w:sz w:val="22"/>
        </w:rPr>
        <w:t>đào</w:t>
      </w:r>
      <w:proofErr w:type="spellEnd"/>
      <w:r w:rsidR="0084014D" w:rsidRPr="00690F5A">
        <w:rPr>
          <w:sz w:val="22"/>
        </w:rPr>
        <w:t xml:space="preserve"> </w:t>
      </w:r>
      <w:proofErr w:type="spellStart"/>
      <w:r w:rsidR="0084014D" w:rsidRPr="00690F5A">
        <w:rPr>
          <w:sz w:val="22"/>
        </w:rPr>
        <w:t>tạo</w:t>
      </w:r>
      <w:proofErr w:type="spellEnd"/>
      <w:r w:rsidR="0084014D" w:rsidRPr="00690F5A">
        <w:rPr>
          <w:sz w:val="22"/>
        </w:rPr>
        <w:t xml:space="preserve"> con </w:t>
      </w:r>
      <w:proofErr w:type="spellStart"/>
      <w:r w:rsidR="0084014D" w:rsidRPr="00690F5A">
        <w:rPr>
          <w:sz w:val="22"/>
        </w:rPr>
        <w:t>người</w:t>
      </w:r>
      <w:proofErr w:type="spellEnd"/>
      <w:r w:rsidR="0084014D" w:rsidRPr="00690F5A">
        <w:rPr>
          <w:sz w:val="22"/>
        </w:rPr>
        <w:t xml:space="preserve"> </w:t>
      </w:r>
      <w:proofErr w:type="spellStart"/>
      <w:r w:rsidR="0084014D" w:rsidRPr="00690F5A">
        <w:rPr>
          <w:sz w:val="22"/>
        </w:rPr>
        <w:t>toàn</w:t>
      </w:r>
      <w:proofErr w:type="spellEnd"/>
      <w:r w:rsidR="0084014D" w:rsidRPr="00690F5A">
        <w:rPr>
          <w:sz w:val="22"/>
        </w:rPr>
        <w:t xml:space="preserve"> </w:t>
      </w:r>
      <w:proofErr w:type="spellStart"/>
      <w:r w:rsidR="0084014D" w:rsidRPr="00690F5A">
        <w:rPr>
          <w:sz w:val="22"/>
        </w:rPr>
        <w:t>diện</w:t>
      </w:r>
      <w:proofErr w:type="spellEnd"/>
      <w:r w:rsidR="0084014D" w:rsidRPr="00690F5A">
        <w:rPr>
          <w:sz w:val="22"/>
        </w:rPr>
        <w:t xml:space="preserve"> bao </w:t>
      </w:r>
      <w:proofErr w:type="spellStart"/>
      <w:r w:rsidR="0084014D" w:rsidRPr="00690F5A">
        <w:rPr>
          <w:sz w:val="22"/>
        </w:rPr>
        <w:t>gồm</w:t>
      </w:r>
      <w:proofErr w:type="spellEnd"/>
      <w:r w:rsidR="0084014D" w:rsidRPr="00690F5A">
        <w:rPr>
          <w:sz w:val="22"/>
        </w:rPr>
        <w:t xml:space="preserve"> </w:t>
      </w:r>
      <w:proofErr w:type="spellStart"/>
      <w:r w:rsidR="0084014D" w:rsidRPr="00690F5A">
        <w:rPr>
          <w:sz w:val="22"/>
        </w:rPr>
        <w:t>trí</w:t>
      </w:r>
      <w:proofErr w:type="spellEnd"/>
      <w:r w:rsidR="0084014D" w:rsidRPr="00690F5A">
        <w:rPr>
          <w:sz w:val="22"/>
        </w:rPr>
        <w:t xml:space="preserve"> </w:t>
      </w:r>
      <w:proofErr w:type="spellStart"/>
      <w:r w:rsidR="0084014D" w:rsidRPr="00690F5A">
        <w:rPr>
          <w:sz w:val="22"/>
        </w:rPr>
        <w:t>tuệ</w:t>
      </w:r>
      <w:proofErr w:type="spellEnd"/>
      <w:r w:rsidR="0084014D" w:rsidRPr="00690F5A">
        <w:rPr>
          <w:sz w:val="22"/>
        </w:rPr>
        <w:t xml:space="preserve">, </w:t>
      </w:r>
      <w:proofErr w:type="spellStart"/>
      <w:r w:rsidR="0084014D" w:rsidRPr="00690F5A">
        <w:rPr>
          <w:sz w:val="22"/>
        </w:rPr>
        <w:t>thể</w:t>
      </w:r>
      <w:proofErr w:type="spellEnd"/>
      <w:r w:rsidR="0084014D" w:rsidRPr="00690F5A">
        <w:rPr>
          <w:sz w:val="22"/>
        </w:rPr>
        <w:t xml:space="preserve"> </w:t>
      </w:r>
      <w:proofErr w:type="spellStart"/>
      <w:r w:rsidR="0084014D" w:rsidRPr="00690F5A">
        <w:rPr>
          <w:sz w:val="22"/>
        </w:rPr>
        <w:t>chất</w:t>
      </w:r>
      <w:proofErr w:type="spellEnd"/>
      <w:r w:rsidR="0084014D" w:rsidRPr="00690F5A">
        <w:rPr>
          <w:sz w:val="22"/>
        </w:rPr>
        <w:t xml:space="preserve">, </w:t>
      </w:r>
      <w:proofErr w:type="spellStart"/>
      <w:r w:rsidR="0084014D" w:rsidRPr="00690F5A">
        <w:rPr>
          <w:sz w:val="22"/>
        </w:rPr>
        <w:t>đạo</w:t>
      </w:r>
      <w:proofErr w:type="spellEnd"/>
      <w:r w:rsidR="0084014D" w:rsidRPr="00690F5A">
        <w:rPr>
          <w:sz w:val="22"/>
        </w:rPr>
        <w:t xml:space="preserve"> </w:t>
      </w:r>
      <w:proofErr w:type="spellStart"/>
      <w:r w:rsidR="0084014D" w:rsidRPr="00690F5A">
        <w:rPr>
          <w:sz w:val="22"/>
        </w:rPr>
        <w:t>đức</w:t>
      </w:r>
      <w:proofErr w:type="spellEnd"/>
      <w:r w:rsidR="0084014D" w:rsidRPr="00690F5A">
        <w:rPr>
          <w:sz w:val="22"/>
        </w:rPr>
        <w:t xml:space="preserve">, </w:t>
      </w:r>
      <w:proofErr w:type="spellStart"/>
      <w:r w:rsidR="0084014D" w:rsidRPr="00690F5A">
        <w:rPr>
          <w:sz w:val="22"/>
        </w:rPr>
        <w:t>cảm</w:t>
      </w:r>
      <w:proofErr w:type="spellEnd"/>
      <w:r w:rsidR="0084014D" w:rsidRPr="00690F5A">
        <w:rPr>
          <w:sz w:val="22"/>
        </w:rPr>
        <w:t xml:space="preserve"> </w:t>
      </w:r>
      <w:proofErr w:type="spellStart"/>
      <w:r w:rsidR="0084014D" w:rsidRPr="00690F5A">
        <w:rPr>
          <w:sz w:val="22"/>
        </w:rPr>
        <w:t>xúc</w:t>
      </w:r>
      <w:proofErr w:type="spellEnd"/>
      <w:r w:rsidR="0084014D" w:rsidRPr="00690F5A">
        <w:rPr>
          <w:sz w:val="22"/>
        </w:rPr>
        <w:t xml:space="preserve">, </w:t>
      </w:r>
      <w:proofErr w:type="spellStart"/>
      <w:r w:rsidR="0084014D" w:rsidRPr="00690F5A">
        <w:rPr>
          <w:sz w:val="22"/>
        </w:rPr>
        <w:t>kiến</w:t>
      </w:r>
      <w:proofErr w:type="spellEnd"/>
      <w:r w:rsidR="0084014D" w:rsidRPr="00690F5A">
        <w:rPr>
          <w:sz w:val="22"/>
        </w:rPr>
        <w:t xml:space="preserve"> </w:t>
      </w:r>
      <w:proofErr w:type="spellStart"/>
      <w:r w:rsidR="0084014D" w:rsidRPr="00690F5A">
        <w:rPr>
          <w:sz w:val="22"/>
        </w:rPr>
        <w:t>thức</w:t>
      </w:r>
      <w:proofErr w:type="spellEnd"/>
      <w:r w:rsidR="0084014D" w:rsidRPr="00690F5A">
        <w:rPr>
          <w:sz w:val="22"/>
        </w:rPr>
        <w:t xml:space="preserve"> </w:t>
      </w:r>
      <w:proofErr w:type="spellStart"/>
      <w:r w:rsidR="0084014D" w:rsidRPr="00690F5A">
        <w:rPr>
          <w:sz w:val="22"/>
        </w:rPr>
        <w:t>chuyên</w:t>
      </w:r>
      <w:proofErr w:type="spellEnd"/>
      <w:r w:rsidR="0084014D" w:rsidRPr="00690F5A">
        <w:rPr>
          <w:sz w:val="22"/>
        </w:rPr>
        <w:t xml:space="preserve"> </w:t>
      </w:r>
      <w:proofErr w:type="spellStart"/>
      <w:r w:rsidR="0084014D" w:rsidRPr="00690F5A">
        <w:rPr>
          <w:sz w:val="22"/>
        </w:rPr>
        <w:t>môn</w:t>
      </w:r>
      <w:proofErr w:type="spellEnd"/>
      <w:r w:rsidR="0084014D" w:rsidRPr="00690F5A">
        <w:rPr>
          <w:sz w:val="22"/>
        </w:rPr>
        <w:t xml:space="preserve"> </w:t>
      </w:r>
      <w:proofErr w:type="spellStart"/>
      <w:r w:rsidR="0084014D" w:rsidRPr="00690F5A">
        <w:rPr>
          <w:sz w:val="22"/>
        </w:rPr>
        <w:t>lẫn</w:t>
      </w:r>
      <w:proofErr w:type="spellEnd"/>
      <w:r w:rsidR="0084014D" w:rsidRPr="00690F5A">
        <w:rPr>
          <w:sz w:val="22"/>
        </w:rPr>
        <w:t xml:space="preserve"> </w:t>
      </w:r>
      <w:proofErr w:type="spellStart"/>
      <w:r w:rsidR="0084014D" w:rsidRPr="00690F5A">
        <w:rPr>
          <w:sz w:val="22"/>
        </w:rPr>
        <w:t>kỹ</w:t>
      </w:r>
      <w:proofErr w:type="spellEnd"/>
      <w:r w:rsidR="0084014D" w:rsidRPr="00690F5A">
        <w:rPr>
          <w:sz w:val="22"/>
        </w:rPr>
        <w:t xml:space="preserve"> </w:t>
      </w:r>
      <w:proofErr w:type="spellStart"/>
      <w:r w:rsidR="0084014D" w:rsidRPr="00690F5A">
        <w:rPr>
          <w:sz w:val="22"/>
        </w:rPr>
        <w:t>năng</w:t>
      </w:r>
      <w:proofErr w:type="spellEnd"/>
      <w:r w:rsidR="0084014D" w:rsidRPr="00690F5A">
        <w:rPr>
          <w:sz w:val="22"/>
        </w:rPr>
        <w:t xml:space="preserve"> </w:t>
      </w:r>
      <w:proofErr w:type="spellStart"/>
      <w:r w:rsidR="0084014D" w:rsidRPr="00690F5A">
        <w:rPr>
          <w:sz w:val="22"/>
        </w:rPr>
        <w:t>mềm</w:t>
      </w:r>
      <w:proofErr w:type="spellEnd"/>
      <w:r w:rsidR="0084014D" w:rsidRPr="00690F5A">
        <w:rPr>
          <w:sz w:val="22"/>
        </w:rPr>
        <w:t xml:space="preserve">, </w:t>
      </w:r>
      <w:proofErr w:type="spellStart"/>
      <w:r w:rsidR="0084014D" w:rsidRPr="00690F5A">
        <w:rPr>
          <w:sz w:val="22"/>
        </w:rPr>
        <w:t>kiến</w:t>
      </w:r>
      <w:proofErr w:type="spellEnd"/>
      <w:r w:rsidR="0084014D" w:rsidRPr="00690F5A">
        <w:rPr>
          <w:sz w:val="22"/>
        </w:rPr>
        <w:t xml:space="preserve"> </w:t>
      </w:r>
      <w:proofErr w:type="spellStart"/>
      <w:r w:rsidR="0084014D" w:rsidRPr="00690F5A">
        <w:rPr>
          <w:sz w:val="22"/>
        </w:rPr>
        <w:t>thức</w:t>
      </w:r>
      <w:proofErr w:type="spellEnd"/>
      <w:r w:rsidR="0084014D" w:rsidRPr="00690F5A">
        <w:rPr>
          <w:sz w:val="22"/>
        </w:rPr>
        <w:t xml:space="preserve"> </w:t>
      </w:r>
      <w:proofErr w:type="spellStart"/>
      <w:r w:rsidR="0084014D" w:rsidRPr="00690F5A">
        <w:rPr>
          <w:sz w:val="22"/>
        </w:rPr>
        <w:t>chuyên</w:t>
      </w:r>
      <w:proofErr w:type="spellEnd"/>
      <w:r w:rsidR="0084014D" w:rsidRPr="00690F5A">
        <w:rPr>
          <w:sz w:val="22"/>
        </w:rPr>
        <w:t xml:space="preserve"> </w:t>
      </w:r>
      <w:proofErr w:type="spellStart"/>
      <w:r w:rsidR="0084014D" w:rsidRPr="00690F5A">
        <w:rPr>
          <w:sz w:val="22"/>
        </w:rPr>
        <w:t>ngành</w:t>
      </w:r>
      <w:proofErr w:type="spellEnd"/>
      <w:r w:rsidR="0084014D" w:rsidRPr="00690F5A">
        <w:rPr>
          <w:sz w:val="22"/>
        </w:rPr>
        <w:t xml:space="preserve"> </w:t>
      </w:r>
      <w:proofErr w:type="spellStart"/>
      <w:r w:rsidR="0084014D" w:rsidRPr="00690F5A">
        <w:rPr>
          <w:sz w:val="22"/>
        </w:rPr>
        <w:t>trên</w:t>
      </w:r>
      <w:proofErr w:type="spellEnd"/>
      <w:r w:rsidR="0084014D" w:rsidRPr="00690F5A">
        <w:rPr>
          <w:sz w:val="22"/>
        </w:rPr>
        <w:t xml:space="preserve"> </w:t>
      </w:r>
      <w:proofErr w:type="spellStart"/>
      <w:r w:rsidR="0084014D" w:rsidRPr="00690F5A">
        <w:rPr>
          <w:sz w:val="22"/>
        </w:rPr>
        <w:t>kiến</w:t>
      </w:r>
      <w:proofErr w:type="spellEnd"/>
      <w:r w:rsidR="0084014D" w:rsidRPr="00690F5A">
        <w:rPr>
          <w:sz w:val="22"/>
        </w:rPr>
        <w:t xml:space="preserve"> </w:t>
      </w:r>
      <w:proofErr w:type="spellStart"/>
      <w:r w:rsidR="0084014D" w:rsidRPr="00690F5A">
        <w:rPr>
          <w:sz w:val="22"/>
        </w:rPr>
        <w:t>thức</w:t>
      </w:r>
      <w:proofErr w:type="spellEnd"/>
      <w:r w:rsidR="0084014D" w:rsidRPr="00690F5A">
        <w:rPr>
          <w:sz w:val="22"/>
        </w:rPr>
        <w:t xml:space="preserve"> </w:t>
      </w:r>
      <w:proofErr w:type="spellStart"/>
      <w:r w:rsidR="0084014D" w:rsidRPr="00690F5A">
        <w:rPr>
          <w:sz w:val="22"/>
        </w:rPr>
        <w:t>nền</w:t>
      </w:r>
      <w:proofErr w:type="spellEnd"/>
      <w:r w:rsidR="0084014D" w:rsidRPr="00690F5A">
        <w:rPr>
          <w:sz w:val="22"/>
        </w:rPr>
        <w:t xml:space="preserve"> </w:t>
      </w:r>
      <w:proofErr w:type="spellStart"/>
      <w:r w:rsidR="0084014D" w:rsidRPr="00690F5A">
        <w:rPr>
          <w:sz w:val="22"/>
        </w:rPr>
        <w:t>rộng</w:t>
      </w:r>
      <w:proofErr w:type="spellEnd"/>
      <w:r w:rsidR="0084014D" w:rsidRPr="00690F5A">
        <w:rPr>
          <w:sz w:val="22"/>
        </w:rPr>
        <w:t xml:space="preserve">. </w:t>
      </w:r>
      <w:proofErr w:type="spellStart"/>
      <w:r w:rsidR="0084014D" w:rsidRPr="00690F5A">
        <w:rPr>
          <w:sz w:val="22"/>
        </w:rPr>
        <w:t>Người</w:t>
      </w:r>
      <w:proofErr w:type="spellEnd"/>
      <w:r w:rsidR="0084014D" w:rsidRPr="00690F5A">
        <w:rPr>
          <w:sz w:val="22"/>
        </w:rPr>
        <w:t xml:space="preserve"> </w:t>
      </w:r>
      <w:proofErr w:type="spellStart"/>
      <w:r w:rsidR="0084014D" w:rsidRPr="00690F5A">
        <w:rPr>
          <w:sz w:val="22"/>
        </w:rPr>
        <w:t>học</w:t>
      </w:r>
      <w:proofErr w:type="spellEnd"/>
      <w:r w:rsidR="0084014D" w:rsidRPr="00690F5A">
        <w:rPr>
          <w:sz w:val="22"/>
        </w:rPr>
        <w:t xml:space="preserve"> </w:t>
      </w:r>
      <w:proofErr w:type="spellStart"/>
      <w:r w:rsidR="0084014D" w:rsidRPr="00690F5A">
        <w:rPr>
          <w:sz w:val="22"/>
        </w:rPr>
        <w:t>được</w:t>
      </w:r>
      <w:proofErr w:type="spellEnd"/>
      <w:r w:rsidR="0084014D" w:rsidRPr="00690F5A">
        <w:rPr>
          <w:sz w:val="22"/>
        </w:rPr>
        <w:t xml:space="preserve"> </w:t>
      </w:r>
      <w:proofErr w:type="spellStart"/>
      <w:r w:rsidR="0084014D" w:rsidRPr="00690F5A">
        <w:rPr>
          <w:sz w:val="22"/>
        </w:rPr>
        <w:t>khuyến</w:t>
      </w:r>
      <w:proofErr w:type="spellEnd"/>
      <w:r w:rsidR="0084014D" w:rsidRPr="00690F5A">
        <w:rPr>
          <w:sz w:val="22"/>
        </w:rPr>
        <w:t xml:space="preserve"> </w:t>
      </w:r>
      <w:proofErr w:type="spellStart"/>
      <w:r w:rsidR="0084014D" w:rsidRPr="00690F5A">
        <w:rPr>
          <w:sz w:val="22"/>
        </w:rPr>
        <w:t>khích</w:t>
      </w:r>
      <w:proofErr w:type="spellEnd"/>
      <w:r w:rsidR="0084014D" w:rsidRPr="00690F5A">
        <w:rPr>
          <w:sz w:val="22"/>
        </w:rPr>
        <w:t xml:space="preserve"> </w:t>
      </w:r>
      <w:proofErr w:type="spellStart"/>
      <w:r w:rsidR="0084014D" w:rsidRPr="00690F5A">
        <w:rPr>
          <w:sz w:val="22"/>
        </w:rPr>
        <w:t>tư</w:t>
      </w:r>
      <w:proofErr w:type="spellEnd"/>
      <w:r w:rsidR="0084014D" w:rsidRPr="00690F5A">
        <w:rPr>
          <w:sz w:val="22"/>
        </w:rPr>
        <w:t xml:space="preserve"> </w:t>
      </w:r>
      <w:proofErr w:type="spellStart"/>
      <w:r w:rsidR="0084014D" w:rsidRPr="00690F5A">
        <w:rPr>
          <w:sz w:val="22"/>
        </w:rPr>
        <w:t>duy</w:t>
      </w:r>
      <w:proofErr w:type="spellEnd"/>
      <w:r w:rsidR="0084014D" w:rsidRPr="00690F5A">
        <w:rPr>
          <w:sz w:val="22"/>
        </w:rPr>
        <w:t xml:space="preserve"> </w:t>
      </w:r>
      <w:proofErr w:type="spellStart"/>
      <w:r w:rsidR="0084014D" w:rsidRPr="00690F5A">
        <w:rPr>
          <w:sz w:val="22"/>
        </w:rPr>
        <w:t>tự</w:t>
      </w:r>
      <w:proofErr w:type="spellEnd"/>
      <w:r w:rsidR="0084014D" w:rsidRPr="00690F5A">
        <w:rPr>
          <w:sz w:val="22"/>
        </w:rPr>
        <w:t xml:space="preserve"> do </w:t>
      </w:r>
      <w:proofErr w:type="spellStart"/>
      <w:r w:rsidR="0084014D" w:rsidRPr="00690F5A">
        <w:rPr>
          <w:sz w:val="22"/>
        </w:rPr>
        <w:t>và</w:t>
      </w:r>
      <w:proofErr w:type="spellEnd"/>
      <w:r w:rsidR="0084014D" w:rsidRPr="00690F5A">
        <w:rPr>
          <w:sz w:val="22"/>
        </w:rPr>
        <w:t xml:space="preserve"> </w:t>
      </w:r>
      <w:proofErr w:type="spellStart"/>
      <w:r w:rsidR="0084014D" w:rsidRPr="00690F5A">
        <w:rPr>
          <w:sz w:val="22"/>
        </w:rPr>
        <w:t>độc</w:t>
      </w:r>
      <w:proofErr w:type="spellEnd"/>
      <w:r w:rsidR="0084014D" w:rsidRPr="00690F5A">
        <w:rPr>
          <w:sz w:val="22"/>
        </w:rPr>
        <w:t xml:space="preserve"> </w:t>
      </w:r>
      <w:proofErr w:type="spellStart"/>
      <w:r w:rsidR="0084014D" w:rsidRPr="00690F5A">
        <w:rPr>
          <w:sz w:val="22"/>
        </w:rPr>
        <w:t>lập</w:t>
      </w:r>
      <w:proofErr w:type="spellEnd"/>
      <w:r w:rsidR="0084014D" w:rsidRPr="00690F5A">
        <w:rPr>
          <w:sz w:val="22"/>
        </w:rPr>
        <w:t xml:space="preserve">, </w:t>
      </w:r>
      <w:proofErr w:type="spellStart"/>
      <w:r w:rsidR="0084014D" w:rsidRPr="00690F5A">
        <w:rPr>
          <w:sz w:val="22"/>
        </w:rPr>
        <w:t>đi</w:t>
      </w:r>
      <w:proofErr w:type="spellEnd"/>
      <w:r w:rsidR="0084014D" w:rsidRPr="00690F5A">
        <w:rPr>
          <w:sz w:val="22"/>
        </w:rPr>
        <w:t xml:space="preserve"> </w:t>
      </w:r>
      <w:proofErr w:type="spellStart"/>
      <w:r w:rsidR="0084014D" w:rsidRPr="00690F5A">
        <w:rPr>
          <w:sz w:val="22"/>
        </w:rPr>
        <w:t>kèm</w:t>
      </w:r>
      <w:proofErr w:type="spellEnd"/>
      <w:r w:rsidR="0084014D" w:rsidRPr="00690F5A">
        <w:rPr>
          <w:sz w:val="22"/>
        </w:rPr>
        <w:t xml:space="preserve"> </w:t>
      </w:r>
      <w:proofErr w:type="spellStart"/>
      <w:r w:rsidR="0084014D" w:rsidRPr="00690F5A">
        <w:rPr>
          <w:sz w:val="22"/>
        </w:rPr>
        <w:t>với</w:t>
      </w:r>
      <w:proofErr w:type="spellEnd"/>
      <w:r w:rsidR="0084014D" w:rsidRPr="00690F5A">
        <w:rPr>
          <w:sz w:val="22"/>
        </w:rPr>
        <w:t xml:space="preserve"> ý </w:t>
      </w:r>
      <w:proofErr w:type="spellStart"/>
      <w:r w:rsidR="0084014D" w:rsidRPr="00690F5A">
        <w:rPr>
          <w:sz w:val="22"/>
        </w:rPr>
        <w:t>thức</w:t>
      </w:r>
      <w:proofErr w:type="spellEnd"/>
      <w:r w:rsidR="0084014D" w:rsidRPr="00690F5A">
        <w:rPr>
          <w:sz w:val="22"/>
        </w:rPr>
        <w:t xml:space="preserve"> </w:t>
      </w:r>
      <w:proofErr w:type="spellStart"/>
      <w:r w:rsidR="0084014D" w:rsidRPr="00690F5A">
        <w:rPr>
          <w:sz w:val="22"/>
        </w:rPr>
        <w:t>trách</w:t>
      </w:r>
      <w:proofErr w:type="spellEnd"/>
      <w:r w:rsidR="0084014D" w:rsidRPr="00690F5A">
        <w:rPr>
          <w:sz w:val="22"/>
        </w:rPr>
        <w:t xml:space="preserve"> </w:t>
      </w:r>
      <w:proofErr w:type="spellStart"/>
      <w:r w:rsidR="0084014D" w:rsidRPr="00690F5A">
        <w:rPr>
          <w:sz w:val="22"/>
        </w:rPr>
        <w:t>nhiệm</w:t>
      </w:r>
      <w:proofErr w:type="spellEnd"/>
      <w:r w:rsidR="0084014D" w:rsidRPr="00690F5A">
        <w:rPr>
          <w:sz w:val="22"/>
        </w:rPr>
        <w:t xml:space="preserve"> </w:t>
      </w:r>
      <w:proofErr w:type="spellStart"/>
      <w:r w:rsidR="0084014D" w:rsidRPr="00690F5A">
        <w:rPr>
          <w:sz w:val="22"/>
        </w:rPr>
        <w:t>về</w:t>
      </w:r>
      <w:proofErr w:type="spellEnd"/>
      <w:r w:rsidR="0084014D" w:rsidRPr="00690F5A">
        <w:rPr>
          <w:sz w:val="22"/>
        </w:rPr>
        <w:t xml:space="preserve"> </w:t>
      </w:r>
      <w:proofErr w:type="spellStart"/>
      <w:r w:rsidR="0084014D" w:rsidRPr="00690F5A">
        <w:rPr>
          <w:sz w:val="22"/>
        </w:rPr>
        <w:t>bản</w:t>
      </w:r>
      <w:proofErr w:type="spellEnd"/>
      <w:r w:rsidR="0084014D" w:rsidRPr="00690F5A">
        <w:rPr>
          <w:sz w:val="22"/>
        </w:rPr>
        <w:t xml:space="preserve"> </w:t>
      </w:r>
      <w:proofErr w:type="spellStart"/>
      <w:r w:rsidR="0084014D" w:rsidRPr="00690F5A">
        <w:rPr>
          <w:sz w:val="22"/>
        </w:rPr>
        <w:t>thân</w:t>
      </w:r>
      <w:proofErr w:type="spellEnd"/>
      <w:r w:rsidR="0084014D" w:rsidRPr="00690F5A">
        <w:rPr>
          <w:sz w:val="22"/>
        </w:rPr>
        <w:t xml:space="preserve"> </w:t>
      </w:r>
      <w:proofErr w:type="spellStart"/>
      <w:r w:rsidR="0084014D" w:rsidRPr="00690F5A">
        <w:rPr>
          <w:sz w:val="22"/>
        </w:rPr>
        <w:t>và</w:t>
      </w:r>
      <w:proofErr w:type="spellEnd"/>
      <w:r w:rsidR="0084014D" w:rsidRPr="00690F5A">
        <w:rPr>
          <w:sz w:val="22"/>
        </w:rPr>
        <w:t xml:space="preserve"> </w:t>
      </w:r>
      <w:proofErr w:type="spellStart"/>
      <w:r w:rsidR="0084014D" w:rsidRPr="00690F5A">
        <w:rPr>
          <w:sz w:val="22"/>
        </w:rPr>
        <w:t>cộng</w:t>
      </w:r>
      <w:proofErr w:type="spellEnd"/>
      <w:r w:rsidR="0084014D" w:rsidRPr="00690F5A">
        <w:rPr>
          <w:sz w:val="22"/>
        </w:rPr>
        <w:t xml:space="preserve"> </w:t>
      </w:r>
      <w:proofErr w:type="spellStart"/>
      <w:r w:rsidR="0084014D" w:rsidRPr="00690F5A">
        <w:rPr>
          <w:sz w:val="22"/>
        </w:rPr>
        <w:t>đồng</w:t>
      </w:r>
      <w:proofErr w:type="spellEnd"/>
      <w:r w:rsidR="0084014D" w:rsidRPr="00690F5A">
        <w:rPr>
          <w:sz w:val="22"/>
        </w:rPr>
        <w:t xml:space="preserve">, </w:t>
      </w:r>
      <w:proofErr w:type="spellStart"/>
      <w:r w:rsidR="0084014D" w:rsidRPr="00690F5A">
        <w:rPr>
          <w:sz w:val="22"/>
        </w:rPr>
        <w:t>hướng</w:t>
      </w:r>
      <w:proofErr w:type="spellEnd"/>
      <w:r w:rsidR="0084014D" w:rsidRPr="00690F5A">
        <w:rPr>
          <w:sz w:val="22"/>
        </w:rPr>
        <w:t xml:space="preserve"> </w:t>
      </w:r>
      <w:proofErr w:type="spellStart"/>
      <w:r w:rsidR="0084014D" w:rsidRPr="00690F5A">
        <w:rPr>
          <w:sz w:val="22"/>
        </w:rPr>
        <w:t>tới</w:t>
      </w:r>
      <w:proofErr w:type="spellEnd"/>
      <w:r w:rsidR="0084014D" w:rsidRPr="00690F5A">
        <w:rPr>
          <w:sz w:val="22"/>
        </w:rPr>
        <w:t xml:space="preserve"> con </w:t>
      </w:r>
      <w:proofErr w:type="spellStart"/>
      <w:r w:rsidR="0084014D" w:rsidRPr="00690F5A">
        <w:rPr>
          <w:sz w:val="22"/>
        </w:rPr>
        <w:t>người</w:t>
      </w:r>
      <w:proofErr w:type="spellEnd"/>
      <w:r w:rsidR="0084014D" w:rsidRPr="00690F5A">
        <w:rPr>
          <w:sz w:val="22"/>
        </w:rPr>
        <w:t xml:space="preserve"> </w:t>
      </w:r>
      <w:proofErr w:type="spellStart"/>
      <w:r w:rsidR="0084014D" w:rsidRPr="00690F5A">
        <w:rPr>
          <w:sz w:val="22"/>
        </w:rPr>
        <w:t>phát</w:t>
      </w:r>
      <w:proofErr w:type="spellEnd"/>
      <w:r w:rsidR="0084014D" w:rsidRPr="00690F5A">
        <w:rPr>
          <w:sz w:val="22"/>
        </w:rPr>
        <w:t xml:space="preserve"> </w:t>
      </w:r>
      <w:proofErr w:type="spellStart"/>
      <w:r w:rsidR="0084014D" w:rsidRPr="00690F5A">
        <w:rPr>
          <w:sz w:val="22"/>
        </w:rPr>
        <w:t>triển</w:t>
      </w:r>
      <w:proofErr w:type="spellEnd"/>
      <w:r w:rsidR="0084014D" w:rsidRPr="00690F5A">
        <w:rPr>
          <w:sz w:val="22"/>
        </w:rPr>
        <w:t xml:space="preserve"> </w:t>
      </w:r>
      <w:proofErr w:type="spellStart"/>
      <w:r w:rsidR="0084014D" w:rsidRPr="00690F5A">
        <w:rPr>
          <w:sz w:val="22"/>
        </w:rPr>
        <w:t>tự</w:t>
      </w:r>
      <w:proofErr w:type="spellEnd"/>
      <w:r w:rsidR="0084014D" w:rsidRPr="00690F5A">
        <w:rPr>
          <w:sz w:val="22"/>
        </w:rPr>
        <w:t xml:space="preserve"> </w:t>
      </w:r>
      <w:proofErr w:type="spellStart"/>
      <w:r w:rsidR="0084014D" w:rsidRPr="00690F5A">
        <w:rPr>
          <w:sz w:val="22"/>
        </w:rPr>
        <w:t>nhiên</w:t>
      </w:r>
      <w:proofErr w:type="spellEnd"/>
      <w:r w:rsidR="0084014D" w:rsidRPr="00690F5A">
        <w:rPr>
          <w:sz w:val="22"/>
        </w:rPr>
        <w:t xml:space="preserve">, </w:t>
      </w:r>
      <w:proofErr w:type="spellStart"/>
      <w:r w:rsidR="0084014D" w:rsidRPr="00690F5A">
        <w:rPr>
          <w:sz w:val="22"/>
        </w:rPr>
        <w:t>có</w:t>
      </w:r>
      <w:proofErr w:type="spellEnd"/>
      <w:r w:rsidR="0084014D" w:rsidRPr="00690F5A">
        <w:rPr>
          <w:sz w:val="22"/>
        </w:rPr>
        <w:t xml:space="preserve"> </w:t>
      </w:r>
      <w:proofErr w:type="spellStart"/>
      <w:r w:rsidR="0084014D" w:rsidRPr="00690F5A">
        <w:rPr>
          <w:sz w:val="22"/>
        </w:rPr>
        <w:t>trí</w:t>
      </w:r>
      <w:proofErr w:type="spellEnd"/>
      <w:r w:rsidR="0084014D" w:rsidRPr="00690F5A">
        <w:rPr>
          <w:sz w:val="22"/>
        </w:rPr>
        <w:t xml:space="preserve"> </w:t>
      </w:r>
      <w:proofErr w:type="spellStart"/>
      <w:r w:rsidR="0084014D" w:rsidRPr="00690F5A">
        <w:rPr>
          <w:sz w:val="22"/>
        </w:rPr>
        <w:t>tuệ</w:t>
      </w:r>
      <w:proofErr w:type="spellEnd"/>
      <w:r w:rsidR="0084014D" w:rsidRPr="00690F5A">
        <w:rPr>
          <w:sz w:val="22"/>
        </w:rPr>
        <w:t xml:space="preserve">, </w:t>
      </w:r>
      <w:proofErr w:type="spellStart"/>
      <w:r w:rsidR="0084014D" w:rsidRPr="00690F5A">
        <w:rPr>
          <w:sz w:val="22"/>
        </w:rPr>
        <w:t>sức</w:t>
      </w:r>
      <w:proofErr w:type="spellEnd"/>
      <w:r w:rsidR="0084014D" w:rsidRPr="00690F5A">
        <w:rPr>
          <w:sz w:val="22"/>
        </w:rPr>
        <w:t xml:space="preserve"> </w:t>
      </w:r>
      <w:proofErr w:type="spellStart"/>
      <w:r w:rsidR="0084014D" w:rsidRPr="00690F5A">
        <w:rPr>
          <w:sz w:val="22"/>
        </w:rPr>
        <w:t>khoẻ</w:t>
      </w:r>
      <w:proofErr w:type="spellEnd"/>
      <w:r w:rsidR="0084014D" w:rsidRPr="00690F5A">
        <w:rPr>
          <w:sz w:val="22"/>
        </w:rPr>
        <w:t xml:space="preserve">, </w:t>
      </w:r>
      <w:proofErr w:type="spellStart"/>
      <w:r w:rsidR="0084014D" w:rsidRPr="00690F5A">
        <w:rPr>
          <w:sz w:val="22"/>
        </w:rPr>
        <w:t>tinh</w:t>
      </w:r>
      <w:proofErr w:type="spellEnd"/>
      <w:r w:rsidR="0084014D" w:rsidRPr="00690F5A">
        <w:rPr>
          <w:sz w:val="22"/>
        </w:rPr>
        <w:t xml:space="preserve"> </w:t>
      </w:r>
      <w:proofErr w:type="spellStart"/>
      <w:r w:rsidR="0084014D" w:rsidRPr="00690F5A">
        <w:rPr>
          <w:sz w:val="22"/>
        </w:rPr>
        <w:t>thần</w:t>
      </w:r>
      <w:proofErr w:type="spellEnd"/>
      <w:r w:rsidR="0084014D" w:rsidRPr="00690F5A">
        <w:rPr>
          <w:sz w:val="22"/>
        </w:rPr>
        <w:t xml:space="preserve">, </w:t>
      </w:r>
      <w:proofErr w:type="spellStart"/>
      <w:r w:rsidR="0084014D" w:rsidRPr="00690F5A">
        <w:rPr>
          <w:sz w:val="22"/>
        </w:rPr>
        <w:t>kỹ</w:t>
      </w:r>
      <w:proofErr w:type="spellEnd"/>
      <w:r w:rsidR="0084014D" w:rsidRPr="00690F5A">
        <w:rPr>
          <w:sz w:val="22"/>
        </w:rPr>
        <w:t xml:space="preserve"> </w:t>
      </w:r>
      <w:proofErr w:type="spellStart"/>
      <w:r w:rsidR="0084014D" w:rsidRPr="00690F5A">
        <w:rPr>
          <w:sz w:val="22"/>
        </w:rPr>
        <w:t>năng</w:t>
      </w:r>
      <w:proofErr w:type="spellEnd"/>
      <w:r w:rsidR="0084014D" w:rsidRPr="00690F5A">
        <w:rPr>
          <w:sz w:val="22"/>
        </w:rPr>
        <w:t xml:space="preserve"> </w:t>
      </w:r>
      <w:proofErr w:type="spellStart"/>
      <w:r w:rsidR="0084014D" w:rsidRPr="00690F5A">
        <w:rPr>
          <w:sz w:val="22"/>
        </w:rPr>
        <w:t>và</w:t>
      </w:r>
      <w:proofErr w:type="spellEnd"/>
      <w:r w:rsidR="0084014D" w:rsidRPr="00690F5A">
        <w:rPr>
          <w:sz w:val="22"/>
        </w:rPr>
        <w:t xml:space="preserve"> </w:t>
      </w:r>
      <w:proofErr w:type="spellStart"/>
      <w:r w:rsidR="0084014D" w:rsidRPr="00690F5A">
        <w:rPr>
          <w:sz w:val="22"/>
        </w:rPr>
        <w:t>sự</w:t>
      </w:r>
      <w:proofErr w:type="spellEnd"/>
      <w:r w:rsidR="0084014D" w:rsidRPr="00690F5A">
        <w:rPr>
          <w:sz w:val="22"/>
        </w:rPr>
        <w:t xml:space="preserve"> </w:t>
      </w:r>
      <w:proofErr w:type="spellStart"/>
      <w:r w:rsidR="0084014D" w:rsidRPr="00690F5A">
        <w:rPr>
          <w:sz w:val="22"/>
        </w:rPr>
        <w:t>nhân</w:t>
      </w:r>
      <w:proofErr w:type="spellEnd"/>
      <w:r w:rsidR="0084014D" w:rsidRPr="00690F5A">
        <w:rPr>
          <w:sz w:val="22"/>
        </w:rPr>
        <w:t xml:space="preserve"> </w:t>
      </w:r>
      <w:proofErr w:type="spellStart"/>
      <w:r w:rsidR="0084014D" w:rsidRPr="00690F5A">
        <w:rPr>
          <w:sz w:val="22"/>
        </w:rPr>
        <w:t>văn</w:t>
      </w:r>
      <w:proofErr w:type="spellEnd"/>
      <w:r w:rsidR="0084014D" w:rsidRPr="00690F5A">
        <w:rPr>
          <w:sz w:val="22"/>
        </w:rPr>
        <w:t xml:space="preserve">. </w:t>
      </w:r>
      <w:proofErr w:type="spellStart"/>
      <w:r w:rsidR="0084014D" w:rsidRPr="00690F5A">
        <w:rPr>
          <w:sz w:val="22"/>
        </w:rPr>
        <w:t>Trên</w:t>
      </w:r>
      <w:proofErr w:type="spellEnd"/>
      <w:r w:rsidR="0084014D" w:rsidRPr="00690F5A">
        <w:rPr>
          <w:sz w:val="22"/>
        </w:rPr>
        <w:t xml:space="preserve"> </w:t>
      </w:r>
      <w:proofErr w:type="spellStart"/>
      <w:r w:rsidR="0084014D" w:rsidRPr="00690F5A">
        <w:rPr>
          <w:sz w:val="22"/>
        </w:rPr>
        <w:t>cơ</w:t>
      </w:r>
      <w:proofErr w:type="spellEnd"/>
      <w:r w:rsidR="0084014D" w:rsidRPr="00690F5A">
        <w:rPr>
          <w:sz w:val="22"/>
        </w:rPr>
        <w:t xml:space="preserve"> </w:t>
      </w:r>
      <w:proofErr w:type="spellStart"/>
      <w:r w:rsidR="0084014D" w:rsidRPr="00690F5A">
        <w:rPr>
          <w:sz w:val="22"/>
        </w:rPr>
        <w:t>sở</w:t>
      </w:r>
      <w:proofErr w:type="spellEnd"/>
      <w:r w:rsidR="0084014D" w:rsidRPr="00690F5A">
        <w:rPr>
          <w:sz w:val="22"/>
        </w:rPr>
        <w:t xml:space="preserve"> </w:t>
      </w:r>
      <w:proofErr w:type="spellStart"/>
      <w:r w:rsidR="0084014D" w:rsidRPr="00690F5A">
        <w:rPr>
          <w:sz w:val="22"/>
        </w:rPr>
        <w:t>đó</w:t>
      </w:r>
      <w:proofErr w:type="spellEnd"/>
      <w:r w:rsidR="0084014D" w:rsidRPr="00690F5A">
        <w:rPr>
          <w:sz w:val="22"/>
        </w:rPr>
        <w:t xml:space="preserve">, </w:t>
      </w:r>
      <w:proofErr w:type="spellStart"/>
      <w:r w:rsidR="0084014D" w:rsidRPr="00690F5A">
        <w:rPr>
          <w:sz w:val="22"/>
        </w:rPr>
        <w:t>người</w:t>
      </w:r>
      <w:proofErr w:type="spellEnd"/>
      <w:r w:rsidR="0084014D" w:rsidRPr="00690F5A">
        <w:rPr>
          <w:sz w:val="22"/>
        </w:rPr>
        <w:t xml:space="preserve"> </w:t>
      </w:r>
      <w:proofErr w:type="spellStart"/>
      <w:r w:rsidR="0084014D" w:rsidRPr="00690F5A">
        <w:rPr>
          <w:sz w:val="22"/>
        </w:rPr>
        <w:t>học</w:t>
      </w:r>
      <w:proofErr w:type="spellEnd"/>
      <w:r w:rsidR="0084014D" w:rsidRPr="00690F5A">
        <w:rPr>
          <w:sz w:val="22"/>
        </w:rPr>
        <w:t xml:space="preserve"> </w:t>
      </w:r>
      <w:proofErr w:type="spellStart"/>
      <w:r w:rsidR="0084014D" w:rsidRPr="00690F5A">
        <w:rPr>
          <w:sz w:val="22"/>
        </w:rPr>
        <w:t>sau</w:t>
      </w:r>
      <w:proofErr w:type="spellEnd"/>
      <w:r w:rsidR="0084014D" w:rsidRPr="00690F5A">
        <w:rPr>
          <w:sz w:val="22"/>
        </w:rPr>
        <w:t xml:space="preserve"> </w:t>
      </w:r>
      <w:proofErr w:type="spellStart"/>
      <w:r w:rsidR="0084014D" w:rsidRPr="00690F5A">
        <w:rPr>
          <w:sz w:val="22"/>
        </w:rPr>
        <w:t>khi</w:t>
      </w:r>
      <w:proofErr w:type="spellEnd"/>
      <w:r w:rsidR="0084014D" w:rsidRPr="00690F5A">
        <w:rPr>
          <w:sz w:val="22"/>
        </w:rPr>
        <w:t xml:space="preserve"> </w:t>
      </w:r>
      <w:proofErr w:type="spellStart"/>
      <w:r w:rsidR="0084014D" w:rsidRPr="00690F5A">
        <w:rPr>
          <w:sz w:val="22"/>
        </w:rPr>
        <w:t>tốt</w:t>
      </w:r>
      <w:proofErr w:type="spellEnd"/>
      <w:r w:rsidR="0084014D" w:rsidRPr="00690F5A">
        <w:rPr>
          <w:sz w:val="22"/>
        </w:rPr>
        <w:t xml:space="preserve"> </w:t>
      </w:r>
      <w:proofErr w:type="spellStart"/>
      <w:r w:rsidR="0084014D" w:rsidRPr="00690F5A">
        <w:rPr>
          <w:sz w:val="22"/>
        </w:rPr>
        <w:t>nghiệp</w:t>
      </w:r>
      <w:proofErr w:type="spellEnd"/>
      <w:r w:rsidR="0084014D" w:rsidRPr="00690F5A">
        <w:rPr>
          <w:sz w:val="22"/>
        </w:rPr>
        <w:t xml:space="preserve"> </w:t>
      </w:r>
      <w:proofErr w:type="spellStart"/>
      <w:r w:rsidR="0084014D" w:rsidRPr="00690F5A">
        <w:rPr>
          <w:sz w:val="22"/>
        </w:rPr>
        <w:t>sẽ</w:t>
      </w:r>
      <w:proofErr w:type="spellEnd"/>
      <w:r w:rsidR="0084014D" w:rsidRPr="00690F5A">
        <w:rPr>
          <w:sz w:val="22"/>
        </w:rPr>
        <w:t xml:space="preserve"> </w:t>
      </w:r>
      <w:proofErr w:type="spellStart"/>
      <w:r w:rsidR="0084014D" w:rsidRPr="00690F5A">
        <w:rPr>
          <w:sz w:val="22"/>
        </w:rPr>
        <w:t>là</w:t>
      </w:r>
      <w:proofErr w:type="spellEnd"/>
      <w:r w:rsidR="0084014D" w:rsidRPr="00690F5A">
        <w:rPr>
          <w:sz w:val="22"/>
        </w:rPr>
        <w:t xml:space="preserve"> </w:t>
      </w:r>
      <w:proofErr w:type="spellStart"/>
      <w:r w:rsidR="0084014D" w:rsidRPr="00690F5A">
        <w:rPr>
          <w:sz w:val="22"/>
        </w:rPr>
        <w:t>nguồn</w:t>
      </w:r>
      <w:proofErr w:type="spellEnd"/>
      <w:r w:rsidR="0084014D" w:rsidRPr="00690F5A">
        <w:rPr>
          <w:sz w:val="22"/>
        </w:rPr>
        <w:t xml:space="preserve"> </w:t>
      </w:r>
      <w:proofErr w:type="spellStart"/>
      <w:r w:rsidR="0084014D" w:rsidRPr="00690F5A">
        <w:rPr>
          <w:sz w:val="22"/>
        </w:rPr>
        <w:t>nhân</w:t>
      </w:r>
      <w:proofErr w:type="spellEnd"/>
      <w:r w:rsidR="0084014D" w:rsidRPr="00690F5A">
        <w:rPr>
          <w:sz w:val="22"/>
        </w:rPr>
        <w:t xml:space="preserve"> </w:t>
      </w:r>
      <w:proofErr w:type="spellStart"/>
      <w:r w:rsidR="0084014D" w:rsidRPr="00690F5A">
        <w:rPr>
          <w:sz w:val="22"/>
        </w:rPr>
        <w:t>lực</w:t>
      </w:r>
      <w:proofErr w:type="spellEnd"/>
      <w:r w:rsidR="0084014D" w:rsidRPr="00690F5A">
        <w:rPr>
          <w:sz w:val="22"/>
        </w:rPr>
        <w:t xml:space="preserve"> </w:t>
      </w:r>
      <w:proofErr w:type="spellStart"/>
      <w:r w:rsidR="0084014D" w:rsidRPr="00690F5A">
        <w:rPr>
          <w:sz w:val="22"/>
        </w:rPr>
        <w:t>có</w:t>
      </w:r>
      <w:proofErr w:type="spellEnd"/>
      <w:r w:rsidR="0084014D" w:rsidRPr="00690F5A">
        <w:rPr>
          <w:sz w:val="22"/>
        </w:rPr>
        <w:t xml:space="preserve"> </w:t>
      </w:r>
      <w:proofErr w:type="spellStart"/>
      <w:r w:rsidR="0084014D" w:rsidRPr="00690F5A">
        <w:rPr>
          <w:sz w:val="22"/>
        </w:rPr>
        <w:t>chất</w:t>
      </w:r>
      <w:proofErr w:type="spellEnd"/>
      <w:r w:rsidR="0084014D" w:rsidRPr="00690F5A">
        <w:rPr>
          <w:sz w:val="22"/>
        </w:rPr>
        <w:t xml:space="preserve"> </w:t>
      </w:r>
      <w:proofErr w:type="spellStart"/>
      <w:r w:rsidR="0084014D" w:rsidRPr="00690F5A">
        <w:rPr>
          <w:sz w:val="22"/>
        </w:rPr>
        <w:t>lượng</w:t>
      </w:r>
      <w:proofErr w:type="spellEnd"/>
      <w:r w:rsidR="0084014D" w:rsidRPr="00690F5A">
        <w:rPr>
          <w:sz w:val="22"/>
        </w:rPr>
        <w:t xml:space="preserve"> </w:t>
      </w:r>
      <w:proofErr w:type="spellStart"/>
      <w:r w:rsidR="0084014D" w:rsidRPr="00690F5A">
        <w:rPr>
          <w:sz w:val="22"/>
        </w:rPr>
        <w:t>cao</w:t>
      </w:r>
      <w:proofErr w:type="spellEnd"/>
      <w:r w:rsidR="0084014D" w:rsidRPr="00690F5A">
        <w:rPr>
          <w:sz w:val="22"/>
        </w:rPr>
        <w:t xml:space="preserve"> </w:t>
      </w:r>
      <w:proofErr w:type="spellStart"/>
      <w:r w:rsidR="0084014D" w:rsidRPr="00690F5A">
        <w:rPr>
          <w:sz w:val="22"/>
        </w:rPr>
        <w:t>phục</w:t>
      </w:r>
      <w:proofErr w:type="spellEnd"/>
      <w:r w:rsidR="0084014D" w:rsidRPr="00690F5A">
        <w:rPr>
          <w:sz w:val="22"/>
        </w:rPr>
        <w:t xml:space="preserve"> </w:t>
      </w:r>
      <w:proofErr w:type="spellStart"/>
      <w:r w:rsidR="0084014D" w:rsidRPr="00690F5A">
        <w:rPr>
          <w:sz w:val="22"/>
        </w:rPr>
        <w:t>vụ</w:t>
      </w:r>
      <w:proofErr w:type="spellEnd"/>
      <w:r w:rsidR="0084014D" w:rsidRPr="00690F5A">
        <w:rPr>
          <w:sz w:val="22"/>
        </w:rPr>
        <w:t xml:space="preserve"> </w:t>
      </w:r>
      <w:proofErr w:type="spellStart"/>
      <w:r w:rsidR="0084014D" w:rsidRPr="00690F5A">
        <w:rPr>
          <w:sz w:val="22"/>
        </w:rPr>
        <w:t>phát</w:t>
      </w:r>
      <w:proofErr w:type="spellEnd"/>
      <w:r w:rsidR="0084014D" w:rsidRPr="00690F5A">
        <w:rPr>
          <w:sz w:val="22"/>
        </w:rPr>
        <w:t xml:space="preserve"> </w:t>
      </w:r>
      <w:proofErr w:type="spellStart"/>
      <w:r w:rsidR="0084014D" w:rsidRPr="00690F5A">
        <w:rPr>
          <w:sz w:val="22"/>
        </w:rPr>
        <w:t>triển</w:t>
      </w:r>
      <w:proofErr w:type="spellEnd"/>
      <w:r w:rsidR="0084014D" w:rsidRPr="00690F5A">
        <w:rPr>
          <w:sz w:val="22"/>
        </w:rPr>
        <w:t xml:space="preserve"> </w:t>
      </w:r>
      <w:proofErr w:type="spellStart"/>
      <w:r w:rsidR="0084014D" w:rsidRPr="00690F5A">
        <w:rPr>
          <w:sz w:val="22"/>
        </w:rPr>
        <w:t>kinh</w:t>
      </w:r>
      <w:proofErr w:type="spellEnd"/>
      <w:r w:rsidR="0084014D" w:rsidRPr="00690F5A">
        <w:rPr>
          <w:sz w:val="22"/>
        </w:rPr>
        <w:t xml:space="preserve"> </w:t>
      </w:r>
      <w:proofErr w:type="spellStart"/>
      <w:r w:rsidR="0084014D" w:rsidRPr="00690F5A">
        <w:rPr>
          <w:sz w:val="22"/>
        </w:rPr>
        <w:t>tế</w:t>
      </w:r>
      <w:proofErr w:type="spellEnd"/>
      <w:r w:rsidR="0084014D" w:rsidRPr="00690F5A">
        <w:rPr>
          <w:sz w:val="22"/>
        </w:rPr>
        <w:t xml:space="preserve"> - </w:t>
      </w:r>
      <w:proofErr w:type="spellStart"/>
      <w:r w:rsidR="0084014D" w:rsidRPr="00690F5A">
        <w:rPr>
          <w:sz w:val="22"/>
        </w:rPr>
        <w:t>xã</w:t>
      </w:r>
      <w:proofErr w:type="spellEnd"/>
      <w:r w:rsidR="0084014D" w:rsidRPr="00690F5A">
        <w:rPr>
          <w:sz w:val="22"/>
        </w:rPr>
        <w:t xml:space="preserve"> </w:t>
      </w:r>
      <w:proofErr w:type="spellStart"/>
      <w:r w:rsidR="0084014D" w:rsidRPr="00690F5A">
        <w:rPr>
          <w:sz w:val="22"/>
        </w:rPr>
        <w:t>hội</w:t>
      </w:r>
      <w:proofErr w:type="spellEnd"/>
      <w:r w:rsidR="0084014D" w:rsidRPr="00690F5A">
        <w:rPr>
          <w:sz w:val="22"/>
        </w:rPr>
        <w:t xml:space="preserve"> </w:t>
      </w:r>
      <w:proofErr w:type="spellStart"/>
      <w:r w:rsidR="0084014D" w:rsidRPr="00690F5A">
        <w:rPr>
          <w:sz w:val="22"/>
        </w:rPr>
        <w:t>của</w:t>
      </w:r>
      <w:proofErr w:type="spellEnd"/>
      <w:r w:rsidR="0084014D" w:rsidRPr="00690F5A">
        <w:rPr>
          <w:sz w:val="22"/>
        </w:rPr>
        <w:t xml:space="preserve"> </w:t>
      </w:r>
      <w:proofErr w:type="spellStart"/>
      <w:r w:rsidR="0084014D" w:rsidRPr="00690F5A">
        <w:rPr>
          <w:sz w:val="22"/>
        </w:rPr>
        <w:t>địa</w:t>
      </w:r>
      <w:proofErr w:type="spellEnd"/>
      <w:r w:rsidR="0084014D" w:rsidRPr="00690F5A">
        <w:rPr>
          <w:sz w:val="22"/>
        </w:rPr>
        <w:t xml:space="preserve"> </w:t>
      </w:r>
      <w:proofErr w:type="spellStart"/>
      <w:r w:rsidR="0084014D" w:rsidRPr="00690F5A">
        <w:rPr>
          <w:sz w:val="22"/>
        </w:rPr>
        <w:t>phương</w:t>
      </w:r>
      <w:proofErr w:type="spellEnd"/>
      <w:r w:rsidR="0084014D" w:rsidRPr="00690F5A">
        <w:rPr>
          <w:sz w:val="22"/>
        </w:rPr>
        <w:t xml:space="preserve"> </w:t>
      </w:r>
      <w:proofErr w:type="spellStart"/>
      <w:r w:rsidR="0084014D" w:rsidRPr="00690F5A">
        <w:rPr>
          <w:sz w:val="22"/>
        </w:rPr>
        <w:t>và</w:t>
      </w:r>
      <w:proofErr w:type="spellEnd"/>
      <w:r w:rsidR="0084014D" w:rsidRPr="00690F5A">
        <w:rPr>
          <w:sz w:val="22"/>
        </w:rPr>
        <w:t xml:space="preserve"> </w:t>
      </w:r>
      <w:proofErr w:type="spellStart"/>
      <w:r w:rsidR="0084014D" w:rsidRPr="00690F5A">
        <w:rPr>
          <w:sz w:val="22"/>
        </w:rPr>
        <w:t>khu</w:t>
      </w:r>
      <w:proofErr w:type="spellEnd"/>
      <w:r w:rsidR="0084014D" w:rsidRPr="00690F5A">
        <w:rPr>
          <w:sz w:val="22"/>
        </w:rPr>
        <w:t xml:space="preserve"> </w:t>
      </w:r>
      <w:proofErr w:type="spellStart"/>
      <w:r w:rsidR="0084014D" w:rsidRPr="00690F5A">
        <w:rPr>
          <w:sz w:val="22"/>
        </w:rPr>
        <w:t>vực</w:t>
      </w:r>
      <w:proofErr w:type="spellEnd"/>
      <w:r w:rsidR="0084014D" w:rsidRPr="00690F5A">
        <w:rPr>
          <w:sz w:val="22"/>
        </w:rPr>
        <w:t>.</w:t>
      </w:r>
    </w:p>
    <w:p w14:paraId="657301C1" w14:textId="77777777" w:rsidR="0084014D" w:rsidRPr="00690F5A" w:rsidRDefault="00757F39" w:rsidP="00757F39">
      <w:pPr>
        <w:spacing w:after="0" w:line="240" w:lineRule="auto"/>
        <w:ind w:firstLine="426"/>
        <w:jc w:val="both"/>
        <w:rPr>
          <w:sz w:val="22"/>
        </w:rPr>
      </w:pPr>
      <w:r w:rsidRPr="00690F5A">
        <w:rPr>
          <w:sz w:val="22"/>
          <w:shd w:val="clear" w:color="auto" w:fill="FFFFFF"/>
        </w:rPr>
        <w:lastRenderedPageBreak/>
        <w:sym w:font="Symbol" w:char="F0A7"/>
      </w:r>
      <w:r w:rsidRPr="00690F5A">
        <w:rPr>
          <w:sz w:val="22"/>
          <w:shd w:val="clear" w:color="auto" w:fill="FFFFFF"/>
        </w:rPr>
        <w:t xml:space="preserve"> </w:t>
      </w:r>
      <w:proofErr w:type="spellStart"/>
      <w:r w:rsidR="0084014D" w:rsidRPr="00690F5A">
        <w:rPr>
          <w:sz w:val="22"/>
          <w:shd w:val="clear" w:color="auto" w:fill="FFFFFF"/>
        </w:rPr>
        <w:t>Chất</w:t>
      </w:r>
      <w:proofErr w:type="spellEnd"/>
      <w:r w:rsidR="0084014D" w:rsidRPr="00690F5A">
        <w:rPr>
          <w:sz w:val="22"/>
          <w:shd w:val="clear" w:color="auto" w:fill="FFFFFF"/>
        </w:rPr>
        <w:t xml:space="preserve"> </w:t>
      </w:r>
      <w:proofErr w:type="spellStart"/>
      <w:r w:rsidR="0084014D" w:rsidRPr="00690F5A">
        <w:rPr>
          <w:sz w:val="22"/>
          <w:shd w:val="clear" w:color="auto" w:fill="FFFFFF"/>
        </w:rPr>
        <w:t>lượng</w:t>
      </w:r>
      <w:proofErr w:type="spellEnd"/>
      <w:r w:rsidR="0084014D" w:rsidRPr="00690F5A">
        <w:rPr>
          <w:sz w:val="22"/>
          <w:shd w:val="clear" w:color="auto" w:fill="FFFFFF"/>
        </w:rPr>
        <w:t xml:space="preserve">: </w:t>
      </w:r>
      <w:r w:rsidR="0084014D" w:rsidRPr="00690F5A">
        <w:rPr>
          <w:sz w:val="22"/>
        </w:rPr>
        <w:t xml:space="preserve">Trường </w:t>
      </w:r>
      <w:proofErr w:type="spellStart"/>
      <w:r w:rsidR="0084014D" w:rsidRPr="00690F5A">
        <w:rPr>
          <w:sz w:val="22"/>
        </w:rPr>
        <w:t>Đại</w:t>
      </w:r>
      <w:proofErr w:type="spellEnd"/>
      <w:r w:rsidR="0084014D" w:rsidRPr="00690F5A">
        <w:rPr>
          <w:sz w:val="22"/>
        </w:rPr>
        <w:t xml:space="preserve"> </w:t>
      </w:r>
      <w:proofErr w:type="spellStart"/>
      <w:r w:rsidR="0084014D" w:rsidRPr="00690F5A">
        <w:rPr>
          <w:sz w:val="22"/>
        </w:rPr>
        <w:t>học</w:t>
      </w:r>
      <w:proofErr w:type="spellEnd"/>
      <w:r w:rsidR="0084014D" w:rsidRPr="00690F5A">
        <w:rPr>
          <w:sz w:val="22"/>
        </w:rPr>
        <w:t xml:space="preserve"> </w:t>
      </w:r>
      <w:proofErr w:type="spellStart"/>
      <w:r w:rsidR="0084014D" w:rsidRPr="00690F5A">
        <w:rPr>
          <w:sz w:val="22"/>
        </w:rPr>
        <w:t>Bạc</w:t>
      </w:r>
      <w:proofErr w:type="spellEnd"/>
      <w:r w:rsidR="0084014D" w:rsidRPr="00690F5A">
        <w:rPr>
          <w:sz w:val="22"/>
        </w:rPr>
        <w:t xml:space="preserve"> </w:t>
      </w:r>
      <w:proofErr w:type="spellStart"/>
      <w:r w:rsidR="0084014D" w:rsidRPr="00690F5A">
        <w:rPr>
          <w:sz w:val="22"/>
        </w:rPr>
        <w:t>Liêu</w:t>
      </w:r>
      <w:proofErr w:type="spellEnd"/>
      <w:r w:rsidR="0084014D" w:rsidRPr="00690F5A">
        <w:rPr>
          <w:sz w:val="22"/>
        </w:rPr>
        <w:t xml:space="preserve"> </w:t>
      </w:r>
      <w:proofErr w:type="spellStart"/>
      <w:r w:rsidR="0084014D" w:rsidRPr="00690F5A">
        <w:rPr>
          <w:sz w:val="22"/>
          <w:shd w:val="clear" w:color="auto" w:fill="FFFFFF"/>
        </w:rPr>
        <w:t>hướng</w:t>
      </w:r>
      <w:proofErr w:type="spellEnd"/>
      <w:r w:rsidR="0084014D" w:rsidRPr="00690F5A">
        <w:rPr>
          <w:sz w:val="22"/>
          <w:shd w:val="clear" w:color="auto" w:fill="FFFFFF"/>
        </w:rPr>
        <w:t xml:space="preserve"> </w:t>
      </w:r>
      <w:proofErr w:type="spellStart"/>
      <w:r w:rsidR="0084014D" w:rsidRPr="00690F5A">
        <w:rPr>
          <w:sz w:val="22"/>
          <w:shd w:val="clear" w:color="auto" w:fill="FFFFFF"/>
        </w:rPr>
        <w:t>đến</w:t>
      </w:r>
      <w:proofErr w:type="spellEnd"/>
      <w:r w:rsidR="0084014D" w:rsidRPr="00690F5A">
        <w:rPr>
          <w:sz w:val="22"/>
          <w:shd w:val="clear" w:color="auto" w:fill="FFFFFF"/>
        </w:rPr>
        <w:t xml:space="preserve"> </w:t>
      </w:r>
      <w:proofErr w:type="spellStart"/>
      <w:r w:rsidR="0084014D" w:rsidRPr="00690F5A">
        <w:rPr>
          <w:sz w:val="22"/>
          <w:shd w:val="clear" w:color="auto" w:fill="FFFFFF"/>
        </w:rPr>
        <w:t>việc</w:t>
      </w:r>
      <w:proofErr w:type="spellEnd"/>
      <w:r w:rsidR="0084014D" w:rsidRPr="00690F5A">
        <w:rPr>
          <w:sz w:val="22"/>
          <w:shd w:val="clear" w:color="auto" w:fill="FFFFFF"/>
        </w:rPr>
        <w:t xml:space="preserve"> </w:t>
      </w:r>
      <w:proofErr w:type="spellStart"/>
      <w:r w:rsidR="0084014D" w:rsidRPr="00690F5A">
        <w:rPr>
          <w:sz w:val="22"/>
          <w:shd w:val="clear" w:color="auto" w:fill="FFFFFF"/>
        </w:rPr>
        <w:t>lấy</w:t>
      </w:r>
      <w:proofErr w:type="spellEnd"/>
      <w:r w:rsidR="0084014D" w:rsidRPr="00690F5A">
        <w:rPr>
          <w:sz w:val="22"/>
          <w:shd w:val="clear" w:color="auto" w:fill="FFFFFF"/>
        </w:rPr>
        <w:t xml:space="preserve"> </w:t>
      </w:r>
      <w:proofErr w:type="spellStart"/>
      <w:r w:rsidR="0084014D" w:rsidRPr="00690F5A">
        <w:rPr>
          <w:sz w:val="22"/>
          <w:shd w:val="clear" w:color="auto" w:fill="FFFFFF"/>
        </w:rPr>
        <w:t>người</w:t>
      </w:r>
      <w:proofErr w:type="spellEnd"/>
      <w:r w:rsidR="0084014D" w:rsidRPr="00690F5A">
        <w:rPr>
          <w:sz w:val="22"/>
          <w:shd w:val="clear" w:color="auto" w:fill="FFFFFF"/>
        </w:rPr>
        <w:t xml:space="preserve"> </w:t>
      </w:r>
      <w:proofErr w:type="spellStart"/>
      <w:r w:rsidR="0084014D" w:rsidRPr="00690F5A">
        <w:rPr>
          <w:sz w:val="22"/>
          <w:shd w:val="clear" w:color="auto" w:fill="FFFFFF"/>
        </w:rPr>
        <w:t>học</w:t>
      </w:r>
      <w:proofErr w:type="spellEnd"/>
      <w:r w:rsidR="0084014D" w:rsidRPr="00690F5A">
        <w:rPr>
          <w:sz w:val="22"/>
          <w:shd w:val="clear" w:color="auto" w:fill="FFFFFF"/>
        </w:rPr>
        <w:t xml:space="preserve"> </w:t>
      </w:r>
      <w:proofErr w:type="spellStart"/>
      <w:r w:rsidR="0084014D" w:rsidRPr="00690F5A">
        <w:rPr>
          <w:sz w:val="22"/>
          <w:shd w:val="clear" w:color="auto" w:fill="FFFFFF"/>
        </w:rPr>
        <w:t>làm</w:t>
      </w:r>
      <w:proofErr w:type="spellEnd"/>
      <w:r w:rsidR="0084014D" w:rsidRPr="00690F5A">
        <w:rPr>
          <w:sz w:val="22"/>
          <w:shd w:val="clear" w:color="auto" w:fill="FFFFFF"/>
        </w:rPr>
        <w:t xml:space="preserve"> </w:t>
      </w:r>
      <w:proofErr w:type="spellStart"/>
      <w:r w:rsidR="0084014D" w:rsidRPr="00690F5A">
        <w:rPr>
          <w:sz w:val="22"/>
          <w:shd w:val="clear" w:color="auto" w:fill="FFFFFF"/>
        </w:rPr>
        <w:t>trung</w:t>
      </w:r>
      <w:proofErr w:type="spellEnd"/>
      <w:r w:rsidR="0084014D" w:rsidRPr="00690F5A">
        <w:rPr>
          <w:sz w:val="22"/>
          <w:shd w:val="clear" w:color="auto" w:fill="FFFFFF"/>
        </w:rPr>
        <w:t xml:space="preserve"> </w:t>
      </w:r>
      <w:proofErr w:type="spellStart"/>
      <w:r w:rsidR="0084014D" w:rsidRPr="00690F5A">
        <w:rPr>
          <w:sz w:val="22"/>
          <w:shd w:val="clear" w:color="auto" w:fill="FFFFFF"/>
        </w:rPr>
        <w:t>tâm</w:t>
      </w:r>
      <w:proofErr w:type="spellEnd"/>
      <w:r w:rsidR="0084014D" w:rsidRPr="00690F5A">
        <w:rPr>
          <w:sz w:val="22"/>
          <w:shd w:val="clear" w:color="auto" w:fill="FFFFFF"/>
        </w:rPr>
        <w:t xml:space="preserve">, </w:t>
      </w:r>
      <w:proofErr w:type="spellStart"/>
      <w:r w:rsidR="0084014D" w:rsidRPr="00690F5A">
        <w:rPr>
          <w:sz w:val="22"/>
          <w:bdr w:val="none" w:sz="0" w:space="0" w:color="auto" w:frame="1"/>
        </w:rPr>
        <w:t>sử</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dụng</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tiêu</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chí</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chất</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lượng</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như</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là</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một</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công</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cụ</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có</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thể</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đo</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lường</w:t>
      </w:r>
      <w:proofErr w:type="spellEnd"/>
      <w:r w:rsidR="0084014D" w:rsidRPr="00690F5A">
        <w:rPr>
          <w:sz w:val="22"/>
          <w:bdr w:val="none" w:sz="0" w:space="0" w:color="auto" w:frame="1"/>
        </w:rPr>
        <w:t xml:space="preserve"> chỉ </w:t>
      </w:r>
      <w:proofErr w:type="spellStart"/>
      <w:r w:rsidR="0084014D" w:rsidRPr="00690F5A">
        <w:rPr>
          <w:sz w:val="22"/>
          <w:bdr w:val="none" w:sz="0" w:space="0" w:color="auto" w:frame="1"/>
        </w:rPr>
        <w:t>sô</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hài</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lòng</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người</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học</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nhà</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tuyển</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dụng</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và</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các</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bên</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liên</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quan</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Trên</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cơ</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sở</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đáp</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ứng</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tốt</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yêu</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cầu</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của</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đa</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dạng</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người</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học</w:t>
      </w:r>
      <w:proofErr w:type="spellEnd"/>
      <w:r w:rsidR="0084014D" w:rsidRPr="00690F5A">
        <w:rPr>
          <w:sz w:val="22"/>
          <w:bdr w:val="none" w:sz="0" w:space="0" w:color="auto" w:frame="1"/>
        </w:rPr>
        <w:t xml:space="preserve"> </w:t>
      </w:r>
      <w:proofErr w:type="spellStart"/>
      <w:r w:rsidR="0084014D" w:rsidRPr="00690F5A">
        <w:rPr>
          <w:sz w:val="22"/>
          <w:bdr w:val="none" w:sz="0" w:space="0" w:color="auto" w:frame="1"/>
        </w:rPr>
        <w:t>và</w:t>
      </w:r>
      <w:proofErr w:type="spellEnd"/>
      <w:r w:rsidR="0084014D" w:rsidRPr="00690F5A">
        <w:rPr>
          <w:sz w:val="22"/>
          <w:bdr w:val="none" w:sz="0" w:space="0" w:color="auto" w:frame="1"/>
        </w:rPr>
        <w:t xml:space="preserve"> </w:t>
      </w:r>
      <w:proofErr w:type="spellStart"/>
      <w:r w:rsidR="0084014D" w:rsidRPr="00690F5A">
        <w:rPr>
          <w:sz w:val="22"/>
        </w:rPr>
        <w:t>thoả</w:t>
      </w:r>
      <w:proofErr w:type="spellEnd"/>
      <w:r w:rsidR="0084014D" w:rsidRPr="00690F5A">
        <w:rPr>
          <w:sz w:val="22"/>
        </w:rPr>
        <w:t xml:space="preserve"> </w:t>
      </w:r>
      <w:proofErr w:type="spellStart"/>
      <w:r w:rsidR="0084014D" w:rsidRPr="00690F5A">
        <w:rPr>
          <w:sz w:val="22"/>
        </w:rPr>
        <w:t>mãn</w:t>
      </w:r>
      <w:proofErr w:type="spellEnd"/>
      <w:r w:rsidR="0084014D" w:rsidRPr="00690F5A">
        <w:rPr>
          <w:sz w:val="22"/>
        </w:rPr>
        <w:t xml:space="preserve"> </w:t>
      </w:r>
      <w:proofErr w:type="spellStart"/>
      <w:r w:rsidR="0084014D" w:rsidRPr="00690F5A">
        <w:rPr>
          <w:sz w:val="22"/>
        </w:rPr>
        <w:t>nhu</w:t>
      </w:r>
      <w:proofErr w:type="spellEnd"/>
      <w:r w:rsidR="0084014D" w:rsidRPr="00690F5A">
        <w:rPr>
          <w:sz w:val="22"/>
        </w:rPr>
        <w:t xml:space="preserve"> </w:t>
      </w:r>
      <w:proofErr w:type="spellStart"/>
      <w:r w:rsidR="0084014D" w:rsidRPr="00690F5A">
        <w:rPr>
          <w:sz w:val="22"/>
        </w:rPr>
        <w:t>cầu</w:t>
      </w:r>
      <w:proofErr w:type="spellEnd"/>
      <w:r w:rsidR="0084014D" w:rsidRPr="00690F5A">
        <w:rPr>
          <w:sz w:val="22"/>
        </w:rPr>
        <w:t xml:space="preserve"> </w:t>
      </w:r>
      <w:proofErr w:type="spellStart"/>
      <w:r w:rsidR="0084014D" w:rsidRPr="00690F5A">
        <w:rPr>
          <w:sz w:val="22"/>
        </w:rPr>
        <w:t>nguồn</w:t>
      </w:r>
      <w:proofErr w:type="spellEnd"/>
      <w:r w:rsidR="0084014D" w:rsidRPr="00690F5A">
        <w:rPr>
          <w:sz w:val="22"/>
        </w:rPr>
        <w:t xml:space="preserve"> </w:t>
      </w:r>
      <w:proofErr w:type="spellStart"/>
      <w:r w:rsidR="0084014D" w:rsidRPr="00690F5A">
        <w:rPr>
          <w:sz w:val="22"/>
        </w:rPr>
        <w:t>nhân</w:t>
      </w:r>
      <w:proofErr w:type="spellEnd"/>
      <w:r w:rsidR="0084014D" w:rsidRPr="00690F5A">
        <w:rPr>
          <w:sz w:val="22"/>
        </w:rPr>
        <w:t xml:space="preserve"> </w:t>
      </w:r>
      <w:proofErr w:type="spellStart"/>
      <w:r w:rsidR="0084014D" w:rsidRPr="00690F5A">
        <w:rPr>
          <w:sz w:val="22"/>
        </w:rPr>
        <w:t>lực</w:t>
      </w:r>
      <w:proofErr w:type="spellEnd"/>
      <w:r w:rsidR="0084014D" w:rsidRPr="00690F5A">
        <w:rPr>
          <w:sz w:val="22"/>
        </w:rPr>
        <w:t xml:space="preserve"> </w:t>
      </w:r>
      <w:proofErr w:type="spellStart"/>
      <w:r w:rsidR="0084014D" w:rsidRPr="00690F5A">
        <w:rPr>
          <w:sz w:val="22"/>
        </w:rPr>
        <w:t>chất</w:t>
      </w:r>
      <w:proofErr w:type="spellEnd"/>
      <w:r w:rsidR="0084014D" w:rsidRPr="00690F5A">
        <w:rPr>
          <w:sz w:val="22"/>
        </w:rPr>
        <w:t xml:space="preserve"> </w:t>
      </w:r>
      <w:proofErr w:type="spellStart"/>
      <w:r w:rsidR="0084014D" w:rsidRPr="00690F5A">
        <w:rPr>
          <w:sz w:val="22"/>
        </w:rPr>
        <w:t>lượng</w:t>
      </w:r>
      <w:proofErr w:type="spellEnd"/>
      <w:r w:rsidR="0084014D" w:rsidRPr="00690F5A">
        <w:rPr>
          <w:sz w:val="22"/>
        </w:rPr>
        <w:t xml:space="preserve"> </w:t>
      </w:r>
      <w:proofErr w:type="spellStart"/>
      <w:r w:rsidR="0084014D" w:rsidRPr="00690F5A">
        <w:rPr>
          <w:sz w:val="22"/>
        </w:rPr>
        <w:t>cao</w:t>
      </w:r>
      <w:proofErr w:type="spellEnd"/>
      <w:r w:rsidR="0084014D" w:rsidRPr="00690F5A">
        <w:rPr>
          <w:sz w:val="22"/>
        </w:rPr>
        <w:t xml:space="preserve"> </w:t>
      </w:r>
      <w:proofErr w:type="spellStart"/>
      <w:r w:rsidR="0084014D" w:rsidRPr="00690F5A">
        <w:rPr>
          <w:sz w:val="22"/>
        </w:rPr>
        <w:t>của</w:t>
      </w:r>
      <w:proofErr w:type="spellEnd"/>
      <w:r w:rsidR="0084014D" w:rsidRPr="00690F5A">
        <w:rPr>
          <w:sz w:val="22"/>
        </w:rPr>
        <w:t xml:space="preserve"> </w:t>
      </w:r>
      <w:proofErr w:type="spellStart"/>
      <w:r w:rsidR="0084014D" w:rsidRPr="00690F5A">
        <w:rPr>
          <w:sz w:val="22"/>
        </w:rPr>
        <w:t>các</w:t>
      </w:r>
      <w:proofErr w:type="spellEnd"/>
      <w:r w:rsidR="0084014D" w:rsidRPr="00690F5A">
        <w:rPr>
          <w:sz w:val="22"/>
        </w:rPr>
        <w:t xml:space="preserve"> </w:t>
      </w:r>
      <w:proofErr w:type="spellStart"/>
      <w:r w:rsidR="0084014D" w:rsidRPr="00690F5A">
        <w:rPr>
          <w:sz w:val="22"/>
        </w:rPr>
        <w:t>bên</w:t>
      </w:r>
      <w:proofErr w:type="spellEnd"/>
      <w:r w:rsidR="0084014D" w:rsidRPr="00690F5A">
        <w:rPr>
          <w:sz w:val="22"/>
        </w:rPr>
        <w:t xml:space="preserve"> </w:t>
      </w:r>
      <w:proofErr w:type="spellStart"/>
      <w:r w:rsidR="0084014D" w:rsidRPr="00690F5A">
        <w:rPr>
          <w:sz w:val="22"/>
        </w:rPr>
        <w:t>liên</w:t>
      </w:r>
      <w:proofErr w:type="spellEnd"/>
      <w:r w:rsidR="0084014D" w:rsidRPr="00690F5A">
        <w:rPr>
          <w:sz w:val="22"/>
        </w:rPr>
        <w:t xml:space="preserve"> </w:t>
      </w:r>
      <w:proofErr w:type="spellStart"/>
      <w:r w:rsidR="0084014D" w:rsidRPr="00690F5A">
        <w:rPr>
          <w:sz w:val="22"/>
        </w:rPr>
        <w:t>quan</w:t>
      </w:r>
      <w:proofErr w:type="spellEnd"/>
      <w:r w:rsidR="0084014D" w:rsidRPr="00690F5A">
        <w:rPr>
          <w:sz w:val="22"/>
        </w:rPr>
        <w:t xml:space="preserve">, </w:t>
      </w:r>
      <w:proofErr w:type="spellStart"/>
      <w:r w:rsidR="0084014D" w:rsidRPr="00690F5A">
        <w:rPr>
          <w:sz w:val="22"/>
        </w:rPr>
        <w:t>trường</w:t>
      </w:r>
      <w:proofErr w:type="spellEnd"/>
      <w:r w:rsidR="0084014D" w:rsidRPr="00690F5A">
        <w:rPr>
          <w:sz w:val="22"/>
        </w:rPr>
        <w:t xml:space="preserve"> </w:t>
      </w:r>
      <w:proofErr w:type="spellStart"/>
      <w:r w:rsidR="0084014D" w:rsidRPr="00690F5A">
        <w:rPr>
          <w:sz w:val="22"/>
        </w:rPr>
        <w:t>từng</w:t>
      </w:r>
      <w:proofErr w:type="spellEnd"/>
      <w:r w:rsidR="0084014D" w:rsidRPr="00690F5A">
        <w:rPr>
          <w:sz w:val="22"/>
        </w:rPr>
        <w:t xml:space="preserve"> </w:t>
      </w:r>
      <w:proofErr w:type="spellStart"/>
      <w:r w:rsidR="0084014D" w:rsidRPr="00690F5A">
        <w:rPr>
          <w:sz w:val="22"/>
        </w:rPr>
        <w:t>bước</w:t>
      </w:r>
      <w:proofErr w:type="spellEnd"/>
      <w:r w:rsidR="0084014D" w:rsidRPr="00690F5A">
        <w:rPr>
          <w:sz w:val="22"/>
        </w:rPr>
        <w:t xml:space="preserve"> </w:t>
      </w:r>
      <w:proofErr w:type="spellStart"/>
      <w:r w:rsidR="0084014D" w:rsidRPr="00690F5A">
        <w:rPr>
          <w:sz w:val="22"/>
        </w:rPr>
        <w:t>xây</w:t>
      </w:r>
      <w:proofErr w:type="spellEnd"/>
      <w:r w:rsidR="0084014D" w:rsidRPr="00690F5A">
        <w:rPr>
          <w:sz w:val="22"/>
        </w:rPr>
        <w:t xml:space="preserve"> </w:t>
      </w:r>
      <w:proofErr w:type="spellStart"/>
      <w:r w:rsidR="0084014D" w:rsidRPr="00690F5A">
        <w:rPr>
          <w:sz w:val="22"/>
        </w:rPr>
        <w:t>dựng</w:t>
      </w:r>
      <w:proofErr w:type="spellEnd"/>
      <w:r w:rsidR="0084014D" w:rsidRPr="00690F5A">
        <w:rPr>
          <w:sz w:val="22"/>
        </w:rPr>
        <w:t xml:space="preserve"> </w:t>
      </w:r>
      <w:proofErr w:type="spellStart"/>
      <w:r w:rsidR="0084014D" w:rsidRPr="00690F5A">
        <w:rPr>
          <w:sz w:val="22"/>
        </w:rPr>
        <w:t>uy</w:t>
      </w:r>
      <w:proofErr w:type="spellEnd"/>
      <w:r w:rsidR="0084014D" w:rsidRPr="00690F5A">
        <w:rPr>
          <w:sz w:val="22"/>
        </w:rPr>
        <w:t xml:space="preserve"> </w:t>
      </w:r>
      <w:proofErr w:type="spellStart"/>
      <w:r w:rsidR="0084014D" w:rsidRPr="00690F5A">
        <w:rPr>
          <w:sz w:val="22"/>
        </w:rPr>
        <w:t>tín</w:t>
      </w:r>
      <w:proofErr w:type="spellEnd"/>
      <w:r w:rsidR="0084014D" w:rsidRPr="00690F5A">
        <w:rPr>
          <w:sz w:val="22"/>
        </w:rPr>
        <w:t xml:space="preserve"> </w:t>
      </w:r>
      <w:proofErr w:type="spellStart"/>
      <w:r w:rsidR="0084014D" w:rsidRPr="00690F5A">
        <w:rPr>
          <w:sz w:val="22"/>
        </w:rPr>
        <w:t>chất</w:t>
      </w:r>
      <w:proofErr w:type="spellEnd"/>
      <w:r w:rsidR="0084014D" w:rsidRPr="00690F5A">
        <w:rPr>
          <w:sz w:val="22"/>
        </w:rPr>
        <w:t xml:space="preserve"> </w:t>
      </w:r>
      <w:proofErr w:type="spellStart"/>
      <w:r w:rsidR="0084014D" w:rsidRPr="00690F5A">
        <w:rPr>
          <w:sz w:val="22"/>
        </w:rPr>
        <w:t>lượng</w:t>
      </w:r>
      <w:proofErr w:type="spellEnd"/>
      <w:r w:rsidR="0084014D" w:rsidRPr="00690F5A">
        <w:rPr>
          <w:sz w:val="22"/>
        </w:rPr>
        <w:t xml:space="preserve"> </w:t>
      </w:r>
      <w:proofErr w:type="spellStart"/>
      <w:r w:rsidR="0084014D" w:rsidRPr="00690F5A">
        <w:rPr>
          <w:sz w:val="22"/>
        </w:rPr>
        <w:t>đào</w:t>
      </w:r>
      <w:proofErr w:type="spellEnd"/>
      <w:r w:rsidR="0084014D" w:rsidRPr="00690F5A">
        <w:rPr>
          <w:sz w:val="22"/>
        </w:rPr>
        <w:t xml:space="preserve"> </w:t>
      </w:r>
      <w:proofErr w:type="spellStart"/>
      <w:r w:rsidR="0084014D" w:rsidRPr="00690F5A">
        <w:rPr>
          <w:sz w:val="22"/>
        </w:rPr>
        <w:t>tạo</w:t>
      </w:r>
      <w:proofErr w:type="spellEnd"/>
      <w:r w:rsidR="0084014D" w:rsidRPr="00690F5A">
        <w:rPr>
          <w:sz w:val="22"/>
        </w:rPr>
        <w:t>.</w:t>
      </w:r>
    </w:p>
    <w:p w14:paraId="657301C2" w14:textId="77777777" w:rsidR="0084014D" w:rsidRPr="00690F5A" w:rsidRDefault="00550466" w:rsidP="00757F39">
      <w:pPr>
        <w:pStyle w:val="Heading2"/>
        <w:keepNext w:val="0"/>
        <w:keepLines w:val="0"/>
        <w:widowControl w:val="0"/>
        <w:numPr>
          <w:ilvl w:val="0"/>
          <w:numId w:val="34"/>
        </w:numPr>
        <w:tabs>
          <w:tab w:val="left" w:pos="567"/>
        </w:tabs>
        <w:autoSpaceDE w:val="0"/>
        <w:autoSpaceDN w:val="0"/>
        <w:spacing w:before="0" w:after="0" w:line="240" w:lineRule="auto"/>
        <w:ind w:left="0" w:firstLine="426"/>
        <w:rPr>
          <w:color w:val="auto"/>
          <w:sz w:val="22"/>
          <w:szCs w:val="22"/>
          <w:lang w:val="en-US"/>
        </w:rPr>
      </w:pPr>
      <w:proofErr w:type="spellStart"/>
      <w:r w:rsidRPr="00690F5A">
        <w:rPr>
          <w:color w:val="auto"/>
          <w:sz w:val="22"/>
          <w:szCs w:val="22"/>
          <w:lang w:val="en-US"/>
        </w:rPr>
        <w:t>Mục</w:t>
      </w:r>
      <w:proofErr w:type="spellEnd"/>
      <w:r w:rsidRPr="00690F5A">
        <w:rPr>
          <w:color w:val="auto"/>
          <w:sz w:val="22"/>
          <w:szCs w:val="22"/>
          <w:lang w:val="en-US"/>
        </w:rPr>
        <w:t xml:space="preserve"> </w:t>
      </w:r>
      <w:proofErr w:type="spellStart"/>
      <w:r w:rsidRPr="00690F5A">
        <w:rPr>
          <w:color w:val="auto"/>
          <w:sz w:val="22"/>
          <w:szCs w:val="22"/>
          <w:lang w:val="en-US"/>
        </w:rPr>
        <w:t>tiêu</w:t>
      </w:r>
      <w:proofErr w:type="spellEnd"/>
      <w:r w:rsidRPr="00690F5A">
        <w:rPr>
          <w:color w:val="auto"/>
          <w:sz w:val="22"/>
          <w:szCs w:val="22"/>
          <w:lang w:val="en-US"/>
        </w:rPr>
        <w:t xml:space="preserve"> </w:t>
      </w:r>
      <w:proofErr w:type="spellStart"/>
      <w:r w:rsidRPr="00690F5A">
        <w:rPr>
          <w:color w:val="auto"/>
          <w:sz w:val="22"/>
          <w:szCs w:val="22"/>
          <w:lang w:val="en-US"/>
        </w:rPr>
        <w:t>giáo</w:t>
      </w:r>
      <w:proofErr w:type="spellEnd"/>
      <w:r w:rsidRPr="00690F5A">
        <w:rPr>
          <w:color w:val="auto"/>
          <w:sz w:val="22"/>
          <w:szCs w:val="22"/>
          <w:lang w:val="en-US"/>
        </w:rPr>
        <w:t xml:space="preserve"> </w:t>
      </w:r>
      <w:proofErr w:type="spellStart"/>
      <w:r w:rsidRPr="00690F5A">
        <w:rPr>
          <w:color w:val="auto"/>
          <w:sz w:val="22"/>
          <w:szCs w:val="22"/>
          <w:lang w:val="en-US"/>
        </w:rPr>
        <w:t>dục</w:t>
      </w:r>
      <w:proofErr w:type="spellEnd"/>
    </w:p>
    <w:p w14:paraId="657301C3" w14:textId="77777777" w:rsidR="009E5BEE" w:rsidRPr="00690F5A" w:rsidRDefault="00942181" w:rsidP="00757F39">
      <w:pPr>
        <w:spacing w:after="0" w:line="240" w:lineRule="auto"/>
        <w:ind w:firstLine="426"/>
        <w:jc w:val="both"/>
        <w:rPr>
          <w:sz w:val="22"/>
        </w:rPr>
      </w:pPr>
      <w:r>
        <w:rPr>
          <w:sz w:val="22"/>
        </w:rPr>
        <w:t xml:space="preserve">- </w:t>
      </w:r>
      <w:r w:rsidR="009E5BEE" w:rsidRPr="00690F5A">
        <w:rPr>
          <w:sz w:val="22"/>
          <w:lang w:val="id-ID"/>
        </w:rPr>
        <w:t>Chất lượng đào tạo không ngừng được nâng cao</w:t>
      </w:r>
      <w:r w:rsidR="009E5BEE" w:rsidRPr="00690F5A">
        <w:rPr>
          <w:sz w:val="22"/>
        </w:rPr>
        <w:t>,</w:t>
      </w:r>
      <w:r>
        <w:rPr>
          <w:sz w:val="22"/>
        </w:rPr>
        <w:t xml:space="preserve"> </w:t>
      </w:r>
      <w:r w:rsidR="009E5BEE" w:rsidRPr="00690F5A">
        <w:rPr>
          <w:sz w:val="22"/>
          <w:lang w:val="id-ID"/>
        </w:rPr>
        <w:t>quy mô đào tạo được mở rộng hợp lý nhằm đáp ứng nhu cầu nhân lực chất lượng cao và đa dạng của xã hội</w:t>
      </w:r>
      <w:r w:rsidR="009E5BEE" w:rsidRPr="00690F5A">
        <w:rPr>
          <w:sz w:val="22"/>
        </w:rPr>
        <w:t xml:space="preserve">, </w:t>
      </w:r>
      <w:proofErr w:type="spellStart"/>
      <w:r w:rsidR="009E5BEE" w:rsidRPr="00690F5A">
        <w:rPr>
          <w:sz w:val="22"/>
        </w:rPr>
        <w:t>đảm</w:t>
      </w:r>
      <w:proofErr w:type="spellEnd"/>
      <w:r w:rsidR="009E5BEE" w:rsidRPr="00690F5A">
        <w:rPr>
          <w:sz w:val="22"/>
        </w:rPr>
        <w:t xml:space="preserve"> </w:t>
      </w:r>
      <w:proofErr w:type="spellStart"/>
      <w:r w:rsidR="009E5BEE" w:rsidRPr="00690F5A">
        <w:rPr>
          <w:sz w:val="22"/>
        </w:rPr>
        <w:t>bảo</w:t>
      </w:r>
      <w:proofErr w:type="spellEnd"/>
      <w:r w:rsidR="009E5BEE" w:rsidRPr="00690F5A">
        <w:rPr>
          <w:sz w:val="22"/>
        </w:rPr>
        <w:t xml:space="preserve"> </w:t>
      </w:r>
      <w:proofErr w:type="spellStart"/>
      <w:r w:rsidR="009E5BEE" w:rsidRPr="00690F5A">
        <w:rPr>
          <w:sz w:val="22"/>
        </w:rPr>
        <w:t>các</w:t>
      </w:r>
      <w:proofErr w:type="spellEnd"/>
      <w:r w:rsidR="009E5BEE" w:rsidRPr="00690F5A">
        <w:rPr>
          <w:sz w:val="22"/>
        </w:rPr>
        <w:t xml:space="preserve"> </w:t>
      </w:r>
      <w:proofErr w:type="spellStart"/>
      <w:r w:rsidR="009E5BEE" w:rsidRPr="00690F5A">
        <w:rPr>
          <w:sz w:val="22"/>
        </w:rPr>
        <w:t>tiêu</w:t>
      </w:r>
      <w:proofErr w:type="spellEnd"/>
      <w:r w:rsidR="009E5BEE" w:rsidRPr="00690F5A">
        <w:rPr>
          <w:sz w:val="22"/>
        </w:rPr>
        <w:t xml:space="preserve"> </w:t>
      </w:r>
      <w:proofErr w:type="spellStart"/>
      <w:r w:rsidR="009E5BEE" w:rsidRPr="00690F5A">
        <w:rPr>
          <w:sz w:val="22"/>
        </w:rPr>
        <w:t>chuẩn</w:t>
      </w:r>
      <w:proofErr w:type="spellEnd"/>
      <w:r w:rsidR="009E5BEE" w:rsidRPr="00690F5A">
        <w:rPr>
          <w:sz w:val="22"/>
        </w:rPr>
        <w:t xml:space="preserve">, </w:t>
      </w:r>
      <w:proofErr w:type="spellStart"/>
      <w:r w:rsidR="009E5BEE" w:rsidRPr="00690F5A">
        <w:rPr>
          <w:sz w:val="22"/>
        </w:rPr>
        <w:t>tiêu</w:t>
      </w:r>
      <w:proofErr w:type="spellEnd"/>
      <w:r w:rsidR="009E5BEE" w:rsidRPr="00690F5A">
        <w:rPr>
          <w:sz w:val="22"/>
        </w:rPr>
        <w:t xml:space="preserve"> </w:t>
      </w:r>
      <w:proofErr w:type="spellStart"/>
      <w:r w:rsidR="009E5BEE" w:rsidRPr="00690F5A">
        <w:rPr>
          <w:sz w:val="22"/>
        </w:rPr>
        <w:t>chí</w:t>
      </w:r>
      <w:proofErr w:type="spellEnd"/>
      <w:r w:rsidR="009E5BEE" w:rsidRPr="00690F5A">
        <w:rPr>
          <w:sz w:val="22"/>
        </w:rPr>
        <w:t xml:space="preserve"> </w:t>
      </w:r>
      <w:proofErr w:type="spellStart"/>
      <w:r w:rsidR="009E5BEE" w:rsidRPr="00690F5A">
        <w:rPr>
          <w:sz w:val="22"/>
        </w:rPr>
        <w:t>về</w:t>
      </w:r>
      <w:proofErr w:type="spellEnd"/>
      <w:r w:rsidR="009E5BEE" w:rsidRPr="00690F5A">
        <w:rPr>
          <w:sz w:val="22"/>
        </w:rPr>
        <w:t xml:space="preserve"> </w:t>
      </w:r>
      <w:proofErr w:type="spellStart"/>
      <w:r w:rsidR="009E5BEE" w:rsidRPr="00690F5A">
        <w:rPr>
          <w:sz w:val="22"/>
        </w:rPr>
        <w:t>chất</w:t>
      </w:r>
      <w:proofErr w:type="spellEnd"/>
      <w:r w:rsidR="009E5BEE" w:rsidRPr="00690F5A">
        <w:rPr>
          <w:sz w:val="22"/>
        </w:rPr>
        <w:t xml:space="preserve"> </w:t>
      </w:r>
      <w:proofErr w:type="spellStart"/>
      <w:r w:rsidR="009E5BEE" w:rsidRPr="00690F5A">
        <w:rPr>
          <w:sz w:val="22"/>
        </w:rPr>
        <w:t>lượng</w:t>
      </w:r>
      <w:proofErr w:type="spellEnd"/>
      <w:r w:rsidR="009E5BEE" w:rsidRPr="00690F5A">
        <w:rPr>
          <w:sz w:val="22"/>
        </w:rPr>
        <w:t xml:space="preserve"> </w:t>
      </w:r>
      <w:proofErr w:type="spellStart"/>
      <w:r w:rsidR="009E5BEE" w:rsidRPr="00690F5A">
        <w:rPr>
          <w:sz w:val="22"/>
        </w:rPr>
        <w:t>giáo</w:t>
      </w:r>
      <w:proofErr w:type="spellEnd"/>
      <w:r w:rsidR="009E5BEE" w:rsidRPr="00690F5A">
        <w:rPr>
          <w:sz w:val="22"/>
        </w:rPr>
        <w:t xml:space="preserve"> </w:t>
      </w:r>
      <w:proofErr w:type="spellStart"/>
      <w:r w:rsidR="009E5BEE" w:rsidRPr="00690F5A">
        <w:rPr>
          <w:sz w:val="22"/>
        </w:rPr>
        <w:t>dục</w:t>
      </w:r>
      <w:proofErr w:type="spellEnd"/>
      <w:r w:rsidR="009E5BEE" w:rsidRPr="00690F5A">
        <w:rPr>
          <w:sz w:val="22"/>
        </w:rPr>
        <w:t xml:space="preserve"> </w:t>
      </w:r>
      <w:proofErr w:type="spellStart"/>
      <w:r w:rsidR="009E5BEE" w:rsidRPr="00690F5A">
        <w:rPr>
          <w:sz w:val="22"/>
        </w:rPr>
        <w:t>của</w:t>
      </w:r>
      <w:proofErr w:type="spellEnd"/>
      <w:r w:rsidR="009E5BEE" w:rsidRPr="00690F5A">
        <w:rPr>
          <w:sz w:val="22"/>
        </w:rPr>
        <w:t xml:space="preserve"> </w:t>
      </w:r>
      <w:proofErr w:type="spellStart"/>
      <w:r w:rsidR="009E5BEE" w:rsidRPr="00690F5A">
        <w:rPr>
          <w:sz w:val="22"/>
        </w:rPr>
        <w:t>một</w:t>
      </w:r>
      <w:proofErr w:type="spellEnd"/>
      <w:r w:rsidR="009E5BEE" w:rsidRPr="00690F5A">
        <w:rPr>
          <w:sz w:val="22"/>
        </w:rPr>
        <w:t xml:space="preserve"> </w:t>
      </w:r>
      <w:proofErr w:type="spellStart"/>
      <w:r w:rsidR="009E5BEE" w:rsidRPr="00690F5A">
        <w:rPr>
          <w:sz w:val="22"/>
        </w:rPr>
        <w:t>cơ</w:t>
      </w:r>
      <w:proofErr w:type="spellEnd"/>
      <w:r w:rsidR="009E5BEE" w:rsidRPr="00690F5A">
        <w:rPr>
          <w:sz w:val="22"/>
        </w:rPr>
        <w:t xml:space="preserve"> </w:t>
      </w:r>
      <w:proofErr w:type="spellStart"/>
      <w:r w:rsidR="009E5BEE" w:rsidRPr="00690F5A">
        <w:rPr>
          <w:sz w:val="22"/>
        </w:rPr>
        <w:t>sở</w:t>
      </w:r>
      <w:proofErr w:type="spellEnd"/>
      <w:r w:rsidR="009E5BEE" w:rsidRPr="00690F5A">
        <w:rPr>
          <w:sz w:val="22"/>
        </w:rPr>
        <w:t xml:space="preserve"> </w:t>
      </w:r>
      <w:proofErr w:type="spellStart"/>
      <w:r w:rsidR="009E5BEE" w:rsidRPr="00690F5A">
        <w:rPr>
          <w:sz w:val="22"/>
        </w:rPr>
        <w:t>đào</w:t>
      </w:r>
      <w:proofErr w:type="spellEnd"/>
      <w:r w:rsidR="009E5BEE" w:rsidRPr="00690F5A">
        <w:rPr>
          <w:sz w:val="22"/>
        </w:rPr>
        <w:t xml:space="preserve"> </w:t>
      </w:r>
      <w:proofErr w:type="spellStart"/>
      <w:r w:rsidR="009E5BEE" w:rsidRPr="00690F5A">
        <w:rPr>
          <w:sz w:val="22"/>
        </w:rPr>
        <w:t>tạo</w:t>
      </w:r>
      <w:proofErr w:type="spellEnd"/>
      <w:r w:rsidR="009E5BEE" w:rsidRPr="00690F5A">
        <w:rPr>
          <w:sz w:val="22"/>
        </w:rPr>
        <w:t xml:space="preserve"> </w:t>
      </w:r>
      <w:proofErr w:type="spellStart"/>
      <w:r w:rsidR="009E5BEE" w:rsidRPr="00690F5A">
        <w:rPr>
          <w:sz w:val="22"/>
        </w:rPr>
        <w:t>đại</w:t>
      </w:r>
      <w:proofErr w:type="spellEnd"/>
      <w:r w:rsidR="009E5BEE" w:rsidRPr="00690F5A">
        <w:rPr>
          <w:sz w:val="22"/>
        </w:rPr>
        <w:t xml:space="preserve"> </w:t>
      </w:r>
      <w:proofErr w:type="spellStart"/>
      <w:r w:rsidR="009E5BEE" w:rsidRPr="00690F5A">
        <w:rPr>
          <w:sz w:val="22"/>
        </w:rPr>
        <w:t>học</w:t>
      </w:r>
      <w:proofErr w:type="spellEnd"/>
      <w:r w:rsidR="009E5BEE" w:rsidRPr="00690F5A">
        <w:rPr>
          <w:sz w:val="22"/>
          <w:lang w:val="id-ID"/>
        </w:rPr>
        <w:t>.</w:t>
      </w:r>
    </w:p>
    <w:p w14:paraId="657301C4" w14:textId="77777777" w:rsidR="009E5BEE" w:rsidRPr="00690F5A" w:rsidRDefault="00942181" w:rsidP="00942181">
      <w:pPr>
        <w:pStyle w:val="Heading2"/>
        <w:keepNext w:val="0"/>
        <w:keepLines w:val="0"/>
        <w:widowControl w:val="0"/>
        <w:autoSpaceDE w:val="0"/>
        <w:autoSpaceDN w:val="0"/>
        <w:spacing w:before="0" w:after="0" w:line="240" w:lineRule="auto"/>
        <w:ind w:firstLine="426"/>
        <w:rPr>
          <w:b w:val="0"/>
          <w:color w:val="auto"/>
          <w:sz w:val="22"/>
          <w:szCs w:val="22"/>
        </w:rPr>
      </w:pPr>
      <w:r>
        <w:rPr>
          <w:b w:val="0"/>
          <w:color w:val="auto"/>
          <w:sz w:val="22"/>
          <w:szCs w:val="22"/>
          <w:lang w:val="en-US"/>
        </w:rPr>
        <w:t xml:space="preserve">- </w:t>
      </w:r>
      <w:proofErr w:type="spellStart"/>
      <w:r w:rsidR="009E5BEE" w:rsidRPr="00690F5A">
        <w:rPr>
          <w:b w:val="0"/>
          <w:color w:val="auto"/>
          <w:sz w:val="22"/>
          <w:szCs w:val="22"/>
          <w:lang w:val="en-US"/>
        </w:rPr>
        <w:t>Đảm</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bảo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chất</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lương</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đào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tạo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sinh</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viên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theo</w:t>
      </w:r>
      <w:proofErr w:type="spellEnd"/>
      <w:r w:rsidR="009E5BEE" w:rsidRPr="00690F5A">
        <w:rPr>
          <w:b w:val="0"/>
          <w:color w:val="auto"/>
          <w:sz w:val="22"/>
          <w:szCs w:val="22"/>
          <w:lang w:val="en-US"/>
        </w:rPr>
        <w:t xml:space="preserve"> 3 </w:t>
      </w:r>
      <w:proofErr w:type="spellStart"/>
      <w:r w:rsidR="009E5BEE" w:rsidRPr="00690F5A">
        <w:rPr>
          <w:b w:val="0"/>
          <w:color w:val="auto"/>
          <w:sz w:val="22"/>
          <w:szCs w:val="22"/>
          <w:lang w:val="en-US"/>
        </w:rPr>
        <w:t>mục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tiêu</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Có</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kiến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thức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chuyên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ngành</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vững</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chắc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có</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kiến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thức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xã</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hội</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rộng</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các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kỹ</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năng</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cần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thiết</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sống</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và</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làm</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việc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Phát</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triển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toàn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diện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về</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thể</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lực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trí</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lực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đạo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đức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và</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văn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hóa</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Có</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khả</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năng</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tự</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học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để</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nâng</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cao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trình</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độ</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suốt</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đời</w:t>
      </w:r>
      <w:proofErr w:type="spellEnd"/>
      <w:r w:rsidR="009E5BEE" w:rsidRPr="00690F5A">
        <w:rPr>
          <w:b w:val="0"/>
          <w:color w:val="auto"/>
          <w:sz w:val="22"/>
          <w:szCs w:val="22"/>
          <w:lang w:val="en-US"/>
        </w:rPr>
        <w:t>.</w:t>
      </w:r>
    </w:p>
    <w:p w14:paraId="657301C5" w14:textId="77777777" w:rsidR="009E5BEE" w:rsidRPr="00690F5A" w:rsidRDefault="00942181" w:rsidP="00942181">
      <w:pPr>
        <w:pStyle w:val="Heading2"/>
        <w:keepNext w:val="0"/>
        <w:keepLines w:val="0"/>
        <w:widowControl w:val="0"/>
        <w:autoSpaceDE w:val="0"/>
        <w:autoSpaceDN w:val="0"/>
        <w:spacing w:before="0" w:after="0" w:line="240" w:lineRule="auto"/>
        <w:ind w:firstLine="426"/>
        <w:rPr>
          <w:b w:val="0"/>
          <w:color w:val="auto"/>
          <w:sz w:val="22"/>
          <w:szCs w:val="22"/>
        </w:rPr>
      </w:pPr>
      <w:r>
        <w:rPr>
          <w:b w:val="0"/>
          <w:color w:val="auto"/>
          <w:sz w:val="22"/>
          <w:szCs w:val="22"/>
          <w:lang w:val="en-US"/>
        </w:rPr>
        <w:t xml:space="preserve">- </w:t>
      </w:r>
      <w:r w:rsidR="009E5BEE" w:rsidRPr="00690F5A">
        <w:rPr>
          <w:b w:val="0"/>
          <w:color w:val="auto"/>
          <w:sz w:val="22"/>
          <w:szCs w:val="22"/>
          <w:lang w:val="en-US"/>
        </w:rPr>
        <w:t xml:space="preserve">Hoàn </w:t>
      </w:r>
      <w:proofErr w:type="spellStart"/>
      <w:r w:rsidR="009E5BEE" w:rsidRPr="00690F5A">
        <w:rPr>
          <w:b w:val="0"/>
          <w:color w:val="auto"/>
          <w:sz w:val="22"/>
          <w:szCs w:val="22"/>
          <w:lang w:val="en-US"/>
        </w:rPr>
        <w:t>thiện</w:t>
      </w:r>
      <w:proofErr w:type="spellEnd"/>
      <w:r w:rsidR="009E5BEE" w:rsidRPr="00690F5A">
        <w:rPr>
          <w:b w:val="0"/>
          <w:color w:val="auto"/>
          <w:sz w:val="22"/>
          <w:szCs w:val="22"/>
          <w:lang w:val="en-US"/>
        </w:rPr>
        <w:t xml:space="preserve"> qui </w:t>
      </w:r>
      <w:proofErr w:type="spellStart"/>
      <w:r w:rsidR="009E5BEE" w:rsidRPr="00690F5A">
        <w:rPr>
          <w:b w:val="0"/>
          <w:color w:val="auto"/>
          <w:sz w:val="22"/>
          <w:szCs w:val="22"/>
          <w:lang w:val="en-US"/>
        </w:rPr>
        <w:t>trình</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đào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tạo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theo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các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bước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Khảo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sát</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nhu</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cầu</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Tổ</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chức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đào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tạo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phục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vụ</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xã</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hội</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đánh</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giá</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hiệu</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quả</w:t>
      </w:r>
      <w:proofErr w:type="spellEnd"/>
      <w:r w:rsidR="009E5BEE" w:rsidRPr="00690F5A">
        <w:rPr>
          <w:b w:val="0"/>
          <w:color w:val="auto"/>
          <w:sz w:val="22"/>
          <w:szCs w:val="22"/>
          <w:lang w:val="en-US"/>
        </w:rPr>
        <w:t>.</w:t>
      </w:r>
    </w:p>
    <w:p w14:paraId="657301C6" w14:textId="77777777" w:rsidR="009E5BEE" w:rsidRPr="00690F5A" w:rsidRDefault="00942181" w:rsidP="00942181">
      <w:pPr>
        <w:pStyle w:val="Heading2"/>
        <w:keepNext w:val="0"/>
        <w:keepLines w:val="0"/>
        <w:widowControl w:val="0"/>
        <w:autoSpaceDE w:val="0"/>
        <w:autoSpaceDN w:val="0"/>
        <w:spacing w:before="0" w:after="0" w:line="240" w:lineRule="auto"/>
        <w:ind w:firstLine="426"/>
        <w:rPr>
          <w:rFonts w:ascii="Calibri" w:hAnsi="Calibri"/>
          <w:b w:val="0"/>
          <w:color w:val="auto"/>
          <w:sz w:val="24"/>
          <w:szCs w:val="24"/>
          <w:lang w:val="en-US"/>
        </w:rPr>
      </w:pPr>
      <w:r>
        <w:rPr>
          <w:b w:val="0"/>
          <w:color w:val="auto"/>
          <w:sz w:val="22"/>
          <w:szCs w:val="22"/>
          <w:lang w:val="en-US"/>
        </w:rPr>
        <w:t xml:space="preserve">- </w:t>
      </w:r>
      <w:proofErr w:type="spellStart"/>
      <w:r w:rsidR="009E5BEE" w:rsidRPr="00690F5A">
        <w:rPr>
          <w:b w:val="0"/>
          <w:color w:val="auto"/>
          <w:sz w:val="22"/>
          <w:szCs w:val="22"/>
          <w:lang w:val="en-US"/>
        </w:rPr>
        <w:t>Phát</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triển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và</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mở</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rộng</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quy</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mô</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đào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tạo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đáp</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ứng</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nguồn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nhân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lực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phục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vụ</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thiết</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thực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sự</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nghiệp</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công</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nghiệp</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hóa</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hiện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đại</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hóa</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tỉnh</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Bạc</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Liêu</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và</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vùng</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bán</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đảo</w:t>
      </w:r>
      <w:proofErr w:type="spellEnd"/>
      <w:r w:rsidR="009E5BEE" w:rsidRPr="00690F5A">
        <w:rPr>
          <w:b w:val="0"/>
          <w:color w:val="auto"/>
          <w:sz w:val="22"/>
          <w:szCs w:val="22"/>
          <w:lang w:val="en-US"/>
        </w:rPr>
        <w:t xml:space="preserve"> </w:t>
      </w:r>
      <w:proofErr w:type="spellStart"/>
      <w:r w:rsidR="009E5BEE" w:rsidRPr="00690F5A">
        <w:rPr>
          <w:b w:val="0"/>
          <w:color w:val="auto"/>
          <w:sz w:val="22"/>
          <w:szCs w:val="22"/>
          <w:lang w:val="en-US"/>
        </w:rPr>
        <w:t>Cà</w:t>
      </w:r>
      <w:proofErr w:type="spellEnd"/>
      <w:r w:rsidR="009E5BEE" w:rsidRPr="00690F5A">
        <w:rPr>
          <w:b w:val="0"/>
          <w:color w:val="auto"/>
          <w:sz w:val="22"/>
          <w:szCs w:val="22"/>
          <w:lang w:val="en-US"/>
        </w:rPr>
        <w:t xml:space="preserve"> Mau.</w:t>
      </w:r>
      <w:r w:rsidR="009E5BEE" w:rsidRPr="00690F5A">
        <w:rPr>
          <w:rFonts w:ascii="Calibri" w:hAnsi="Calibri"/>
          <w:b w:val="0"/>
          <w:color w:val="auto"/>
          <w:sz w:val="24"/>
          <w:szCs w:val="24"/>
          <w:lang w:val="en-US"/>
        </w:rPr>
        <w:t xml:space="preserve"> </w:t>
      </w:r>
    </w:p>
    <w:p w14:paraId="657301C7" w14:textId="77777777" w:rsidR="00565C48" w:rsidRPr="00690F5A" w:rsidRDefault="00565C48" w:rsidP="00565C48">
      <w:pPr>
        <w:spacing w:after="0" w:line="240" w:lineRule="auto"/>
        <w:ind w:right="28"/>
        <w:rPr>
          <w:sz w:val="22"/>
        </w:rPr>
      </w:pPr>
    </w:p>
    <w:p w14:paraId="657301C8" w14:textId="77777777" w:rsidR="002D360E" w:rsidRPr="00690F5A" w:rsidRDefault="002D360E" w:rsidP="002D360E">
      <w:pPr>
        <w:spacing w:after="0" w:line="240" w:lineRule="auto"/>
        <w:ind w:right="28" w:firstLine="426"/>
        <w:rPr>
          <w:b/>
          <w:sz w:val="22"/>
        </w:rPr>
      </w:pPr>
    </w:p>
    <w:p w14:paraId="657301C9" w14:textId="77777777" w:rsidR="00A47283" w:rsidRPr="00690F5A" w:rsidRDefault="00A47283" w:rsidP="004D6C99">
      <w:pPr>
        <w:pStyle w:val="Heading2"/>
        <w:spacing w:before="0" w:after="0"/>
        <w:ind w:left="567"/>
        <w:jc w:val="center"/>
        <w:rPr>
          <w:color w:val="auto"/>
          <w:sz w:val="22"/>
          <w:szCs w:val="22"/>
          <w:lang w:val="en-US"/>
        </w:rPr>
      </w:pPr>
      <w:r w:rsidRPr="00690F5A">
        <w:rPr>
          <w:color w:val="auto"/>
          <w:sz w:val="22"/>
          <w:szCs w:val="22"/>
          <w:lang w:val="en-US"/>
        </w:rPr>
        <w:t xml:space="preserve">CHUẨN ĐẦU RA VÀ CHƯƠNG TRÌNH ĐÀO TẠO </w:t>
      </w:r>
    </w:p>
    <w:p w14:paraId="657301CA" w14:textId="77777777" w:rsidR="00A47283" w:rsidRPr="00690F5A" w:rsidRDefault="00A47283" w:rsidP="004D6C99">
      <w:pPr>
        <w:pStyle w:val="Heading2"/>
        <w:spacing w:before="0" w:after="0"/>
        <w:ind w:left="567"/>
        <w:jc w:val="center"/>
        <w:rPr>
          <w:color w:val="auto"/>
          <w:sz w:val="22"/>
          <w:szCs w:val="22"/>
          <w:lang w:val="en-US"/>
        </w:rPr>
      </w:pPr>
      <w:r w:rsidRPr="00690F5A">
        <w:rPr>
          <w:color w:val="auto"/>
          <w:sz w:val="22"/>
          <w:szCs w:val="22"/>
          <w:lang w:val="en-US"/>
        </w:rPr>
        <w:t>CÁC NGÀNH HỆ ĐẠI HỌC VÀ CAO ĐẲNG</w:t>
      </w:r>
    </w:p>
    <w:p w14:paraId="657301CB" w14:textId="77777777" w:rsidR="00A47283" w:rsidRPr="00690F5A" w:rsidRDefault="00A47283" w:rsidP="00A47283">
      <w:pPr>
        <w:pStyle w:val="Heading2"/>
        <w:spacing w:before="0" w:after="0" w:line="240" w:lineRule="auto"/>
        <w:ind w:firstLine="720"/>
        <w:jc w:val="center"/>
        <w:rPr>
          <w:color w:val="auto"/>
          <w:sz w:val="22"/>
          <w:szCs w:val="22"/>
          <w:lang w:val="en-US"/>
        </w:rPr>
      </w:pPr>
    </w:p>
    <w:p w14:paraId="657301CC" w14:textId="77777777" w:rsidR="00A47283" w:rsidRPr="00690F5A" w:rsidRDefault="00A47283" w:rsidP="00540442">
      <w:pPr>
        <w:pStyle w:val="Heading2"/>
        <w:keepNext w:val="0"/>
        <w:keepLines w:val="0"/>
        <w:widowControl w:val="0"/>
        <w:tabs>
          <w:tab w:val="left" w:pos="0"/>
        </w:tabs>
        <w:autoSpaceDE w:val="0"/>
        <w:autoSpaceDN w:val="0"/>
        <w:spacing w:before="0" w:after="0" w:line="240" w:lineRule="auto"/>
        <w:ind w:left="720" w:hanging="153"/>
        <w:jc w:val="left"/>
        <w:rPr>
          <w:color w:val="auto"/>
          <w:sz w:val="22"/>
          <w:szCs w:val="22"/>
          <w:lang w:val="en-US"/>
        </w:rPr>
      </w:pPr>
      <w:r w:rsidRPr="00690F5A">
        <w:rPr>
          <w:color w:val="auto"/>
          <w:sz w:val="22"/>
          <w:szCs w:val="22"/>
          <w:lang w:val="en-US"/>
        </w:rPr>
        <w:t xml:space="preserve">1. </w:t>
      </w:r>
      <w:proofErr w:type="spellStart"/>
      <w:r w:rsidRPr="00690F5A">
        <w:rPr>
          <w:color w:val="auto"/>
          <w:sz w:val="22"/>
          <w:szCs w:val="22"/>
          <w:lang w:val="en-US"/>
        </w:rPr>
        <w:t>Chuẩn</w:t>
      </w:r>
      <w:proofErr w:type="spellEnd"/>
      <w:r w:rsidRPr="00690F5A">
        <w:rPr>
          <w:color w:val="auto"/>
          <w:sz w:val="22"/>
          <w:szCs w:val="22"/>
          <w:lang w:val="en-US"/>
        </w:rPr>
        <w:t xml:space="preserve"> </w:t>
      </w:r>
      <w:proofErr w:type="spellStart"/>
      <w:r w:rsidRPr="00690F5A">
        <w:rPr>
          <w:color w:val="auto"/>
          <w:sz w:val="22"/>
          <w:szCs w:val="22"/>
          <w:lang w:val="en-US"/>
        </w:rPr>
        <w:t>đầu</w:t>
      </w:r>
      <w:proofErr w:type="spellEnd"/>
      <w:r w:rsidRPr="00690F5A">
        <w:rPr>
          <w:color w:val="auto"/>
          <w:sz w:val="22"/>
          <w:szCs w:val="22"/>
          <w:lang w:val="en-US"/>
        </w:rPr>
        <w:t xml:space="preserve"> </w:t>
      </w:r>
      <w:proofErr w:type="spellStart"/>
      <w:r w:rsidRPr="00690F5A">
        <w:rPr>
          <w:color w:val="auto"/>
          <w:sz w:val="22"/>
          <w:szCs w:val="22"/>
          <w:lang w:val="en-US"/>
        </w:rPr>
        <w:t>ra</w:t>
      </w:r>
      <w:proofErr w:type="spellEnd"/>
      <w:r w:rsidRPr="00690F5A">
        <w:rPr>
          <w:color w:val="auto"/>
          <w:sz w:val="22"/>
          <w:szCs w:val="22"/>
          <w:lang w:val="en-US"/>
        </w:rPr>
        <w:t>:</w:t>
      </w:r>
    </w:p>
    <w:p w14:paraId="657301CD" w14:textId="77777777" w:rsidR="00A47283" w:rsidRDefault="00A47283" w:rsidP="00540442">
      <w:pPr>
        <w:pStyle w:val="Heading2"/>
        <w:tabs>
          <w:tab w:val="left" w:pos="709"/>
        </w:tabs>
        <w:spacing w:before="0" w:after="0" w:line="240" w:lineRule="auto"/>
        <w:ind w:firstLine="567"/>
        <w:rPr>
          <w:b w:val="0"/>
          <w:color w:val="auto"/>
          <w:sz w:val="22"/>
          <w:szCs w:val="22"/>
          <w:lang w:val="en-US"/>
        </w:rPr>
      </w:pPr>
      <w:r w:rsidRPr="00690F5A">
        <w:rPr>
          <w:b w:val="0"/>
          <w:color w:val="auto"/>
          <w:sz w:val="22"/>
          <w:szCs w:val="22"/>
          <w:lang w:val="en-US"/>
        </w:rPr>
        <w:t xml:space="preserve">Trường </w:t>
      </w:r>
      <w:proofErr w:type="spellStart"/>
      <w:r w:rsidRPr="00690F5A">
        <w:rPr>
          <w:b w:val="0"/>
          <w:color w:val="auto"/>
          <w:sz w:val="22"/>
          <w:szCs w:val="22"/>
          <w:lang w:val="en-US"/>
        </w:rPr>
        <w:t>Đại</w:t>
      </w:r>
      <w:proofErr w:type="spellEnd"/>
      <w:r w:rsidRPr="00690F5A">
        <w:rPr>
          <w:b w:val="0"/>
          <w:color w:val="auto"/>
          <w:sz w:val="22"/>
          <w:szCs w:val="22"/>
          <w:lang w:val="en-US"/>
        </w:rPr>
        <w:t xml:space="preserve"> </w:t>
      </w:r>
      <w:proofErr w:type="spellStart"/>
      <w:r w:rsidRPr="00690F5A">
        <w:rPr>
          <w:b w:val="0"/>
          <w:color w:val="auto"/>
          <w:sz w:val="22"/>
          <w:szCs w:val="22"/>
          <w:lang w:val="en-US"/>
        </w:rPr>
        <w:t>học</w:t>
      </w:r>
      <w:proofErr w:type="spellEnd"/>
      <w:r w:rsidRPr="00690F5A">
        <w:rPr>
          <w:b w:val="0"/>
          <w:color w:val="auto"/>
          <w:sz w:val="22"/>
          <w:szCs w:val="22"/>
          <w:lang w:val="en-US"/>
        </w:rPr>
        <w:t xml:space="preserve"> </w:t>
      </w:r>
      <w:proofErr w:type="spellStart"/>
      <w:r w:rsidRPr="00690F5A">
        <w:rPr>
          <w:b w:val="0"/>
          <w:color w:val="auto"/>
          <w:sz w:val="22"/>
          <w:szCs w:val="22"/>
          <w:lang w:val="en-US"/>
        </w:rPr>
        <w:t>Bạc</w:t>
      </w:r>
      <w:proofErr w:type="spellEnd"/>
      <w:r w:rsidRPr="00690F5A">
        <w:rPr>
          <w:b w:val="0"/>
          <w:color w:val="auto"/>
          <w:sz w:val="22"/>
          <w:szCs w:val="22"/>
          <w:lang w:val="en-US"/>
        </w:rPr>
        <w:t xml:space="preserve"> </w:t>
      </w:r>
      <w:proofErr w:type="spellStart"/>
      <w:r w:rsidRPr="00690F5A">
        <w:rPr>
          <w:b w:val="0"/>
          <w:color w:val="auto"/>
          <w:sz w:val="22"/>
          <w:szCs w:val="22"/>
          <w:lang w:val="en-US"/>
        </w:rPr>
        <w:t>Liêu</w:t>
      </w:r>
      <w:proofErr w:type="spellEnd"/>
      <w:r w:rsidRPr="00690F5A">
        <w:rPr>
          <w:b w:val="0"/>
          <w:color w:val="auto"/>
          <w:sz w:val="22"/>
          <w:szCs w:val="22"/>
          <w:lang w:val="en-US"/>
        </w:rPr>
        <w:t xml:space="preserve"> </w:t>
      </w:r>
      <w:proofErr w:type="spellStart"/>
      <w:r w:rsidRPr="00690F5A">
        <w:rPr>
          <w:b w:val="0"/>
          <w:color w:val="auto"/>
          <w:sz w:val="22"/>
          <w:szCs w:val="22"/>
          <w:lang w:val="en-US"/>
        </w:rPr>
        <w:t>đã</w:t>
      </w:r>
      <w:proofErr w:type="spellEnd"/>
      <w:r w:rsidRPr="00690F5A">
        <w:rPr>
          <w:b w:val="0"/>
          <w:color w:val="auto"/>
          <w:sz w:val="22"/>
          <w:szCs w:val="22"/>
          <w:lang w:val="en-US"/>
        </w:rPr>
        <w:t xml:space="preserve"> </w:t>
      </w:r>
      <w:proofErr w:type="spellStart"/>
      <w:r w:rsidRPr="00690F5A">
        <w:rPr>
          <w:b w:val="0"/>
          <w:color w:val="auto"/>
          <w:sz w:val="22"/>
          <w:szCs w:val="22"/>
          <w:lang w:val="en-US"/>
        </w:rPr>
        <w:t>xây</w:t>
      </w:r>
      <w:proofErr w:type="spellEnd"/>
      <w:r w:rsidRPr="00690F5A">
        <w:rPr>
          <w:b w:val="0"/>
          <w:color w:val="auto"/>
          <w:sz w:val="22"/>
          <w:szCs w:val="22"/>
          <w:lang w:val="en-US"/>
        </w:rPr>
        <w:t xml:space="preserve"> </w:t>
      </w:r>
      <w:proofErr w:type="spellStart"/>
      <w:r w:rsidRPr="00690F5A">
        <w:rPr>
          <w:b w:val="0"/>
          <w:color w:val="auto"/>
          <w:sz w:val="22"/>
          <w:szCs w:val="22"/>
          <w:lang w:val="en-US"/>
        </w:rPr>
        <w:t>dựng</w:t>
      </w:r>
      <w:proofErr w:type="spellEnd"/>
      <w:r w:rsidRPr="00690F5A">
        <w:rPr>
          <w:b w:val="0"/>
          <w:color w:val="auto"/>
          <w:sz w:val="22"/>
          <w:szCs w:val="22"/>
          <w:lang w:val="en-US"/>
        </w:rPr>
        <w:t xml:space="preserve"> </w:t>
      </w:r>
      <w:proofErr w:type="spellStart"/>
      <w:r w:rsidRPr="00690F5A">
        <w:rPr>
          <w:b w:val="0"/>
          <w:color w:val="auto"/>
          <w:sz w:val="22"/>
          <w:szCs w:val="22"/>
          <w:lang w:val="en-US"/>
        </w:rPr>
        <w:t>chuẩn</w:t>
      </w:r>
      <w:proofErr w:type="spellEnd"/>
      <w:r w:rsidRPr="00690F5A">
        <w:rPr>
          <w:b w:val="0"/>
          <w:color w:val="auto"/>
          <w:sz w:val="22"/>
          <w:szCs w:val="22"/>
          <w:lang w:val="en-US"/>
        </w:rPr>
        <w:t xml:space="preserve"> </w:t>
      </w:r>
      <w:proofErr w:type="spellStart"/>
      <w:r w:rsidRPr="00690F5A">
        <w:rPr>
          <w:b w:val="0"/>
          <w:color w:val="auto"/>
          <w:sz w:val="22"/>
          <w:szCs w:val="22"/>
          <w:lang w:val="en-US"/>
        </w:rPr>
        <w:t>đầu</w:t>
      </w:r>
      <w:proofErr w:type="spellEnd"/>
      <w:r w:rsidRPr="00690F5A">
        <w:rPr>
          <w:b w:val="0"/>
          <w:color w:val="auto"/>
          <w:sz w:val="22"/>
          <w:szCs w:val="22"/>
          <w:lang w:val="en-US"/>
        </w:rPr>
        <w:t xml:space="preserve"> </w:t>
      </w:r>
      <w:proofErr w:type="spellStart"/>
      <w:r w:rsidRPr="00690F5A">
        <w:rPr>
          <w:b w:val="0"/>
          <w:color w:val="auto"/>
          <w:sz w:val="22"/>
          <w:szCs w:val="22"/>
          <w:lang w:val="en-US"/>
        </w:rPr>
        <w:t>ra</w:t>
      </w:r>
      <w:proofErr w:type="spellEnd"/>
      <w:r w:rsidRPr="00690F5A">
        <w:rPr>
          <w:b w:val="0"/>
          <w:color w:val="auto"/>
          <w:sz w:val="22"/>
          <w:szCs w:val="22"/>
          <w:lang w:val="en-US"/>
        </w:rPr>
        <w:t xml:space="preserve"> </w:t>
      </w:r>
      <w:proofErr w:type="spellStart"/>
      <w:r w:rsidRPr="00156A35">
        <w:rPr>
          <w:b w:val="0"/>
          <w:color w:val="auto"/>
          <w:sz w:val="22"/>
          <w:szCs w:val="22"/>
          <w:lang w:val="en-US"/>
        </w:rPr>
        <w:t>với</w:t>
      </w:r>
      <w:proofErr w:type="spellEnd"/>
      <w:r w:rsidRPr="00156A35">
        <w:rPr>
          <w:b w:val="0"/>
          <w:color w:val="auto"/>
          <w:sz w:val="22"/>
          <w:szCs w:val="22"/>
          <w:lang w:val="en-US"/>
        </w:rPr>
        <w:t xml:space="preserve"> 1</w:t>
      </w:r>
      <w:r w:rsidR="00CA3241" w:rsidRPr="00156A35">
        <w:rPr>
          <w:b w:val="0"/>
          <w:color w:val="auto"/>
          <w:sz w:val="22"/>
          <w:szCs w:val="22"/>
          <w:lang w:val="en-US"/>
        </w:rPr>
        <w:t>2</w:t>
      </w:r>
      <w:r w:rsidRPr="00156A35">
        <w:rPr>
          <w:b w:val="0"/>
          <w:color w:val="auto"/>
          <w:sz w:val="22"/>
          <w:szCs w:val="22"/>
          <w:lang w:val="en-US"/>
        </w:rPr>
        <w:t xml:space="preserve"> </w:t>
      </w:r>
      <w:proofErr w:type="spellStart"/>
      <w:r w:rsidRPr="00156A35">
        <w:rPr>
          <w:b w:val="0"/>
          <w:color w:val="auto"/>
          <w:sz w:val="22"/>
          <w:szCs w:val="22"/>
          <w:lang w:val="en-US"/>
        </w:rPr>
        <w:t>ngành</w:t>
      </w:r>
      <w:proofErr w:type="spellEnd"/>
      <w:r w:rsidRPr="00156A35">
        <w:rPr>
          <w:b w:val="0"/>
          <w:color w:val="auto"/>
          <w:sz w:val="22"/>
          <w:szCs w:val="22"/>
          <w:lang w:val="en-US"/>
        </w:rPr>
        <w:t xml:space="preserve"> </w:t>
      </w:r>
      <w:proofErr w:type="spellStart"/>
      <w:r w:rsidRPr="00156A35">
        <w:rPr>
          <w:b w:val="0"/>
          <w:color w:val="auto"/>
          <w:sz w:val="22"/>
          <w:szCs w:val="22"/>
          <w:lang w:val="en-US"/>
        </w:rPr>
        <w:t>đại</w:t>
      </w:r>
      <w:proofErr w:type="spellEnd"/>
      <w:r w:rsidRPr="00156A35">
        <w:rPr>
          <w:b w:val="0"/>
          <w:color w:val="auto"/>
          <w:sz w:val="22"/>
          <w:szCs w:val="22"/>
          <w:lang w:val="en-US"/>
        </w:rPr>
        <w:t xml:space="preserve"> </w:t>
      </w:r>
      <w:proofErr w:type="spellStart"/>
      <w:r w:rsidRPr="00156A35">
        <w:rPr>
          <w:b w:val="0"/>
          <w:color w:val="auto"/>
          <w:sz w:val="22"/>
          <w:szCs w:val="22"/>
          <w:lang w:val="en-US"/>
        </w:rPr>
        <w:t>học</w:t>
      </w:r>
      <w:proofErr w:type="spellEnd"/>
      <w:r w:rsidRPr="00156A35">
        <w:rPr>
          <w:b w:val="0"/>
          <w:color w:val="auto"/>
          <w:sz w:val="22"/>
          <w:szCs w:val="22"/>
          <w:lang w:val="en-US"/>
        </w:rPr>
        <w:t xml:space="preserve"> </w:t>
      </w:r>
      <w:proofErr w:type="spellStart"/>
      <w:r w:rsidR="003D0866" w:rsidRPr="00156A35">
        <w:rPr>
          <w:b w:val="0"/>
          <w:color w:val="auto"/>
          <w:sz w:val="22"/>
          <w:szCs w:val="22"/>
          <w:lang w:val="en-US"/>
        </w:rPr>
        <w:t>và</w:t>
      </w:r>
      <w:proofErr w:type="spellEnd"/>
      <w:r w:rsidRPr="00156A35">
        <w:rPr>
          <w:b w:val="0"/>
          <w:color w:val="auto"/>
          <w:sz w:val="22"/>
          <w:szCs w:val="22"/>
          <w:lang w:val="en-US"/>
        </w:rPr>
        <w:t xml:space="preserve"> </w:t>
      </w:r>
      <w:r w:rsidR="003D0866" w:rsidRPr="00156A35">
        <w:rPr>
          <w:b w:val="0"/>
          <w:color w:val="auto"/>
          <w:sz w:val="22"/>
          <w:szCs w:val="22"/>
          <w:lang w:val="en-US"/>
        </w:rPr>
        <w:t xml:space="preserve">01 </w:t>
      </w:r>
      <w:proofErr w:type="spellStart"/>
      <w:r w:rsidR="003D0866" w:rsidRPr="00156A35">
        <w:rPr>
          <w:b w:val="0"/>
          <w:color w:val="auto"/>
          <w:sz w:val="22"/>
          <w:szCs w:val="22"/>
          <w:lang w:val="en-US"/>
        </w:rPr>
        <w:t>ngành</w:t>
      </w:r>
      <w:proofErr w:type="spellEnd"/>
      <w:r w:rsidR="003D0866" w:rsidRPr="00156A35">
        <w:rPr>
          <w:b w:val="0"/>
          <w:color w:val="auto"/>
          <w:sz w:val="22"/>
          <w:szCs w:val="22"/>
          <w:lang w:val="en-US"/>
        </w:rPr>
        <w:t xml:space="preserve"> </w:t>
      </w:r>
      <w:proofErr w:type="spellStart"/>
      <w:r w:rsidRPr="00156A35">
        <w:rPr>
          <w:b w:val="0"/>
          <w:color w:val="auto"/>
          <w:sz w:val="22"/>
          <w:szCs w:val="22"/>
          <w:lang w:val="en-US"/>
        </w:rPr>
        <w:t>cao</w:t>
      </w:r>
      <w:proofErr w:type="spellEnd"/>
      <w:r w:rsidRPr="00156A35">
        <w:rPr>
          <w:b w:val="0"/>
          <w:color w:val="auto"/>
          <w:sz w:val="22"/>
          <w:szCs w:val="22"/>
          <w:lang w:val="en-US"/>
        </w:rPr>
        <w:t xml:space="preserve"> </w:t>
      </w:r>
      <w:proofErr w:type="spellStart"/>
      <w:r w:rsidRPr="00156A35">
        <w:rPr>
          <w:b w:val="0"/>
          <w:color w:val="auto"/>
          <w:sz w:val="22"/>
          <w:szCs w:val="22"/>
          <w:lang w:val="en-US"/>
        </w:rPr>
        <w:t>đẳng</w:t>
      </w:r>
      <w:proofErr w:type="spellEnd"/>
      <w:r w:rsidRPr="00156A35">
        <w:rPr>
          <w:b w:val="0"/>
          <w:color w:val="auto"/>
          <w:sz w:val="22"/>
          <w:szCs w:val="22"/>
          <w:lang w:val="en-US"/>
        </w:rPr>
        <w:t xml:space="preserve"> </w:t>
      </w:r>
      <w:proofErr w:type="spellStart"/>
      <w:r w:rsidR="003C0AB5" w:rsidRPr="00156A35">
        <w:rPr>
          <w:b w:val="0"/>
          <w:color w:val="auto"/>
          <w:sz w:val="22"/>
          <w:szCs w:val="22"/>
          <w:lang w:val="en-US"/>
        </w:rPr>
        <w:t>Giáo</w:t>
      </w:r>
      <w:proofErr w:type="spellEnd"/>
      <w:r w:rsidR="003C0AB5" w:rsidRPr="00156A35">
        <w:rPr>
          <w:b w:val="0"/>
          <w:color w:val="auto"/>
          <w:sz w:val="22"/>
          <w:szCs w:val="22"/>
          <w:lang w:val="en-US"/>
        </w:rPr>
        <w:t xml:space="preserve"> </w:t>
      </w:r>
      <w:proofErr w:type="spellStart"/>
      <w:r w:rsidR="003C0AB5" w:rsidRPr="00156A35">
        <w:rPr>
          <w:b w:val="0"/>
          <w:color w:val="auto"/>
          <w:sz w:val="22"/>
          <w:szCs w:val="22"/>
          <w:lang w:val="en-US"/>
        </w:rPr>
        <w:t>dục</w:t>
      </w:r>
      <w:proofErr w:type="spellEnd"/>
      <w:r w:rsidR="003C0AB5" w:rsidRPr="00156A35">
        <w:rPr>
          <w:b w:val="0"/>
          <w:color w:val="auto"/>
          <w:sz w:val="22"/>
          <w:szCs w:val="22"/>
          <w:lang w:val="en-US"/>
        </w:rPr>
        <w:t xml:space="preserve"> </w:t>
      </w:r>
      <w:proofErr w:type="spellStart"/>
      <w:r w:rsidR="003C0AB5" w:rsidRPr="00156A35">
        <w:rPr>
          <w:b w:val="0"/>
          <w:color w:val="auto"/>
          <w:sz w:val="22"/>
          <w:szCs w:val="22"/>
          <w:lang w:val="en-US"/>
        </w:rPr>
        <w:t>Mầm</w:t>
      </w:r>
      <w:proofErr w:type="spellEnd"/>
      <w:r w:rsidR="003C0AB5" w:rsidRPr="00156A35">
        <w:rPr>
          <w:b w:val="0"/>
          <w:color w:val="auto"/>
          <w:sz w:val="22"/>
          <w:szCs w:val="22"/>
          <w:lang w:val="en-US"/>
        </w:rPr>
        <w:t xml:space="preserve"> non.</w:t>
      </w:r>
    </w:p>
    <w:p w14:paraId="657301CE" w14:textId="77777777" w:rsidR="00540442" w:rsidRPr="00540442" w:rsidRDefault="00000000" w:rsidP="00540442">
      <w:pPr>
        <w:spacing w:after="0" w:line="240" w:lineRule="auto"/>
        <w:ind w:firstLine="567"/>
        <w:rPr>
          <w:color w:val="000000" w:themeColor="text1"/>
          <w:sz w:val="22"/>
        </w:rPr>
      </w:pPr>
      <w:hyperlink r:id="rId10" w:history="1">
        <w:r w:rsidR="00540442" w:rsidRPr="00540442">
          <w:rPr>
            <w:rStyle w:val="Hyperlink"/>
            <w:color w:val="000000" w:themeColor="text1"/>
            <w:sz w:val="22"/>
          </w:rPr>
          <w:t>https://blu.edu.vn/dao-tao-quy-che.html</w:t>
        </w:r>
      </w:hyperlink>
    </w:p>
    <w:p w14:paraId="657301CF" w14:textId="77777777" w:rsidR="00A47283" w:rsidRPr="00540442" w:rsidRDefault="00A47283" w:rsidP="00540442">
      <w:pPr>
        <w:spacing w:after="0" w:line="240" w:lineRule="auto"/>
        <w:ind w:firstLine="567"/>
        <w:rPr>
          <w:lang w:eastAsia="x-none"/>
        </w:rPr>
      </w:pPr>
      <w:proofErr w:type="spellStart"/>
      <w:r w:rsidRPr="00690F5A">
        <w:rPr>
          <w:sz w:val="22"/>
        </w:rPr>
        <w:t>Nội</w:t>
      </w:r>
      <w:proofErr w:type="spellEnd"/>
      <w:r w:rsidRPr="00690F5A">
        <w:rPr>
          <w:sz w:val="22"/>
        </w:rPr>
        <w:t xml:space="preserve"> dung </w:t>
      </w:r>
      <w:proofErr w:type="spellStart"/>
      <w:r w:rsidRPr="00690F5A">
        <w:rPr>
          <w:sz w:val="22"/>
        </w:rPr>
        <w:t>cơ</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00001D7F" w:rsidRPr="00690F5A">
        <w:rPr>
          <w:sz w:val="22"/>
        </w:rPr>
        <w:t>đầu</w:t>
      </w:r>
      <w:proofErr w:type="spellEnd"/>
      <w:r w:rsidR="00001D7F" w:rsidRPr="00690F5A">
        <w:rPr>
          <w:sz w:val="22"/>
        </w:rPr>
        <w:t xml:space="preserve"> </w:t>
      </w:r>
      <w:proofErr w:type="spellStart"/>
      <w:r w:rsidR="00001D7F" w:rsidRPr="00690F5A">
        <w:rPr>
          <w:sz w:val="22"/>
        </w:rPr>
        <w:t>ra</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ứng</w:t>
      </w:r>
      <w:proofErr w:type="spellEnd"/>
      <w:r w:rsidRPr="00690F5A">
        <w:rPr>
          <w:sz w:val="22"/>
        </w:rPr>
        <w:t xml:space="preserve"> 3 </w:t>
      </w:r>
      <w:proofErr w:type="spellStart"/>
      <w:r w:rsidRPr="00690F5A">
        <w:rPr>
          <w:sz w:val="22"/>
        </w:rPr>
        <w:t>mục</w:t>
      </w:r>
      <w:proofErr w:type="spellEnd"/>
      <w:r w:rsidRPr="00690F5A">
        <w:rPr>
          <w:sz w:val="22"/>
        </w:rPr>
        <w:t xml:space="preserve"> </w:t>
      </w:r>
      <w:proofErr w:type="spellStart"/>
      <w:r w:rsidRPr="00690F5A">
        <w:rPr>
          <w:sz w:val="22"/>
        </w:rPr>
        <w:t>tiêu</w:t>
      </w:r>
      <w:proofErr w:type="spellEnd"/>
      <w:r w:rsidRPr="00690F5A">
        <w:rPr>
          <w:sz w:val="22"/>
        </w:rPr>
        <w:t>:</w:t>
      </w:r>
    </w:p>
    <w:p w14:paraId="657301D0" w14:textId="77777777" w:rsidR="00A47283" w:rsidRPr="00690F5A" w:rsidRDefault="00087A31" w:rsidP="00540442">
      <w:pPr>
        <w:pStyle w:val="Heading2"/>
        <w:keepNext w:val="0"/>
        <w:keepLines w:val="0"/>
        <w:widowControl w:val="0"/>
        <w:tabs>
          <w:tab w:val="left" w:pos="567"/>
          <w:tab w:val="left" w:pos="709"/>
        </w:tabs>
        <w:autoSpaceDE w:val="0"/>
        <w:autoSpaceDN w:val="0"/>
        <w:spacing w:before="0" w:after="0" w:line="240" w:lineRule="auto"/>
        <w:rPr>
          <w:b w:val="0"/>
          <w:color w:val="auto"/>
          <w:sz w:val="22"/>
          <w:szCs w:val="22"/>
          <w:lang w:val="en-US"/>
        </w:rPr>
      </w:pPr>
      <w:r w:rsidRPr="00690F5A">
        <w:rPr>
          <w:b w:val="0"/>
          <w:color w:val="auto"/>
          <w:sz w:val="22"/>
          <w:szCs w:val="22"/>
          <w:lang w:val="en-US"/>
        </w:rPr>
        <w:tab/>
      </w:r>
      <w:r w:rsidR="00A47283" w:rsidRPr="00690F5A">
        <w:rPr>
          <w:b w:val="0"/>
          <w:color w:val="auto"/>
          <w:sz w:val="22"/>
          <w:szCs w:val="22"/>
          <w:lang w:val="en-US"/>
        </w:rPr>
        <w:t xml:space="preserve">- Sinh </w:t>
      </w:r>
      <w:proofErr w:type="spellStart"/>
      <w:r w:rsidR="00A47283" w:rsidRPr="00690F5A">
        <w:rPr>
          <w:b w:val="0"/>
          <w:color w:val="auto"/>
          <w:sz w:val="22"/>
          <w:szCs w:val="22"/>
          <w:lang w:val="en-US"/>
        </w:rPr>
        <w:t>viên</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được</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trang</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bị</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kiến</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thức</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cơ</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bản</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và</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kiến</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thức</w:t>
      </w:r>
      <w:proofErr w:type="spellEnd"/>
      <w:r w:rsidR="00A47283" w:rsidRPr="00690F5A">
        <w:rPr>
          <w:b w:val="0"/>
          <w:color w:val="auto"/>
          <w:sz w:val="22"/>
          <w:szCs w:val="22"/>
          <w:lang w:val="en-US"/>
        </w:rPr>
        <w:t xml:space="preserve"> khoa </w:t>
      </w:r>
      <w:proofErr w:type="spellStart"/>
      <w:r w:rsidR="00A47283" w:rsidRPr="00690F5A">
        <w:rPr>
          <w:b w:val="0"/>
          <w:color w:val="auto"/>
          <w:sz w:val="22"/>
          <w:szCs w:val="22"/>
          <w:lang w:val="en-US"/>
        </w:rPr>
        <w:t>học</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chuyên</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ngành</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đủ</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trình</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độ</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xử</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lý</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vấn</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đề</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liên</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quan</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tới</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ngành</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đ</w:t>
      </w:r>
      <w:r w:rsidR="004B497B">
        <w:rPr>
          <w:b w:val="0"/>
          <w:color w:val="auto"/>
          <w:sz w:val="22"/>
          <w:szCs w:val="22"/>
          <w:lang w:val="en-US"/>
        </w:rPr>
        <w:t>à</w:t>
      </w:r>
      <w:r w:rsidR="00A47283" w:rsidRPr="00690F5A">
        <w:rPr>
          <w:b w:val="0"/>
          <w:color w:val="auto"/>
          <w:sz w:val="22"/>
          <w:szCs w:val="22"/>
          <w:lang w:val="en-US"/>
        </w:rPr>
        <w:t>o</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tạo</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của</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mình</w:t>
      </w:r>
      <w:proofErr w:type="spellEnd"/>
      <w:r w:rsidR="00A47283" w:rsidRPr="00690F5A">
        <w:rPr>
          <w:b w:val="0"/>
          <w:color w:val="auto"/>
          <w:sz w:val="22"/>
          <w:szCs w:val="22"/>
          <w:lang w:val="en-US"/>
        </w:rPr>
        <w:t xml:space="preserve">. </w:t>
      </w:r>
    </w:p>
    <w:p w14:paraId="657301D1" w14:textId="77777777" w:rsidR="00A47283" w:rsidRPr="00690F5A" w:rsidRDefault="00A47283" w:rsidP="00087A31">
      <w:pPr>
        <w:pStyle w:val="Heading2"/>
        <w:keepNext w:val="0"/>
        <w:keepLines w:val="0"/>
        <w:widowControl w:val="0"/>
        <w:tabs>
          <w:tab w:val="left" w:pos="567"/>
          <w:tab w:val="left" w:pos="709"/>
        </w:tabs>
        <w:autoSpaceDE w:val="0"/>
        <w:autoSpaceDN w:val="0"/>
        <w:spacing w:before="0" w:after="0" w:line="240" w:lineRule="auto"/>
        <w:rPr>
          <w:b w:val="0"/>
          <w:color w:val="auto"/>
          <w:sz w:val="22"/>
          <w:szCs w:val="22"/>
          <w:lang w:val="en-US"/>
        </w:rPr>
      </w:pPr>
      <w:r w:rsidRPr="00690F5A">
        <w:rPr>
          <w:b w:val="0"/>
          <w:color w:val="auto"/>
          <w:sz w:val="22"/>
          <w:szCs w:val="22"/>
          <w:lang w:val="en-US"/>
        </w:rPr>
        <w:tab/>
        <w:t xml:space="preserve">- </w:t>
      </w:r>
      <w:proofErr w:type="spellStart"/>
      <w:r w:rsidRPr="00690F5A">
        <w:rPr>
          <w:b w:val="0"/>
          <w:color w:val="auto"/>
          <w:sz w:val="22"/>
          <w:szCs w:val="22"/>
          <w:lang w:val="en-US"/>
        </w:rPr>
        <w:t>Với</w:t>
      </w:r>
      <w:proofErr w:type="spellEnd"/>
      <w:r w:rsidRPr="00690F5A">
        <w:rPr>
          <w:b w:val="0"/>
          <w:color w:val="auto"/>
          <w:sz w:val="22"/>
          <w:szCs w:val="22"/>
          <w:lang w:val="en-US"/>
        </w:rPr>
        <w:t xml:space="preserve"> </w:t>
      </w:r>
      <w:proofErr w:type="spellStart"/>
      <w:r w:rsidRPr="00690F5A">
        <w:rPr>
          <w:b w:val="0"/>
          <w:color w:val="auto"/>
          <w:sz w:val="22"/>
          <w:szCs w:val="22"/>
          <w:lang w:val="en-US"/>
        </w:rPr>
        <w:t>chức</w:t>
      </w:r>
      <w:proofErr w:type="spellEnd"/>
      <w:r w:rsidRPr="00690F5A">
        <w:rPr>
          <w:b w:val="0"/>
          <w:color w:val="auto"/>
          <w:sz w:val="22"/>
          <w:szCs w:val="22"/>
          <w:lang w:val="en-US"/>
        </w:rPr>
        <w:t xml:space="preserve"> </w:t>
      </w:r>
      <w:proofErr w:type="spellStart"/>
      <w:r w:rsidRPr="00690F5A">
        <w:rPr>
          <w:b w:val="0"/>
          <w:color w:val="auto"/>
          <w:sz w:val="22"/>
          <w:szCs w:val="22"/>
          <w:lang w:val="en-US"/>
        </w:rPr>
        <w:t>năng</w:t>
      </w:r>
      <w:proofErr w:type="spellEnd"/>
      <w:r w:rsidRPr="00690F5A">
        <w:rPr>
          <w:b w:val="0"/>
          <w:color w:val="auto"/>
          <w:sz w:val="22"/>
          <w:szCs w:val="22"/>
          <w:lang w:val="en-US"/>
        </w:rPr>
        <w:t xml:space="preserve"> </w:t>
      </w:r>
      <w:proofErr w:type="spellStart"/>
      <w:r w:rsidRPr="00690F5A">
        <w:rPr>
          <w:b w:val="0"/>
          <w:color w:val="auto"/>
          <w:sz w:val="22"/>
          <w:szCs w:val="22"/>
          <w:lang w:val="en-US"/>
        </w:rPr>
        <w:t>chuyên</w:t>
      </w:r>
      <w:proofErr w:type="spellEnd"/>
      <w:r w:rsidRPr="00690F5A">
        <w:rPr>
          <w:b w:val="0"/>
          <w:color w:val="auto"/>
          <w:sz w:val="22"/>
          <w:szCs w:val="22"/>
          <w:lang w:val="en-US"/>
        </w:rPr>
        <w:t xml:space="preserve"> </w:t>
      </w:r>
      <w:proofErr w:type="spellStart"/>
      <w:r w:rsidRPr="00690F5A">
        <w:rPr>
          <w:b w:val="0"/>
          <w:color w:val="auto"/>
          <w:sz w:val="22"/>
          <w:szCs w:val="22"/>
          <w:lang w:val="en-US"/>
        </w:rPr>
        <w:t>môn</w:t>
      </w:r>
      <w:proofErr w:type="spellEnd"/>
      <w:r w:rsidRPr="00690F5A">
        <w:rPr>
          <w:b w:val="0"/>
          <w:color w:val="auto"/>
          <w:sz w:val="22"/>
          <w:szCs w:val="22"/>
          <w:lang w:val="en-US"/>
        </w:rPr>
        <w:t xml:space="preserve"> </w:t>
      </w:r>
      <w:proofErr w:type="spellStart"/>
      <w:r w:rsidRPr="00690F5A">
        <w:rPr>
          <w:b w:val="0"/>
          <w:color w:val="auto"/>
          <w:sz w:val="22"/>
          <w:szCs w:val="22"/>
          <w:lang w:val="en-US"/>
        </w:rPr>
        <w:t>có</w:t>
      </w:r>
      <w:proofErr w:type="spellEnd"/>
      <w:r w:rsidRPr="00690F5A">
        <w:rPr>
          <w:b w:val="0"/>
          <w:color w:val="auto"/>
          <w:sz w:val="22"/>
          <w:szCs w:val="22"/>
          <w:lang w:val="en-US"/>
        </w:rPr>
        <w:t xml:space="preserve"> </w:t>
      </w:r>
      <w:proofErr w:type="spellStart"/>
      <w:r w:rsidRPr="00690F5A">
        <w:rPr>
          <w:b w:val="0"/>
          <w:color w:val="auto"/>
          <w:sz w:val="22"/>
          <w:szCs w:val="22"/>
          <w:lang w:val="en-US"/>
        </w:rPr>
        <w:t>được</w:t>
      </w:r>
      <w:proofErr w:type="spellEnd"/>
      <w:r w:rsidRPr="00690F5A">
        <w:rPr>
          <w:b w:val="0"/>
          <w:color w:val="auto"/>
          <w:sz w:val="22"/>
          <w:szCs w:val="22"/>
          <w:lang w:val="en-US"/>
        </w:rPr>
        <w:t xml:space="preserve">, </w:t>
      </w:r>
      <w:proofErr w:type="spellStart"/>
      <w:r w:rsidRPr="00690F5A">
        <w:rPr>
          <w:b w:val="0"/>
          <w:color w:val="auto"/>
          <w:sz w:val="22"/>
          <w:szCs w:val="22"/>
          <w:lang w:val="en-US"/>
        </w:rPr>
        <w:t>sinh</w:t>
      </w:r>
      <w:proofErr w:type="spellEnd"/>
      <w:r w:rsidRPr="00690F5A">
        <w:rPr>
          <w:b w:val="0"/>
          <w:color w:val="auto"/>
          <w:sz w:val="22"/>
          <w:szCs w:val="22"/>
          <w:lang w:val="en-US"/>
        </w:rPr>
        <w:t xml:space="preserve"> </w:t>
      </w:r>
      <w:proofErr w:type="spellStart"/>
      <w:r w:rsidRPr="00690F5A">
        <w:rPr>
          <w:b w:val="0"/>
          <w:color w:val="auto"/>
          <w:sz w:val="22"/>
          <w:szCs w:val="22"/>
          <w:lang w:val="en-US"/>
        </w:rPr>
        <w:t>viên</w:t>
      </w:r>
      <w:proofErr w:type="spellEnd"/>
      <w:r w:rsidRPr="00690F5A">
        <w:rPr>
          <w:b w:val="0"/>
          <w:color w:val="auto"/>
          <w:sz w:val="22"/>
          <w:szCs w:val="22"/>
          <w:lang w:val="en-US"/>
        </w:rPr>
        <w:t xml:space="preserve"> </w:t>
      </w:r>
      <w:proofErr w:type="spellStart"/>
      <w:r w:rsidRPr="00690F5A">
        <w:rPr>
          <w:b w:val="0"/>
          <w:color w:val="auto"/>
          <w:sz w:val="22"/>
          <w:szCs w:val="22"/>
          <w:lang w:val="en-US"/>
        </w:rPr>
        <w:t>có</w:t>
      </w:r>
      <w:proofErr w:type="spellEnd"/>
      <w:r w:rsidRPr="00690F5A">
        <w:rPr>
          <w:b w:val="0"/>
          <w:color w:val="auto"/>
          <w:sz w:val="22"/>
          <w:szCs w:val="22"/>
          <w:lang w:val="en-US"/>
        </w:rPr>
        <w:t xml:space="preserve"> </w:t>
      </w:r>
      <w:proofErr w:type="spellStart"/>
      <w:r w:rsidRPr="00690F5A">
        <w:rPr>
          <w:b w:val="0"/>
          <w:color w:val="auto"/>
          <w:sz w:val="22"/>
          <w:szCs w:val="22"/>
          <w:lang w:val="en-US"/>
        </w:rPr>
        <w:t>thể</w:t>
      </w:r>
      <w:proofErr w:type="spellEnd"/>
      <w:r w:rsidRPr="00690F5A">
        <w:rPr>
          <w:b w:val="0"/>
          <w:color w:val="auto"/>
          <w:sz w:val="22"/>
          <w:szCs w:val="22"/>
          <w:lang w:val="en-US"/>
        </w:rPr>
        <w:t xml:space="preserve"> </w:t>
      </w:r>
      <w:proofErr w:type="spellStart"/>
      <w:r w:rsidRPr="00690F5A">
        <w:rPr>
          <w:b w:val="0"/>
          <w:color w:val="auto"/>
          <w:sz w:val="22"/>
          <w:szCs w:val="22"/>
          <w:lang w:val="en-US"/>
        </w:rPr>
        <w:t>thích</w:t>
      </w:r>
      <w:proofErr w:type="spellEnd"/>
      <w:r w:rsidRPr="00690F5A">
        <w:rPr>
          <w:b w:val="0"/>
          <w:color w:val="auto"/>
          <w:sz w:val="22"/>
          <w:szCs w:val="22"/>
          <w:lang w:val="en-US"/>
        </w:rPr>
        <w:t xml:space="preserve"> </w:t>
      </w:r>
      <w:proofErr w:type="spellStart"/>
      <w:r w:rsidRPr="00690F5A">
        <w:rPr>
          <w:b w:val="0"/>
          <w:color w:val="auto"/>
          <w:sz w:val="22"/>
          <w:szCs w:val="22"/>
          <w:lang w:val="en-US"/>
        </w:rPr>
        <w:t>ứng</w:t>
      </w:r>
      <w:proofErr w:type="spellEnd"/>
      <w:r w:rsidRPr="00690F5A">
        <w:rPr>
          <w:b w:val="0"/>
          <w:color w:val="auto"/>
          <w:sz w:val="22"/>
          <w:szCs w:val="22"/>
          <w:lang w:val="en-US"/>
        </w:rPr>
        <w:t xml:space="preserve"> </w:t>
      </w:r>
      <w:proofErr w:type="spellStart"/>
      <w:r w:rsidRPr="00690F5A">
        <w:rPr>
          <w:b w:val="0"/>
          <w:color w:val="auto"/>
          <w:sz w:val="22"/>
          <w:szCs w:val="22"/>
          <w:lang w:val="en-US"/>
        </w:rPr>
        <w:t>được</w:t>
      </w:r>
      <w:proofErr w:type="spellEnd"/>
      <w:r w:rsidRPr="00690F5A">
        <w:rPr>
          <w:b w:val="0"/>
          <w:color w:val="auto"/>
          <w:sz w:val="22"/>
          <w:szCs w:val="22"/>
          <w:lang w:val="en-US"/>
        </w:rPr>
        <w:t xml:space="preserve"> </w:t>
      </w:r>
      <w:proofErr w:type="spellStart"/>
      <w:r w:rsidRPr="00690F5A">
        <w:rPr>
          <w:b w:val="0"/>
          <w:color w:val="auto"/>
          <w:sz w:val="22"/>
          <w:szCs w:val="22"/>
          <w:lang w:val="en-US"/>
        </w:rPr>
        <w:t>với</w:t>
      </w:r>
      <w:proofErr w:type="spellEnd"/>
      <w:r w:rsidRPr="00690F5A">
        <w:rPr>
          <w:b w:val="0"/>
          <w:color w:val="auto"/>
          <w:sz w:val="22"/>
          <w:szCs w:val="22"/>
          <w:lang w:val="en-US"/>
        </w:rPr>
        <w:t xml:space="preserve"> </w:t>
      </w:r>
      <w:proofErr w:type="spellStart"/>
      <w:r w:rsidRPr="00690F5A">
        <w:rPr>
          <w:b w:val="0"/>
          <w:color w:val="auto"/>
          <w:sz w:val="22"/>
          <w:szCs w:val="22"/>
          <w:lang w:val="en-US"/>
        </w:rPr>
        <w:t>yêu</w:t>
      </w:r>
      <w:proofErr w:type="spellEnd"/>
      <w:r w:rsidRPr="00690F5A">
        <w:rPr>
          <w:b w:val="0"/>
          <w:color w:val="auto"/>
          <w:sz w:val="22"/>
          <w:szCs w:val="22"/>
          <w:lang w:val="en-US"/>
        </w:rPr>
        <w:t xml:space="preserve"> </w:t>
      </w:r>
      <w:proofErr w:type="spellStart"/>
      <w:r w:rsidRPr="00690F5A">
        <w:rPr>
          <w:b w:val="0"/>
          <w:color w:val="auto"/>
          <w:sz w:val="22"/>
          <w:szCs w:val="22"/>
          <w:lang w:val="en-US"/>
        </w:rPr>
        <w:t>cầu</w:t>
      </w:r>
      <w:proofErr w:type="spellEnd"/>
      <w:r w:rsidRPr="00690F5A">
        <w:rPr>
          <w:b w:val="0"/>
          <w:color w:val="auto"/>
          <w:sz w:val="22"/>
          <w:szCs w:val="22"/>
          <w:lang w:val="en-US"/>
        </w:rPr>
        <w:t xml:space="preserve"> </w:t>
      </w:r>
      <w:proofErr w:type="spellStart"/>
      <w:r w:rsidRPr="00690F5A">
        <w:rPr>
          <w:b w:val="0"/>
          <w:color w:val="auto"/>
          <w:sz w:val="22"/>
          <w:szCs w:val="22"/>
          <w:lang w:val="en-US"/>
        </w:rPr>
        <w:t>của</w:t>
      </w:r>
      <w:proofErr w:type="spellEnd"/>
      <w:r w:rsidRPr="00690F5A">
        <w:rPr>
          <w:b w:val="0"/>
          <w:color w:val="auto"/>
          <w:sz w:val="22"/>
          <w:szCs w:val="22"/>
          <w:lang w:val="en-US"/>
        </w:rPr>
        <w:t xml:space="preserve"> </w:t>
      </w:r>
      <w:proofErr w:type="spellStart"/>
      <w:r w:rsidRPr="00690F5A">
        <w:rPr>
          <w:b w:val="0"/>
          <w:color w:val="auto"/>
          <w:sz w:val="22"/>
          <w:szCs w:val="22"/>
          <w:lang w:val="en-US"/>
        </w:rPr>
        <w:t>xã</w:t>
      </w:r>
      <w:proofErr w:type="spellEnd"/>
      <w:r w:rsidRPr="00690F5A">
        <w:rPr>
          <w:b w:val="0"/>
          <w:color w:val="auto"/>
          <w:sz w:val="22"/>
          <w:szCs w:val="22"/>
          <w:lang w:val="en-US"/>
        </w:rPr>
        <w:t xml:space="preserve"> </w:t>
      </w:r>
      <w:proofErr w:type="spellStart"/>
      <w:r w:rsidRPr="00690F5A">
        <w:rPr>
          <w:b w:val="0"/>
          <w:color w:val="auto"/>
          <w:sz w:val="22"/>
          <w:szCs w:val="22"/>
          <w:lang w:val="en-US"/>
        </w:rPr>
        <w:t>hội</w:t>
      </w:r>
      <w:proofErr w:type="spellEnd"/>
      <w:r w:rsidRPr="00690F5A">
        <w:rPr>
          <w:b w:val="0"/>
          <w:color w:val="auto"/>
          <w:sz w:val="22"/>
          <w:szCs w:val="22"/>
          <w:lang w:val="en-US"/>
        </w:rPr>
        <w:t xml:space="preserve">, </w:t>
      </w:r>
      <w:proofErr w:type="spellStart"/>
      <w:r w:rsidRPr="00690F5A">
        <w:rPr>
          <w:b w:val="0"/>
          <w:color w:val="auto"/>
          <w:sz w:val="22"/>
          <w:szCs w:val="22"/>
          <w:lang w:val="en-US"/>
        </w:rPr>
        <w:t>giải</w:t>
      </w:r>
      <w:proofErr w:type="spellEnd"/>
      <w:r w:rsidRPr="00690F5A">
        <w:rPr>
          <w:b w:val="0"/>
          <w:color w:val="auto"/>
          <w:sz w:val="22"/>
          <w:szCs w:val="22"/>
          <w:lang w:val="en-US"/>
        </w:rPr>
        <w:t xml:space="preserve"> </w:t>
      </w:r>
      <w:proofErr w:type="spellStart"/>
      <w:r w:rsidRPr="00690F5A">
        <w:rPr>
          <w:b w:val="0"/>
          <w:color w:val="auto"/>
          <w:sz w:val="22"/>
          <w:szCs w:val="22"/>
          <w:lang w:val="en-US"/>
        </w:rPr>
        <w:t>quyết</w:t>
      </w:r>
      <w:proofErr w:type="spellEnd"/>
      <w:r w:rsidRPr="00690F5A">
        <w:rPr>
          <w:b w:val="0"/>
          <w:color w:val="auto"/>
          <w:sz w:val="22"/>
          <w:szCs w:val="22"/>
          <w:lang w:val="en-US"/>
        </w:rPr>
        <w:t xml:space="preserve"> </w:t>
      </w:r>
      <w:proofErr w:type="spellStart"/>
      <w:r w:rsidRPr="00690F5A">
        <w:rPr>
          <w:b w:val="0"/>
          <w:color w:val="auto"/>
          <w:sz w:val="22"/>
          <w:szCs w:val="22"/>
          <w:lang w:val="en-US"/>
        </w:rPr>
        <w:t>các</w:t>
      </w:r>
      <w:proofErr w:type="spellEnd"/>
      <w:r w:rsidRPr="00690F5A">
        <w:rPr>
          <w:b w:val="0"/>
          <w:color w:val="auto"/>
          <w:sz w:val="22"/>
          <w:szCs w:val="22"/>
          <w:lang w:val="en-US"/>
        </w:rPr>
        <w:t xml:space="preserve"> </w:t>
      </w:r>
      <w:proofErr w:type="spellStart"/>
      <w:r w:rsidRPr="00690F5A">
        <w:rPr>
          <w:b w:val="0"/>
          <w:color w:val="auto"/>
          <w:sz w:val="22"/>
          <w:szCs w:val="22"/>
          <w:lang w:val="en-US"/>
        </w:rPr>
        <w:t>vấn</w:t>
      </w:r>
      <w:proofErr w:type="spellEnd"/>
      <w:r w:rsidRPr="00690F5A">
        <w:rPr>
          <w:b w:val="0"/>
          <w:color w:val="auto"/>
          <w:sz w:val="22"/>
          <w:szCs w:val="22"/>
          <w:lang w:val="en-US"/>
        </w:rPr>
        <w:t xml:space="preserve"> </w:t>
      </w:r>
      <w:proofErr w:type="spellStart"/>
      <w:r w:rsidRPr="00690F5A">
        <w:rPr>
          <w:b w:val="0"/>
          <w:color w:val="auto"/>
          <w:sz w:val="22"/>
          <w:szCs w:val="22"/>
          <w:lang w:val="en-US"/>
        </w:rPr>
        <w:t>đề</w:t>
      </w:r>
      <w:proofErr w:type="spellEnd"/>
      <w:r w:rsidRPr="00690F5A">
        <w:rPr>
          <w:b w:val="0"/>
          <w:color w:val="auto"/>
          <w:sz w:val="22"/>
          <w:szCs w:val="22"/>
          <w:lang w:val="en-US"/>
        </w:rPr>
        <w:t xml:space="preserve"> </w:t>
      </w:r>
      <w:proofErr w:type="spellStart"/>
      <w:r w:rsidRPr="00690F5A">
        <w:rPr>
          <w:b w:val="0"/>
          <w:color w:val="auto"/>
          <w:sz w:val="22"/>
          <w:szCs w:val="22"/>
          <w:lang w:val="en-US"/>
        </w:rPr>
        <w:t>phát</w:t>
      </w:r>
      <w:proofErr w:type="spellEnd"/>
      <w:r w:rsidRPr="00690F5A">
        <w:rPr>
          <w:b w:val="0"/>
          <w:color w:val="auto"/>
          <w:sz w:val="22"/>
          <w:szCs w:val="22"/>
          <w:lang w:val="en-US"/>
        </w:rPr>
        <w:t xml:space="preserve"> </w:t>
      </w:r>
      <w:proofErr w:type="spellStart"/>
      <w:r w:rsidRPr="00690F5A">
        <w:rPr>
          <w:b w:val="0"/>
          <w:color w:val="auto"/>
          <w:sz w:val="22"/>
          <w:szCs w:val="22"/>
          <w:lang w:val="en-US"/>
        </w:rPr>
        <w:t>sinh</w:t>
      </w:r>
      <w:proofErr w:type="spellEnd"/>
      <w:r w:rsidRPr="00690F5A">
        <w:rPr>
          <w:b w:val="0"/>
          <w:color w:val="auto"/>
          <w:sz w:val="22"/>
          <w:szCs w:val="22"/>
          <w:lang w:val="en-US"/>
        </w:rPr>
        <w:t xml:space="preserve"> </w:t>
      </w:r>
      <w:proofErr w:type="spellStart"/>
      <w:r w:rsidRPr="00690F5A">
        <w:rPr>
          <w:b w:val="0"/>
          <w:color w:val="auto"/>
          <w:sz w:val="22"/>
          <w:szCs w:val="22"/>
          <w:lang w:val="en-US"/>
        </w:rPr>
        <w:t>trong</w:t>
      </w:r>
      <w:proofErr w:type="spellEnd"/>
      <w:r w:rsidRPr="00690F5A">
        <w:rPr>
          <w:b w:val="0"/>
          <w:color w:val="auto"/>
          <w:sz w:val="22"/>
          <w:szCs w:val="22"/>
          <w:lang w:val="en-US"/>
        </w:rPr>
        <w:t xml:space="preserve"> </w:t>
      </w:r>
      <w:proofErr w:type="spellStart"/>
      <w:r w:rsidRPr="00690F5A">
        <w:rPr>
          <w:b w:val="0"/>
          <w:color w:val="auto"/>
          <w:sz w:val="22"/>
          <w:szCs w:val="22"/>
          <w:lang w:val="en-US"/>
        </w:rPr>
        <w:t>thực</w:t>
      </w:r>
      <w:proofErr w:type="spellEnd"/>
      <w:r w:rsidRPr="00690F5A">
        <w:rPr>
          <w:b w:val="0"/>
          <w:color w:val="auto"/>
          <w:sz w:val="22"/>
          <w:szCs w:val="22"/>
          <w:lang w:val="en-US"/>
        </w:rPr>
        <w:t xml:space="preserve"> </w:t>
      </w:r>
      <w:proofErr w:type="spellStart"/>
      <w:r w:rsidRPr="00690F5A">
        <w:rPr>
          <w:b w:val="0"/>
          <w:color w:val="auto"/>
          <w:sz w:val="22"/>
          <w:szCs w:val="22"/>
          <w:lang w:val="en-US"/>
        </w:rPr>
        <w:t>tiễn</w:t>
      </w:r>
      <w:proofErr w:type="spellEnd"/>
      <w:r w:rsidRPr="00690F5A">
        <w:rPr>
          <w:b w:val="0"/>
          <w:color w:val="auto"/>
          <w:sz w:val="22"/>
          <w:szCs w:val="22"/>
          <w:lang w:val="en-US"/>
        </w:rPr>
        <w:t xml:space="preserve">. </w:t>
      </w:r>
      <w:proofErr w:type="spellStart"/>
      <w:r w:rsidRPr="00690F5A">
        <w:rPr>
          <w:b w:val="0"/>
          <w:color w:val="auto"/>
          <w:sz w:val="22"/>
          <w:szCs w:val="22"/>
          <w:lang w:val="en-US"/>
        </w:rPr>
        <w:t>Có</w:t>
      </w:r>
      <w:proofErr w:type="spellEnd"/>
      <w:r w:rsidRPr="00690F5A">
        <w:rPr>
          <w:b w:val="0"/>
          <w:color w:val="auto"/>
          <w:sz w:val="22"/>
          <w:szCs w:val="22"/>
          <w:lang w:val="en-US"/>
        </w:rPr>
        <w:t xml:space="preserve"> </w:t>
      </w:r>
      <w:proofErr w:type="spellStart"/>
      <w:r w:rsidRPr="00690F5A">
        <w:rPr>
          <w:b w:val="0"/>
          <w:color w:val="auto"/>
          <w:sz w:val="22"/>
          <w:szCs w:val="22"/>
          <w:lang w:val="en-US"/>
        </w:rPr>
        <w:t>điều</w:t>
      </w:r>
      <w:proofErr w:type="spellEnd"/>
      <w:r w:rsidRPr="00690F5A">
        <w:rPr>
          <w:b w:val="0"/>
          <w:color w:val="auto"/>
          <w:sz w:val="22"/>
          <w:szCs w:val="22"/>
          <w:lang w:val="en-US"/>
        </w:rPr>
        <w:t xml:space="preserve"> </w:t>
      </w:r>
      <w:proofErr w:type="spellStart"/>
      <w:r w:rsidRPr="00690F5A">
        <w:rPr>
          <w:b w:val="0"/>
          <w:color w:val="auto"/>
          <w:sz w:val="22"/>
          <w:szCs w:val="22"/>
          <w:lang w:val="en-US"/>
        </w:rPr>
        <w:t>kiện</w:t>
      </w:r>
      <w:proofErr w:type="spellEnd"/>
      <w:r w:rsidRPr="00690F5A">
        <w:rPr>
          <w:b w:val="0"/>
          <w:color w:val="auto"/>
          <w:sz w:val="22"/>
          <w:szCs w:val="22"/>
          <w:lang w:val="en-US"/>
        </w:rPr>
        <w:t xml:space="preserve"> </w:t>
      </w:r>
      <w:proofErr w:type="spellStart"/>
      <w:r w:rsidRPr="00690F5A">
        <w:rPr>
          <w:b w:val="0"/>
          <w:color w:val="auto"/>
          <w:sz w:val="22"/>
          <w:szCs w:val="22"/>
          <w:lang w:val="en-US"/>
        </w:rPr>
        <w:t>tự</w:t>
      </w:r>
      <w:proofErr w:type="spellEnd"/>
      <w:r w:rsidRPr="00690F5A">
        <w:rPr>
          <w:b w:val="0"/>
          <w:color w:val="auto"/>
          <w:sz w:val="22"/>
          <w:szCs w:val="22"/>
          <w:lang w:val="en-US"/>
        </w:rPr>
        <w:t xml:space="preserve"> </w:t>
      </w:r>
      <w:proofErr w:type="spellStart"/>
      <w:r w:rsidRPr="00690F5A">
        <w:rPr>
          <w:b w:val="0"/>
          <w:color w:val="auto"/>
          <w:sz w:val="22"/>
          <w:szCs w:val="22"/>
          <w:lang w:val="en-US"/>
        </w:rPr>
        <w:t>học</w:t>
      </w:r>
      <w:proofErr w:type="spellEnd"/>
      <w:r w:rsidRPr="00690F5A">
        <w:rPr>
          <w:b w:val="0"/>
          <w:color w:val="auto"/>
          <w:sz w:val="22"/>
          <w:szCs w:val="22"/>
          <w:lang w:val="en-US"/>
        </w:rPr>
        <w:t xml:space="preserve">, </w:t>
      </w:r>
      <w:proofErr w:type="spellStart"/>
      <w:r w:rsidRPr="00690F5A">
        <w:rPr>
          <w:b w:val="0"/>
          <w:color w:val="auto"/>
          <w:sz w:val="22"/>
          <w:szCs w:val="22"/>
          <w:lang w:val="en-US"/>
        </w:rPr>
        <w:t>tự</w:t>
      </w:r>
      <w:proofErr w:type="spellEnd"/>
      <w:r w:rsidRPr="00690F5A">
        <w:rPr>
          <w:b w:val="0"/>
          <w:color w:val="auto"/>
          <w:sz w:val="22"/>
          <w:szCs w:val="22"/>
          <w:lang w:val="en-US"/>
        </w:rPr>
        <w:t xml:space="preserve"> </w:t>
      </w:r>
      <w:proofErr w:type="spellStart"/>
      <w:r w:rsidRPr="00690F5A">
        <w:rPr>
          <w:b w:val="0"/>
          <w:color w:val="auto"/>
          <w:sz w:val="22"/>
          <w:szCs w:val="22"/>
          <w:lang w:val="en-US"/>
        </w:rPr>
        <w:t>nghiên</w:t>
      </w:r>
      <w:proofErr w:type="spellEnd"/>
      <w:r w:rsidRPr="00690F5A">
        <w:rPr>
          <w:b w:val="0"/>
          <w:color w:val="auto"/>
          <w:sz w:val="22"/>
          <w:szCs w:val="22"/>
          <w:lang w:val="en-US"/>
        </w:rPr>
        <w:t xml:space="preserve"> </w:t>
      </w:r>
      <w:proofErr w:type="spellStart"/>
      <w:r w:rsidRPr="00690F5A">
        <w:rPr>
          <w:b w:val="0"/>
          <w:color w:val="auto"/>
          <w:sz w:val="22"/>
          <w:szCs w:val="22"/>
          <w:lang w:val="en-US"/>
        </w:rPr>
        <w:t>cứu</w:t>
      </w:r>
      <w:proofErr w:type="spellEnd"/>
      <w:r w:rsidRPr="00690F5A">
        <w:rPr>
          <w:b w:val="0"/>
          <w:color w:val="auto"/>
          <w:sz w:val="22"/>
          <w:szCs w:val="22"/>
          <w:lang w:val="en-US"/>
        </w:rPr>
        <w:t xml:space="preserve"> </w:t>
      </w:r>
      <w:proofErr w:type="spellStart"/>
      <w:r w:rsidRPr="00690F5A">
        <w:rPr>
          <w:b w:val="0"/>
          <w:color w:val="auto"/>
          <w:sz w:val="22"/>
          <w:szCs w:val="22"/>
          <w:lang w:val="en-US"/>
        </w:rPr>
        <w:t>để</w:t>
      </w:r>
      <w:proofErr w:type="spellEnd"/>
      <w:r w:rsidRPr="00690F5A">
        <w:rPr>
          <w:b w:val="0"/>
          <w:color w:val="auto"/>
          <w:sz w:val="22"/>
          <w:szCs w:val="22"/>
          <w:lang w:val="en-US"/>
        </w:rPr>
        <w:t xml:space="preserve"> </w:t>
      </w:r>
      <w:proofErr w:type="spellStart"/>
      <w:r w:rsidRPr="00690F5A">
        <w:rPr>
          <w:b w:val="0"/>
          <w:color w:val="auto"/>
          <w:sz w:val="22"/>
          <w:szCs w:val="22"/>
          <w:lang w:val="en-US"/>
        </w:rPr>
        <w:t>hoàn</w:t>
      </w:r>
      <w:proofErr w:type="spellEnd"/>
      <w:r w:rsidRPr="00690F5A">
        <w:rPr>
          <w:b w:val="0"/>
          <w:color w:val="auto"/>
          <w:sz w:val="22"/>
          <w:szCs w:val="22"/>
          <w:lang w:val="en-US"/>
        </w:rPr>
        <w:t xml:space="preserve"> </w:t>
      </w:r>
      <w:proofErr w:type="spellStart"/>
      <w:r w:rsidRPr="00690F5A">
        <w:rPr>
          <w:b w:val="0"/>
          <w:color w:val="auto"/>
          <w:sz w:val="22"/>
          <w:szCs w:val="22"/>
          <w:lang w:val="en-US"/>
        </w:rPr>
        <w:t>thiện</w:t>
      </w:r>
      <w:proofErr w:type="spellEnd"/>
      <w:r w:rsidRPr="00690F5A">
        <w:rPr>
          <w:b w:val="0"/>
          <w:color w:val="auto"/>
          <w:sz w:val="22"/>
          <w:szCs w:val="22"/>
          <w:lang w:val="en-US"/>
        </w:rPr>
        <w:t xml:space="preserve"> </w:t>
      </w:r>
      <w:proofErr w:type="spellStart"/>
      <w:r w:rsidRPr="00690F5A">
        <w:rPr>
          <w:b w:val="0"/>
          <w:color w:val="auto"/>
          <w:sz w:val="22"/>
          <w:szCs w:val="22"/>
          <w:lang w:val="en-US"/>
        </w:rPr>
        <w:t>kiến</w:t>
      </w:r>
      <w:proofErr w:type="spellEnd"/>
      <w:r w:rsidRPr="00690F5A">
        <w:rPr>
          <w:b w:val="0"/>
          <w:color w:val="auto"/>
          <w:sz w:val="22"/>
          <w:szCs w:val="22"/>
          <w:lang w:val="en-US"/>
        </w:rPr>
        <w:t xml:space="preserve"> </w:t>
      </w:r>
      <w:proofErr w:type="spellStart"/>
      <w:r w:rsidRPr="00690F5A">
        <w:rPr>
          <w:b w:val="0"/>
          <w:color w:val="auto"/>
          <w:sz w:val="22"/>
          <w:szCs w:val="22"/>
          <w:lang w:val="en-US"/>
        </w:rPr>
        <w:t>thức</w:t>
      </w:r>
      <w:proofErr w:type="spellEnd"/>
      <w:r w:rsidRPr="00690F5A">
        <w:rPr>
          <w:b w:val="0"/>
          <w:color w:val="auto"/>
          <w:sz w:val="22"/>
          <w:szCs w:val="22"/>
          <w:lang w:val="en-US"/>
        </w:rPr>
        <w:t>.</w:t>
      </w:r>
    </w:p>
    <w:p w14:paraId="657301D2" w14:textId="77777777" w:rsidR="00A47283" w:rsidRPr="00690F5A" w:rsidRDefault="00A47283" w:rsidP="00087A31">
      <w:pPr>
        <w:pStyle w:val="Heading2"/>
        <w:keepNext w:val="0"/>
        <w:keepLines w:val="0"/>
        <w:widowControl w:val="0"/>
        <w:tabs>
          <w:tab w:val="left" w:pos="567"/>
          <w:tab w:val="left" w:pos="709"/>
        </w:tabs>
        <w:autoSpaceDE w:val="0"/>
        <w:autoSpaceDN w:val="0"/>
        <w:spacing w:before="0" w:after="0" w:line="240" w:lineRule="auto"/>
        <w:rPr>
          <w:b w:val="0"/>
          <w:color w:val="auto"/>
          <w:sz w:val="22"/>
          <w:szCs w:val="22"/>
          <w:lang w:val="en-US"/>
        </w:rPr>
      </w:pPr>
      <w:r w:rsidRPr="00690F5A">
        <w:rPr>
          <w:b w:val="0"/>
          <w:color w:val="auto"/>
          <w:sz w:val="22"/>
          <w:szCs w:val="22"/>
          <w:lang w:val="en-US"/>
        </w:rPr>
        <w:lastRenderedPageBreak/>
        <w:tab/>
        <w:t xml:space="preserve">- </w:t>
      </w:r>
      <w:proofErr w:type="spellStart"/>
      <w:r w:rsidRPr="00690F5A">
        <w:rPr>
          <w:b w:val="0"/>
          <w:color w:val="auto"/>
          <w:sz w:val="22"/>
          <w:szCs w:val="22"/>
          <w:lang w:val="en-US"/>
        </w:rPr>
        <w:t>Có</w:t>
      </w:r>
      <w:proofErr w:type="spellEnd"/>
      <w:r w:rsidRPr="00690F5A">
        <w:rPr>
          <w:b w:val="0"/>
          <w:color w:val="auto"/>
          <w:sz w:val="22"/>
          <w:szCs w:val="22"/>
          <w:lang w:val="en-US"/>
        </w:rPr>
        <w:t xml:space="preserve"> ý </w:t>
      </w:r>
      <w:proofErr w:type="spellStart"/>
      <w:r w:rsidRPr="00690F5A">
        <w:rPr>
          <w:b w:val="0"/>
          <w:color w:val="auto"/>
          <w:sz w:val="22"/>
          <w:szCs w:val="22"/>
          <w:lang w:val="en-US"/>
        </w:rPr>
        <w:t>thức</w:t>
      </w:r>
      <w:proofErr w:type="spellEnd"/>
      <w:r w:rsidRPr="00690F5A">
        <w:rPr>
          <w:b w:val="0"/>
          <w:color w:val="auto"/>
          <w:sz w:val="22"/>
          <w:szCs w:val="22"/>
          <w:lang w:val="en-US"/>
        </w:rPr>
        <w:t xml:space="preserve"> </w:t>
      </w:r>
      <w:proofErr w:type="spellStart"/>
      <w:r w:rsidRPr="00690F5A">
        <w:rPr>
          <w:b w:val="0"/>
          <w:color w:val="auto"/>
          <w:sz w:val="22"/>
          <w:szCs w:val="22"/>
          <w:lang w:val="en-US"/>
        </w:rPr>
        <w:t>kỷ</w:t>
      </w:r>
      <w:proofErr w:type="spellEnd"/>
      <w:r w:rsidRPr="00690F5A">
        <w:rPr>
          <w:b w:val="0"/>
          <w:color w:val="auto"/>
          <w:sz w:val="22"/>
          <w:szCs w:val="22"/>
          <w:lang w:val="en-US"/>
        </w:rPr>
        <w:t xml:space="preserve"> </w:t>
      </w:r>
      <w:proofErr w:type="spellStart"/>
      <w:r w:rsidRPr="00690F5A">
        <w:rPr>
          <w:b w:val="0"/>
          <w:color w:val="auto"/>
          <w:sz w:val="22"/>
          <w:szCs w:val="22"/>
          <w:lang w:val="en-US"/>
        </w:rPr>
        <w:t>luật</w:t>
      </w:r>
      <w:proofErr w:type="spellEnd"/>
      <w:r w:rsidRPr="00690F5A">
        <w:rPr>
          <w:b w:val="0"/>
          <w:color w:val="auto"/>
          <w:sz w:val="22"/>
          <w:szCs w:val="22"/>
          <w:lang w:val="en-US"/>
        </w:rPr>
        <w:t xml:space="preserve"> </w:t>
      </w:r>
      <w:proofErr w:type="spellStart"/>
      <w:r w:rsidRPr="00690F5A">
        <w:rPr>
          <w:b w:val="0"/>
          <w:color w:val="auto"/>
          <w:sz w:val="22"/>
          <w:szCs w:val="22"/>
          <w:lang w:val="en-US"/>
        </w:rPr>
        <w:t>trong</w:t>
      </w:r>
      <w:proofErr w:type="spellEnd"/>
      <w:r w:rsidRPr="00690F5A">
        <w:rPr>
          <w:b w:val="0"/>
          <w:color w:val="auto"/>
          <w:sz w:val="22"/>
          <w:szCs w:val="22"/>
          <w:lang w:val="en-US"/>
        </w:rPr>
        <w:t xml:space="preserve"> </w:t>
      </w:r>
      <w:proofErr w:type="spellStart"/>
      <w:r w:rsidRPr="00690F5A">
        <w:rPr>
          <w:b w:val="0"/>
          <w:color w:val="auto"/>
          <w:sz w:val="22"/>
          <w:szCs w:val="22"/>
          <w:lang w:val="en-US"/>
        </w:rPr>
        <w:t>công</w:t>
      </w:r>
      <w:proofErr w:type="spellEnd"/>
      <w:r w:rsidRPr="00690F5A">
        <w:rPr>
          <w:b w:val="0"/>
          <w:color w:val="auto"/>
          <w:sz w:val="22"/>
          <w:szCs w:val="22"/>
          <w:lang w:val="en-US"/>
        </w:rPr>
        <w:t xml:space="preserve"> </w:t>
      </w:r>
      <w:proofErr w:type="spellStart"/>
      <w:r w:rsidRPr="00690F5A">
        <w:rPr>
          <w:b w:val="0"/>
          <w:color w:val="auto"/>
          <w:sz w:val="22"/>
          <w:szCs w:val="22"/>
          <w:lang w:val="en-US"/>
        </w:rPr>
        <w:t>tác</w:t>
      </w:r>
      <w:proofErr w:type="spellEnd"/>
      <w:r w:rsidRPr="00690F5A">
        <w:rPr>
          <w:b w:val="0"/>
          <w:color w:val="auto"/>
          <w:sz w:val="22"/>
          <w:szCs w:val="22"/>
          <w:lang w:val="en-US"/>
        </w:rPr>
        <w:t xml:space="preserve">, </w:t>
      </w:r>
      <w:proofErr w:type="spellStart"/>
      <w:r w:rsidRPr="00690F5A">
        <w:rPr>
          <w:b w:val="0"/>
          <w:color w:val="auto"/>
          <w:sz w:val="22"/>
          <w:szCs w:val="22"/>
          <w:lang w:val="en-US"/>
        </w:rPr>
        <w:t>có</w:t>
      </w:r>
      <w:proofErr w:type="spellEnd"/>
      <w:r w:rsidRPr="00690F5A">
        <w:rPr>
          <w:b w:val="0"/>
          <w:color w:val="auto"/>
          <w:sz w:val="22"/>
          <w:szCs w:val="22"/>
          <w:lang w:val="en-US"/>
        </w:rPr>
        <w:t xml:space="preserve"> </w:t>
      </w:r>
      <w:proofErr w:type="spellStart"/>
      <w:r w:rsidRPr="00690F5A">
        <w:rPr>
          <w:b w:val="0"/>
          <w:color w:val="auto"/>
          <w:sz w:val="22"/>
          <w:szCs w:val="22"/>
          <w:lang w:val="en-US"/>
        </w:rPr>
        <w:t>thái</w:t>
      </w:r>
      <w:proofErr w:type="spellEnd"/>
      <w:r w:rsidRPr="00690F5A">
        <w:rPr>
          <w:b w:val="0"/>
          <w:color w:val="auto"/>
          <w:sz w:val="22"/>
          <w:szCs w:val="22"/>
          <w:lang w:val="en-US"/>
        </w:rPr>
        <w:t xml:space="preserve"> </w:t>
      </w:r>
      <w:proofErr w:type="spellStart"/>
      <w:r w:rsidRPr="00690F5A">
        <w:rPr>
          <w:b w:val="0"/>
          <w:color w:val="auto"/>
          <w:sz w:val="22"/>
          <w:szCs w:val="22"/>
          <w:lang w:val="en-US"/>
        </w:rPr>
        <w:t>độ</w:t>
      </w:r>
      <w:proofErr w:type="spellEnd"/>
      <w:r w:rsidRPr="00690F5A">
        <w:rPr>
          <w:b w:val="0"/>
          <w:color w:val="auto"/>
          <w:sz w:val="22"/>
          <w:szCs w:val="22"/>
          <w:lang w:val="en-US"/>
        </w:rPr>
        <w:t xml:space="preserve"> </w:t>
      </w:r>
      <w:proofErr w:type="spellStart"/>
      <w:r w:rsidRPr="00690F5A">
        <w:rPr>
          <w:b w:val="0"/>
          <w:color w:val="auto"/>
          <w:sz w:val="22"/>
          <w:szCs w:val="22"/>
          <w:lang w:val="en-US"/>
        </w:rPr>
        <w:t>đạo</w:t>
      </w:r>
      <w:proofErr w:type="spellEnd"/>
      <w:r w:rsidRPr="00690F5A">
        <w:rPr>
          <w:b w:val="0"/>
          <w:color w:val="auto"/>
          <w:sz w:val="22"/>
          <w:szCs w:val="22"/>
          <w:lang w:val="en-US"/>
        </w:rPr>
        <w:t xml:space="preserve"> </w:t>
      </w:r>
      <w:proofErr w:type="spellStart"/>
      <w:r w:rsidRPr="00690F5A">
        <w:rPr>
          <w:b w:val="0"/>
          <w:color w:val="auto"/>
          <w:sz w:val="22"/>
          <w:szCs w:val="22"/>
          <w:lang w:val="en-US"/>
        </w:rPr>
        <w:t>đức</w:t>
      </w:r>
      <w:proofErr w:type="spellEnd"/>
      <w:r w:rsidRPr="00690F5A">
        <w:rPr>
          <w:b w:val="0"/>
          <w:color w:val="auto"/>
          <w:sz w:val="22"/>
          <w:szCs w:val="22"/>
          <w:lang w:val="en-US"/>
        </w:rPr>
        <w:t xml:space="preserve"> </w:t>
      </w:r>
      <w:proofErr w:type="spellStart"/>
      <w:r w:rsidRPr="00690F5A">
        <w:rPr>
          <w:b w:val="0"/>
          <w:color w:val="auto"/>
          <w:sz w:val="22"/>
          <w:szCs w:val="22"/>
          <w:lang w:val="en-US"/>
        </w:rPr>
        <w:t>nghề</w:t>
      </w:r>
      <w:proofErr w:type="spellEnd"/>
      <w:r w:rsidRPr="00690F5A">
        <w:rPr>
          <w:b w:val="0"/>
          <w:color w:val="auto"/>
          <w:sz w:val="22"/>
          <w:szCs w:val="22"/>
          <w:lang w:val="en-US"/>
        </w:rPr>
        <w:t xml:space="preserve"> </w:t>
      </w:r>
      <w:proofErr w:type="spellStart"/>
      <w:r w:rsidRPr="00690F5A">
        <w:rPr>
          <w:b w:val="0"/>
          <w:color w:val="auto"/>
          <w:sz w:val="22"/>
          <w:szCs w:val="22"/>
          <w:lang w:val="en-US"/>
        </w:rPr>
        <w:t>nghiệp</w:t>
      </w:r>
      <w:proofErr w:type="spellEnd"/>
      <w:r w:rsidRPr="00690F5A">
        <w:rPr>
          <w:b w:val="0"/>
          <w:color w:val="auto"/>
          <w:sz w:val="22"/>
          <w:szCs w:val="22"/>
          <w:lang w:val="en-US"/>
        </w:rPr>
        <w:t xml:space="preserve"> </w:t>
      </w:r>
      <w:proofErr w:type="spellStart"/>
      <w:r w:rsidRPr="00690F5A">
        <w:rPr>
          <w:b w:val="0"/>
          <w:color w:val="auto"/>
          <w:sz w:val="22"/>
          <w:szCs w:val="22"/>
          <w:lang w:val="en-US"/>
        </w:rPr>
        <w:t>tốt</w:t>
      </w:r>
      <w:proofErr w:type="spellEnd"/>
      <w:r w:rsidRPr="00690F5A">
        <w:rPr>
          <w:b w:val="0"/>
          <w:color w:val="auto"/>
          <w:sz w:val="22"/>
          <w:szCs w:val="22"/>
          <w:lang w:val="en-US"/>
        </w:rPr>
        <w:t>.</w:t>
      </w:r>
    </w:p>
    <w:p w14:paraId="657301D3" w14:textId="77777777" w:rsidR="00A47283" w:rsidRPr="00690F5A" w:rsidRDefault="00087A31" w:rsidP="00087A31">
      <w:pPr>
        <w:pStyle w:val="Heading2"/>
        <w:tabs>
          <w:tab w:val="left" w:pos="567"/>
          <w:tab w:val="left" w:pos="709"/>
        </w:tabs>
        <w:spacing w:before="0" w:after="0" w:line="240" w:lineRule="auto"/>
        <w:rPr>
          <w:b w:val="0"/>
          <w:color w:val="auto"/>
          <w:sz w:val="22"/>
          <w:szCs w:val="22"/>
          <w:lang w:val="en-US"/>
        </w:rPr>
      </w:pPr>
      <w:r w:rsidRPr="00690F5A">
        <w:rPr>
          <w:b w:val="0"/>
          <w:color w:val="auto"/>
          <w:sz w:val="22"/>
          <w:szCs w:val="22"/>
          <w:lang w:val="en-US"/>
        </w:rPr>
        <w:tab/>
      </w:r>
      <w:proofErr w:type="spellStart"/>
      <w:r w:rsidR="00A47283" w:rsidRPr="00690F5A">
        <w:rPr>
          <w:b w:val="0"/>
          <w:color w:val="auto"/>
          <w:sz w:val="22"/>
          <w:szCs w:val="22"/>
          <w:lang w:val="en-US"/>
        </w:rPr>
        <w:t>Thực</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hiện</w:t>
      </w:r>
      <w:proofErr w:type="spellEnd"/>
      <w:r w:rsidR="00A47283" w:rsidRPr="00690F5A">
        <w:rPr>
          <w:b w:val="0"/>
          <w:color w:val="auto"/>
          <w:sz w:val="22"/>
          <w:szCs w:val="22"/>
          <w:lang w:val="en-US"/>
        </w:rPr>
        <w:t xml:space="preserve"> cam </w:t>
      </w:r>
      <w:proofErr w:type="spellStart"/>
      <w:r w:rsidR="00A47283" w:rsidRPr="00690F5A">
        <w:rPr>
          <w:b w:val="0"/>
          <w:color w:val="auto"/>
          <w:sz w:val="22"/>
          <w:szCs w:val="22"/>
          <w:lang w:val="en-US"/>
        </w:rPr>
        <w:t>kết</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chất</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lượng</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tùy</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theo</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nội</w:t>
      </w:r>
      <w:proofErr w:type="spellEnd"/>
      <w:r w:rsidR="00A47283" w:rsidRPr="00690F5A">
        <w:rPr>
          <w:b w:val="0"/>
          <w:color w:val="auto"/>
          <w:sz w:val="22"/>
          <w:szCs w:val="22"/>
          <w:lang w:val="en-US"/>
        </w:rPr>
        <w:t xml:space="preserve"> dung </w:t>
      </w:r>
      <w:proofErr w:type="spellStart"/>
      <w:r w:rsidR="00A47283" w:rsidRPr="00690F5A">
        <w:rPr>
          <w:b w:val="0"/>
          <w:color w:val="auto"/>
          <w:sz w:val="22"/>
          <w:szCs w:val="22"/>
          <w:lang w:val="en-US"/>
        </w:rPr>
        <w:t>yêu</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cầu</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của</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chương</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trình</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các</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ngành</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hệ</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và</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phương</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thức</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đào</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tạo</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mỗi</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trình</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độ</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có</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yêu</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cầu</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cụ</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thể</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về</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điều</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kiện</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tuyển</w:t>
      </w:r>
      <w:proofErr w:type="spellEnd"/>
      <w:r w:rsidR="006258A6" w:rsidRPr="00690F5A">
        <w:rPr>
          <w:b w:val="0"/>
          <w:color w:val="auto"/>
          <w:sz w:val="22"/>
          <w:szCs w:val="22"/>
          <w:lang w:val="en-US"/>
        </w:rPr>
        <w:t xml:space="preserve"> </w:t>
      </w:r>
      <w:proofErr w:type="spellStart"/>
      <w:r w:rsidR="006258A6" w:rsidRPr="00690F5A">
        <w:rPr>
          <w:b w:val="0"/>
          <w:color w:val="auto"/>
          <w:sz w:val="22"/>
          <w:szCs w:val="22"/>
          <w:lang w:val="en-US"/>
        </w:rPr>
        <w:t>sinh</w:t>
      </w:r>
      <w:proofErr w:type="spellEnd"/>
      <w:r w:rsidR="006258A6" w:rsidRPr="00690F5A">
        <w:rPr>
          <w:b w:val="0"/>
          <w:color w:val="auto"/>
          <w:sz w:val="22"/>
          <w:szCs w:val="22"/>
          <w:lang w:val="en-US"/>
        </w:rPr>
        <w:t xml:space="preserve">, </w:t>
      </w:r>
      <w:proofErr w:type="spellStart"/>
      <w:r w:rsidR="006258A6" w:rsidRPr="00690F5A">
        <w:rPr>
          <w:b w:val="0"/>
          <w:color w:val="auto"/>
          <w:sz w:val="22"/>
          <w:szCs w:val="22"/>
          <w:lang w:val="en-US"/>
        </w:rPr>
        <w:t>chương</w:t>
      </w:r>
      <w:proofErr w:type="spellEnd"/>
      <w:r w:rsidR="006258A6" w:rsidRPr="00690F5A">
        <w:rPr>
          <w:b w:val="0"/>
          <w:color w:val="auto"/>
          <w:sz w:val="22"/>
          <w:szCs w:val="22"/>
          <w:lang w:val="en-US"/>
        </w:rPr>
        <w:t xml:space="preserve"> </w:t>
      </w:r>
      <w:proofErr w:type="spellStart"/>
      <w:r w:rsidR="006258A6" w:rsidRPr="00690F5A">
        <w:rPr>
          <w:b w:val="0"/>
          <w:color w:val="auto"/>
          <w:sz w:val="22"/>
          <w:szCs w:val="22"/>
          <w:lang w:val="en-US"/>
        </w:rPr>
        <w:t>trình</w:t>
      </w:r>
      <w:proofErr w:type="spellEnd"/>
      <w:r w:rsidR="006258A6" w:rsidRPr="00690F5A">
        <w:rPr>
          <w:b w:val="0"/>
          <w:color w:val="auto"/>
          <w:sz w:val="22"/>
          <w:szCs w:val="22"/>
          <w:lang w:val="en-US"/>
        </w:rPr>
        <w:t xml:space="preserve">, </w:t>
      </w:r>
      <w:proofErr w:type="spellStart"/>
      <w:r w:rsidR="006258A6" w:rsidRPr="00690F5A">
        <w:rPr>
          <w:b w:val="0"/>
          <w:color w:val="auto"/>
          <w:sz w:val="22"/>
          <w:szCs w:val="22"/>
          <w:lang w:val="en-US"/>
        </w:rPr>
        <w:t>điều</w:t>
      </w:r>
      <w:proofErr w:type="spellEnd"/>
      <w:r w:rsidR="006258A6" w:rsidRPr="00690F5A">
        <w:rPr>
          <w:b w:val="0"/>
          <w:color w:val="auto"/>
          <w:sz w:val="22"/>
          <w:szCs w:val="22"/>
          <w:lang w:val="en-US"/>
        </w:rPr>
        <w:t xml:space="preserve"> </w:t>
      </w:r>
      <w:proofErr w:type="spellStart"/>
      <w:r w:rsidR="006258A6" w:rsidRPr="00690F5A">
        <w:rPr>
          <w:b w:val="0"/>
          <w:color w:val="auto"/>
          <w:sz w:val="22"/>
          <w:szCs w:val="22"/>
          <w:lang w:val="en-US"/>
        </w:rPr>
        <w:t>kiện</w:t>
      </w:r>
      <w:proofErr w:type="spellEnd"/>
      <w:r w:rsidR="006258A6" w:rsidRPr="00690F5A">
        <w:rPr>
          <w:b w:val="0"/>
          <w:color w:val="auto"/>
          <w:sz w:val="22"/>
          <w:szCs w:val="22"/>
          <w:lang w:val="en-US"/>
        </w:rPr>
        <w:t xml:space="preserve"> </w:t>
      </w:r>
      <w:proofErr w:type="spellStart"/>
      <w:r w:rsidR="00A47283" w:rsidRPr="00690F5A">
        <w:rPr>
          <w:b w:val="0"/>
          <w:color w:val="auto"/>
          <w:sz w:val="22"/>
          <w:szCs w:val="22"/>
          <w:lang w:val="en-US"/>
        </w:rPr>
        <w:t>về</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giảng</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viên</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cơ</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sở</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vật</w:t>
      </w:r>
      <w:proofErr w:type="spellEnd"/>
      <w:r w:rsidR="00A47283" w:rsidRPr="00690F5A">
        <w:rPr>
          <w:b w:val="0"/>
          <w:color w:val="auto"/>
          <w:sz w:val="22"/>
          <w:szCs w:val="22"/>
          <w:lang w:val="en-US"/>
        </w:rPr>
        <w:t xml:space="preserve"> </w:t>
      </w:r>
      <w:proofErr w:type="spellStart"/>
      <w:r w:rsidR="00A47283" w:rsidRPr="00690F5A">
        <w:rPr>
          <w:b w:val="0"/>
          <w:color w:val="auto"/>
          <w:sz w:val="22"/>
          <w:szCs w:val="22"/>
          <w:lang w:val="en-US"/>
        </w:rPr>
        <w:t>chất</w:t>
      </w:r>
      <w:proofErr w:type="spellEnd"/>
      <w:r w:rsidR="00A47283" w:rsidRPr="00690F5A">
        <w:rPr>
          <w:b w:val="0"/>
          <w:color w:val="auto"/>
          <w:sz w:val="22"/>
          <w:szCs w:val="22"/>
          <w:lang w:val="en-US"/>
        </w:rPr>
        <w:t>…</w:t>
      </w:r>
    </w:p>
    <w:p w14:paraId="657301D4" w14:textId="77777777" w:rsidR="00A47283" w:rsidRPr="00690F5A" w:rsidRDefault="00A47283" w:rsidP="00087A31">
      <w:pPr>
        <w:pStyle w:val="Heading2"/>
        <w:keepNext w:val="0"/>
        <w:keepLines w:val="0"/>
        <w:widowControl w:val="0"/>
        <w:tabs>
          <w:tab w:val="left" w:pos="709"/>
        </w:tabs>
        <w:autoSpaceDE w:val="0"/>
        <w:autoSpaceDN w:val="0"/>
        <w:spacing w:before="0" w:after="0" w:line="240" w:lineRule="auto"/>
        <w:ind w:left="720" w:hanging="153"/>
        <w:rPr>
          <w:color w:val="auto"/>
          <w:sz w:val="22"/>
          <w:szCs w:val="22"/>
          <w:lang w:val="en-US"/>
        </w:rPr>
      </w:pPr>
      <w:r w:rsidRPr="00690F5A">
        <w:rPr>
          <w:color w:val="auto"/>
          <w:sz w:val="22"/>
          <w:szCs w:val="22"/>
          <w:lang w:val="en-US"/>
        </w:rPr>
        <w:t xml:space="preserve">2. </w:t>
      </w:r>
      <w:proofErr w:type="spellStart"/>
      <w:r w:rsidRPr="00690F5A">
        <w:rPr>
          <w:color w:val="auto"/>
          <w:sz w:val="22"/>
          <w:szCs w:val="22"/>
          <w:lang w:val="en-US"/>
        </w:rPr>
        <w:t>Chương</w:t>
      </w:r>
      <w:proofErr w:type="spellEnd"/>
      <w:r w:rsidRPr="00690F5A">
        <w:rPr>
          <w:color w:val="auto"/>
          <w:sz w:val="22"/>
          <w:szCs w:val="22"/>
          <w:lang w:val="en-US"/>
        </w:rPr>
        <w:t xml:space="preserve"> </w:t>
      </w:r>
      <w:proofErr w:type="spellStart"/>
      <w:r w:rsidRPr="00690F5A">
        <w:rPr>
          <w:color w:val="auto"/>
          <w:sz w:val="22"/>
          <w:szCs w:val="22"/>
          <w:lang w:val="en-US"/>
        </w:rPr>
        <w:t>trình</w:t>
      </w:r>
      <w:proofErr w:type="spellEnd"/>
      <w:r w:rsidRPr="00690F5A">
        <w:rPr>
          <w:color w:val="auto"/>
          <w:sz w:val="22"/>
          <w:szCs w:val="22"/>
          <w:lang w:val="en-US"/>
        </w:rPr>
        <w:t xml:space="preserve"> </w:t>
      </w:r>
      <w:proofErr w:type="spellStart"/>
      <w:r w:rsidRPr="00690F5A">
        <w:rPr>
          <w:color w:val="auto"/>
          <w:sz w:val="22"/>
          <w:szCs w:val="22"/>
          <w:lang w:val="en-US"/>
        </w:rPr>
        <w:t>đào</w:t>
      </w:r>
      <w:proofErr w:type="spellEnd"/>
      <w:r w:rsidRPr="00690F5A">
        <w:rPr>
          <w:color w:val="auto"/>
          <w:sz w:val="22"/>
          <w:szCs w:val="22"/>
          <w:lang w:val="en-US"/>
        </w:rPr>
        <w:t xml:space="preserve"> </w:t>
      </w:r>
      <w:proofErr w:type="spellStart"/>
      <w:r w:rsidRPr="00690F5A">
        <w:rPr>
          <w:color w:val="auto"/>
          <w:sz w:val="22"/>
          <w:szCs w:val="22"/>
          <w:lang w:val="en-US"/>
        </w:rPr>
        <w:t>tạo</w:t>
      </w:r>
      <w:proofErr w:type="spellEnd"/>
      <w:r w:rsidRPr="00690F5A">
        <w:rPr>
          <w:color w:val="auto"/>
          <w:sz w:val="22"/>
          <w:szCs w:val="22"/>
          <w:lang w:val="en-US"/>
        </w:rPr>
        <w:t>:</w:t>
      </w:r>
    </w:p>
    <w:p w14:paraId="657301D5" w14:textId="77777777" w:rsidR="00A47283" w:rsidRPr="00690F5A" w:rsidRDefault="00A47283" w:rsidP="00087A31">
      <w:pPr>
        <w:pStyle w:val="Heading2"/>
        <w:tabs>
          <w:tab w:val="left" w:pos="709"/>
        </w:tabs>
        <w:spacing w:before="0" w:after="0" w:line="240" w:lineRule="auto"/>
        <w:ind w:firstLine="567"/>
        <w:rPr>
          <w:b w:val="0"/>
          <w:color w:val="auto"/>
          <w:sz w:val="22"/>
          <w:szCs w:val="22"/>
          <w:lang w:val="en-US"/>
        </w:rPr>
      </w:pPr>
      <w:proofErr w:type="spellStart"/>
      <w:r w:rsidRPr="00690F5A">
        <w:rPr>
          <w:b w:val="0"/>
          <w:color w:val="auto"/>
          <w:sz w:val="22"/>
          <w:szCs w:val="22"/>
          <w:lang w:val="en-US"/>
        </w:rPr>
        <w:t>Chương</w:t>
      </w:r>
      <w:proofErr w:type="spellEnd"/>
      <w:r w:rsidRPr="00690F5A">
        <w:rPr>
          <w:b w:val="0"/>
          <w:color w:val="auto"/>
          <w:sz w:val="22"/>
          <w:szCs w:val="22"/>
          <w:lang w:val="en-US"/>
        </w:rPr>
        <w:t xml:space="preserve"> </w:t>
      </w:r>
      <w:proofErr w:type="spellStart"/>
      <w:r w:rsidRPr="00690F5A">
        <w:rPr>
          <w:b w:val="0"/>
          <w:color w:val="auto"/>
          <w:sz w:val="22"/>
          <w:szCs w:val="22"/>
          <w:lang w:val="en-US"/>
        </w:rPr>
        <w:t>trình</w:t>
      </w:r>
      <w:proofErr w:type="spellEnd"/>
      <w:r w:rsidRPr="00690F5A">
        <w:rPr>
          <w:b w:val="0"/>
          <w:color w:val="auto"/>
          <w:sz w:val="22"/>
          <w:szCs w:val="22"/>
          <w:lang w:val="en-US"/>
        </w:rPr>
        <w:t xml:space="preserve"> </w:t>
      </w:r>
      <w:proofErr w:type="spellStart"/>
      <w:r w:rsidRPr="00690F5A">
        <w:rPr>
          <w:b w:val="0"/>
          <w:color w:val="auto"/>
          <w:sz w:val="22"/>
          <w:szCs w:val="22"/>
          <w:lang w:val="en-US"/>
        </w:rPr>
        <w:t>đào</w:t>
      </w:r>
      <w:proofErr w:type="spellEnd"/>
      <w:r w:rsidRPr="00690F5A">
        <w:rPr>
          <w:b w:val="0"/>
          <w:color w:val="auto"/>
          <w:sz w:val="22"/>
          <w:szCs w:val="22"/>
          <w:lang w:val="en-US"/>
        </w:rPr>
        <w:t xml:space="preserve"> </w:t>
      </w:r>
      <w:proofErr w:type="spellStart"/>
      <w:r w:rsidRPr="00690F5A">
        <w:rPr>
          <w:b w:val="0"/>
          <w:color w:val="auto"/>
          <w:sz w:val="22"/>
          <w:szCs w:val="22"/>
          <w:lang w:val="en-US"/>
        </w:rPr>
        <w:t>tạo</w:t>
      </w:r>
      <w:proofErr w:type="spellEnd"/>
      <w:r w:rsidRPr="00690F5A">
        <w:rPr>
          <w:b w:val="0"/>
          <w:color w:val="auto"/>
          <w:sz w:val="22"/>
          <w:szCs w:val="22"/>
          <w:lang w:val="en-US"/>
        </w:rPr>
        <w:t xml:space="preserve"> </w:t>
      </w:r>
      <w:proofErr w:type="spellStart"/>
      <w:r w:rsidRPr="00690F5A">
        <w:rPr>
          <w:b w:val="0"/>
          <w:color w:val="auto"/>
          <w:sz w:val="22"/>
          <w:szCs w:val="22"/>
          <w:lang w:val="en-US"/>
        </w:rPr>
        <w:t>được</w:t>
      </w:r>
      <w:proofErr w:type="spellEnd"/>
      <w:r w:rsidRPr="00690F5A">
        <w:rPr>
          <w:b w:val="0"/>
          <w:color w:val="auto"/>
          <w:sz w:val="22"/>
          <w:szCs w:val="22"/>
          <w:lang w:val="en-US"/>
        </w:rPr>
        <w:t xml:space="preserve"> </w:t>
      </w:r>
      <w:proofErr w:type="spellStart"/>
      <w:r w:rsidRPr="00690F5A">
        <w:rPr>
          <w:b w:val="0"/>
          <w:color w:val="auto"/>
          <w:sz w:val="22"/>
          <w:szCs w:val="22"/>
          <w:lang w:val="en-US"/>
        </w:rPr>
        <w:t>xây</w:t>
      </w:r>
      <w:proofErr w:type="spellEnd"/>
      <w:r w:rsidRPr="00690F5A">
        <w:rPr>
          <w:b w:val="0"/>
          <w:color w:val="auto"/>
          <w:sz w:val="22"/>
          <w:szCs w:val="22"/>
          <w:lang w:val="en-US"/>
        </w:rPr>
        <w:t xml:space="preserve"> </w:t>
      </w:r>
      <w:proofErr w:type="spellStart"/>
      <w:r w:rsidRPr="00690F5A">
        <w:rPr>
          <w:b w:val="0"/>
          <w:color w:val="auto"/>
          <w:sz w:val="22"/>
          <w:szCs w:val="22"/>
          <w:lang w:val="en-US"/>
        </w:rPr>
        <w:t>dựng</w:t>
      </w:r>
      <w:proofErr w:type="spellEnd"/>
      <w:r w:rsidRPr="00690F5A">
        <w:rPr>
          <w:b w:val="0"/>
          <w:color w:val="auto"/>
          <w:sz w:val="22"/>
          <w:szCs w:val="22"/>
          <w:lang w:val="en-US"/>
        </w:rPr>
        <w:t xml:space="preserve"> </w:t>
      </w:r>
      <w:proofErr w:type="spellStart"/>
      <w:r w:rsidRPr="00690F5A">
        <w:rPr>
          <w:b w:val="0"/>
          <w:color w:val="auto"/>
          <w:sz w:val="22"/>
          <w:szCs w:val="22"/>
          <w:lang w:val="en-US"/>
        </w:rPr>
        <w:t>trên</w:t>
      </w:r>
      <w:proofErr w:type="spellEnd"/>
      <w:r w:rsidRPr="00690F5A">
        <w:rPr>
          <w:b w:val="0"/>
          <w:color w:val="auto"/>
          <w:sz w:val="22"/>
          <w:szCs w:val="22"/>
          <w:lang w:val="en-US"/>
        </w:rPr>
        <w:t xml:space="preserve"> </w:t>
      </w:r>
      <w:proofErr w:type="spellStart"/>
      <w:r w:rsidRPr="00690F5A">
        <w:rPr>
          <w:b w:val="0"/>
          <w:color w:val="auto"/>
          <w:sz w:val="22"/>
          <w:szCs w:val="22"/>
          <w:lang w:val="en-US"/>
        </w:rPr>
        <w:t>cơ</w:t>
      </w:r>
      <w:proofErr w:type="spellEnd"/>
      <w:r w:rsidRPr="00690F5A">
        <w:rPr>
          <w:b w:val="0"/>
          <w:color w:val="auto"/>
          <w:sz w:val="22"/>
          <w:szCs w:val="22"/>
          <w:lang w:val="en-US"/>
        </w:rPr>
        <w:t xml:space="preserve"> </w:t>
      </w:r>
      <w:proofErr w:type="spellStart"/>
      <w:r w:rsidRPr="00690F5A">
        <w:rPr>
          <w:b w:val="0"/>
          <w:color w:val="auto"/>
          <w:sz w:val="22"/>
          <w:szCs w:val="22"/>
          <w:lang w:val="en-US"/>
        </w:rPr>
        <w:t>sở</w:t>
      </w:r>
      <w:proofErr w:type="spellEnd"/>
      <w:r w:rsidRPr="00690F5A">
        <w:rPr>
          <w:b w:val="0"/>
          <w:color w:val="auto"/>
          <w:sz w:val="22"/>
          <w:szCs w:val="22"/>
          <w:lang w:val="en-US"/>
        </w:rPr>
        <w:t xml:space="preserve"> </w:t>
      </w:r>
      <w:proofErr w:type="spellStart"/>
      <w:r w:rsidRPr="00690F5A">
        <w:rPr>
          <w:b w:val="0"/>
          <w:color w:val="auto"/>
          <w:sz w:val="22"/>
          <w:szCs w:val="22"/>
          <w:lang w:val="en-US"/>
        </w:rPr>
        <w:t>chương</w:t>
      </w:r>
      <w:proofErr w:type="spellEnd"/>
      <w:r w:rsidRPr="00690F5A">
        <w:rPr>
          <w:b w:val="0"/>
          <w:color w:val="auto"/>
          <w:sz w:val="22"/>
          <w:szCs w:val="22"/>
          <w:lang w:val="en-US"/>
        </w:rPr>
        <w:t xml:space="preserve"> </w:t>
      </w:r>
      <w:proofErr w:type="spellStart"/>
      <w:r w:rsidRPr="00690F5A">
        <w:rPr>
          <w:b w:val="0"/>
          <w:color w:val="auto"/>
          <w:sz w:val="22"/>
          <w:szCs w:val="22"/>
          <w:lang w:val="en-US"/>
        </w:rPr>
        <w:t>trình</w:t>
      </w:r>
      <w:proofErr w:type="spellEnd"/>
      <w:r w:rsidRPr="00690F5A">
        <w:rPr>
          <w:b w:val="0"/>
          <w:color w:val="auto"/>
          <w:sz w:val="22"/>
          <w:szCs w:val="22"/>
          <w:lang w:val="en-US"/>
        </w:rPr>
        <w:t xml:space="preserve"> </w:t>
      </w:r>
      <w:proofErr w:type="spellStart"/>
      <w:r w:rsidRPr="00690F5A">
        <w:rPr>
          <w:b w:val="0"/>
          <w:color w:val="auto"/>
          <w:sz w:val="22"/>
          <w:szCs w:val="22"/>
          <w:lang w:val="en-US"/>
        </w:rPr>
        <w:t>khung</w:t>
      </w:r>
      <w:proofErr w:type="spellEnd"/>
      <w:r w:rsidRPr="00690F5A">
        <w:rPr>
          <w:b w:val="0"/>
          <w:color w:val="auto"/>
          <w:sz w:val="22"/>
          <w:szCs w:val="22"/>
          <w:lang w:val="en-US"/>
        </w:rPr>
        <w:t xml:space="preserve"> do </w:t>
      </w:r>
      <w:proofErr w:type="spellStart"/>
      <w:r w:rsidRPr="00690F5A">
        <w:rPr>
          <w:b w:val="0"/>
          <w:color w:val="auto"/>
          <w:sz w:val="22"/>
          <w:szCs w:val="22"/>
          <w:lang w:val="en-US"/>
        </w:rPr>
        <w:t>Bộ</w:t>
      </w:r>
      <w:proofErr w:type="spellEnd"/>
      <w:r w:rsidRPr="00690F5A">
        <w:rPr>
          <w:b w:val="0"/>
          <w:color w:val="auto"/>
          <w:sz w:val="22"/>
          <w:szCs w:val="22"/>
          <w:lang w:val="en-US"/>
        </w:rPr>
        <w:t xml:space="preserve"> </w:t>
      </w:r>
      <w:proofErr w:type="spellStart"/>
      <w:r w:rsidRPr="00690F5A">
        <w:rPr>
          <w:b w:val="0"/>
          <w:color w:val="auto"/>
          <w:sz w:val="22"/>
          <w:szCs w:val="22"/>
          <w:lang w:val="en-US"/>
        </w:rPr>
        <w:t>Giáo</w:t>
      </w:r>
      <w:proofErr w:type="spellEnd"/>
      <w:r w:rsidRPr="00690F5A">
        <w:rPr>
          <w:b w:val="0"/>
          <w:color w:val="auto"/>
          <w:sz w:val="22"/>
          <w:szCs w:val="22"/>
          <w:lang w:val="en-US"/>
        </w:rPr>
        <w:t xml:space="preserve"> </w:t>
      </w:r>
      <w:proofErr w:type="spellStart"/>
      <w:r w:rsidRPr="00690F5A">
        <w:rPr>
          <w:b w:val="0"/>
          <w:color w:val="auto"/>
          <w:sz w:val="22"/>
          <w:szCs w:val="22"/>
          <w:lang w:val="en-US"/>
        </w:rPr>
        <w:t>dục</w:t>
      </w:r>
      <w:proofErr w:type="spellEnd"/>
      <w:r w:rsidRPr="00690F5A">
        <w:rPr>
          <w:b w:val="0"/>
          <w:color w:val="auto"/>
          <w:sz w:val="22"/>
          <w:szCs w:val="22"/>
          <w:lang w:val="en-US"/>
        </w:rPr>
        <w:t xml:space="preserve"> </w:t>
      </w:r>
      <w:proofErr w:type="spellStart"/>
      <w:r w:rsidRPr="00690F5A">
        <w:rPr>
          <w:b w:val="0"/>
          <w:color w:val="auto"/>
          <w:sz w:val="22"/>
          <w:szCs w:val="22"/>
          <w:lang w:val="en-US"/>
        </w:rPr>
        <w:t>và</w:t>
      </w:r>
      <w:proofErr w:type="spellEnd"/>
      <w:r w:rsidRPr="00690F5A">
        <w:rPr>
          <w:b w:val="0"/>
          <w:color w:val="auto"/>
          <w:sz w:val="22"/>
          <w:szCs w:val="22"/>
          <w:lang w:val="en-US"/>
        </w:rPr>
        <w:t xml:space="preserve"> Đào </w:t>
      </w:r>
      <w:proofErr w:type="spellStart"/>
      <w:r w:rsidRPr="00690F5A">
        <w:rPr>
          <w:b w:val="0"/>
          <w:color w:val="auto"/>
          <w:sz w:val="22"/>
          <w:szCs w:val="22"/>
          <w:lang w:val="en-US"/>
        </w:rPr>
        <w:t>tạo</w:t>
      </w:r>
      <w:proofErr w:type="spellEnd"/>
      <w:r w:rsidRPr="00690F5A">
        <w:rPr>
          <w:b w:val="0"/>
          <w:color w:val="auto"/>
          <w:sz w:val="22"/>
          <w:szCs w:val="22"/>
          <w:lang w:val="en-US"/>
        </w:rPr>
        <w:t xml:space="preserve"> ban </w:t>
      </w:r>
      <w:proofErr w:type="spellStart"/>
      <w:r w:rsidRPr="00690F5A">
        <w:rPr>
          <w:b w:val="0"/>
          <w:color w:val="auto"/>
          <w:sz w:val="22"/>
          <w:szCs w:val="22"/>
          <w:lang w:val="en-US"/>
        </w:rPr>
        <w:t>hành</w:t>
      </w:r>
      <w:proofErr w:type="spellEnd"/>
      <w:r w:rsidRPr="00690F5A">
        <w:rPr>
          <w:b w:val="0"/>
          <w:color w:val="auto"/>
          <w:sz w:val="22"/>
          <w:szCs w:val="22"/>
          <w:lang w:val="en-US"/>
        </w:rPr>
        <w:t xml:space="preserve">, </w:t>
      </w:r>
      <w:proofErr w:type="spellStart"/>
      <w:r w:rsidRPr="00690F5A">
        <w:rPr>
          <w:b w:val="0"/>
          <w:color w:val="auto"/>
          <w:sz w:val="22"/>
          <w:szCs w:val="22"/>
          <w:lang w:val="en-US"/>
        </w:rPr>
        <w:t>tham</w:t>
      </w:r>
      <w:proofErr w:type="spellEnd"/>
      <w:r w:rsidRPr="00690F5A">
        <w:rPr>
          <w:b w:val="0"/>
          <w:color w:val="auto"/>
          <w:sz w:val="22"/>
          <w:szCs w:val="22"/>
          <w:lang w:val="en-US"/>
        </w:rPr>
        <w:t xml:space="preserve"> </w:t>
      </w:r>
      <w:proofErr w:type="spellStart"/>
      <w:r w:rsidRPr="00690F5A">
        <w:rPr>
          <w:b w:val="0"/>
          <w:color w:val="auto"/>
          <w:sz w:val="22"/>
          <w:szCs w:val="22"/>
          <w:lang w:val="en-US"/>
        </w:rPr>
        <w:t>khảo</w:t>
      </w:r>
      <w:proofErr w:type="spellEnd"/>
      <w:r w:rsidRPr="00690F5A">
        <w:rPr>
          <w:b w:val="0"/>
          <w:color w:val="auto"/>
          <w:sz w:val="22"/>
          <w:szCs w:val="22"/>
          <w:lang w:val="en-US"/>
        </w:rPr>
        <w:t xml:space="preserve"> </w:t>
      </w:r>
      <w:proofErr w:type="spellStart"/>
      <w:r w:rsidR="00001D7F" w:rsidRPr="00690F5A">
        <w:rPr>
          <w:b w:val="0"/>
          <w:color w:val="auto"/>
          <w:sz w:val="22"/>
          <w:szCs w:val="22"/>
          <w:lang w:val="en-US"/>
        </w:rPr>
        <w:t>chương</w:t>
      </w:r>
      <w:proofErr w:type="spellEnd"/>
      <w:r w:rsidR="00001D7F" w:rsidRPr="00690F5A">
        <w:rPr>
          <w:b w:val="0"/>
          <w:color w:val="auto"/>
          <w:sz w:val="22"/>
          <w:szCs w:val="22"/>
          <w:lang w:val="en-US"/>
        </w:rPr>
        <w:t xml:space="preserve"> </w:t>
      </w:r>
      <w:proofErr w:type="spellStart"/>
      <w:r w:rsidR="00001D7F" w:rsidRPr="00690F5A">
        <w:rPr>
          <w:b w:val="0"/>
          <w:color w:val="auto"/>
          <w:sz w:val="22"/>
          <w:szCs w:val="22"/>
          <w:lang w:val="en-US"/>
        </w:rPr>
        <w:t>trình</w:t>
      </w:r>
      <w:proofErr w:type="spellEnd"/>
      <w:r w:rsidR="00001D7F" w:rsidRPr="00690F5A">
        <w:rPr>
          <w:b w:val="0"/>
          <w:color w:val="auto"/>
          <w:sz w:val="22"/>
          <w:szCs w:val="22"/>
          <w:lang w:val="en-US"/>
        </w:rPr>
        <w:t xml:space="preserve"> </w:t>
      </w:r>
      <w:proofErr w:type="spellStart"/>
      <w:r w:rsidR="00001D7F" w:rsidRPr="00690F5A">
        <w:rPr>
          <w:b w:val="0"/>
          <w:color w:val="auto"/>
          <w:sz w:val="22"/>
          <w:szCs w:val="22"/>
          <w:lang w:val="en-US"/>
        </w:rPr>
        <w:t>của</w:t>
      </w:r>
      <w:proofErr w:type="spellEnd"/>
      <w:r w:rsidR="00001D7F" w:rsidRPr="00690F5A">
        <w:rPr>
          <w:b w:val="0"/>
          <w:color w:val="auto"/>
          <w:sz w:val="22"/>
          <w:szCs w:val="22"/>
          <w:lang w:val="en-US"/>
        </w:rPr>
        <w:t xml:space="preserve"> </w:t>
      </w:r>
      <w:proofErr w:type="spellStart"/>
      <w:r w:rsidR="00001D7F" w:rsidRPr="00690F5A">
        <w:rPr>
          <w:b w:val="0"/>
          <w:color w:val="auto"/>
          <w:sz w:val="22"/>
          <w:szCs w:val="22"/>
          <w:lang w:val="en-US"/>
        </w:rPr>
        <w:t>một</w:t>
      </w:r>
      <w:proofErr w:type="spellEnd"/>
      <w:r w:rsidR="00001D7F" w:rsidRPr="00690F5A">
        <w:rPr>
          <w:b w:val="0"/>
          <w:color w:val="auto"/>
          <w:sz w:val="22"/>
          <w:szCs w:val="22"/>
          <w:lang w:val="en-US"/>
        </w:rPr>
        <w:t xml:space="preserve"> </w:t>
      </w:r>
      <w:proofErr w:type="spellStart"/>
      <w:r w:rsidR="00001D7F" w:rsidRPr="00690F5A">
        <w:rPr>
          <w:b w:val="0"/>
          <w:color w:val="auto"/>
          <w:sz w:val="22"/>
          <w:szCs w:val="22"/>
          <w:lang w:val="en-US"/>
        </w:rPr>
        <w:t>số</w:t>
      </w:r>
      <w:proofErr w:type="spellEnd"/>
      <w:r w:rsidR="00001D7F" w:rsidRPr="00690F5A">
        <w:rPr>
          <w:b w:val="0"/>
          <w:color w:val="auto"/>
          <w:sz w:val="22"/>
          <w:szCs w:val="22"/>
          <w:lang w:val="en-US"/>
        </w:rPr>
        <w:t xml:space="preserve"> </w:t>
      </w:r>
      <w:proofErr w:type="spellStart"/>
      <w:r w:rsidR="00001D7F" w:rsidRPr="00690F5A">
        <w:rPr>
          <w:b w:val="0"/>
          <w:color w:val="auto"/>
          <w:sz w:val="22"/>
          <w:szCs w:val="22"/>
          <w:lang w:val="en-US"/>
        </w:rPr>
        <w:t>trường</w:t>
      </w:r>
      <w:proofErr w:type="spellEnd"/>
      <w:r w:rsidR="00001D7F" w:rsidRPr="00690F5A">
        <w:rPr>
          <w:b w:val="0"/>
          <w:color w:val="auto"/>
          <w:sz w:val="22"/>
          <w:szCs w:val="22"/>
          <w:lang w:val="en-US"/>
        </w:rPr>
        <w:t xml:space="preserve"> </w:t>
      </w:r>
      <w:proofErr w:type="spellStart"/>
      <w:r w:rsidR="00001D7F" w:rsidRPr="00690F5A">
        <w:rPr>
          <w:b w:val="0"/>
          <w:color w:val="auto"/>
          <w:sz w:val="22"/>
          <w:szCs w:val="22"/>
          <w:lang w:val="en-US"/>
        </w:rPr>
        <w:t>đ</w:t>
      </w:r>
      <w:r w:rsidR="00875905" w:rsidRPr="00690F5A">
        <w:rPr>
          <w:b w:val="0"/>
          <w:color w:val="auto"/>
          <w:sz w:val="22"/>
          <w:szCs w:val="22"/>
          <w:lang w:val="en-US"/>
        </w:rPr>
        <w:t>ại</w:t>
      </w:r>
      <w:proofErr w:type="spellEnd"/>
      <w:r w:rsidR="00875905" w:rsidRPr="00690F5A">
        <w:rPr>
          <w:b w:val="0"/>
          <w:color w:val="auto"/>
          <w:sz w:val="22"/>
          <w:szCs w:val="22"/>
          <w:lang w:val="en-US"/>
        </w:rPr>
        <w:t xml:space="preserve"> </w:t>
      </w:r>
      <w:proofErr w:type="spellStart"/>
      <w:r w:rsidR="00875905" w:rsidRPr="00690F5A">
        <w:rPr>
          <w:b w:val="0"/>
          <w:color w:val="auto"/>
          <w:sz w:val="22"/>
          <w:szCs w:val="22"/>
          <w:lang w:val="en-US"/>
        </w:rPr>
        <w:t>học</w:t>
      </w:r>
      <w:proofErr w:type="spellEnd"/>
      <w:r w:rsidR="00875905" w:rsidRPr="00690F5A">
        <w:rPr>
          <w:b w:val="0"/>
          <w:color w:val="auto"/>
          <w:sz w:val="22"/>
          <w:szCs w:val="22"/>
          <w:lang w:val="en-US"/>
        </w:rPr>
        <w:t xml:space="preserve"> </w:t>
      </w:r>
      <w:proofErr w:type="spellStart"/>
      <w:r w:rsidR="00875905" w:rsidRPr="00690F5A">
        <w:rPr>
          <w:b w:val="0"/>
          <w:color w:val="auto"/>
          <w:sz w:val="22"/>
          <w:szCs w:val="22"/>
          <w:lang w:val="en-US"/>
        </w:rPr>
        <w:t>như</w:t>
      </w:r>
      <w:proofErr w:type="spellEnd"/>
      <w:r w:rsidR="00875905" w:rsidRPr="00690F5A">
        <w:rPr>
          <w:b w:val="0"/>
          <w:color w:val="auto"/>
          <w:sz w:val="22"/>
          <w:szCs w:val="22"/>
          <w:lang w:val="en-US"/>
        </w:rPr>
        <w:t xml:space="preserve"> </w:t>
      </w:r>
      <w:r w:rsidR="00001D7F" w:rsidRPr="00690F5A">
        <w:rPr>
          <w:b w:val="0"/>
          <w:color w:val="auto"/>
          <w:sz w:val="22"/>
          <w:szCs w:val="22"/>
          <w:lang w:val="en-US"/>
        </w:rPr>
        <w:t xml:space="preserve">Trường </w:t>
      </w:r>
      <w:proofErr w:type="spellStart"/>
      <w:r w:rsidRPr="00690F5A">
        <w:rPr>
          <w:b w:val="0"/>
          <w:color w:val="auto"/>
          <w:sz w:val="22"/>
          <w:szCs w:val="22"/>
          <w:lang w:val="en-US"/>
        </w:rPr>
        <w:t>Đại</w:t>
      </w:r>
      <w:proofErr w:type="spellEnd"/>
      <w:r w:rsidRPr="00690F5A">
        <w:rPr>
          <w:b w:val="0"/>
          <w:color w:val="auto"/>
          <w:sz w:val="22"/>
          <w:szCs w:val="22"/>
          <w:lang w:val="en-US"/>
        </w:rPr>
        <w:t xml:space="preserve"> </w:t>
      </w:r>
      <w:proofErr w:type="spellStart"/>
      <w:r w:rsidRPr="00690F5A">
        <w:rPr>
          <w:b w:val="0"/>
          <w:color w:val="auto"/>
          <w:sz w:val="22"/>
          <w:szCs w:val="22"/>
          <w:lang w:val="en-US"/>
        </w:rPr>
        <w:t>học</w:t>
      </w:r>
      <w:proofErr w:type="spellEnd"/>
      <w:r w:rsidRPr="00690F5A">
        <w:rPr>
          <w:b w:val="0"/>
          <w:color w:val="auto"/>
          <w:sz w:val="22"/>
          <w:szCs w:val="22"/>
          <w:lang w:val="en-US"/>
        </w:rPr>
        <w:t xml:space="preserve"> </w:t>
      </w:r>
      <w:proofErr w:type="spellStart"/>
      <w:r w:rsidRPr="00690F5A">
        <w:rPr>
          <w:b w:val="0"/>
          <w:color w:val="auto"/>
          <w:sz w:val="22"/>
          <w:szCs w:val="22"/>
          <w:lang w:val="en-US"/>
        </w:rPr>
        <w:t>Cần</w:t>
      </w:r>
      <w:proofErr w:type="spellEnd"/>
      <w:r w:rsidRPr="00690F5A">
        <w:rPr>
          <w:b w:val="0"/>
          <w:color w:val="auto"/>
          <w:sz w:val="22"/>
          <w:szCs w:val="22"/>
          <w:lang w:val="en-US"/>
        </w:rPr>
        <w:t xml:space="preserve"> Thơ, </w:t>
      </w:r>
      <w:proofErr w:type="spellStart"/>
      <w:r w:rsidRPr="00690F5A">
        <w:rPr>
          <w:b w:val="0"/>
          <w:color w:val="auto"/>
          <w:sz w:val="22"/>
          <w:szCs w:val="22"/>
          <w:lang w:val="en-US"/>
        </w:rPr>
        <w:t>Đại</w:t>
      </w:r>
      <w:proofErr w:type="spellEnd"/>
      <w:r w:rsidRPr="00690F5A">
        <w:rPr>
          <w:b w:val="0"/>
          <w:color w:val="auto"/>
          <w:sz w:val="22"/>
          <w:szCs w:val="22"/>
          <w:lang w:val="en-US"/>
        </w:rPr>
        <w:t xml:space="preserve"> </w:t>
      </w:r>
      <w:proofErr w:type="spellStart"/>
      <w:r w:rsidRPr="00690F5A">
        <w:rPr>
          <w:b w:val="0"/>
          <w:color w:val="auto"/>
          <w:sz w:val="22"/>
          <w:szCs w:val="22"/>
          <w:lang w:val="en-US"/>
        </w:rPr>
        <w:t>học</w:t>
      </w:r>
      <w:proofErr w:type="spellEnd"/>
      <w:r w:rsidRPr="00690F5A">
        <w:rPr>
          <w:b w:val="0"/>
          <w:color w:val="auto"/>
          <w:sz w:val="22"/>
          <w:szCs w:val="22"/>
          <w:lang w:val="en-US"/>
        </w:rPr>
        <w:t xml:space="preserve"> Kinh </w:t>
      </w:r>
      <w:proofErr w:type="spellStart"/>
      <w:r w:rsidRPr="00690F5A">
        <w:rPr>
          <w:b w:val="0"/>
          <w:color w:val="auto"/>
          <w:sz w:val="22"/>
          <w:szCs w:val="22"/>
          <w:lang w:val="en-US"/>
        </w:rPr>
        <w:t>tế</w:t>
      </w:r>
      <w:proofErr w:type="spellEnd"/>
      <w:r w:rsidRPr="00690F5A">
        <w:rPr>
          <w:b w:val="0"/>
          <w:color w:val="auto"/>
          <w:sz w:val="22"/>
          <w:szCs w:val="22"/>
          <w:lang w:val="en-US"/>
        </w:rPr>
        <w:t xml:space="preserve"> TPHCM, </w:t>
      </w:r>
      <w:proofErr w:type="spellStart"/>
      <w:r w:rsidRPr="00690F5A">
        <w:rPr>
          <w:b w:val="0"/>
          <w:color w:val="auto"/>
          <w:sz w:val="22"/>
          <w:szCs w:val="22"/>
          <w:lang w:val="en-US"/>
        </w:rPr>
        <w:t>Đại</w:t>
      </w:r>
      <w:proofErr w:type="spellEnd"/>
      <w:r w:rsidRPr="00690F5A">
        <w:rPr>
          <w:b w:val="0"/>
          <w:color w:val="auto"/>
          <w:sz w:val="22"/>
          <w:szCs w:val="22"/>
          <w:lang w:val="en-US"/>
        </w:rPr>
        <w:t xml:space="preserve"> </w:t>
      </w:r>
      <w:proofErr w:type="spellStart"/>
      <w:r w:rsidRPr="00690F5A">
        <w:rPr>
          <w:b w:val="0"/>
          <w:color w:val="auto"/>
          <w:sz w:val="22"/>
          <w:szCs w:val="22"/>
          <w:lang w:val="en-US"/>
        </w:rPr>
        <w:t>học</w:t>
      </w:r>
      <w:proofErr w:type="spellEnd"/>
      <w:r w:rsidRPr="00690F5A">
        <w:rPr>
          <w:b w:val="0"/>
          <w:color w:val="auto"/>
          <w:sz w:val="22"/>
          <w:szCs w:val="22"/>
          <w:lang w:val="en-US"/>
        </w:rPr>
        <w:t xml:space="preserve"> </w:t>
      </w:r>
      <w:proofErr w:type="spellStart"/>
      <w:r w:rsidRPr="00690F5A">
        <w:rPr>
          <w:b w:val="0"/>
          <w:color w:val="auto"/>
          <w:sz w:val="22"/>
          <w:szCs w:val="22"/>
          <w:lang w:val="en-US"/>
        </w:rPr>
        <w:t>Đồng</w:t>
      </w:r>
      <w:proofErr w:type="spellEnd"/>
      <w:r w:rsidRPr="00690F5A">
        <w:rPr>
          <w:b w:val="0"/>
          <w:color w:val="auto"/>
          <w:sz w:val="22"/>
          <w:szCs w:val="22"/>
          <w:lang w:val="en-US"/>
        </w:rPr>
        <w:t xml:space="preserve"> </w:t>
      </w:r>
      <w:proofErr w:type="spellStart"/>
      <w:r w:rsidRPr="00690F5A">
        <w:rPr>
          <w:b w:val="0"/>
          <w:color w:val="auto"/>
          <w:sz w:val="22"/>
          <w:szCs w:val="22"/>
          <w:lang w:val="en-US"/>
        </w:rPr>
        <w:t>Tháp</w:t>
      </w:r>
      <w:proofErr w:type="spellEnd"/>
      <w:r w:rsidRPr="00690F5A">
        <w:rPr>
          <w:b w:val="0"/>
          <w:color w:val="auto"/>
          <w:sz w:val="22"/>
          <w:szCs w:val="22"/>
          <w:lang w:val="en-US"/>
        </w:rPr>
        <w:t xml:space="preserve">, </w:t>
      </w:r>
      <w:proofErr w:type="spellStart"/>
      <w:r w:rsidRPr="00690F5A">
        <w:rPr>
          <w:b w:val="0"/>
          <w:color w:val="auto"/>
          <w:sz w:val="22"/>
          <w:szCs w:val="22"/>
          <w:lang w:val="en-US"/>
        </w:rPr>
        <w:t>Đại</w:t>
      </w:r>
      <w:proofErr w:type="spellEnd"/>
      <w:r w:rsidRPr="00690F5A">
        <w:rPr>
          <w:b w:val="0"/>
          <w:color w:val="auto"/>
          <w:sz w:val="22"/>
          <w:szCs w:val="22"/>
          <w:lang w:val="en-US"/>
        </w:rPr>
        <w:t xml:space="preserve"> </w:t>
      </w:r>
      <w:proofErr w:type="spellStart"/>
      <w:r w:rsidRPr="00690F5A">
        <w:rPr>
          <w:b w:val="0"/>
          <w:color w:val="auto"/>
          <w:sz w:val="22"/>
          <w:szCs w:val="22"/>
          <w:lang w:val="en-US"/>
        </w:rPr>
        <w:t>học</w:t>
      </w:r>
      <w:proofErr w:type="spellEnd"/>
      <w:r w:rsidRPr="00690F5A">
        <w:rPr>
          <w:b w:val="0"/>
          <w:color w:val="auto"/>
          <w:sz w:val="22"/>
          <w:szCs w:val="22"/>
          <w:lang w:val="en-US"/>
        </w:rPr>
        <w:t xml:space="preserve"> An Giang… Trong </w:t>
      </w:r>
      <w:proofErr w:type="spellStart"/>
      <w:r w:rsidRPr="00690F5A">
        <w:rPr>
          <w:b w:val="0"/>
          <w:color w:val="auto"/>
          <w:sz w:val="22"/>
          <w:szCs w:val="22"/>
          <w:lang w:val="en-US"/>
        </w:rPr>
        <w:t>thời</w:t>
      </w:r>
      <w:proofErr w:type="spellEnd"/>
      <w:r w:rsidRPr="00690F5A">
        <w:rPr>
          <w:b w:val="0"/>
          <w:color w:val="auto"/>
          <w:sz w:val="22"/>
          <w:szCs w:val="22"/>
          <w:lang w:val="en-US"/>
        </w:rPr>
        <w:t xml:space="preserve"> </w:t>
      </w:r>
      <w:proofErr w:type="spellStart"/>
      <w:r w:rsidRPr="00690F5A">
        <w:rPr>
          <w:b w:val="0"/>
          <w:color w:val="auto"/>
          <w:sz w:val="22"/>
          <w:szCs w:val="22"/>
          <w:lang w:val="en-US"/>
        </w:rPr>
        <w:t>gian</w:t>
      </w:r>
      <w:proofErr w:type="spellEnd"/>
      <w:r w:rsidRPr="00690F5A">
        <w:rPr>
          <w:b w:val="0"/>
          <w:color w:val="auto"/>
          <w:sz w:val="22"/>
          <w:szCs w:val="22"/>
          <w:lang w:val="en-US"/>
        </w:rPr>
        <w:t xml:space="preserve"> </w:t>
      </w:r>
      <w:proofErr w:type="spellStart"/>
      <w:r w:rsidRPr="00690F5A">
        <w:rPr>
          <w:b w:val="0"/>
          <w:color w:val="auto"/>
          <w:sz w:val="22"/>
          <w:szCs w:val="22"/>
          <w:lang w:val="en-US"/>
        </w:rPr>
        <w:t>sinh</w:t>
      </w:r>
      <w:proofErr w:type="spellEnd"/>
      <w:r w:rsidRPr="00690F5A">
        <w:rPr>
          <w:b w:val="0"/>
          <w:color w:val="auto"/>
          <w:sz w:val="22"/>
          <w:szCs w:val="22"/>
          <w:lang w:val="en-US"/>
        </w:rPr>
        <w:t xml:space="preserve"> </w:t>
      </w:r>
      <w:proofErr w:type="spellStart"/>
      <w:r w:rsidRPr="00690F5A">
        <w:rPr>
          <w:b w:val="0"/>
          <w:color w:val="auto"/>
          <w:sz w:val="22"/>
          <w:szCs w:val="22"/>
          <w:lang w:val="en-US"/>
        </w:rPr>
        <w:t>viên</w:t>
      </w:r>
      <w:proofErr w:type="spellEnd"/>
      <w:r w:rsidRPr="00690F5A">
        <w:rPr>
          <w:b w:val="0"/>
          <w:color w:val="auto"/>
          <w:sz w:val="22"/>
          <w:szCs w:val="22"/>
          <w:lang w:val="en-US"/>
        </w:rPr>
        <w:t xml:space="preserve"> </w:t>
      </w:r>
      <w:proofErr w:type="spellStart"/>
      <w:r w:rsidRPr="00690F5A">
        <w:rPr>
          <w:b w:val="0"/>
          <w:color w:val="auto"/>
          <w:sz w:val="22"/>
          <w:szCs w:val="22"/>
          <w:lang w:val="en-US"/>
        </w:rPr>
        <w:t>học</w:t>
      </w:r>
      <w:proofErr w:type="spellEnd"/>
      <w:r w:rsidRPr="00690F5A">
        <w:rPr>
          <w:b w:val="0"/>
          <w:color w:val="auto"/>
          <w:sz w:val="22"/>
          <w:szCs w:val="22"/>
          <w:lang w:val="en-US"/>
        </w:rPr>
        <w:t xml:space="preserve"> </w:t>
      </w:r>
      <w:proofErr w:type="spellStart"/>
      <w:r w:rsidRPr="00690F5A">
        <w:rPr>
          <w:b w:val="0"/>
          <w:color w:val="auto"/>
          <w:sz w:val="22"/>
          <w:szCs w:val="22"/>
          <w:lang w:val="en-US"/>
        </w:rPr>
        <w:t>tại</w:t>
      </w:r>
      <w:proofErr w:type="spellEnd"/>
      <w:r w:rsidRPr="00690F5A">
        <w:rPr>
          <w:b w:val="0"/>
          <w:color w:val="auto"/>
          <w:sz w:val="22"/>
          <w:szCs w:val="22"/>
          <w:lang w:val="en-US"/>
        </w:rPr>
        <w:t xml:space="preserve"> </w:t>
      </w:r>
      <w:proofErr w:type="spellStart"/>
      <w:r w:rsidRPr="00690F5A">
        <w:rPr>
          <w:b w:val="0"/>
          <w:color w:val="auto"/>
          <w:sz w:val="22"/>
          <w:szCs w:val="22"/>
          <w:lang w:val="en-US"/>
        </w:rPr>
        <w:t>trường</w:t>
      </w:r>
      <w:proofErr w:type="spellEnd"/>
      <w:r w:rsidRPr="00690F5A">
        <w:rPr>
          <w:b w:val="0"/>
          <w:color w:val="auto"/>
          <w:sz w:val="22"/>
          <w:szCs w:val="22"/>
          <w:lang w:val="en-US"/>
        </w:rPr>
        <w:t xml:space="preserve">, </w:t>
      </w:r>
      <w:proofErr w:type="spellStart"/>
      <w:r w:rsidRPr="00690F5A">
        <w:rPr>
          <w:b w:val="0"/>
          <w:color w:val="auto"/>
          <w:sz w:val="22"/>
          <w:szCs w:val="22"/>
          <w:lang w:val="en-US"/>
        </w:rPr>
        <w:t>nhiều</w:t>
      </w:r>
      <w:proofErr w:type="spellEnd"/>
      <w:r w:rsidR="001240B6">
        <w:rPr>
          <w:b w:val="0"/>
          <w:color w:val="auto"/>
          <w:sz w:val="22"/>
          <w:szCs w:val="22"/>
          <w:lang w:val="en-US"/>
        </w:rPr>
        <w:t xml:space="preserve"> </w:t>
      </w:r>
      <w:proofErr w:type="spellStart"/>
      <w:r w:rsidR="001240B6">
        <w:rPr>
          <w:b w:val="0"/>
          <w:color w:val="auto"/>
          <w:sz w:val="22"/>
          <w:szCs w:val="22"/>
          <w:lang w:val="en-US"/>
        </w:rPr>
        <w:t>tập</w:t>
      </w:r>
      <w:proofErr w:type="spellEnd"/>
      <w:r w:rsidR="001240B6">
        <w:rPr>
          <w:b w:val="0"/>
          <w:color w:val="auto"/>
          <w:sz w:val="22"/>
          <w:szCs w:val="22"/>
          <w:lang w:val="en-US"/>
        </w:rPr>
        <w:t xml:space="preserve"> </w:t>
      </w:r>
      <w:proofErr w:type="spellStart"/>
      <w:r w:rsidR="001240B6">
        <w:rPr>
          <w:b w:val="0"/>
          <w:color w:val="auto"/>
          <w:sz w:val="22"/>
          <w:szCs w:val="22"/>
          <w:lang w:val="en-US"/>
        </w:rPr>
        <w:t>đoàn</w:t>
      </w:r>
      <w:proofErr w:type="spellEnd"/>
      <w:r w:rsidR="001240B6">
        <w:rPr>
          <w:b w:val="0"/>
          <w:color w:val="auto"/>
          <w:sz w:val="22"/>
          <w:szCs w:val="22"/>
          <w:lang w:val="en-US"/>
        </w:rPr>
        <w:t xml:space="preserve">, </w:t>
      </w:r>
      <w:proofErr w:type="spellStart"/>
      <w:r w:rsidR="001240B6">
        <w:rPr>
          <w:b w:val="0"/>
          <w:color w:val="auto"/>
          <w:sz w:val="22"/>
          <w:szCs w:val="22"/>
          <w:lang w:val="en-US"/>
        </w:rPr>
        <w:t>công</w:t>
      </w:r>
      <w:proofErr w:type="spellEnd"/>
      <w:r w:rsidR="001240B6">
        <w:rPr>
          <w:b w:val="0"/>
          <w:color w:val="auto"/>
          <w:sz w:val="22"/>
          <w:szCs w:val="22"/>
          <w:lang w:val="en-US"/>
        </w:rPr>
        <w:t xml:space="preserve"> ty,</w:t>
      </w:r>
      <w:r w:rsidRPr="00690F5A">
        <w:rPr>
          <w:b w:val="0"/>
          <w:color w:val="auto"/>
          <w:sz w:val="22"/>
          <w:szCs w:val="22"/>
          <w:lang w:val="en-US"/>
        </w:rPr>
        <w:t xml:space="preserve"> </w:t>
      </w:r>
      <w:proofErr w:type="spellStart"/>
      <w:r w:rsidRPr="00690F5A">
        <w:rPr>
          <w:b w:val="0"/>
          <w:color w:val="auto"/>
          <w:sz w:val="22"/>
          <w:szCs w:val="22"/>
          <w:lang w:val="en-US"/>
        </w:rPr>
        <w:t>doanh</w:t>
      </w:r>
      <w:proofErr w:type="spellEnd"/>
      <w:r w:rsidRPr="00690F5A">
        <w:rPr>
          <w:b w:val="0"/>
          <w:color w:val="auto"/>
          <w:sz w:val="22"/>
          <w:szCs w:val="22"/>
          <w:lang w:val="en-US"/>
        </w:rPr>
        <w:t xml:space="preserve"> </w:t>
      </w:r>
      <w:proofErr w:type="spellStart"/>
      <w:r w:rsidRPr="00690F5A">
        <w:rPr>
          <w:b w:val="0"/>
          <w:color w:val="auto"/>
          <w:sz w:val="22"/>
          <w:szCs w:val="22"/>
          <w:lang w:val="en-US"/>
        </w:rPr>
        <w:t>nghiệp</w:t>
      </w:r>
      <w:proofErr w:type="spellEnd"/>
      <w:r w:rsidRPr="00690F5A">
        <w:rPr>
          <w:b w:val="0"/>
          <w:color w:val="auto"/>
          <w:sz w:val="22"/>
          <w:szCs w:val="22"/>
          <w:lang w:val="en-US"/>
        </w:rPr>
        <w:t xml:space="preserve">, </w:t>
      </w:r>
      <w:proofErr w:type="spellStart"/>
      <w:r w:rsidRPr="00690F5A">
        <w:rPr>
          <w:b w:val="0"/>
          <w:color w:val="auto"/>
          <w:sz w:val="22"/>
          <w:szCs w:val="22"/>
          <w:lang w:val="en-US"/>
        </w:rPr>
        <w:t>cơ</w:t>
      </w:r>
      <w:proofErr w:type="spellEnd"/>
      <w:r w:rsidRPr="00690F5A">
        <w:rPr>
          <w:b w:val="0"/>
          <w:color w:val="auto"/>
          <w:sz w:val="22"/>
          <w:szCs w:val="22"/>
          <w:lang w:val="en-US"/>
        </w:rPr>
        <w:t xml:space="preserve"> </w:t>
      </w:r>
      <w:proofErr w:type="spellStart"/>
      <w:r w:rsidRPr="00690F5A">
        <w:rPr>
          <w:b w:val="0"/>
          <w:color w:val="auto"/>
          <w:sz w:val="22"/>
          <w:szCs w:val="22"/>
          <w:lang w:val="en-US"/>
        </w:rPr>
        <w:t>sở</w:t>
      </w:r>
      <w:proofErr w:type="spellEnd"/>
      <w:r w:rsidRPr="00690F5A">
        <w:rPr>
          <w:b w:val="0"/>
          <w:color w:val="auto"/>
          <w:sz w:val="22"/>
          <w:szCs w:val="22"/>
          <w:lang w:val="en-US"/>
        </w:rPr>
        <w:t xml:space="preserve"> </w:t>
      </w:r>
      <w:proofErr w:type="spellStart"/>
      <w:r w:rsidRPr="00690F5A">
        <w:rPr>
          <w:b w:val="0"/>
          <w:color w:val="auto"/>
          <w:sz w:val="22"/>
          <w:szCs w:val="22"/>
          <w:lang w:val="en-US"/>
        </w:rPr>
        <w:t>sản</w:t>
      </w:r>
      <w:proofErr w:type="spellEnd"/>
      <w:r w:rsidRPr="00690F5A">
        <w:rPr>
          <w:b w:val="0"/>
          <w:color w:val="auto"/>
          <w:sz w:val="22"/>
          <w:szCs w:val="22"/>
          <w:lang w:val="en-US"/>
        </w:rPr>
        <w:t xml:space="preserve"> </w:t>
      </w:r>
      <w:proofErr w:type="spellStart"/>
      <w:r w:rsidRPr="00690F5A">
        <w:rPr>
          <w:b w:val="0"/>
          <w:color w:val="auto"/>
          <w:sz w:val="22"/>
          <w:szCs w:val="22"/>
          <w:lang w:val="en-US"/>
        </w:rPr>
        <w:t>xuất</w:t>
      </w:r>
      <w:proofErr w:type="spellEnd"/>
      <w:r w:rsidRPr="00690F5A">
        <w:rPr>
          <w:b w:val="0"/>
          <w:color w:val="auto"/>
          <w:sz w:val="22"/>
          <w:szCs w:val="22"/>
          <w:lang w:val="en-US"/>
        </w:rPr>
        <w:t xml:space="preserve"> </w:t>
      </w:r>
      <w:proofErr w:type="spellStart"/>
      <w:r w:rsidRPr="00690F5A">
        <w:rPr>
          <w:b w:val="0"/>
          <w:color w:val="auto"/>
          <w:sz w:val="22"/>
          <w:szCs w:val="22"/>
          <w:lang w:val="en-US"/>
        </w:rPr>
        <w:t>đã</w:t>
      </w:r>
      <w:proofErr w:type="spellEnd"/>
      <w:r w:rsidRPr="00690F5A">
        <w:rPr>
          <w:b w:val="0"/>
          <w:color w:val="auto"/>
          <w:sz w:val="22"/>
          <w:szCs w:val="22"/>
          <w:lang w:val="en-US"/>
        </w:rPr>
        <w:t xml:space="preserve"> </w:t>
      </w:r>
      <w:proofErr w:type="spellStart"/>
      <w:r w:rsidRPr="00690F5A">
        <w:rPr>
          <w:b w:val="0"/>
          <w:color w:val="auto"/>
          <w:sz w:val="22"/>
          <w:szCs w:val="22"/>
          <w:lang w:val="en-US"/>
        </w:rPr>
        <w:t>đến</w:t>
      </w:r>
      <w:proofErr w:type="spellEnd"/>
      <w:r w:rsidRPr="00690F5A">
        <w:rPr>
          <w:b w:val="0"/>
          <w:color w:val="auto"/>
          <w:sz w:val="22"/>
          <w:szCs w:val="22"/>
          <w:lang w:val="en-US"/>
        </w:rPr>
        <w:t xml:space="preserve"> </w:t>
      </w:r>
      <w:proofErr w:type="spellStart"/>
      <w:r w:rsidRPr="00690F5A">
        <w:rPr>
          <w:b w:val="0"/>
          <w:color w:val="auto"/>
          <w:sz w:val="22"/>
          <w:szCs w:val="22"/>
          <w:lang w:val="en-US"/>
        </w:rPr>
        <w:t>liên</w:t>
      </w:r>
      <w:proofErr w:type="spellEnd"/>
      <w:r w:rsidRPr="00690F5A">
        <w:rPr>
          <w:b w:val="0"/>
          <w:color w:val="auto"/>
          <w:sz w:val="22"/>
          <w:szCs w:val="22"/>
          <w:lang w:val="en-US"/>
        </w:rPr>
        <w:t xml:space="preserve"> </w:t>
      </w:r>
      <w:proofErr w:type="spellStart"/>
      <w:r w:rsidRPr="00690F5A">
        <w:rPr>
          <w:b w:val="0"/>
          <w:color w:val="auto"/>
          <w:sz w:val="22"/>
          <w:szCs w:val="22"/>
          <w:lang w:val="en-US"/>
        </w:rPr>
        <w:t>hệ</w:t>
      </w:r>
      <w:proofErr w:type="spellEnd"/>
      <w:r w:rsidRPr="00690F5A">
        <w:rPr>
          <w:b w:val="0"/>
          <w:color w:val="auto"/>
          <w:sz w:val="22"/>
          <w:szCs w:val="22"/>
          <w:lang w:val="en-US"/>
        </w:rPr>
        <w:t xml:space="preserve"> </w:t>
      </w:r>
      <w:proofErr w:type="spellStart"/>
      <w:r w:rsidRPr="00690F5A">
        <w:rPr>
          <w:b w:val="0"/>
          <w:color w:val="auto"/>
          <w:sz w:val="22"/>
          <w:szCs w:val="22"/>
          <w:lang w:val="en-US"/>
        </w:rPr>
        <w:t>với</w:t>
      </w:r>
      <w:proofErr w:type="spellEnd"/>
      <w:r w:rsidRPr="00690F5A">
        <w:rPr>
          <w:b w:val="0"/>
          <w:color w:val="auto"/>
          <w:sz w:val="22"/>
          <w:szCs w:val="22"/>
          <w:lang w:val="en-US"/>
        </w:rPr>
        <w:t xml:space="preserve"> </w:t>
      </w:r>
      <w:proofErr w:type="spellStart"/>
      <w:r w:rsidRPr="00690F5A">
        <w:rPr>
          <w:b w:val="0"/>
          <w:color w:val="auto"/>
          <w:sz w:val="22"/>
          <w:szCs w:val="22"/>
          <w:lang w:val="en-US"/>
        </w:rPr>
        <w:t>trường</w:t>
      </w:r>
      <w:proofErr w:type="spellEnd"/>
      <w:r w:rsidRPr="00690F5A">
        <w:rPr>
          <w:b w:val="0"/>
          <w:color w:val="auto"/>
          <w:sz w:val="22"/>
          <w:szCs w:val="22"/>
          <w:lang w:val="en-US"/>
        </w:rPr>
        <w:t xml:space="preserve"> </w:t>
      </w:r>
      <w:proofErr w:type="spellStart"/>
      <w:r w:rsidRPr="00690F5A">
        <w:rPr>
          <w:b w:val="0"/>
          <w:color w:val="auto"/>
          <w:sz w:val="22"/>
          <w:szCs w:val="22"/>
          <w:lang w:val="en-US"/>
        </w:rPr>
        <w:t>để</w:t>
      </w:r>
      <w:proofErr w:type="spellEnd"/>
      <w:r w:rsidRPr="00690F5A">
        <w:rPr>
          <w:b w:val="0"/>
          <w:color w:val="auto"/>
          <w:sz w:val="22"/>
          <w:szCs w:val="22"/>
          <w:lang w:val="en-US"/>
        </w:rPr>
        <w:t xml:space="preserve"> </w:t>
      </w:r>
      <w:proofErr w:type="spellStart"/>
      <w:r w:rsidRPr="00690F5A">
        <w:rPr>
          <w:b w:val="0"/>
          <w:color w:val="auto"/>
          <w:sz w:val="22"/>
          <w:szCs w:val="22"/>
          <w:lang w:val="en-US"/>
        </w:rPr>
        <w:t>tìm</w:t>
      </w:r>
      <w:proofErr w:type="spellEnd"/>
      <w:r w:rsidRPr="00690F5A">
        <w:rPr>
          <w:b w:val="0"/>
          <w:color w:val="auto"/>
          <w:sz w:val="22"/>
          <w:szCs w:val="22"/>
          <w:lang w:val="en-US"/>
        </w:rPr>
        <w:t xml:space="preserve"> </w:t>
      </w:r>
      <w:proofErr w:type="spellStart"/>
      <w:r w:rsidRPr="00690F5A">
        <w:rPr>
          <w:b w:val="0"/>
          <w:color w:val="auto"/>
          <w:sz w:val="22"/>
          <w:szCs w:val="22"/>
          <w:lang w:val="en-US"/>
        </w:rPr>
        <w:t>hiểu</w:t>
      </w:r>
      <w:proofErr w:type="spellEnd"/>
      <w:r w:rsidRPr="00690F5A">
        <w:rPr>
          <w:b w:val="0"/>
          <w:color w:val="auto"/>
          <w:sz w:val="22"/>
          <w:szCs w:val="22"/>
          <w:lang w:val="en-US"/>
        </w:rPr>
        <w:t xml:space="preserve"> </w:t>
      </w:r>
      <w:proofErr w:type="spellStart"/>
      <w:r w:rsidRPr="00690F5A">
        <w:rPr>
          <w:b w:val="0"/>
          <w:color w:val="auto"/>
          <w:sz w:val="22"/>
          <w:szCs w:val="22"/>
          <w:lang w:val="en-US"/>
        </w:rPr>
        <w:t>quá</w:t>
      </w:r>
      <w:proofErr w:type="spellEnd"/>
      <w:r w:rsidRPr="00690F5A">
        <w:rPr>
          <w:b w:val="0"/>
          <w:color w:val="auto"/>
          <w:sz w:val="22"/>
          <w:szCs w:val="22"/>
          <w:lang w:val="en-US"/>
        </w:rPr>
        <w:t xml:space="preserve"> </w:t>
      </w:r>
      <w:proofErr w:type="spellStart"/>
      <w:r w:rsidRPr="00690F5A">
        <w:rPr>
          <w:b w:val="0"/>
          <w:color w:val="auto"/>
          <w:sz w:val="22"/>
          <w:szCs w:val="22"/>
          <w:lang w:val="en-US"/>
        </w:rPr>
        <w:t>trình</w:t>
      </w:r>
      <w:proofErr w:type="spellEnd"/>
      <w:r w:rsidRPr="00690F5A">
        <w:rPr>
          <w:b w:val="0"/>
          <w:color w:val="auto"/>
          <w:sz w:val="22"/>
          <w:szCs w:val="22"/>
          <w:lang w:val="en-US"/>
        </w:rPr>
        <w:t xml:space="preserve"> </w:t>
      </w:r>
      <w:proofErr w:type="spellStart"/>
      <w:r w:rsidRPr="00690F5A">
        <w:rPr>
          <w:b w:val="0"/>
          <w:color w:val="auto"/>
          <w:sz w:val="22"/>
          <w:szCs w:val="22"/>
          <w:lang w:val="en-US"/>
        </w:rPr>
        <w:t>đào</w:t>
      </w:r>
      <w:proofErr w:type="spellEnd"/>
      <w:r w:rsidRPr="00690F5A">
        <w:rPr>
          <w:b w:val="0"/>
          <w:color w:val="auto"/>
          <w:sz w:val="22"/>
          <w:szCs w:val="22"/>
          <w:lang w:val="en-US"/>
        </w:rPr>
        <w:t xml:space="preserve"> </w:t>
      </w:r>
      <w:proofErr w:type="spellStart"/>
      <w:r w:rsidRPr="00690F5A">
        <w:rPr>
          <w:b w:val="0"/>
          <w:color w:val="auto"/>
          <w:sz w:val="22"/>
          <w:szCs w:val="22"/>
          <w:lang w:val="en-US"/>
        </w:rPr>
        <w:t>tạo</w:t>
      </w:r>
      <w:proofErr w:type="spellEnd"/>
      <w:r w:rsidRPr="00690F5A">
        <w:rPr>
          <w:b w:val="0"/>
          <w:color w:val="auto"/>
          <w:sz w:val="22"/>
          <w:szCs w:val="22"/>
          <w:lang w:val="en-US"/>
        </w:rPr>
        <w:t xml:space="preserve">, </w:t>
      </w:r>
      <w:proofErr w:type="spellStart"/>
      <w:r w:rsidRPr="00690F5A">
        <w:rPr>
          <w:b w:val="0"/>
          <w:color w:val="auto"/>
          <w:sz w:val="22"/>
          <w:szCs w:val="22"/>
          <w:lang w:val="en-US"/>
        </w:rPr>
        <w:t>trao</w:t>
      </w:r>
      <w:proofErr w:type="spellEnd"/>
      <w:r w:rsidRPr="00690F5A">
        <w:rPr>
          <w:b w:val="0"/>
          <w:color w:val="auto"/>
          <w:sz w:val="22"/>
          <w:szCs w:val="22"/>
          <w:lang w:val="en-US"/>
        </w:rPr>
        <w:t xml:space="preserve"> </w:t>
      </w:r>
      <w:proofErr w:type="spellStart"/>
      <w:r w:rsidRPr="00690F5A">
        <w:rPr>
          <w:b w:val="0"/>
          <w:color w:val="auto"/>
          <w:sz w:val="22"/>
          <w:szCs w:val="22"/>
          <w:lang w:val="en-US"/>
        </w:rPr>
        <w:t>tặng</w:t>
      </w:r>
      <w:proofErr w:type="spellEnd"/>
      <w:r w:rsidRPr="00690F5A">
        <w:rPr>
          <w:b w:val="0"/>
          <w:color w:val="auto"/>
          <w:sz w:val="22"/>
          <w:szCs w:val="22"/>
          <w:lang w:val="en-US"/>
        </w:rPr>
        <w:t xml:space="preserve"> </w:t>
      </w:r>
      <w:proofErr w:type="spellStart"/>
      <w:r w:rsidRPr="00690F5A">
        <w:rPr>
          <w:b w:val="0"/>
          <w:color w:val="auto"/>
          <w:sz w:val="22"/>
          <w:szCs w:val="22"/>
          <w:lang w:val="en-US"/>
        </w:rPr>
        <w:t>học</w:t>
      </w:r>
      <w:proofErr w:type="spellEnd"/>
      <w:r w:rsidRPr="00690F5A">
        <w:rPr>
          <w:b w:val="0"/>
          <w:color w:val="auto"/>
          <w:sz w:val="22"/>
          <w:szCs w:val="22"/>
          <w:lang w:val="en-US"/>
        </w:rPr>
        <w:t xml:space="preserve"> </w:t>
      </w:r>
      <w:proofErr w:type="spellStart"/>
      <w:r w:rsidRPr="00690F5A">
        <w:rPr>
          <w:b w:val="0"/>
          <w:color w:val="auto"/>
          <w:sz w:val="22"/>
          <w:szCs w:val="22"/>
          <w:lang w:val="en-US"/>
        </w:rPr>
        <w:t>bổng</w:t>
      </w:r>
      <w:proofErr w:type="spellEnd"/>
      <w:r w:rsidRPr="00690F5A">
        <w:rPr>
          <w:b w:val="0"/>
          <w:color w:val="auto"/>
          <w:sz w:val="22"/>
          <w:szCs w:val="22"/>
          <w:lang w:val="en-US"/>
        </w:rPr>
        <w:t xml:space="preserve"> </w:t>
      </w:r>
      <w:proofErr w:type="spellStart"/>
      <w:r w:rsidRPr="00690F5A">
        <w:rPr>
          <w:b w:val="0"/>
          <w:color w:val="auto"/>
          <w:sz w:val="22"/>
          <w:szCs w:val="22"/>
          <w:lang w:val="en-US"/>
        </w:rPr>
        <w:t>cho</w:t>
      </w:r>
      <w:proofErr w:type="spellEnd"/>
      <w:r w:rsidRPr="00690F5A">
        <w:rPr>
          <w:b w:val="0"/>
          <w:color w:val="auto"/>
          <w:sz w:val="22"/>
          <w:szCs w:val="22"/>
          <w:lang w:val="en-US"/>
        </w:rPr>
        <w:t xml:space="preserve"> </w:t>
      </w:r>
      <w:proofErr w:type="spellStart"/>
      <w:r w:rsidRPr="00690F5A">
        <w:rPr>
          <w:b w:val="0"/>
          <w:color w:val="auto"/>
          <w:sz w:val="22"/>
          <w:szCs w:val="22"/>
          <w:lang w:val="en-US"/>
        </w:rPr>
        <w:t>sinh</w:t>
      </w:r>
      <w:proofErr w:type="spellEnd"/>
      <w:r w:rsidRPr="00690F5A">
        <w:rPr>
          <w:b w:val="0"/>
          <w:color w:val="auto"/>
          <w:sz w:val="22"/>
          <w:szCs w:val="22"/>
          <w:lang w:val="en-US"/>
        </w:rPr>
        <w:t xml:space="preserve"> </w:t>
      </w:r>
      <w:proofErr w:type="spellStart"/>
      <w:r w:rsidRPr="00690F5A">
        <w:rPr>
          <w:b w:val="0"/>
          <w:color w:val="auto"/>
          <w:sz w:val="22"/>
          <w:szCs w:val="22"/>
          <w:lang w:val="en-US"/>
        </w:rPr>
        <w:t>viên</w:t>
      </w:r>
      <w:proofErr w:type="spellEnd"/>
      <w:r w:rsidRPr="00690F5A">
        <w:rPr>
          <w:b w:val="0"/>
          <w:color w:val="auto"/>
          <w:sz w:val="22"/>
          <w:szCs w:val="22"/>
          <w:lang w:val="en-US"/>
        </w:rPr>
        <w:t xml:space="preserve"> </w:t>
      </w:r>
      <w:proofErr w:type="spellStart"/>
      <w:r w:rsidRPr="00690F5A">
        <w:rPr>
          <w:b w:val="0"/>
          <w:color w:val="auto"/>
          <w:sz w:val="22"/>
          <w:szCs w:val="22"/>
          <w:lang w:val="en-US"/>
        </w:rPr>
        <w:t>với</w:t>
      </w:r>
      <w:proofErr w:type="spellEnd"/>
      <w:r w:rsidRPr="00690F5A">
        <w:rPr>
          <w:b w:val="0"/>
          <w:color w:val="auto"/>
          <w:sz w:val="22"/>
          <w:szCs w:val="22"/>
          <w:lang w:val="en-US"/>
        </w:rPr>
        <w:t xml:space="preserve"> </w:t>
      </w:r>
      <w:proofErr w:type="spellStart"/>
      <w:r w:rsidRPr="00690F5A">
        <w:rPr>
          <w:b w:val="0"/>
          <w:color w:val="auto"/>
          <w:sz w:val="22"/>
          <w:szCs w:val="22"/>
          <w:lang w:val="en-US"/>
        </w:rPr>
        <w:t>mục</w:t>
      </w:r>
      <w:proofErr w:type="spellEnd"/>
      <w:r w:rsidRPr="00690F5A">
        <w:rPr>
          <w:b w:val="0"/>
          <w:color w:val="auto"/>
          <w:sz w:val="22"/>
          <w:szCs w:val="22"/>
          <w:lang w:val="en-US"/>
        </w:rPr>
        <w:t xml:space="preserve"> </w:t>
      </w:r>
      <w:proofErr w:type="spellStart"/>
      <w:r w:rsidRPr="00690F5A">
        <w:rPr>
          <w:b w:val="0"/>
          <w:color w:val="auto"/>
          <w:sz w:val="22"/>
          <w:szCs w:val="22"/>
          <w:lang w:val="en-US"/>
        </w:rPr>
        <w:t>đích</w:t>
      </w:r>
      <w:proofErr w:type="spellEnd"/>
      <w:r w:rsidRPr="00690F5A">
        <w:rPr>
          <w:b w:val="0"/>
          <w:color w:val="auto"/>
          <w:sz w:val="22"/>
          <w:szCs w:val="22"/>
          <w:lang w:val="en-US"/>
        </w:rPr>
        <w:t xml:space="preserve"> </w:t>
      </w:r>
      <w:proofErr w:type="spellStart"/>
      <w:r w:rsidRPr="00690F5A">
        <w:rPr>
          <w:b w:val="0"/>
          <w:color w:val="auto"/>
          <w:sz w:val="22"/>
          <w:szCs w:val="22"/>
          <w:lang w:val="en-US"/>
        </w:rPr>
        <w:t>chuẩn</w:t>
      </w:r>
      <w:proofErr w:type="spellEnd"/>
      <w:r w:rsidRPr="00690F5A">
        <w:rPr>
          <w:b w:val="0"/>
          <w:color w:val="auto"/>
          <w:sz w:val="22"/>
          <w:szCs w:val="22"/>
          <w:lang w:val="en-US"/>
        </w:rPr>
        <w:t xml:space="preserve"> </w:t>
      </w:r>
      <w:proofErr w:type="spellStart"/>
      <w:r w:rsidRPr="00690F5A">
        <w:rPr>
          <w:b w:val="0"/>
          <w:color w:val="auto"/>
          <w:sz w:val="22"/>
          <w:szCs w:val="22"/>
          <w:lang w:val="en-US"/>
        </w:rPr>
        <w:t>bị</w:t>
      </w:r>
      <w:proofErr w:type="spellEnd"/>
      <w:r w:rsidRPr="00690F5A">
        <w:rPr>
          <w:b w:val="0"/>
          <w:color w:val="auto"/>
          <w:sz w:val="22"/>
          <w:szCs w:val="22"/>
          <w:lang w:val="en-US"/>
        </w:rPr>
        <w:t xml:space="preserve"> </w:t>
      </w:r>
      <w:proofErr w:type="spellStart"/>
      <w:r w:rsidRPr="00690F5A">
        <w:rPr>
          <w:b w:val="0"/>
          <w:color w:val="auto"/>
          <w:sz w:val="22"/>
          <w:szCs w:val="22"/>
          <w:lang w:val="en-US"/>
        </w:rPr>
        <w:t>tuyển</w:t>
      </w:r>
      <w:proofErr w:type="spellEnd"/>
      <w:r w:rsidRPr="00690F5A">
        <w:rPr>
          <w:b w:val="0"/>
          <w:color w:val="auto"/>
          <w:sz w:val="22"/>
          <w:szCs w:val="22"/>
          <w:lang w:val="en-US"/>
        </w:rPr>
        <w:t xml:space="preserve"> </w:t>
      </w:r>
      <w:proofErr w:type="spellStart"/>
      <w:r w:rsidRPr="00690F5A">
        <w:rPr>
          <w:b w:val="0"/>
          <w:color w:val="auto"/>
          <w:sz w:val="22"/>
          <w:szCs w:val="22"/>
          <w:lang w:val="en-US"/>
        </w:rPr>
        <w:t>dụng</w:t>
      </w:r>
      <w:proofErr w:type="spellEnd"/>
      <w:r w:rsidRPr="00690F5A">
        <w:rPr>
          <w:b w:val="0"/>
          <w:color w:val="auto"/>
          <w:sz w:val="22"/>
          <w:szCs w:val="22"/>
          <w:lang w:val="en-US"/>
        </w:rPr>
        <w:t xml:space="preserve">, </w:t>
      </w:r>
      <w:proofErr w:type="spellStart"/>
      <w:r w:rsidRPr="00690F5A">
        <w:rPr>
          <w:b w:val="0"/>
          <w:color w:val="auto"/>
          <w:sz w:val="22"/>
          <w:szCs w:val="22"/>
          <w:lang w:val="en-US"/>
        </w:rPr>
        <w:t>sử</w:t>
      </w:r>
      <w:proofErr w:type="spellEnd"/>
      <w:r w:rsidRPr="00690F5A">
        <w:rPr>
          <w:b w:val="0"/>
          <w:color w:val="auto"/>
          <w:sz w:val="22"/>
          <w:szCs w:val="22"/>
          <w:lang w:val="en-US"/>
        </w:rPr>
        <w:t xml:space="preserve"> </w:t>
      </w:r>
      <w:proofErr w:type="spellStart"/>
      <w:r w:rsidRPr="00690F5A">
        <w:rPr>
          <w:b w:val="0"/>
          <w:color w:val="auto"/>
          <w:sz w:val="22"/>
          <w:szCs w:val="22"/>
          <w:lang w:val="en-US"/>
        </w:rPr>
        <w:t>dụng</w:t>
      </w:r>
      <w:proofErr w:type="spellEnd"/>
      <w:r w:rsidRPr="00690F5A">
        <w:rPr>
          <w:b w:val="0"/>
          <w:color w:val="auto"/>
          <w:sz w:val="22"/>
          <w:szCs w:val="22"/>
          <w:lang w:val="en-US"/>
        </w:rPr>
        <w:t xml:space="preserve"> </w:t>
      </w:r>
      <w:proofErr w:type="spellStart"/>
      <w:r w:rsidRPr="00690F5A">
        <w:rPr>
          <w:b w:val="0"/>
          <w:color w:val="auto"/>
          <w:sz w:val="22"/>
          <w:szCs w:val="22"/>
          <w:lang w:val="en-US"/>
        </w:rPr>
        <w:t>nguồn</w:t>
      </w:r>
      <w:proofErr w:type="spellEnd"/>
      <w:r w:rsidRPr="00690F5A">
        <w:rPr>
          <w:b w:val="0"/>
          <w:color w:val="auto"/>
          <w:sz w:val="22"/>
          <w:szCs w:val="22"/>
          <w:lang w:val="en-US"/>
        </w:rPr>
        <w:t xml:space="preserve"> </w:t>
      </w:r>
      <w:proofErr w:type="spellStart"/>
      <w:r w:rsidRPr="00690F5A">
        <w:rPr>
          <w:b w:val="0"/>
          <w:color w:val="auto"/>
          <w:sz w:val="22"/>
          <w:szCs w:val="22"/>
          <w:lang w:val="en-US"/>
        </w:rPr>
        <w:t>nhân</w:t>
      </w:r>
      <w:proofErr w:type="spellEnd"/>
      <w:r w:rsidRPr="00690F5A">
        <w:rPr>
          <w:b w:val="0"/>
          <w:color w:val="auto"/>
          <w:sz w:val="22"/>
          <w:szCs w:val="22"/>
          <w:lang w:val="en-US"/>
        </w:rPr>
        <w:t xml:space="preserve"> </w:t>
      </w:r>
      <w:proofErr w:type="spellStart"/>
      <w:r w:rsidRPr="00690F5A">
        <w:rPr>
          <w:b w:val="0"/>
          <w:color w:val="auto"/>
          <w:sz w:val="22"/>
          <w:szCs w:val="22"/>
          <w:lang w:val="en-US"/>
        </w:rPr>
        <w:t>lực</w:t>
      </w:r>
      <w:proofErr w:type="spellEnd"/>
      <w:r w:rsidRPr="00690F5A">
        <w:rPr>
          <w:b w:val="0"/>
          <w:color w:val="auto"/>
          <w:sz w:val="22"/>
          <w:szCs w:val="22"/>
          <w:lang w:val="en-US"/>
        </w:rPr>
        <w:t xml:space="preserve"> do </w:t>
      </w:r>
      <w:proofErr w:type="spellStart"/>
      <w:r w:rsidRPr="00690F5A">
        <w:rPr>
          <w:b w:val="0"/>
          <w:color w:val="auto"/>
          <w:sz w:val="22"/>
          <w:szCs w:val="22"/>
          <w:lang w:val="en-US"/>
        </w:rPr>
        <w:t>trường</w:t>
      </w:r>
      <w:proofErr w:type="spellEnd"/>
      <w:r w:rsidRPr="00690F5A">
        <w:rPr>
          <w:b w:val="0"/>
          <w:color w:val="auto"/>
          <w:sz w:val="22"/>
          <w:szCs w:val="22"/>
          <w:lang w:val="en-US"/>
        </w:rPr>
        <w:t xml:space="preserve"> </w:t>
      </w:r>
      <w:proofErr w:type="spellStart"/>
      <w:r w:rsidRPr="00690F5A">
        <w:rPr>
          <w:b w:val="0"/>
          <w:color w:val="auto"/>
          <w:sz w:val="22"/>
          <w:szCs w:val="22"/>
          <w:lang w:val="en-US"/>
        </w:rPr>
        <w:t>đào</w:t>
      </w:r>
      <w:proofErr w:type="spellEnd"/>
      <w:r w:rsidRPr="00690F5A">
        <w:rPr>
          <w:b w:val="0"/>
          <w:color w:val="auto"/>
          <w:sz w:val="22"/>
          <w:szCs w:val="22"/>
          <w:lang w:val="en-US"/>
        </w:rPr>
        <w:t xml:space="preserve"> </w:t>
      </w:r>
      <w:proofErr w:type="spellStart"/>
      <w:r w:rsidRPr="00690F5A">
        <w:rPr>
          <w:b w:val="0"/>
          <w:color w:val="auto"/>
          <w:sz w:val="22"/>
          <w:szCs w:val="22"/>
          <w:lang w:val="en-US"/>
        </w:rPr>
        <w:t>tạo</w:t>
      </w:r>
      <w:proofErr w:type="spellEnd"/>
      <w:r w:rsidRPr="00690F5A">
        <w:rPr>
          <w:b w:val="0"/>
          <w:color w:val="auto"/>
          <w:sz w:val="22"/>
          <w:szCs w:val="22"/>
          <w:lang w:val="en-US"/>
        </w:rPr>
        <w:t>.</w:t>
      </w:r>
    </w:p>
    <w:p w14:paraId="657301D6" w14:textId="77777777" w:rsidR="00A47283" w:rsidRPr="00690F5A" w:rsidRDefault="00A47283" w:rsidP="00087A31">
      <w:pPr>
        <w:pStyle w:val="Heading2"/>
        <w:tabs>
          <w:tab w:val="left" w:pos="709"/>
        </w:tabs>
        <w:spacing w:before="0" w:after="0" w:line="240" w:lineRule="auto"/>
        <w:ind w:firstLine="567"/>
        <w:rPr>
          <w:b w:val="0"/>
          <w:color w:val="auto"/>
          <w:sz w:val="22"/>
          <w:szCs w:val="22"/>
          <w:lang w:val="en-US"/>
        </w:rPr>
      </w:pPr>
      <w:r w:rsidRPr="00690F5A">
        <w:rPr>
          <w:b w:val="0"/>
          <w:color w:val="auto"/>
          <w:sz w:val="22"/>
          <w:szCs w:val="22"/>
          <w:lang w:val="en-US"/>
        </w:rPr>
        <w:t xml:space="preserve">Các </w:t>
      </w:r>
      <w:proofErr w:type="spellStart"/>
      <w:r w:rsidRPr="00690F5A">
        <w:rPr>
          <w:b w:val="0"/>
          <w:color w:val="auto"/>
          <w:sz w:val="22"/>
          <w:szCs w:val="22"/>
          <w:lang w:val="en-US"/>
        </w:rPr>
        <w:t>văn</w:t>
      </w:r>
      <w:proofErr w:type="spellEnd"/>
      <w:r w:rsidRPr="00690F5A">
        <w:rPr>
          <w:b w:val="0"/>
          <w:color w:val="auto"/>
          <w:sz w:val="22"/>
          <w:szCs w:val="22"/>
          <w:lang w:val="en-US"/>
        </w:rPr>
        <w:t xml:space="preserve"> </w:t>
      </w:r>
      <w:proofErr w:type="spellStart"/>
      <w:r w:rsidRPr="00690F5A">
        <w:rPr>
          <w:b w:val="0"/>
          <w:color w:val="auto"/>
          <w:sz w:val="22"/>
          <w:szCs w:val="22"/>
          <w:lang w:val="en-US"/>
        </w:rPr>
        <w:t>bản</w:t>
      </w:r>
      <w:proofErr w:type="spellEnd"/>
      <w:r w:rsidRPr="00690F5A">
        <w:rPr>
          <w:b w:val="0"/>
          <w:color w:val="auto"/>
          <w:sz w:val="22"/>
          <w:szCs w:val="22"/>
          <w:lang w:val="en-US"/>
        </w:rPr>
        <w:t xml:space="preserve"> </w:t>
      </w:r>
      <w:proofErr w:type="spellStart"/>
      <w:r w:rsidRPr="00690F5A">
        <w:rPr>
          <w:b w:val="0"/>
          <w:color w:val="auto"/>
          <w:sz w:val="22"/>
          <w:szCs w:val="22"/>
          <w:lang w:val="en-US"/>
        </w:rPr>
        <w:t>liên</w:t>
      </w:r>
      <w:proofErr w:type="spellEnd"/>
      <w:r w:rsidRPr="00690F5A">
        <w:rPr>
          <w:b w:val="0"/>
          <w:color w:val="auto"/>
          <w:sz w:val="22"/>
          <w:szCs w:val="22"/>
          <w:lang w:val="en-US"/>
        </w:rPr>
        <w:t xml:space="preserve"> </w:t>
      </w:r>
      <w:proofErr w:type="spellStart"/>
      <w:r w:rsidRPr="00690F5A">
        <w:rPr>
          <w:b w:val="0"/>
          <w:color w:val="auto"/>
          <w:sz w:val="22"/>
          <w:szCs w:val="22"/>
          <w:lang w:val="en-US"/>
        </w:rPr>
        <w:t>quan</w:t>
      </w:r>
      <w:proofErr w:type="spellEnd"/>
      <w:r w:rsidRPr="00690F5A">
        <w:rPr>
          <w:b w:val="0"/>
          <w:color w:val="auto"/>
          <w:sz w:val="22"/>
          <w:szCs w:val="22"/>
          <w:lang w:val="en-US"/>
        </w:rPr>
        <w:t xml:space="preserve"> </w:t>
      </w:r>
      <w:proofErr w:type="spellStart"/>
      <w:r w:rsidRPr="00690F5A">
        <w:rPr>
          <w:b w:val="0"/>
          <w:color w:val="auto"/>
          <w:sz w:val="22"/>
          <w:szCs w:val="22"/>
          <w:lang w:val="en-US"/>
        </w:rPr>
        <w:t>đến</w:t>
      </w:r>
      <w:proofErr w:type="spellEnd"/>
      <w:r w:rsidRPr="00690F5A">
        <w:rPr>
          <w:b w:val="0"/>
          <w:color w:val="auto"/>
          <w:sz w:val="22"/>
          <w:szCs w:val="22"/>
          <w:lang w:val="en-US"/>
        </w:rPr>
        <w:t xml:space="preserve"> </w:t>
      </w:r>
      <w:proofErr w:type="spellStart"/>
      <w:r w:rsidRPr="00690F5A">
        <w:rPr>
          <w:b w:val="0"/>
          <w:color w:val="auto"/>
          <w:sz w:val="22"/>
          <w:szCs w:val="22"/>
          <w:lang w:val="en-US"/>
        </w:rPr>
        <w:t>Chuẩn</w:t>
      </w:r>
      <w:proofErr w:type="spellEnd"/>
      <w:r w:rsidRPr="00690F5A">
        <w:rPr>
          <w:b w:val="0"/>
          <w:color w:val="auto"/>
          <w:sz w:val="22"/>
          <w:szCs w:val="22"/>
          <w:lang w:val="en-US"/>
        </w:rPr>
        <w:t xml:space="preserve"> </w:t>
      </w:r>
      <w:proofErr w:type="spellStart"/>
      <w:r w:rsidRPr="00690F5A">
        <w:rPr>
          <w:b w:val="0"/>
          <w:color w:val="auto"/>
          <w:sz w:val="22"/>
          <w:szCs w:val="22"/>
          <w:lang w:val="en-US"/>
        </w:rPr>
        <w:t>đầu</w:t>
      </w:r>
      <w:proofErr w:type="spellEnd"/>
      <w:r w:rsidRPr="00690F5A">
        <w:rPr>
          <w:b w:val="0"/>
          <w:color w:val="auto"/>
          <w:sz w:val="22"/>
          <w:szCs w:val="22"/>
          <w:lang w:val="en-US"/>
        </w:rPr>
        <w:t xml:space="preserve"> </w:t>
      </w:r>
      <w:proofErr w:type="spellStart"/>
      <w:r w:rsidRPr="00690F5A">
        <w:rPr>
          <w:b w:val="0"/>
          <w:color w:val="auto"/>
          <w:sz w:val="22"/>
          <w:szCs w:val="22"/>
          <w:lang w:val="en-US"/>
        </w:rPr>
        <w:t>ra</w:t>
      </w:r>
      <w:proofErr w:type="spellEnd"/>
      <w:r w:rsidRPr="00690F5A">
        <w:rPr>
          <w:b w:val="0"/>
          <w:color w:val="auto"/>
          <w:sz w:val="22"/>
          <w:szCs w:val="22"/>
          <w:lang w:val="en-US"/>
        </w:rPr>
        <w:t xml:space="preserve"> </w:t>
      </w:r>
      <w:proofErr w:type="spellStart"/>
      <w:r w:rsidRPr="00690F5A">
        <w:rPr>
          <w:b w:val="0"/>
          <w:color w:val="auto"/>
          <w:sz w:val="22"/>
          <w:szCs w:val="22"/>
          <w:lang w:val="en-US"/>
        </w:rPr>
        <w:t>và</w:t>
      </w:r>
      <w:proofErr w:type="spellEnd"/>
      <w:r w:rsidRPr="00690F5A">
        <w:rPr>
          <w:b w:val="0"/>
          <w:color w:val="auto"/>
          <w:sz w:val="22"/>
          <w:szCs w:val="22"/>
          <w:lang w:val="en-US"/>
        </w:rPr>
        <w:t xml:space="preserve"> </w:t>
      </w:r>
      <w:proofErr w:type="spellStart"/>
      <w:r w:rsidRPr="00690F5A">
        <w:rPr>
          <w:b w:val="0"/>
          <w:color w:val="auto"/>
          <w:sz w:val="22"/>
          <w:szCs w:val="22"/>
          <w:lang w:val="en-US"/>
        </w:rPr>
        <w:t>Chương</w:t>
      </w:r>
      <w:proofErr w:type="spellEnd"/>
      <w:r w:rsidRPr="00690F5A">
        <w:rPr>
          <w:b w:val="0"/>
          <w:color w:val="auto"/>
          <w:sz w:val="22"/>
          <w:szCs w:val="22"/>
          <w:lang w:val="en-US"/>
        </w:rPr>
        <w:t xml:space="preserve"> </w:t>
      </w:r>
      <w:proofErr w:type="spellStart"/>
      <w:r w:rsidRPr="00690F5A">
        <w:rPr>
          <w:b w:val="0"/>
          <w:color w:val="auto"/>
          <w:sz w:val="22"/>
          <w:szCs w:val="22"/>
          <w:lang w:val="en-US"/>
        </w:rPr>
        <w:t>trình</w:t>
      </w:r>
      <w:proofErr w:type="spellEnd"/>
      <w:r w:rsidRPr="00690F5A">
        <w:rPr>
          <w:b w:val="0"/>
          <w:color w:val="auto"/>
          <w:sz w:val="22"/>
          <w:szCs w:val="22"/>
          <w:lang w:val="en-US"/>
        </w:rPr>
        <w:t xml:space="preserve"> </w:t>
      </w:r>
      <w:proofErr w:type="spellStart"/>
      <w:r w:rsidRPr="00690F5A">
        <w:rPr>
          <w:b w:val="0"/>
          <w:color w:val="auto"/>
          <w:sz w:val="22"/>
          <w:szCs w:val="22"/>
          <w:lang w:val="en-US"/>
        </w:rPr>
        <w:t>đào</w:t>
      </w:r>
      <w:proofErr w:type="spellEnd"/>
      <w:r w:rsidRPr="00690F5A">
        <w:rPr>
          <w:b w:val="0"/>
          <w:color w:val="auto"/>
          <w:sz w:val="22"/>
          <w:szCs w:val="22"/>
          <w:lang w:val="en-US"/>
        </w:rPr>
        <w:t xml:space="preserve"> </w:t>
      </w:r>
      <w:proofErr w:type="spellStart"/>
      <w:r w:rsidRPr="00690F5A">
        <w:rPr>
          <w:b w:val="0"/>
          <w:color w:val="auto"/>
          <w:sz w:val="22"/>
          <w:szCs w:val="22"/>
          <w:lang w:val="en-US"/>
        </w:rPr>
        <w:t>tạo</w:t>
      </w:r>
      <w:proofErr w:type="spellEnd"/>
      <w:r w:rsidRPr="00690F5A">
        <w:rPr>
          <w:b w:val="0"/>
          <w:color w:val="auto"/>
          <w:sz w:val="22"/>
          <w:szCs w:val="22"/>
          <w:lang w:val="en-US"/>
        </w:rPr>
        <w:t xml:space="preserve"> </w:t>
      </w:r>
      <w:proofErr w:type="spellStart"/>
      <w:r w:rsidRPr="00690F5A">
        <w:rPr>
          <w:b w:val="0"/>
          <w:color w:val="auto"/>
          <w:sz w:val="22"/>
          <w:szCs w:val="22"/>
          <w:lang w:val="en-US"/>
        </w:rPr>
        <w:t>được</w:t>
      </w:r>
      <w:proofErr w:type="spellEnd"/>
      <w:r w:rsidRPr="00690F5A">
        <w:rPr>
          <w:b w:val="0"/>
          <w:color w:val="auto"/>
          <w:sz w:val="22"/>
          <w:szCs w:val="22"/>
          <w:lang w:val="en-US"/>
        </w:rPr>
        <w:t xml:space="preserve"> upload </w:t>
      </w:r>
      <w:proofErr w:type="spellStart"/>
      <w:r w:rsidRPr="00690F5A">
        <w:rPr>
          <w:b w:val="0"/>
          <w:color w:val="auto"/>
          <w:sz w:val="22"/>
          <w:szCs w:val="22"/>
          <w:lang w:val="en-US"/>
        </w:rPr>
        <w:t>tại</w:t>
      </w:r>
      <w:proofErr w:type="spellEnd"/>
      <w:r w:rsidRPr="00690F5A">
        <w:rPr>
          <w:b w:val="0"/>
          <w:color w:val="auto"/>
          <w:sz w:val="22"/>
          <w:szCs w:val="22"/>
          <w:lang w:val="en-US"/>
        </w:rPr>
        <w:t xml:space="preserve"> website, </w:t>
      </w:r>
      <w:proofErr w:type="spellStart"/>
      <w:r w:rsidRPr="00690F5A">
        <w:rPr>
          <w:b w:val="0"/>
          <w:color w:val="auto"/>
          <w:sz w:val="22"/>
          <w:szCs w:val="22"/>
          <w:lang w:val="en-US"/>
        </w:rPr>
        <w:t>địa</w:t>
      </w:r>
      <w:proofErr w:type="spellEnd"/>
      <w:r w:rsidRPr="00690F5A">
        <w:rPr>
          <w:b w:val="0"/>
          <w:color w:val="auto"/>
          <w:sz w:val="22"/>
          <w:szCs w:val="22"/>
          <w:lang w:val="en-US"/>
        </w:rPr>
        <w:t xml:space="preserve"> </w:t>
      </w:r>
      <w:proofErr w:type="spellStart"/>
      <w:r w:rsidRPr="00690F5A">
        <w:rPr>
          <w:b w:val="0"/>
          <w:color w:val="auto"/>
          <w:sz w:val="22"/>
          <w:szCs w:val="22"/>
          <w:lang w:val="en-US"/>
        </w:rPr>
        <w:t>chỉ</w:t>
      </w:r>
      <w:proofErr w:type="spellEnd"/>
      <w:r w:rsidRPr="00690F5A">
        <w:rPr>
          <w:b w:val="0"/>
          <w:color w:val="auto"/>
          <w:sz w:val="22"/>
          <w:szCs w:val="22"/>
          <w:lang w:val="en-US"/>
        </w:rPr>
        <w:t>: https://pdaotao.blu.edu.vn/dao-tao/chuong-trinh-dao-tao/</w:t>
      </w:r>
    </w:p>
    <w:p w14:paraId="657301D7" w14:textId="77777777" w:rsidR="00A47283" w:rsidRDefault="00A47283" w:rsidP="00BD4B54">
      <w:pPr>
        <w:spacing w:after="0" w:line="240" w:lineRule="auto"/>
        <w:rPr>
          <w:rFonts w:ascii="Calibri" w:hAnsi="Calibri"/>
          <w:b/>
          <w:sz w:val="28"/>
          <w:szCs w:val="24"/>
        </w:rPr>
      </w:pPr>
    </w:p>
    <w:p w14:paraId="657301D8" w14:textId="77777777" w:rsidR="00861368" w:rsidRPr="00690F5A" w:rsidRDefault="009F65C5" w:rsidP="00A47283">
      <w:pPr>
        <w:spacing w:after="0" w:line="240" w:lineRule="auto"/>
        <w:ind w:right="28"/>
        <w:jc w:val="center"/>
        <w:rPr>
          <w:b/>
          <w:sz w:val="22"/>
        </w:rPr>
      </w:pPr>
      <w:r w:rsidRPr="00690F5A">
        <w:rPr>
          <w:b/>
          <w:sz w:val="22"/>
        </w:rPr>
        <w:t>QUY CHẾ, QUY ĐỊNH VỀ CÔNG TÁC ĐÀO TẠO</w:t>
      </w:r>
    </w:p>
    <w:p w14:paraId="657301D9" w14:textId="77777777" w:rsidR="00724FCF" w:rsidRPr="00690F5A" w:rsidRDefault="00724FCF" w:rsidP="00724FCF">
      <w:pPr>
        <w:spacing w:after="0" w:line="240" w:lineRule="auto"/>
        <w:jc w:val="center"/>
        <w:rPr>
          <w:b/>
          <w:sz w:val="22"/>
        </w:rPr>
      </w:pPr>
      <w:r w:rsidRPr="00690F5A">
        <w:rPr>
          <w:b/>
          <w:sz w:val="22"/>
        </w:rPr>
        <w:t>---------------------------------</w:t>
      </w:r>
    </w:p>
    <w:p w14:paraId="657301DA" w14:textId="77777777" w:rsidR="00724FCF" w:rsidRPr="00690F5A" w:rsidRDefault="00724FCF" w:rsidP="00724FCF">
      <w:pPr>
        <w:spacing w:after="0" w:line="240" w:lineRule="auto"/>
        <w:jc w:val="center"/>
        <w:rPr>
          <w:b/>
          <w:sz w:val="22"/>
        </w:rPr>
      </w:pPr>
      <w:r w:rsidRPr="00690F5A">
        <w:rPr>
          <w:b/>
          <w:sz w:val="22"/>
        </w:rPr>
        <w:t>QUY CHẾ</w:t>
      </w:r>
    </w:p>
    <w:p w14:paraId="657301DB" w14:textId="77777777" w:rsidR="00724FCF" w:rsidRPr="00690F5A" w:rsidRDefault="00724FCF" w:rsidP="00724FCF">
      <w:pPr>
        <w:tabs>
          <w:tab w:val="left" w:pos="4155"/>
        </w:tabs>
        <w:spacing w:after="0" w:line="240" w:lineRule="auto"/>
        <w:jc w:val="center"/>
        <w:rPr>
          <w:b/>
          <w:sz w:val="22"/>
        </w:rPr>
      </w:pPr>
      <w:r w:rsidRPr="00690F5A">
        <w:rPr>
          <w:b/>
          <w:sz w:val="22"/>
        </w:rPr>
        <w:t xml:space="preserve">Đào </w:t>
      </w:r>
      <w:proofErr w:type="spellStart"/>
      <w:r w:rsidRPr="00690F5A">
        <w:rPr>
          <w:b/>
          <w:sz w:val="22"/>
        </w:rPr>
        <w:t>tạo</w:t>
      </w:r>
      <w:proofErr w:type="spellEnd"/>
      <w:r w:rsidRPr="00690F5A">
        <w:rPr>
          <w:b/>
          <w:sz w:val="22"/>
        </w:rPr>
        <w:t xml:space="preserve"> </w:t>
      </w:r>
      <w:proofErr w:type="spellStart"/>
      <w:r w:rsidRPr="00690F5A">
        <w:rPr>
          <w:b/>
          <w:sz w:val="22"/>
        </w:rPr>
        <w:t>đại</w:t>
      </w:r>
      <w:proofErr w:type="spellEnd"/>
      <w:r w:rsidRPr="00690F5A">
        <w:rPr>
          <w:b/>
          <w:sz w:val="22"/>
        </w:rPr>
        <w:t xml:space="preserve"> </w:t>
      </w:r>
      <w:proofErr w:type="spellStart"/>
      <w:r w:rsidRPr="00690F5A">
        <w:rPr>
          <w:b/>
          <w:sz w:val="22"/>
        </w:rPr>
        <w:t>học</w:t>
      </w:r>
      <w:proofErr w:type="spellEnd"/>
      <w:r w:rsidRPr="00690F5A">
        <w:rPr>
          <w:b/>
          <w:sz w:val="22"/>
        </w:rPr>
        <w:t xml:space="preserve"> </w:t>
      </w:r>
      <w:proofErr w:type="spellStart"/>
      <w:r w:rsidRPr="00690F5A">
        <w:rPr>
          <w:b/>
          <w:sz w:val="22"/>
        </w:rPr>
        <w:t>theo</w:t>
      </w:r>
      <w:proofErr w:type="spellEnd"/>
      <w:r w:rsidRPr="00690F5A">
        <w:rPr>
          <w:b/>
          <w:sz w:val="22"/>
        </w:rPr>
        <w:t xml:space="preserve"> </w:t>
      </w:r>
      <w:proofErr w:type="spellStart"/>
      <w:r w:rsidRPr="00690F5A">
        <w:rPr>
          <w:b/>
          <w:sz w:val="22"/>
        </w:rPr>
        <w:t>hệ</w:t>
      </w:r>
      <w:proofErr w:type="spellEnd"/>
      <w:r w:rsidRPr="00690F5A">
        <w:rPr>
          <w:b/>
          <w:sz w:val="22"/>
        </w:rPr>
        <w:t xml:space="preserve"> </w:t>
      </w:r>
      <w:proofErr w:type="spellStart"/>
      <w:r w:rsidRPr="00690F5A">
        <w:rPr>
          <w:b/>
          <w:sz w:val="22"/>
        </w:rPr>
        <w:t>thống</w:t>
      </w:r>
      <w:proofErr w:type="spellEnd"/>
      <w:r w:rsidRPr="00690F5A">
        <w:rPr>
          <w:b/>
          <w:sz w:val="22"/>
        </w:rPr>
        <w:t xml:space="preserve"> </w:t>
      </w:r>
      <w:proofErr w:type="spellStart"/>
      <w:r w:rsidRPr="00690F5A">
        <w:rPr>
          <w:b/>
          <w:sz w:val="22"/>
        </w:rPr>
        <w:t>tín</w:t>
      </w:r>
      <w:proofErr w:type="spellEnd"/>
      <w:r w:rsidRPr="00690F5A">
        <w:rPr>
          <w:b/>
          <w:sz w:val="22"/>
        </w:rPr>
        <w:t xml:space="preserve"> </w:t>
      </w:r>
      <w:proofErr w:type="spellStart"/>
      <w:r w:rsidRPr="00690F5A">
        <w:rPr>
          <w:b/>
          <w:sz w:val="22"/>
        </w:rPr>
        <w:t>chỉ</w:t>
      </w:r>
      <w:proofErr w:type="spellEnd"/>
    </w:p>
    <w:p w14:paraId="657301DC" w14:textId="77777777" w:rsidR="00724FCF" w:rsidRPr="00690F5A" w:rsidRDefault="00724FCF" w:rsidP="00724FCF">
      <w:pPr>
        <w:spacing w:after="0" w:line="240" w:lineRule="auto"/>
        <w:jc w:val="center"/>
        <w:rPr>
          <w:i/>
          <w:sz w:val="22"/>
        </w:rPr>
      </w:pPr>
      <w:r w:rsidRPr="00690F5A">
        <w:rPr>
          <w:i/>
          <w:sz w:val="22"/>
        </w:rPr>
        <w:t xml:space="preserve">(Ban </w:t>
      </w:r>
      <w:proofErr w:type="spellStart"/>
      <w:r w:rsidRPr="00690F5A">
        <w:rPr>
          <w:i/>
          <w:sz w:val="22"/>
        </w:rPr>
        <w:t>hành</w:t>
      </w:r>
      <w:proofErr w:type="spellEnd"/>
      <w:r w:rsidRPr="00690F5A">
        <w:rPr>
          <w:i/>
          <w:sz w:val="22"/>
        </w:rPr>
        <w:t xml:space="preserve"> </w:t>
      </w:r>
      <w:proofErr w:type="spellStart"/>
      <w:r w:rsidRPr="00690F5A">
        <w:rPr>
          <w:i/>
          <w:sz w:val="22"/>
        </w:rPr>
        <w:t>kèm</w:t>
      </w:r>
      <w:proofErr w:type="spellEnd"/>
      <w:r w:rsidRPr="00690F5A">
        <w:rPr>
          <w:i/>
          <w:sz w:val="22"/>
        </w:rPr>
        <w:t xml:space="preserve"> </w:t>
      </w:r>
      <w:proofErr w:type="spellStart"/>
      <w:r w:rsidRPr="00690F5A">
        <w:rPr>
          <w:i/>
          <w:sz w:val="22"/>
        </w:rPr>
        <w:t>theo</w:t>
      </w:r>
      <w:proofErr w:type="spellEnd"/>
      <w:r w:rsidRPr="00690F5A">
        <w:rPr>
          <w:i/>
          <w:sz w:val="22"/>
        </w:rPr>
        <w:t xml:space="preserve"> </w:t>
      </w:r>
      <w:proofErr w:type="spellStart"/>
      <w:r w:rsidRPr="00690F5A">
        <w:rPr>
          <w:i/>
          <w:sz w:val="22"/>
        </w:rPr>
        <w:t>Quyết</w:t>
      </w:r>
      <w:proofErr w:type="spellEnd"/>
      <w:r w:rsidRPr="00690F5A">
        <w:rPr>
          <w:i/>
          <w:sz w:val="22"/>
        </w:rPr>
        <w:t xml:space="preserve"> </w:t>
      </w:r>
      <w:proofErr w:type="spellStart"/>
      <w:r w:rsidRPr="00690F5A">
        <w:rPr>
          <w:i/>
          <w:sz w:val="22"/>
        </w:rPr>
        <w:t>định</w:t>
      </w:r>
      <w:proofErr w:type="spellEnd"/>
      <w:r w:rsidRPr="00690F5A">
        <w:rPr>
          <w:i/>
          <w:sz w:val="22"/>
        </w:rPr>
        <w:t xml:space="preserve"> số:</w:t>
      </w:r>
      <w:r w:rsidR="00EE1013" w:rsidRPr="00690F5A">
        <w:rPr>
          <w:i/>
          <w:sz w:val="22"/>
        </w:rPr>
        <w:t>547</w:t>
      </w:r>
      <w:r w:rsidRPr="00690F5A">
        <w:rPr>
          <w:i/>
          <w:sz w:val="22"/>
        </w:rPr>
        <w:t xml:space="preserve">/QĐ-ĐHBL </w:t>
      </w:r>
      <w:proofErr w:type="spellStart"/>
      <w:r w:rsidRPr="00690F5A">
        <w:rPr>
          <w:i/>
          <w:sz w:val="22"/>
        </w:rPr>
        <w:t>ngày</w:t>
      </w:r>
      <w:proofErr w:type="spellEnd"/>
      <w:r w:rsidR="00EE1013" w:rsidRPr="00690F5A">
        <w:rPr>
          <w:i/>
          <w:sz w:val="22"/>
        </w:rPr>
        <w:t xml:space="preserve"> 21</w:t>
      </w:r>
      <w:r w:rsidRPr="00690F5A">
        <w:rPr>
          <w:i/>
          <w:sz w:val="22"/>
        </w:rPr>
        <w:t>/</w:t>
      </w:r>
      <w:proofErr w:type="gramStart"/>
      <w:r w:rsidR="00EE1013" w:rsidRPr="00690F5A">
        <w:rPr>
          <w:i/>
          <w:sz w:val="22"/>
        </w:rPr>
        <w:t>9</w:t>
      </w:r>
      <w:r w:rsidRPr="00690F5A">
        <w:rPr>
          <w:i/>
          <w:sz w:val="22"/>
        </w:rPr>
        <w:t>./</w:t>
      </w:r>
      <w:proofErr w:type="gramEnd"/>
      <w:r w:rsidRPr="00690F5A">
        <w:rPr>
          <w:i/>
          <w:sz w:val="22"/>
        </w:rPr>
        <w:t xml:space="preserve">2020 </w:t>
      </w:r>
    </w:p>
    <w:p w14:paraId="657301DD" w14:textId="77777777" w:rsidR="00724FCF" w:rsidRPr="00690F5A" w:rsidRDefault="00724FCF" w:rsidP="00724FCF">
      <w:pPr>
        <w:spacing w:after="0" w:line="240" w:lineRule="auto"/>
        <w:jc w:val="center"/>
        <w:rPr>
          <w:i/>
          <w:sz w:val="22"/>
        </w:rPr>
      </w:pPr>
      <w:proofErr w:type="spellStart"/>
      <w:r w:rsidRPr="00690F5A">
        <w:rPr>
          <w:i/>
          <w:sz w:val="22"/>
        </w:rPr>
        <w:t>của</w:t>
      </w:r>
      <w:proofErr w:type="spellEnd"/>
      <w:r w:rsidRPr="00690F5A">
        <w:rPr>
          <w:i/>
          <w:sz w:val="22"/>
        </w:rPr>
        <w:t xml:space="preserve"> Hiệu </w:t>
      </w:r>
      <w:proofErr w:type="spellStart"/>
      <w:r w:rsidRPr="00690F5A">
        <w:rPr>
          <w:i/>
          <w:sz w:val="22"/>
        </w:rPr>
        <w:t>trưởng</w:t>
      </w:r>
      <w:proofErr w:type="spellEnd"/>
      <w:r w:rsidRPr="00690F5A">
        <w:rPr>
          <w:i/>
          <w:sz w:val="22"/>
        </w:rPr>
        <w:t xml:space="preserve"> Trường </w:t>
      </w:r>
      <w:proofErr w:type="spellStart"/>
      <w:r w:rsidRPr="00690F5A">
        <w:rPr>
          <w:i/>
          <w:sz w:val="22"/>
        </w:rPr>
        <w:t>Đại</w:t>
      </w:r>
      <w:proofErr w:type="spellEnd"/>
      <w:r w:rsidRPr="00690F5A">
        <w:rPr>
          <w:i/>
          <w:sz w:val="22"/>
        </w:rPr>
        <w:t xml:space="preserve"> </w:t>
      </w:r>
      <w:proofErr w:type="spellStart"/>
      <w:r w:rsidRPr="00690F5A">
        <w:rPr>
          <w:i/>
          <w:sz w:val="22"/>
        </w:rPr>
        <w:t>học</w:t>
      </w:r>
      <w:proofErr w:type="spellEnd"/>
      <w:r w:rsidRPr="00690F5A">
        <w:rPr>
          <w:i/>
          <w:sz w:val="22"/>
        </w:rPr>
        <w:t xml:space="preserve"> </w:t>
      </w:r>
      <w:proofErr w:type="spellStart"/>
      <w:r w:rsidRPr="00690F5A">
        <w:rPr>
          <w:i/>
          <w:sz w:val="22"/>
        </w:rPr>
        <w:t>Bạc</w:t>
      </w:r>
      <w:proofErr w:type="spellEnd"/>
      <w:r w:rsidRPr="00690F5A">
        <w:rPr>
          <w:i/>
          <w:sz w:val="22"/>
        </w:rPr>
        <w:t xml:space="preserve"> </w:t>
      </w:r>
      <w:proofErr w:type="spellStart"/>
      <w:proofErr w:type="gramStart"/>
      <w:r w:rsidRPr="00690F5A">
        <w:rPr>
          <w:i/>
          <w:sz w:val="22"/>
        </w:rPr>
        <w:t>Liêu</w:t>
      </w:r>
      <w:proofErr w:type="spellEnd"/>
      <w:r w:rsidRPr="00690F5A">
        <w:rPr>
          <w:i/>
          <w:sz w:val="22"/>
        </w:rPr>
        <w:t xml:space="preserve"> )</w:t>
      </w:r>
      <w:proofErr w:type="gramEnd"/>
    </w:p>
    <w:p w14:paraId="657301DE" w14:textId="77777777" w:rsidR="00724FCF" w:rsidRPr="00690F5A" w:rsidRDefault="00724FCF" w:rsidP="00724FCF">
      <w:pPr>
        <w:spacing w:after="0" w:line="240" w:lineRule="auto"/>
        <w:rPr>
          <w:sz w:val="22"/>
        </w:rPr>
      </w:pPr>
    </w:p>
    <w:p w14:paraId="657301DF" w14:textId="77777777" w:rsidR="00724FCF" w:rsidRPr="00690F5A" w:rsidRDefault="00724FCF" w:rsidP="00724FCF">
      <w:pPr>
        <w:pStyle w:val="Heading1"/>
        <w:spacing w:after="0" w:line="240" w:lineRule="auto"/>
        <w:rPr>
          <w:color w:val="auto"/>
          <w:sz w:val="22"/>
          <w:szCs w:val="22"/>
        </w:rPr>
      </w:pPr>
      <w:r w:rsidRPr="00690F5A">
        <w:rPr>
          <w:color w:val="auto"/>
          <w:sz w:val="22"/>
          <w:szCs w:val="22"/>
        </w:rPr>
        <w:t>Chương I</w:t>
      </w:r>
    </w:p>
    <w:p w14:paraId="657301E0" w14:textId="77777777" w:rsidR="00724FCF" w:rsidRPr="00690F5A" w:rsidRDefault="00724FCF" w:rsidP="00724FCF">
      <w:pPr>
        <w:pStyle w:val="Heading1"/>
        <w:spacing w:after="0" w:line="240" w:lineRule="auto"/>
        <w:rPr>
          <w:color w:val="auto"/>
          <w:sz w:val="22"/>
          <w:szCs w:val="22"/>
          <w:lang w:val="en-US"/>
        </w:rPr>
      </w:pPr>
      <w:r w:rsidRPr="00690F5A">
        <w:rPr>
          <w:color w:val="auto"/>
          <w:sz w:val="22"/>
          <w:szCs w:val="22"/>
        </w:rPr>
        <w:t>NHỮNG VẤN ĐỀ CHUNG</w:t>
      </w:r>
    </w:p>
    <w:p w14:paraId="657301E1" w14:textId="77777777" w:rsidR="00444F23" w:rsidRPr="00690F5A" w:rsidRDefault="00444F23" w:rsidP="00062DA3">
      <w:pPr>
        <w:pStyle w:val="Heading2"/>
        <w:spacing w:before="0" w:after="0" w:line="240" w:lineRule="auto"/>
        <w:rPr>
          <w:color w:val="auto"/>
          <w:sz w:val="22"/>
          <w:szCs w:val="22"/>
          <w:lang w:val="en-US"/>
        </w:rPr>
      </w:pPr>
    </w:p>
    <w:p w14:paraId="657301E2" w14:textId="77777777" w:rsidR="00724FCF" w:rsidRPr="00690F5A" w:rsidRDefault="00724FCF" w:rsidP="00444F2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1.</w:t>
      </w:r>
      <w:r w:rsidRPr="00690F5A">
        <w:rPr>
          <w:color w:val="auto"/>
          <w:sz w:val="22"/>
          <w:szCs w:val="22"/>
          <w:lang w:val="vi-VN"/>
        </w:rPr>
        <w:t xml:space="preserve"> </w:t>
      </w:r>
      <w:r w:rsidRPr="00690F5A">
        <w:rPr>
          <w:color w:val="auto"/>
          <w:sz w:val="22"/>
          <w:szCs w:val="22"/>
        </w:rPr>
        <w:t xml:space="preserve">Phạm vi </w:t>
      </w:r>
      <w:proofErr w:type="spellStart"/>
      <w:r w:rsidRPr="00690F5A">
        <w:rPr>
          <w:color w:val="auto"/>
          <w:sz w:val="22"/>
          <w:szCs w:val="22"/>
        </w:rPr>
        <w:t>điều</w:t>
      </w:r>
      <w:proofErr w:type="spellEnd"/>
      <w:r w:rsidRPr="00690F5A">
        <w:rPr>
          <w:color w:val="auto"/>
          <w:sz w:val="22"/>
          <w:szCs w:val="22"/>
        </w:rPr>
        <w:t xml:space="preserve"> </w:t>
      </w:r>
      <w:proofErr w:type="spellStart"/>
      <w:r w:rsidRPr="00690F5A">
        <w:rPr>
          <w:color w:val="auto"/>
          <w:sz w:val="22"/>
          <w:szCs w:val="22"/>
        </w:rPr>
        <w:t>chỉnh</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đối</w:t>
      </w:r>
      <w:proofErr w:type="spellEnd"/>
      <w:r w:rsidRPr="00690F5A">
        <w:rPr>
          <w:color w:val="auto"/>
          <w:sz w:val="22"/>
          <w:szCs w:val="22"/>
        </w:rPr>
        <w:t xml:space="preserve"> </w:t>
      </w:r>
      <w:proofErr w:type="spellStart"/>
      <w:r w:rsidRPr="00690F5A">
        <w:rPr>
          <w:color w:val="auto"/>
          <w:sz w:val="22"/>
          <w:szCs w:val="22"/>
        </w:rPr>
        <w:t>tượng</w:t>
      </w:r>
      <w:proofErr w:type="spellEnd"/>
      <w:r w:rsidRPr="00690F5A">
        <w:rPr>
          <w:color w:val="auto"/>
          <w:sz w:val="22"/>
          <w:szCs w:val="22"/>
        </w:rPr>
        <w:t xml:space="preserve"> </w:t>
      </w:r>
      <w:proofErr w:type="spellStart"/>
      <w:r w:rsidRPr="00690F5A">
        <w:rPr>
          <w:color w:val="auto"/>
          <w:sz w:val="22"/>
          <w:szCs w:val="22"/>
        </w:rPr>
        <w:t>áp</w:t>
      </w:r>
      <w:proofErr w:type="spellEnd"/>
      <w:r w:rsidRPr="00690F5A">
        <w:rPr>
          <w:color w:val="auto"/>
          <w:sz w:val="22"/>
          <w:szCs w:val="22"/>
        </w:rPr>
        <w:t xml:space="preserve"> </w:t>
      </w:r>
      <w:proofErr w:type="spellStart"/>
      <w:r w:rsidRPr="00690F5A">
        <w:rPr>
          <w:color w:val="auto"/>
          <w:sz w:val="22"/>
          <w:szCs w:val="22"/>
        </w:rPr>
        <w:t>dụng</w:t>
      </w:r>
      <w:proofErr w:type="spellEnd"/>
    </w:p>
    <w:p w14:paraId="657301E3" w14:textId="77777777" w:rsidR="00724FCF" w:rsidRPr="00690F5A" w:rsidRDefault="00724FCF" w:rsidP="00062DA3">
      <w:pPr>
        <w:spacing w:after="0" w:line="240" w:lineRule="auto"/>
        <w:ind w:firstLine="426"/>
        <w:jc w:val="both"/>
        <w:rPr>
          <w:sz w:val="22"/>
        </w:rPr>
      </w:pPr>
      <w:r w:rsidRPr="00690F5A">
        <w:rPr>
          <w:sz w:val="22"/>
        </w:rPr>
        <w:t xml:space="preserve">1.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bao </w:t>
      </w:r>
      <w:proofErr w:type="spellStart"/>
      <w:r w:rsidRPr="00690F5A">
        <w:rPr>
          <w:sz w:val="22"/>
        </w:rPr>
        <w:t>gồm</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w w:val="101"/>
          <w:sz w:val="22"/>
        </w:rPr>
        <w:t>.</w:t>
      </w:r>
    </w:p>
    <w:p w14:paraId="657301E4" w14:textId="77777777" w:rsidR="00724FCF" w:rsidRPr="00690F5A" w:rsidRDefault="00724FCF" w:rsidP="00062DA3">
      <w:pPr>
        <w:spacing w:after="0" w:line="240" w:lineRule="auto"/>
        <w:ind w:firstLine="426"/>
        <w:jc w:val="both"/>
        <w:rPr>
          <w:sz w:val="22"/>
        </w:rPr>
      </w:pPr>
      <w:r w:rsidRPr="00690F5A">
        <w:rPr>
          <w:sz w:val="22"/>
        </w:rPr>
        <w:t xml:space="preserve">2.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ở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do Trường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Bạc</w:t>
      </w:r>
      <w:proofErr w:type="spellEnd"/>
      <w:r w:rsidRPr="00690F5A">
        <w:rPr>
          <w:sz w:val="22"/>
        </w:rPr>
        <w:t xml:space="preserve"> </w:t>
      </w:r>
      <w:proofErr w:type="spellStart"/>
      <w:r w:rsidRPr="00690F5A">
        <w:rPr>
          <w:sz w:val="22"/>
        </w:rPr>
        <w:t>Liêu</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w w:val="101"/>
          <w:sz w:val="22"/>
        </w:rPr>
        <w:t>.</w:t>
      </w:r>
    </w:p>
    <w:p w14:paraId="657301E5"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2.</w:t>
      </w:r>
      <w:r w:rsidRPr="00690F5A">
        <w:rPr>
          <w:color w:val="auto"/>
          <w:sz w:val="22"/>
          <w:szCs w:val="22"/>
          <w:lang w:val="vi-VN"/>
        </w:rPr>
        <w:t xml:space="preserve"> </w:t>
      </w:r>
      <w:proofErr w:type="spellStart"/>
      <w:r w:rsidRPr="00690F5A">
        <w:rPr>
          <w:color w:val="auto"/>
          <w:sz w:val="22"/>
          <w:szCs w:val="22"/>
        </w:rPr>
        <w:t>Chương</w:t>
      </w:r>
      <w:proofErr w:type="spellEnd"/>
      <w:r w:rsidRPr="00690F5A">
        <w:rPr>
          <w:color w:val="auto"/>
          <w:sz w:val="22"/>
          <w:szCs w:val="22"/>
        </w:rPr>
        <w:t xml:space="preserve"> </w:t>
      </w:r>
      <w:proofErr w:type="spellStart"/>
      <w:r w:rsidRPr="00690F5A">
        <w:rPr>
          <w:color w:val="auto"/>
          <w:sz w:val="22"/>
          <w:szCs w:val="22"/>
        </w:rPr>
        <w:t>trình</w:t>
      </w:r>
      <w:proofErr w:type="spellEnd"/>
      <w:r w:rsidRPr="00690F5A">
        <w:rPr>
          <w:color w:val="auto"/>
          <w:sz w:val="22"/>
          <w:szCs w:val="22"/>
        </w:rPr>
        <w:t xml:space="preserve"> </w:t>
      </w:r>
      <w:proofErr w:type="spellStart"/>
      <w:r w:rsidRPr="00690F5A">
        <w:rPr>
          <w:color w:val="auto"/>
          <w:sz w:val="22"/>
          <w:szCs w:val="22"/>
        </w:rPr>
        <w:t>đào</w:t>
      </w:r>
      <w:proofErr w:type="spellEnd"/>
      <w:r w:rsidRPr="00690F5A">
        <w:rPr>
          <w:color w:val="auto"/>
          <w:sz w:val="22"/>
          <w:szCs w:val="22"/>
        </w:rPr>
        <w:t xml:space="preserve"> </w:t>
      </w:r>
      <w:proofErr w:type="spellStart"/>
      <w:r w:rsidRPr="00690F5A">
        <w:rPr>
          <w:color w:val="auto"/>
          <w:sz w:val="22"/>
          <w:szCs w:val="22"/>
        </w:rPr>
        <w:t>tạo</w:t>
      </w:r>
      <w:proofErr w:type="spellEnd"/>
    </w:p>
    <w:p w14:paraId="657301E6" w14:textId="77777777" w:rsidR="00724FCF" w:rsidRPr="00690F5A" w:rsidRDefault="00724FCF" w:rsidP="003C1219">
      <w:pPr>
        <w:widowControl w:val="0"/>
        <w:spacing w:after="0" w:line="240" w:lineRule="auto"/>
        <w:ind w:firstLine="425"/>
        <w:jc w:val="both"/>
        <w:rPr>
          <w:sz w:val="22"/>
        </w:rPr>
      </w:pPr>
      <w:r w:rsidRPr="00690F5A">
        <w:rPr>
          <w:sz w:val="22"/>
        </w:rPr>
        <w:t xml:space="preserve">1.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đây</w:t>
      </w:r>
      <w:proofErr w:type="spellEnd"/>
      <w:r w:rsidRPr="00690F5A">
        <w:rPr>
          <w:sz w:val="22"/>
        </w:rPr>
        <w:t xml:space="preserve"> </w:t>
      </w:r>
      <w:proofErr w:type="spellStart"/>
      <w:r w:rsidRPr="00690F5A">
        <w:rPr>
          <w:sz w:val="22"/>
        </w:rPr>
        <w:t>gọi</w:t>
      </w:r>
      <w:proofErr w:type="spellEnd"/>
      <w:r w:rsidRPr="00690F5A">
        <w:rPr>
          <w:sz w:val="22"/>
        </w:rPr>
        <w:t xml:space="preserve"> </w:t>
      </w:r>
      <w:proofErr w:type="spellStart"/>
      <w:r w:rsidRPr="00690F5A">
        <w:rPr>
          <w:sz w:val="22"/>
        </w:rPr>
        <w:t>tắt</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bao </w:t>
      </w:r>
      <w:proofErr w:type="spellStart"/>
      <w:r w:rsidRPr="00690F5A">
        <w:rPr>
          <w:sz w:val="22"/>
        </w:rPr>
        <w:t>gồm</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tượng</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lastRenderedPageBreak/>
        <w:t>nhập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mục</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kỹ</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thuyết</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phương</w:t>
      </w:r>
      <w:proofErr w:type="spellEnd"/>
      <w:r w:rsidRPr="00690F5A">
        <w:rPr>
          <w:sz w:val="22"/>
        </w:rPr>
        <w:t xml:space="preserve"> </w:t>
      </w:r>
      <w:proofErr w:type="spellStart"/>
      <w:r w:rsidRPr="00690F5A">
        <w:rPr>
          <w:sz w:val="22"/>
        </w:rPr>
        <w:t>pháp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cách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
    <w:p w14:paraId="657301E7" w14:textId="77777777" w:rsidR="00724FCF" w:rsidRPr="00690F5A" w:rsidRDefault="00724FCF" w:rsidP="003C1219">
      <w:pPr>
        <w:widowControl w:val="0"/>
        <w:spacing w:after="0" w:line="240" w:lineRule="auto"/>
        <w:ind w:firstLine="425"/>
        <w:jc w:val="both"/>
        <w:rPr>
          <w:sz w:val="22"/>
        </w:rPr>
      </w:pPr>
      <w:r w:rsidRPr="00690F5A">
        <w:rPr>
          <w:sz w:val="22"/>
        </w:rPr>
        <w:t xml:space="preserve">2. </w:t>
      </w:r>
      <w:proofErr w:type="spellStart"/>
      <w:r w:rsidRPr="00690F5A">
        <w:rPr>
          <w:sz w:val="22"/>
        </w:rPr>
        <w:t>Mỗi</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gắn</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kiểu</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vài</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kiểu</w:t>
      </w:r>
      <w:proofErr w:type="spellEnd"/>
      <w:r w:rsidRPr="00690F5A">
        <w:rPr>
          <w:sz w:val="22"/>
        </w:rPr>
        <w:t xml:space="preserve"> song </w:t>
      </w:r>
      <w:proofErr w:type="spellStart"/>
      <w:r w:rsidRPr="00690F5A">
        <w:rPr>
          <w:sz w:val="22"/>
        </w:rPr>
        <w:t>ngành</w:t>
      </w:r>
      <w:proofErr w:type="spellEnd"/>
      <w:r w:rsidRPr="00690F5A">
        <w:rPr>
          <w:sz w:val="22"/>
        </w:rPr>
        <w:t xml:space="preserve">, </w:t>
      </w:r>
      <w:proofErr w:type="spellStart"/>
      <w:r w:rsidRPr="00690F5A">
        <w:rPr>
          <w:sz w:val="22"/>
        </w:rPr>
        <w:t>kiểu</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chính</w:t>
      </w:r>
      <w:proofErr w:type="spellEnd"/>
      <w:r w:rsidRPr="00690F5A">
        <w:rPr>
          <w:sz w:val="22"/>
        </w:rPr>
        <w:t xml:space="preserve"> - </w:t>
      </w:r>
      <w:proofErr w:type="spellStart"/>
      <w:r w:rsidRPr="00690F5A">
        <w:rPr>
          <w:sz w:val="22"/>
        </w:rPr>
        <w:t>ngành</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kiểu</w:t>
      </w:r>
      <w:proofErr w:type="spellEnd"/>
      <w:r w:rsidRPr="00690F5A">
        <w:rPr>
          <w:sz w:val="22"/>
        </w:rPr>
        <w:t xml:space="preserve"> 2 </w:t>
      </w:r>
      <w:proofErr w:type="spellStart"/>
      <w:r w:rsidRPr="00690F5A">
        <w:rPr>
          <w:sz w:val="22"/>
        </w:rPr>
        <w:t>văn</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cấu</w:t>
      </w:r>
      <w:proofErr w:type="spellEnd"/>
      <w:r w:rsidRPr="00690F5A">
        <w:rPr>
          <w:sz w:val="22"/>
        </w:rPr>
        <w:t xml:space="preserve"> </w:t>
      </w:r>
      <w:proofErr w:type="spellStart"/>
      <w:r w:rsidRPr="00690F5A">
        <w:rPr>
          <w:sz w:val="22"/>
        </w:rPr>
        <w:t>trúc</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nghiệp</w:t>
      </w:r>
      <w:proofErr w:type="spellEnd"/>
      <w:r w:rsidRPr="00690F5A">
        <w:rPr>
          <w:sz w:val="22"/>
        </w:rPr>
        <w:t>.</w:t>
      </w:r>
    </w:p>
    <w:p w14:paraId="657301E8" w14:textId="77777777" w:rsidR="00724FCF" w:rsidRPr="00690F5A" w:rsidRDefault="00724FCF" w:rsidP="003C1219">
      <w:pPr>
        <w:spacing w:after="0" w:line="240" w:lineRule="auto"/>
        <w:ind w:firstLine="425"/>
        <w:jc w:val="both"/>
        <w:rPr>
          <w:b/>
          <w:sz w:val="22"/>
        </w:rPr>
      </w:pPr>
      <w:r w:rsidRPr="00690F5A">
        <w:rPr>
          <w:sz w:val="22"/>
        </w:rPr>
        <w:t xml:space="preserve">3. </w:t>
      </w:r>
      <w:proofErr w:type="spellStart"/>
      <w:r w:rsidRPr="00690F5A">
        <w:rPr>
          <w:sz w:val="22"/>
        </w:rPr>
        <w:t>Chuẩn</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kỹ</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chủ</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cam </w:t>
      </w:r>
      <w:proofErr w:type="spellStart"/>
      <w:r w:rsidRPr="00690F5A">
        <w:rPr>
          <w:sz w:val="22"/>
        </w:rPr>
        <w:t>kết</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xã</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khai</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1E9" w14:textId="77777777" w:rsidR="00724FCF" w:rsidRPr="00690F5A" w:rsidRDefault="00724FCF" w:rsidP="00062DA3">
      <w:pPr>
        <w:widowControl w:val="0"/>
        <w:spacing w:after="0" w:line="240" w:lineRule="auto"/>
        <w:ind w:firstLine="426"/>
        <w:jc w:val="both"/>
        <w:rPr>
          <w:sz w:val="22"/>
        </w:rPr>
      </w:pPr>
      <w:r w:rsidRPr="00690F5A">
        <w:rPr>
          <w:sz w:val="22"/>
        </w:rPr>
        <w:t xml:space="preserve">4.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chi </w:t>
      </w:r>
      <w:proofErr w:type="spellStart"/>
      <w:r w:rsidRPr="00690F5A">
        <w:rPr>
          <w:sz w:val="22"/>
        </w:rPr>
        <w:t>tiết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tiên</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mục</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lý</w:t>
      </w:r>
      <w:proofErr w:type="spellEnd"/>
      <w:r w:rsidRPr="00690F5A">
        <w:rPr>
          <w:sz w:val="22"/>
        </w:rPr>
        <w:t xml:space="preserve"> </w:t>
      </w:r>
      <w:proofErr w:type="spellStart"/>
      <w:r w:rsidRPr="00690F5A">
        <w:rPr>
          <w:sz w:val="22"/>
        </w:rPr>
        <w:t>thuyết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cách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liệu</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khảo</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thí</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phục</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w:t>
      </w:r>
    </w:p>
    <w:p w14:paraId="657301EA" w14:textId="77777777" w:rsidR="00724FCF" w:rsidRPr="00690F5A" w:rsidRDefault="00724FCF" w:rsidP="00062DA3">
      <w:pPr>
        <w:spacing w:after="0" w:line="240" w:lineRule="auto"/>
        <w:ind w:firstLine="426"/>
        <w:jc w:val="both"/>
        <w:rPr>
          <w:sz w:val="22"/>
        </w:rPr>
      </w:pPr>
      <w:r w:rsidRPr="00690F5A">
        <w:rPr>
          <w:sz w:val="22"/>
        </w:rPr>
        <w:t xml:space="preserve">5.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bậc</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của</w:t>
      </w:r>
      <w:proofErr w:type="spellEnd"/>
      <w:r w:rsidRPr="00690F5A">
        <w:rPr>
          <w:sz w:val="22"/>
        </w:rPr>
        <w:t xml:space="preserve"> Trường </w:t>
      </w:r>
      <w:proofErr w:type="spellStart"/>
      <w:r w:rsidRPr="00690F5A">
        <w:rPr>
          <w:sz w:val="22"/>
        </w:rPr>
        <w:t>có</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120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là</w:t>
      </w:r>
      <w:proofErr w:type="spellEnd"/>
      <w:r w:rsidRPr="00690F5A">
        <w:rPr>
          <w:sz w:val="22"/>
        </w:rPr>
        <w:t xml:space="preserve"> 4 </w:t>
      </w:r>
      <w:proofErr w:type="spellStart"/>
      <w:r w:rsidRPr="00690F5A">
        <w:rPr>
          <w:sz w:val="22"/>
        </w:rPr>
        <w:t>năm</w:t>
      </w:r>
      <w:proofErr w:type="spellEnd"/>
      <w:r w:rsidRPr="00690F5A">
        <w:rPr>
          <w:sz w:val="22"/>
        </w:rPr>
        <w:t xml:space="preserve">. </w:t>
      </w:r>
    </w:p>
    <w:p w14:paraId="657301EB"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3.</w:t>
      </w:r>
      <w:r w:rsidRPr="00690F5A">
        <w:rPr>
          <w:color w:val="auto"/>
          <w:sz w:val="22"/>
          <w:szCs w:val="22"/>
          <w:lang w:val="vi-VN"/>
        </w:rPr>
        <w:t xml:space="preserve"> </w:t>
      </w:r>
      <w:r w:rsidRPr="00690F5A">
        <w:rPr>
          <w:color w:val="auto"/>
          <w:sz w:val="22"/>
          <w:szCs w:val="22"/>
        </w:rPr>
        <w:t xml:space="preserve">Học </w:t>
      </w:r>
      <w:proofErr w:type="spellStart"/>
      <w:r w:rsidRPr="00690F5A">
        <w:rPr>
          <w:color w:val="auto"/>
          <w:sz w:val="22"/>
          <w:szCs w:val="22"/>
        </w:rPr>
        <w:t>phần</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tín</w:t>
      </w:r>
      <w:proofErr w:type="spellEnd"/>
      <w:r w:rsidRPr="00690F5A">
        <w:rPr>
          <w:color w:val="auto"/>
          <w:sz w:val="22"/>
          <w:szCs w:val="22"/>
        </w:rPr>
        <w:t xml:space="preserve"> </w:t>
      </w:r>
      <w:proofErr w:type="spellStart"/>
      <w:r w:rsidRPr="00690F5A">
        <w:rPr>
          <w:color w:val="auto"/>
          <w:sz w:val="22"/>
          <w:szCs w:val="22"/>
        </w:rPr>
        <w:t>chỉ</w:t>
      </w:r>
      <w:proofErr w:type="spellEnd"/>
    </w:p>
    <w:p w14:paraId="657301EC" w14:textId="77777777" w:rsidR="00724FCF" w:rsidRPr="00690F5A" w:rsidRDefault="00724FCF" w:rsidP="00062DA3">
      <w:pPr>
        <w:spacing w:after="0" w:line="240" w:lineRule="auto"/>
        <w:ind w:firstLine="426"/>
        <w:jc w:val="both"/>
        <w:rPr>
          <w:sz w:val="22"/>
        </w:rPr>
      </w:pPr>
      <w:r w:rsidRPr="00690F5A">
        <w:rPr>
          <w:sz w:val="22"/>
        </w:rPr>
        <w:t xml:space="preserve">1. Học </w:t>
      </w:r>
      <w:proofErr w:type="spellStart"/>
      <w:r w:rsidRPr="00690F5A">
        <w:rPr>
          <w:sz w:val="22"/>
        </w:rPr>
        <w:t>phần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trọn</w:t>
      </w:r>
      <w:proofErr w:type="spellEnd"/>
      <w:r w:rsidRPr="00690F5A">
        <w:rPr>
          <w:sz w:val="22"/>
        </w:rPr>
        <w:t xml:space="preserve"> </w:t>
      </w:r>
      <w:proofErr w:type="spellStart"/>
      <w:r w:rsidRPr="00690F5A">
        <w:rPr>
          <w:sz w:val="22"/>
        </w:rPr>
        <w:t>vẹn</w:t>
      </w:r>
      <w:proofErr w:type="spellEnd"/>
      <w:r w:rsidRPr="00690F5A">
        <w:rPr>
          <w:sz w:val="22"/>
        </w:rPr>
        <w:t xml:space="preserve">, </w:t>
      </w:r>
      <w:proofErr w:type="spellStart"/>
      <w:r w:rsidRPr="00690F5A">
        <w:rPr>
          <w:sz w:val="22"/>
        </w:rPr>
        <w:t>thuận</w:t>
      </w:r>
      <w:proofErr w:type="spellEnd"/>
      <w:r w:rsidRPr="00690F5A">
        <w:rPr>
          <w:sz w:val="22"/>
        </w:rPr>
        <w:t xml:space="preserve"> </w:t>
      </w:r>
      <w:proofErr w:type="spellStart"/>
      <w:r w:rsidRPr="00690F5A">
        <w:rPr>
          <w:sz w:val="22"/>
        </w:rPr>
        <w:t>tiện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lớn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từ</w:t>
      </w:r>
      <w:proofErr w:type="spellEnd"/>
      <w:r w:rsidRPr="00690F5A">
        <w:rPr>
          <w:sz w:val="22"/>
        </w:rPr>
        <w:t xml:space="preserve"> 2 </w:t>
      </w:r>
      <w:proofErr w:type="spellStart"/>
      <w:r w:rsidRPr="00690F5A">
        <w:rPr>
          <w:sz w:val="22"/>
        </w:rPr>
        <w:t>đến</w:t>
      </w:r>
      <w:proofErr w:type="spellEnd"/>
      <w:r w:rsidRPr="00690F5A">
        <w:rPr>
          <w:sz w:val="22"/>
        </w:rPr>
        <w:t xml:space="preserve"> 4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được</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trọn</w:t>
      </w:r>
      <w:proofErr w:type="spellEnd"/>
      <w:r w:rsidRPr="00690F5A">
        <w:rPr>
          <w:sz w:val="22"/>
        </w:rPr>
        <w:t xml:space="preserve"> </w:t>
      </w:r>
      <w:proofErr w:type="spellStart"/>
      <w:r w:rsidRPr="00690F5A">
        <w:rPr>
          <w:sz w:val="22"/>
        </w:rPr>
        <w:t>vẹn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đều</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gắn</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cấu</w:t>
      </w:r>
      <w:proofErr w:type="spellEnd"/>
      <w:r w:rsidRPr="00690F5A">
        <w:rPr>
          <w:sz w:val="22"/>
        </w:rPr>
        <w:t xml:space="preserve"> </w:t>
      </w:r>
      <w:proofErr w:type="spellStart"/>
      <w:r w:rsidRPr="00690F5A">
        <w:rPr>
          <w:sz w:val="22"/>
        </w:rPr>
        <w:t>riêng</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cấu</w:t>
      </w:r>
      <w:proofErr w:type="spellEnd"/>
      <w:r w:rsidRPr="00690F5A">
        <w:rPr>
          <w:sz w:val="22"/>
        </w:rPr>
        <w:t xml:space="preserve"> </w:t>
      </w:r>
      <w:proofErr w:type="spellStart"/>
      <w:r w:rsidRPr="00690F5A">
        <w:rPr>
          <w:sz w:val="22"/>
        </w:rPr>
        <w:t>dưới</w:t>
      </w:r>
      <w:proofErr w:type="spellEnd"/>
      <w:r w:rsidRPr="00690F5A">
        <w:rPr>
          <w:sz w:val="22"/>
        </w:rPr>
        <w:t xml:space="preserve"> </w:t>
      </w:r>
      <w:proofErr w:type="spellStart"/>
      <w:r w:rsidRPr="00690F5A">
        <w:rPr>
          <w:sz w:val="22"/>
        </w:rPr>
        <w:t>dạng</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nhiều</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hiệu</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mã</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riêng</w:t>
      </w:r>
      <w:proofErr w:type="spellEnd"/>
      <w:r w:rsidRPr="00690F5A">
        <w:rPr>
          <w:sz w:val="22"/>
        </w:rPr>
        <w:t xml:space="preserve"> do </w:t>
      </w:r>
      <w:proofErr w:type="spellStart"/>
      <w:r w:rsidRPr="00690F5A">
        <w:rPr>
          <w:sz w:val="22"/>
        </w:rPr>
        <w:t>trường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
    <w:p w14:paraId="657301ED" w14:textId="77777777" w:rsidR="00724FCF" w:rsidRPr="00690F5A" w:rsidRDefault="00724FCF" w:rsidP="00062DA3">
      <w:pPr>
        <w:spacing w:after="0" w:line="240" w:lineRule="auto"/>
        <w:ind w:firstLine="426"/>
        <w:jc w:val="both"/>
        <w:rPr>
          <w:sz w:val="22"/>
        </w:rPr>
      </w:pPr>
      <w:r w:rsidRPr="00690F5A">
        <w:rPr>
          <w:sz w:val="22"/>
        </w:rPr>
        <w:t xml:space="preserve">2. Các </w:t>
      </w:r>
      <w:proofErr w:type="spellStart"/>
      <w:r w:rsidRPr="00690F5A">
        <w:rPr>
          <w:sz w:val="22"/>
        </w:rPr>
        <w:t>loại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p>
    <w:p w14:paraId="657301EE" w14:textId="77777777" w:rsidR="00724FCF" w:rsidRPr="00690F5A" w:rsidRDefault="00724FCF" w:rsidP="00062DA3">
      <w:pPr>
        <w:spacing w:after="0" w:line="240" w:lineRule="auto"/>
        <w:ind w:firstLine="426"/>
        <w:jc w:val="both"/>
        <w:rPr>
          <w:sz w:val="22"/>
        </w:rPr>
      </w:pPr>
      <w:r w:rsidRPr="00690F5A">
        <w:rPr>
          <w:sz w:val="22"/>
        </w:rPr>
        <w:t xml:space="preserve">- Học </w:t>
      </w:r>
      <w:proofErr w:type="spellStart"/>
      <w:r w:rsidRPr="00690F5A">
        <w:rPr>
          <w:sz w:val="22"/>
        </w:rPr>
        <w:t>phần</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chứa</w:t>
      </w:r>
      <w:proofErr w:type="spellEnd"/>
      <w:r w:rsidRPr="00690F5A">
        <w:rPr>
          <w:sz w:val="22"/>
        </w:rPr>
        <w:t xml:space="preserve"> </w:t>
      </w:r>
      <w:proofErr w:type="spellStart"/>
      <w:r w:rsidRPr="00690F5A">
        <w:rPr>
          <w:sz w:val="22"/>
        </w:rPr>
        <w:t>đựng</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yếu</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
    <w:p w14:paraId="657301EF" w14:textId="77777777" w:rsidR="00724FCF" w:rsidRPr="00690F5A" w:rsidRDefault="00724FCF" w:rsidP="00062DA3">
      <w:pPr>
        <w:spacing w:after="0" w:line="240" w:lineRule="auto"/>
        <w:ind w:firstLine="426"/>
        <w:jc w:val="both"/>
        <w:rPr>
          <w:sz w:val="22"/>
        </w:rPr>
      </w:pPr>
      <w:r w:rsidRPr="00690F5A">
        <w:rPr>
          <w:sz w:val="22"/>
        </w:rPr>
        <w:t xml:space="preserve">- Học </w:t>
      </w:r>
      <w:proofErr w:type="spellStart"/>
      <w:r w:rsidRPr="00690F5A">
        <w:rPr>
          <w:sz w:val="22"/>
        </w:rPr>
        <w:t>phần</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chứa</w:t>
      </w:r>
      <w:proofErr w:type="spellEnd"/>
      <w:r w:rsidRPr="00690F5A">
        <w:rPr>
          <w:sz w:val="22"/>
        </w:rPr>
        <w:t xml:space="preserve"> </w:t>
      </w:r>
      <w:proofErr w:type="spellStart"/>
      <w:r w:rsidRPr="00690F5A">
        <w:rPr>
          <w:sz w:val="22"/>
        </w:rPr>
        <w:t>đựng</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lastRenderedPageBreak/>
        <w:t>trường</w:t>
      </w:r>
      <w:proofErr w:type="spellEnd"/>
      <w:r w:rsidRPr="00690F5A">
        <w:rPr>
          <w:sz w:val="22"/>
        </w:rPr>
        <w:t xml:space="preserve"> </w:t>
      </w:r>
      <w:proofErr w:type="spellStart"/>
      <w:r w:rsidRPr="00690F5A">
        <w:rPr>
          <w:sz w:val="22"/>
        </w:rPr>
        <w:t>nhằm</w:t>
      </w:r>
      <w:proofErr w:type="spellEnd"/>
      <w:r w:rsidRPr="00690F5A">
        <w:rPr>
          <w:sz w:val="22"/>
        </w:rPr>
        <w:t xml:space="preserve"> </w:t>
      </w:r>
      <w:proofErr w:type="spellStart"/>
      <w:r w:rsidRPr="00690F5A">
        <w:rPr>
          <w:sz w:val="22"/>
        </w:rPr>
        <w:t>đa</w:t>
      </w:r>
      <w:proofErr w:type="spellEnd"/>
      <w:r w:rsidRPr="00690F5A">
        <w:rPr>
          <w:sz w:val="22"/>
        </w:rPr>
        <w:t xml:space="preserve"> </w:t>
      </w:r>
      <w:proofErr w:type="spellStart"/>
      <w:r w:rsidRPr="00690F5A">
        <w:rPr>
          <w:sz w:val="22"/>
        </w:rPr>
        <w:t>dạng</w:t>
      </w:r>
      <w:proofErr w:type="spellEnd"/>
      <w:r w:rsidRPr="00690F5A">
        <w:rPr>
          <w:sz w:val="22"/>
        </w:rPr>
        <w:t xml:space="preserve"> </w:t>
      </w:r>
      <w:proofErr w:type="spellStart"/>
      <w:r w:rsidRPr="00690F5A">
        <w:rPr>
          <w:sz w:val="22"/>
        </w:rPr>
        <w:t>hóa</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tùy</w:t>
      </w:r>
      <w:proofErr w:type="spellEnd"/>
      <w:r w:rsidRPr="00690F5A">
        <w:rPr>
          <w:sz w:val="22"/>
        </w:rPr>
        <w:t xml:space="preserve"> ý </w:t>
      </w:r>
      <w:proofErr w:type="spellStart"/>
      <w:r w:rsidRPr="00690F5A">
        <w:rPr>
          <w:sz w:val="22"/>
        </w:rPr>
        <w:t>để</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w:t>
      </w:r>
    </w:p>
    <w:p w14:paraId="657301F0" w14:textId="77777777" w:rsidR="00724FCF" w:rsidRPr="00690F5A" w:rsidRDefault="00724FCF" w:rsidP="00062DA3">
      <w:pPr>
        <w:spacing w:after="0" w:line="240" w:lineRule="auto"/>
        <w:ind w:firstLine="426"/>
        <w:jc w:val="both"/>
        <w:rPr>
          <w:sz w:val="22"/>
        </w:rPr>
      </w:pPr>
      <w:r w:rsidRPr="00690F5A">
        <w:rPr>
          <w:sz w:val="22"/>
        </w:rPr>
        <w:t xml:space="preserve">- Học </w:t>
      </w:r>
      <w:proofErr w:type="spellStart"/>
      <w:r w:rsidRPr="00690F5A">
        <w:rPr>
          <w:sz w:val="22"/>
        </w:rPr>
        <w:t>phần</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chứa</w:t>
      </w:r>
      <w:proofErr w:type="spellEnd"/>
      <w:r w:rsidRPr="00690F5A">
        <w:rPr>
          <w:sz w:val="22"/>
        </w:rPr>
        <w:t xml:space="preserve"> </w:t>
      </w:r>
      <w:proofErr w:type="spellStart"/>
      <w:r w:rsidRPr="00690F5A">
        <w:rPr>
          <w:sz w:val="22"/>
        </w:rPr>
        <w:t>đựng</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bổ</w:t>
      </w:r>
      <w:proofErr w:type="spellEnd"/>
      <w:r w:rsidRPr="00690F5A">
        <w:rPr>
          <w:sz w:val="22"/>
        </w:rPr>
        <w:t xml:space="preserve"> </w:t>
      </w:r>
      <w:proofErr w:type="spellStart"/>
      <w:r w:rsidRPr="00690F5A">
        <w:rPr>
          <w:sz w:val="22"/>
        </w:rPr>
        <w:t>trợ</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của</w:t>
      </w:r>
      <w:proofErr w:type="spellEnd"/>
      <w:r w:rsidRPr="00690F5A">
        <w:rPr>
          <w:sz w:val="22"/>
        </w:rPr>
        <w:t xml:space="preserve"> khoa </w:t>
      </w:r>
      <w:proofErr w:type="spellStart"/>
      <w:r w:rsidRPr="00690F5A">
        <w:rPr>
          <w:sz w:val="22"/>
        </w:rPr>
        <w:t>nhằm</w:t>
      </w:r>
      <w:proofErr w:type="spellEnd"/>
      <w:r w:rsidRPr="00690F5A">
        <w:rPr>
          <w:sz w:val="22"/>
        </w:rPr>
        <w:t xml:space="preserve"> </w:t>
      </w:r>
      <w:proofErr w:type="spellStart"/>
      <w:r w:rsidRPr="00690F5A">
        <w:rPr>
          <w:sz w:val="22"/>
        </w:rPr>
        <w:t>đa</w:t>
      </w:r>
      <w:proofErr w:type="spellEnd"/>
      <w:r w:rsidRPr="00690F5A">
        <w:rPr>
          <w:sz w:val="22"/>
        </w:rPr>
        <w:t xml:space="preserve"> </w:t>
      </w:r>
      <w:proofErr w:type="spellStart"/>
      <w:r w:rsidRPr="00690F5A">
        <w:rPr>
          <w:sz w:val="22"/>
        </w:rPr>
        <w:t>dạng</w:t>
      </w:r>
      <w:proofErr w:type="spellEnd"/>
      <w:r w:rsidRPr="00690F5A">
        <w:rPr>
          <w:sz w:val="22"/>
        </w:rPr>
        <w:t xml:space="preserve"> </w:t>
      </w:r>
      <w:proofErr w:type="spellStart"/>
      <w:r w:rsidRPr="00690F5A">
        <w:rPr>
          <w:sz w:val="22"/>
        </w:rPr>
        <w:t>hoá</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sâu</w:t>
      </w:r>
      <w:proofErr w:type="spellEnd"/>
      <w:r w:rsidRPr="00690F5A">
        <w:rPr>
          <w:sz w:val="22"/>
        </w:rPr>
        <w:t xml:space="preserve">; </w:t>
      </w:r>
    </w:p>
    <w:p w14:paraId="657301F1" w14:textId="77777777" w:rsidR="00724FCF" w:rsidRPr="00690F5A" w:rsidRDefault="00724FCF" w:rsidP="00062DA3">
      <w:pPr>
        <w:spacing w:after="0" w:line="240" w:lineRule="auto"/>
        <w:ind w:firstLine="426"/>
        <w:jc w:val="both"/>
        <w:rPr>
          <w:sz w:val="22"/>
        </w:rPr>
      </w:pPr>
      <w:r w:rsidRPr="00690F5A">
        <w:rPr>
          <w:sz w:val="22"/>
        </w:rPr>
        <w:t xml:space="preserve">- Học </w:t>
      </w:r>
      <w:proofErr w:type="spellStart"/>
      <w:r w:rsidRPr="00690F5A">
        <w:rPr>
          <w:sz w:val="22"/>
        </w:rPr>
        <w:t>phần</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tuỳ</w:t>
      </w:r>
      <w:proofErr w:type="spellEnd"/>
      <w:r w:rsidRPr="00690F5A">
        <w:rPr>
          <w:sz w:val="22"/>
        </w:rPr>
        <w:t xml:space="preserve"> ý </w:t>
      </w:r>
      <w:proofErr w:type="spellStart"/>
      <w:r w:rsidRPr="00690F5A">
        <w:rPr>
          <w:sz w:val="22"/>
        </w:rPr>
        <w:t>là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nguyện</w:t>
      </w:r>
      <w:proofErr w:type="spellEnd"/>
      <w:r w:rsidRPr="00690F5A">
        <w:rPr>
          <w:sz w:val="22"/>
        </w:rPr>
        <w:t xml:space="preserve"> </w:t>
      </w:r>
      <w:proofErr w:type="spellStart"/>
      <w:r w:rsidRPr="00690F5A">
        <w:rPr>
          <w:sz w:val="22"/>
        </w:rPr>
        <w:t>vọng</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
    <w:p w14:paraId="657301F2" w14:textId="77777777" w:rsidR="00724FCF" w:rsidRPr="00690F5A" w:rsidRDefault="00724FCF" w:rsidP="00062DA3">
      <w:pPr>
        <w:spacing w:after="0" w:line="240" w:lineRule="auto"/>
        <w:ind w:firstLine="426"/>
        <w:jc w:val="both"/>
        <w:rPr>
          <w:spacing w:val="4"/>
          <w:sz w:val="22"/>
          <w:shd w:val="clear" w:color="auto" w:fill="FFFFFF"/>
        </w:rPr>
      </w:pPr>
      <w:r w:rsidRPr="00690F5A">
        <w:rPr>
          <w:sz w:val="22"/>
        </w:rPr>
        <w:t xml:space="preserve">- </w:t>
      </w:r>
      <w:r w:rsidRPr="00690F5A">
        <w:rPr>
          <w:spacing w:val="4"/>
          <w:sz w:val="22"/>
          <w:shd w:val="clear" w:color="auto" w:fill="FFFFFF"/>
        </w:rPr>
        <w:t xml:space="preserve">Học </w:t>
      </w:r>
      <w:proofErr w:type="spellStart"/>
      <w:r w:rsidRPr="00690F5A">
        <w:rPr>
          <w:spacing w:val="4"/>
          <w:sz w:val="22"/>
          <w:shd w:val="clear" w:color="auto" w:fill="FFFFFF"/>
        </w:rPr>
        <w:t>phần</w:t>
      </w:r>
      <w:proofErr w:type="spellEnd"/>
      <w:r w:rsidRPr="00690F5A">
        <w:rPr>
          <w:spacing w:val="4"/>
          <w:sz w:val="22"/>
          <w:shd w:val="clear" w:color="auto" w:fill="FFFFFF"/>
        </w:rPr>
        <w:t xml:space="preserve"> </w:t>
      </w:r>
      <w:proofErr w:type="spellStart"/>
      <w:r w:rsidRPr="00690F5A">
        <w:rPr>
          <w:spacing w:val="4"/>
          <w:sz w:val="22"/>
          <w:shd w:val="clear" w:color="auto" w:fill="FFFFFF"/>
        </w:rPr>
        <w:t>tiên</w:t>
      </w:r>
      <w:proofErr w:type="spellEnd"/>
      <w:r w:rsidRPr="00690F5A">
        <w:rPr>
          <w:spacing w:val="4"/>
          <w:sz w:val="22"/>
          <w:shd w:val="clear" w:color="auto" w:fill="FFFFFF"/>
        </w:rPr>
        <w:t xml:space="preserve"> </w:t>
      </w:r>
      <w:proofErr w:type="spellStart"/>
      <w:r w:rsidRPr="00690F5A">
        <w:rPr>
          <w:spacing w:val="4"/>
          <w:sz w:val="22"/>
          <w:shd w:val="clear" w:color="auto" w:fill="FFFFFF"/>
        </w:rPr>
        <w:t>quyết</w:t>
      </w:r>
      <w:proofErr w:type="spellEnd"/>
      <w:r w:rsidRPr="00690F5A">
        <w:rPr>
          <w:spacing w:val="4"/>
          <w:sz w:val="22"/>
          <w:shd w:val="clear" w:color="auto" w:fill="FFFFFF"/>
        </w:rPr>
        <w:t xml:space="preserve"> </w:t>
      </w:r>
      <w:proofErr w:type="spellStart"/>
      <w:r w:rsidRPr="00690F5A">
        <w:rPr>
          <w:spacing w:val="4"/>
          <w:sz w:val="22"/>
          <w:shd w:val="clear" w:color="auto" w:fill="FFFFFF"/>
        </w:rPr>
        <w:t>là</w:t>
      </w:r>
      <w:proofErr w:type="spellEnd"/>
      <w:r w:rsidRPr="00690F5A">
        <w:rPr>
          <w:spacing w:val="4"/>
          <w:sz w:val="22"/>
          <w:shd w:val="clear" w:color="auto" w:fill="FFFFFF"/>
        </w:rPr>
        <w:t xml:space="preserve"> </w:t>
      </w:r>
      <w:proofErr w:type="spellStart"/>
      <w:r w:rsidRPr="00690F5A">
        <w:rPr>
          <w:spacing w:val="4"/>
          <w:sz w:val="22"/>
          <w:shd w:val="clear" w:color="auto" w:fill="FFFFFF"/>
        </w:rPr>
        <w:t>học</w:t>
      </w:r>
      <w:proofErr w:type="spellEnd"/>
      <w:r w:rsidRPr="00690F5A">
        <w:rPr>
          <w:spacing w:val="4"/>
          <w:sz w:val="22"/>
          <w:shd w:val="clear" w:color="auto" w:fill="FFFFFF"/>
        </w:rPr>
        <w:t xml:space="preserve"> </w:t>
      </w:r>
      <w:proofErr w:type="spellStart"/>
      <w:r w:rsidRPr="00690F5A">
        <w:rPr>
          <w:spacing w:val="4"/>
          <w:sz w:val="22"/>
          <w:shd w:val="clear" w:color="auto" w:fill="FFFFFF"/>
        </w:rPr>
        <w:t>phần</w:t>
      </w:r>
      <w:proofErr w:type="spellEnd"/>
      <w:r w:rsidRPr="00690F5A">
        <w:rPr>
          <w:spacing w:val="4"/>
          <w:sz w:val="22"/>
          <w:shd w:val="clear" w:color="auto" w:fill="FFFFFF"/>
        </w:rPr>
        <w:t xml:space="preserve"> </w:t>
      </w:r>
      <w:proofErr w:type="spellStart"/>
      <w:r w:rsidRPr="00690F5A">
        <w:rPr>
          <w:spacing w:val="4"/>
          <w:sz w:val="22"/>
          <w:shd w:val="clear" w:color="auto" w:fill="FFFFFF"/>
        </w:rPr>
        <w:t>bắt</w:t>
      </w:r>
      <w:proofErr w:type="spellEnd"/>
      <w:r w:rsidRPr="00690F5A">
        <w:rPr>
          <w:spacing w:val="4"/>
          <w:sz w:val="22"/>
          <w:shd w:val="clear" w:color="auto" w:fill="FFFFFF"/>
        </w:rPr>
        <w:t xml:space="preserve"> </w:t>
      </w:r>
      <w:proofErr w:type="spellStart"/>
      <w:r w:rsidRPr="00690F5A">
        <w:rPr>
          <w:spacing w:val="4"/>
          <w:sz w:val="22"/>
          <w:shd w:val="clear" w:color="auto" w:fill="FFFFFF"/>
        </w:rPr>
        <w:t>buộc</w:t>
      </w:r>
      <w:proofErr w:type="spellEnd"/>
      <w:r w:rsidRPr="00690F5A">
        <w:rPr>
          <w:spacing w:val="4"/>
          <w:sz w:val="22"/>
          <w:shd w:val="clear" w:color="auto" w:fill="FFFFFF"/>
        </w:rPr>
        <w:t xml:space="preserve"> </w:t>
      </w:r>
      <w:proofErr w:type="spellStart"/>
      <w:r w:rsidRPr="00690F5A">
        <w:rPr>
          <w:spacing w:val="4"/>
          <w:sz w:val="22"/>
          <w:shd w:val="clear" w:color="auto" w:fill="FFFFFF"/>
        </w:rPr>
        <w:t>sinh</w:t>
      </w:r>
      <w:proofErr w:type="spellEnd"/>
      <w:r w:rsidRPr="00690F5A">
        <w:rPr>
          <w:spacing w:val="4"/>
          <w:sz w:val="22"/>
          <w:shd w:val="clear" w:color="auto" w:fill="FFFFFF"/>
        </w:rPr>
        <w:t xml:space="preserve"> </w:t>
      </w:r>
      <w:proofErr w:type="spellStart"/>
      <w:r w:rsidRPr="00690F5A">
        <w:rPr>
          <w:spacing w:val="4"/>
          <w:sz w:val="22"/>
          <w:shd w:val="clear" w:color="auto" w:fill="FFFFFF"/>
        </w:rPr>
        <w:t>viên</w:t>
      </w:r>
      <w:proofErr w:type="spellEnd"/>
      <w:r w:rsidRPr="00690F5A">
        <w:rPr>
          <w:spacing w:val="4"/>
          <w:sz w:val="22"/>
          <w:shd w:val="clear" w:color="auto" w:fill="FFFFFF"/>
        </w:rPr>
        <w:t xml:space="preserve"> </w:t>
      </w:r>
      <w:proofErr w:type="spellStart"/>
      <w:r w:rsidRPr="00690F5A">
        <w:rPr>
          <w:spacing w:val="4"/>
          <w:sz w:val="22"/>
          <w:shd w:val="clear" w:color="auto" w:fill="FFFFFF"/>
        </w:rPr>
        <w:t>phải</w:t>
      </w:r>
      <w:proofErr w:type="spellEnd"/>
      <w:r w:rsidRPr="00690F5A">
        <w:rPr>
          <w:spacing w:val="4"/>
          <w:sz w:val="22"/>
          <w:shd w:val="clear" w:color="auto" w:fill="FFFFFF"/>
        </w:rPr>
        <w:t xml:space="preserve"> </w:t>
      </w:r>
      <w:proofErr w:type="spellStart"/>
      <w:r w:rsidRPr="00690F5A">
        <w:rPr>
          <w:spacing w:val="4"/>
          <w:sz w:val="22"/>
          <w:shd w:val="clear" w:color="auto" w:fill="FFFFFF"/>
        </w:rPr>
        <w:t>học</w:t>
      </w:r>
      <w:proofErr w:type="spellEnd"/>
      <w:r w:rsidRPr="00690F5A">
        <w:rPr>
          <w:spacing w:val="4"/>
          <w:sz w:val="22"/>
          <w:shd w:val="clear" w:color="auto" w:fill="FFFFFF"/>
        </w:rPr>
        <w:t xml:space="preserve"> </w:t>
      </w:r>
      <w:proofErr w:type="spellStart"/>
      <w:r w:rsidRPr="00690F5A">
        <w:rPr>
          <w:spacing w:val="4"/>
          <w:sz w:val="22"/>
          <w:shd w:val="clear" w:color="auto" w:fill="FFFFFF"/>
        </w:rPr>
        <w:t>trước</w:t>
      </w:r>
      <w:proofErr w:type="spellEnd"/>
      <w:r w:rsidRPr="00690F5A">
        <w:rPr>
          <w:spacing w:val="4"/>
          <w:sz w:val="22"/>
          <w:shd w:val="clear" w:color="auto" w:fill="FFFFFF"/>
        </w:rPr>
        <w:t xml:space="preserve"> </w:t>
      </w:r>
      <w:proofErr w:type="spellStart"/>
      <w:r w:rsidRPr="00690F5A">
        <w:rPr>
          <w:spacing w:val="4"/>
          <w:sz w:val="22"/>
          <w:shd w:val="clear" w:color="auto" w:fill="FFFFFF"/>
        </w:rPr>
        <w:t>khi</w:t>
      </w:r>
      <w:proofErr w:type="spellEnd"/>
      <w:r w:rsidRPr="00690F5A">
        <w:rPr>
          <w:spacing w:val="4"/>
          <w:sz w:val="22"/>
          <w:shd w:val="clear" w:color="auto" w:fill="FFFFFF"/>
        </w:rPr>
        <w:t xml:space="preserve"> </w:t>
      </w:r>
      <w:proofErr w:type="spellStart"/>
      <w:r w:rsidRPr="00690F5A">
        <w:rPr>
          <w:spacing w:val="4"/>
          <w:sz w:val="22"/>
          <w:shd w:val="clear" w:color="auto" w:fill="FFFFFF"/>
        </w:rPr>
        <w:t>học</w:t>
      </w:r>
      <w:proofErr w:type="spellEnd"/>
      <w:r w:rsidRPr="00690F5A">
        <w:rPr>
          <w:spacing w:val="4"/>
          <w:sz w:val="22"/>
          <w:shd w:val="clear" w:color="auto" w:fill="FFFFFF"/>
        </w:rPr>
        <w:t xml:space="preserve"> </w:t>
      </w:r>
      <w:proofErr w:type="spellStart"/>
      <w:r w:rsidRPr="00690F5A">
        <w:rPr>
          <w:spacing w:val="4"/>
          <w:sz w:val="22"/>
          <w:shd w:val="clear" w:color="auto" w:fill="FFFFFF"/>
        </w:rPr>
        <w:t>các</w:t>
      </w:r>
      <w:proofErr w:type="spellEnd"/>
      <w:r w:rsidRPr="00690F5A">
        <w:rPr>
          <w:spacing w:val="4"/>
          <w:sz w:val="22"/>
          <w:shd w:val="clear" w:color="auto" w:fill="FFFFFF"/>
        </w:rPr>
        <w:t xml:space="preserve"> </w:t>
      </w:r>
      <w:proofErr w:type="spellStart"/>
      <w:r w:rsidRPr="00690F5A">
        <w:rPr>
          <w:spacing w:val="4"/>
          <w:sz w:val="22"/>
          <w:shd w:val="clear" w:color="auto" w:fill="FFFFFF"/>
        </w:rPr>
        <w:t>học</w:t>
      </w:r>
      <w:proofErr w:type="spellEnd"/>
      <w:r w:rsidRPr="00690F5A">
        <w:rPr>
          <w:spacing w:val="4"/>
          <w:sz w:val="22"/>
          <w:shd w:val="clear" w:color="auto" w:fill="FFFFFF"/>
        </w:rPr>
        <w:t xml:space="preserve"> </w:t>
      </w:r>
      <w:proofErr w:type="spellStart"/>
      <w:r w:rsidRPr="00690F5A">
        <w:rPr>
          <w:spacing w:val="4"/>
          <w:sz w:val="22"/>
          <w:shd w:val="clear" w:color="auto" w:fill="FFFFFF"/>
        </w:rPr>
        <w:t>phần</w:t>
      </w:r>
      <w:proofErr w:type="spellEnd"/>
      <w:r w:rsidRPr="00690F5A">
        <w:rPr>
          <w:spacing w:val="4"/>
          <w:sz w:val="22"/>
          <w:shd w:val="clear" w:color="auto" w:fill="FFFFFF"/>
        </w:rPr>
        <w:t xml:space="preserve"> </w:t>
      </w:r>
      <w:proofErr w:type="spellStart"/>
      <w:r w:rsidRPr="00690F5A">
        <w:rPr>
          <w:spacing w:val="4"/>
          <w:sz w:val="22"/>
          <w:shd w:val="clear" w:color="auto" w:fill="FFFFFF"/>
        </w:rPr>
        <w:t>tiếp</w:t>
      </w:r>
      <w:proofErr w:type="spellEnd"/>
      <w:r w:rsidRPr="00690F5A">
        <w:rPr>
          <w:spacing w:val="4"/>
          <w:sz w:val="22"/>
          <w:shd w:val="clear" w:color="auto" w:fill="FFFFFF"/>
        </w:rPr>
        <w:t xml:space="preserve"> </w:t>
      </w:r>
      <w:proofErr w:type="spellStart"/>
      <w:r w:rsidRPr="00690F5A">
        <w:rPr>
          <w:spacing w:val="4"/>
          <w:sz w:val="22"/>
          <w:shd w:val="clear" w:color="auto" w:fill="FFFFFF"/>
        </w:rPr>
        <w:t>theo</w:t>
      </w:r>
      <w:proofErr w:type="spellEnd"/>
      <w:r w:rsidRPr="00690F5A">
        <w:rPr>
          <w:spacing w:val="4"/>
          <w:sz w:val="22"/>
          <w:shd w:val="clear" w:color="auto" w:fill="FFFFFF"/>
        </w:rPr>
        <w:t>;</w:t>
      </w:r>
    </w:p>
    <w:p w14:paraId="657301F3" w14:textId="77777777" w:rsidR="00724FCF" w:rsidRPr="00690F5A" w:rsidRDefault="00724FCF" w:rsidP="00062DA3">
      <w:pPr>
        <w:spacing w:after="0" w:line="240" w:lineRule="auto"/>
        <w:ind w:firstLine="426"/>
        <w:jc w:val="both"/>
        <w:rPr>
          <w:spacing w:val="4"/>
          <w:sz w:val="22"/>
          <w:shd w:val="clear" w:color="auto" w:fill="FFFFFF"/>
        </w:rPr>
      </w:pPr>
      <w:r w:rsidRPr="00690F5A">
        <w:rPr>
          <w:sz w:val="22"/>
        </w:rPr>
        <w:t xml:space="preserve">- Học </w:t>
      </w:r>
      <w:proofErr w:type="spellStart"/>
      <w:r w:rsidRPr="00690F5A">
        <w:rPr>
          <w:sz w:val="22"/>
        </w:rPr>
        <w:t>phần</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dùng</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bao </w:t>
      </w:r>
      <w:proofErr w:type="spellStart"/>
      <w:r w:rsidRPr="00690F5A">
        <w:rPr>
          <w:sz w:val="22"/>
        </w:rPr>
        <w:t>gồm</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quốc</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hoặc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1F4" w14:textId="77777777" w:rsidR="00724FCF" w:rsidRPr="00690F5A" w:rsidRDefault="00724FCF" w:rsidP="00062DA3">
      <w:pPr>
        <w:spacing w:after="0" w:line="240" w:lineRule="auto"/>
        <w:ind w:firstLine="426"/>
        <w:jc w:val="both"/>
        <w:rPr>
          <w:sz w:val="22"/>
        </w:rPr>
      </w:pPr>
      <w:r w:rsidRPr="00690F5A">
        <w:rPr>
          <w:spacing w:val="4"/>
          <w:sz w:val="22"/>
          <w:shd w:val="clear" w:color="auto" w:fill="FFFFFF"/>
        </w:rPr>
        <w:t xml:space="preserve">- </w:t>
      </w:r>
      <w:r w:rsidRPr="00690F5A">
        <w:rPr>
          <w:sz w:val="22"/>
          <w:shd w:val="clear" w:color="auto" w:fill="FFFFFF"/>
        </w:rPr>
        <w:t xml:space="preserve">Học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tương</w:t>
      </w:r>
      <w:proofErr w:type="spellEnd"/>
      <w:r w:rsidRPr="00690F5A">
        <w:rPr>
          <w:sz w:val="22"/>
          <w:shd w:val="clear" w:color="auto" w:fill="FFFFFF"/>
        </w:rPr>
        <w:t xml:space="preserve"> </w:t>
      </w:r>
      <w:proofErr w:type="spellStart"/>
      <w:r w:rsidRPr="00690F5A">
        <w:rPr>
          <w:sz w:val="22"/>
          <w:shd w:val="clear" w:color="auto" w:fill="FFFFFF"/>
        </w:rPr>
        <w:t>đương</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hay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nhóm</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thuộc</w:t>
      </w:r>
      <w:proofErr w:type="spellEnd"/>
      <w:r w:rsidRPr="00690F5A">
        <w:rPr>
          <w:sz w:val="22"/>
          <w:shd w:val="clear" w:color="auto" w:fill="FFFFFF"/>
        </w:rPr>
        <w:t xml:space="preserve"> </w:t>
      </w:r>
      <w:proofErr w:type="spellStart"/>
      <w:r w:rsidRPr="00690F5A">
        <w:rPr>
          <w:sz w:val="22"/>
          <w:shd w:val="clear" w:color="auto" w:fill="FFFFFF"/>
        </w:rPr>
        <w:t>chương</w:t>
      </w:r>
      <w:proofErr w:type="spellEnd"/>
      <w:r w:rsidRPr="00690F5A">
        <w:rPr>
          <w:sz w:val="22"/>
          <w:shd w:val="clear" w:color="auto" w:fill="FFFFFF"/>
        </w:rPr>
        <w:t xml:space="preserve"> </w:t>
      </w:r>
      <w:proofErr w:type="spellStart"/>
      <w:r w:rsidRPr="00690F5A">
        <w:rPr>
          <w:sz w:val="22"/>
          <w:shd w:val="clear" w:color="auto" w:fill="FFFFFF"/>
        </w:rPr>
        <w:t>trình</w:t>
      </w:r>
      <w:proofErr w:type="spellEnd"/>
      <w:r w:rsidRPr="00690F5A">
        <w:rPr>
          <w:sz w:val="22"/>
          <w:shd w:val="clear" w:color="auto" w:fill="FFFFFF"/>
        </w:rPr>
        <w:t xml:space="preserve"> </w:t>
      </w:r>
      <w:proofErr w:type="spellStart"/>
      <w:r w:rsidRPr="00690F5A">
        <w:rPr>
          <w:sz w:val="22"/>
          <w:shd w:val="clear" w:color="auto" w:fill="FFFFFF"/>
        </w:rPr>
        <w:t>đào</w:t>
      </w:r>
      <w:proofErr w:type="spellEnd"/>
      <w:r w:rsidRPr="00690F5A">
        <w:rPr>
          <w:sz w:val="22"/>
          <w:shd w:val="clear" w:color="auto" w:fill="FFFFFF"/>
        </w:rPr>
        <w:t xml:space="preserve"> </w:t>
      </w:r>
      <w:proofErr w:type="spellStart"/>
      <w:r w:rsidRPr="00690F5A">
        <w:rPr>
          <w:sz w:val="22"/>
          <w:shd w:val="clear" w:color="auto" w:fill="FFFFFF"/>
        </w:rPr>
        <w:t>tạo</w:t>
      </w:r>
      <w:proofErr w:type="spellEnd"/>
      <w:r w:rsidRPr="00690F5A">
        <w:rPr>
          <w:sz w:val="22"/>
          <w:shd w:val="clear" w:color="auto" w:fill="FFFFFF"/>
        </w:rPr>
        <w:t xml:space="preserve"> </w:t>
      </w:r>
      <w:proofErr w:type="spellStart"/>
      <w:r w:rsidRPr="00690F5A">
        <w:rPr>
          <w:sz w:val="22"/>
          <w:shd w:val="clear" w:color="auto" w:fill="FFFFFF"/>
        </w:rPr>
        <w:t>của</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khóa</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ngành</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được</w:t>
      </w:r>
      <w:proofErr w:type="spellEnd"/>
      <w:r w:rsidRPr="00690F5A">
        <w:rPr>
          <w:sz w:val="22"/>
          <w:shd w:val="clear" w:color="auto" w:fill="FFFFFF"/>
        </w:rPr>
        <w:t xml:space="preserve"> </w:t>
      </w:r>
      <w:proofErr w:type="spellStart"/>
      <w:r w:rsidRPr="00690F5A">
        <w:rPr>
          <w:sz w:val="22"/>
          <w:shd w:val="clear" w:color="auto" w:fill="FFFFFF"/>
        </w:rPr>
        <w:t>nhà</w:t>
      </w:r>
      <w:proofErr w:type="spellEnd"/>
      <w:r w:rsidRPr="00690F5A">
        <w:rPr>
          <w:sz w:val="22"/>
          <w:shd w:val="clear" w:color="auto" w:fill="FFFFFF"/>
        </w:rPr>
        <w:t xml:space="preserve"> </w:t>
      </w:r>
      <w:proofErr w:type="spellStart"/>
      <w:r w:rsidRPr="00690F5A">
        <w:rPr>
          <w:sz w:val="22"/>
          <w:shd w:val="clear" w:color="auto" w:fill="FFFFFF"/>
        </w:rPr>
        <w:t>trường</w:t>
      </w:r>
      <w:proofErr w:type="spellEnd"/>
      <w:r w:rsidRPr="00690F5A">
        <w:rPr>
          <w:sz w:val="22"/>
          <w:shd w:val="clear" w:color="auto" w:fill="FFFFFF"/>
        </w:rPr>
        <w:t xml:space="preserve"> </w:t>
      </w:r>
      <w:proofErr w:type="spellStart"/>
      <w:r w:rsidRPr="00690F5A">
        <w:rPr>
          <w:sz w:val="22"/>
          <w:shd w:val="clear" w:color="auto" w:fill="FFFFFF"/>
        </w:rPr>
        <w:t>quy</w:t>
      </w:r>
      <w:proofErr w:type="spellEnd"/>
      <w:r w:rsidRPr="00690F5A">
        <w:rPr>
          <w:sz w:val="22"/>
          <w:shd w:val="clear" w:color="auto" w:fill="FFFFFF"/>
        </w:rPr>
        <w:t xml:space="preserve"> </w:t>
      </w:r>
      <w:proofErr w:type="spellStart"/>
      <w:r w:rsidRPr="00690F5A">
        <w:rPr>
          <w:sz w:val="22"/>
          <w:shd w:val="clear" w:color="auto" w:fill="FFFFFF"/>
        </w:rPr>
        <w:t>định</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cho</w:t>
      </w:r>
      <w:proofErr w:type="spellEnd"/>
      <w:r w:rsidRPr="00690F5A">
        <w:rPr>
          <w:sz w:val="22"/>
          <w:shd w:val="clear" w:color="auto" w:fill="FFFFFF"/>
        </w:rPr>
        <w:t xml:space="preserve"> </w:t>
      </w:r>
      <w:proofErr w:type="spellStart"/>
      <w:r w:rsidRPr="00690F5A">
        <w:rPr>
          <w:sz w:val="22"/>
          <w:shd w:val="clear" w:color="auto" w:fill="FFFFFF"/>
        </w:rPr>
        <w:t>phép</w:t>
      </w:r>
      <w:proofErr w:type="spellEnd"/>
      <w:r w:rsidRPr="00690F5A">
        <w:rPr>
          <w:sz w:val="22"/>
          <w:shd w:val="clear" w:color="auto" w:fill="FFFFFF"/>
        </w:rPr>
        <w:t xml:space="preserve"> </w:t>
      </w:r>
      <w:proofErr w:type="spellStart"/>
      <w:r w:rsidRPr="00690F5A">
        <w:rPr>
          <w:sz w:val="22"/>
          <w:shd w:val="clear" w:color="auto" w:fill="FFFFFF"/>
        </w:rPr>
        <w:t>tích</w:t>
      </w:r>
      <w:proofErr w:type="spellEnd"/>
      <w:r w:rsidRPr="00690F5A">
        <w:rPr>
          <w:sz w:val="22"/>
          <w:shd w:val="clear" w:color="auto" w:fill="FFFFFF"/>
        </w:rPr>
        <w:t xml:space="preserve"> </w:t>
      </w:r>
      <w:proofErr w:type="spellStart"/>
      <w:r w:rsidRPr="00690F5A">
        <w:rPr>
          <w:sz w:val="22"/>
          <w:shd w:val="clear" w:color="auto" w:fill="FFFFFF"/>
        </w:rPr>
        <w:t>lũy</w:t>
      </w:r>
      <w:proofErr w:type="spellEnd"/>
      <w:r w:rsidRPr="00690F5A">
        <w:rPr>
          <w:sz w:val="22"/>
          <w:shd w:val="clear" w:color="auto" w:fill="FFFFFF"/>
        </w:rPr>
        <w:t xml:space="preserve"> </w:t>
      </w:r>
      <w:proofErr w:type="spellStart"/>
      <w:r w:rsidRPr="00690F5A">
        <w:rPr>
          <w:sz w:val="22"/>
          <w:shd w:val="clear" w:color="auto" w:fill="FFFFFF"/>
        </w:rPr>
        <w:t>để</w:t>
      </w:r>
      <w:proofErr w:type="spellEnd"/>
      <w:r w:rsidRPr="00690F5A">
        <w:rPr>
          <w:sz w:val="22"/>
          <w:shd w:val="clear" w:color="auto" w:fill="FFFFFF"/>
        </w:rPr>
        <w:t xml:space="preserve"> </w:t>
      </w:r>
      <w:proofErr w:type="spellStart"/>
      <w:r w:rsidRPr="00690F5A">
        <w:rPr>
          <w:sz w:val="22"/>
          <w:shd w:val="clear" w:color="auto" w:fill="FFFFFF"/>
        </w:rPr>
        <w:t>thay</w:t>
      </w:r>
      <w:proofErr w:type="spellEnd"/>
      <w:r w:rsidRPr="00690F5A">
        <w:rPr>
          <w:sz w:val="22"/>
          <w:shd w:val="clear" w:color="auto" w:fill="FFFFFF"/>
        </w:rPr>
        <w:t xml:space="preserve"> </w:t>
      </w:r>
      <w:proofErr w:type="spellStart"/>
      <w:r w:rsidRPr="00690F5A">
        <w:rPr>
          <w:sz w:val="22"/>
          <w:shd w:val="clear" w:color="auto" w:fill="FFFFFF"/>
        </w:rPr>
        <w:t>cho</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hay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nhóm</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trong</w:t>
      </w:r>
      <w:proofErr w:type="spellEnd"/>
      <w:r w:rsidRPr="00690F5A">
        <w:rPr>
          <w:sz w:val="22"/>
          <w:shd w:val="clear" w:color="auto" w:fill="FFFFFF"/>
        </w:rPr>
        <w:t xml:space="preserve"> </w:t>
      </w:r>
      <w:proofErr w:type="spellStart"/>
      <w:r w:rsidRPr="00690F5A">
        <w:rPr>
          <w:sz w:val="22"/>
          <w:shd w:val="clear" w:color="auto" w:fill="FFFFFF"/>
        </w:rPr>
        <w:t>chương</w:t>
      </w:r>
      <w:proofErr w:type="spellEnd"/>
      <w:r w:rsidRPr="00690F5A">
        <w:rPr>
          <w:sz w:val="22"/>
          <w:shd w:val="clear" w:color="auto" w:fill="FFFFFF"/>
        </w:rPr>
        <w:t xml:space="preserve"> </w:t>
      </w:r>
      <w:proofErr w:type="spellStart"/>
      <w:r w:rsidRPr="00690F5A">
        <w:rPr>
          <w:sz w:val="22"/>
          <w:shd w:val="clear" w:color="auto" w:fill="FFFFFF"/>
        </w:rPr>
        <w:t>trình</w:t>
      </w:r>
      <w:proofErr w:type="spellEnd"/>
      <w:r w:rsidRPr="00690F5A">
        <w:rPr>
          <w:sz w:val="22"/>
          <w:shd w:val="clear" w:color="auto" w:fill="FFFFFF"/>
        </w:rPr>
        <w:t xml:space="preserve"> </w:t>
      </w:r>
      <w:proofErr w:type="spellStart"/>
      <w:r w:rsidRPr="00690F5A">
        <w:rPr>
          <w:sz w:val="22"/>
          <w:shd w:val="clear" w:color="auto" w:fill="FFFFFF"/>
        </w:rPr>
        <w:t>đào</w:t>
      </w:r>
      <w:proofErr w:type="spellEnd"/>
      <w:r w:rsidRPr="00690F5A">
        <w:rPr>
          <w:sz w:val="22"/>
          <w:shd w:val="clear" w:color="auto" w:fill="FFFFFF"/>
        </w:rPr>
        <w:t xml:space="preserve"> </w:t>
      </w:r>
      <w:proofErr w:type="spellStart"/>
      <w:r w:rsidRPr="00690F5A">
        <w:rPr>
          <w:sz w:val="22"/>
          <w:shd w:val="clear" w:color="auto" w:fill="FFFFFF"/>
        </w:rPr>
        <w:t>tạo</w:t>
      </w:r>
      <w:proofErr w:type="spellEnd"/>
      <w:r w:rsidRPr="00690F5A">
        <w:rPr>
          <w:sz w:val="22"/>
          <w:shd w:val="clear" w:color="auto" w:fill="FFFFFF"/>
        </w:rPr>
        <w:t xml:space="preserve"> </w:t>
      </w:r>
      <w:proofErr w:type="spellStart"/>
      <w:r w:rsidRPr="00690F5A">
        <w:rPr>
          <w:sz w:val="22"/>
          <w:shd w:val="clear" w:color="auto" w:fill="FFFFFF"/>
        </w:rPr>
        <w:t>của</w:t>
      </w:r>
      <w:proofErr w:type="spellEnd"/>
      <w:r w:rsidRPr="00690F5A">
        <w:rPr>
          <w:sz w:val="22"/>
          <w:shd w:val="clear" w:color="auto" w:fill="FFFFFF"/>
        </w:rPr>
        <w:t xml:space="preserve"> </w:t>
      </w:r>
      <w:proofErr w:type="spellStart"/>
      <w:r w:rsidRPr="00690F5A">
        <w:rPr>
          <w:sz w:val="22"/>
          <w:shd w:val="clear" w:color="auto" w:fill="FFFFFF"/>
        </w:rPr>
        <w:t>ngành</w:t>
      </w:r>
      <w:proofErr w:type="spellEnd"/>
      <w:r w:rsidRPr="00690F5A">
        <w:rPr>
          <w:sz w:val="22"/>
        </w:rPr>
        <w:t>; </w:t>
      </w:r>
    </w:p>
    <w:p w14:paraId="657301F5" w14:textId="77777777" w:rsidR="00724FCF" w:rsidRPr="00690F5A" w:rsidRDefault="00724FCF" w:rsidP="00062DA3">
      <w:pPr>
        <w:spacing w:after="0" w:line="240" w:lineRule="auto"/>
        <w:ind w:firstLine="426"/>
        <w:jc w:val="both"/>
        <w:rPr>
          <w:sz w:val="22"/>
        </w:rPr>
      </w:pPr>
      <w:r w:rsidRPr="00690F5A">
        <w:rPr>
          <w:sz w:val="22"/>
        </w:rPr>
        <w:t xml:space="preserve">- </w:t>
      </w:r>
      <w:r w:rsidRPr="00690F5A">
        <w:rPr>
          <w:sz w:val="22"/>
          <w:shd w:val="clear" w:color="auto" w:fill="FFFFFF"/>
        </w:rPr>
        <w:t xml:space="preserve">Học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thay</w:t>
      </w:r>
      <w:proofErr w:type="spellEnd"/>
      <w:r w:rsidRPr="00690F5A">
        <w:rPr>
          <w:sz w:val="22"/>
          <w:shd w:val="clear" w:color="auto" w:fill="FFFFFF"/>
        </w:rPr>
        <w:t xml:space="preserve"> </w:t>
      </w:r>
      <w:proofErr w:type="spellStart"/>
      <w:r w:rsidRPr="00690F5A">
        <w:rPr>
          <w:sz w:val="22"/>
          <w:shd w:val="clear" w:color="auto" w:fill="FFFFFF"/>
        </w:rPr>
        <w:t>thế</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được</w:t>
      </w:r>
      <w:proofErr w:type="spellEnd"/>
      <w:r w:rsidRPr="00690F5A">
        <w:rPr>
          <w:sz w:val="22"/>
          <w:shd w:val="clear" w:color="auto" w:fill="FFFFFF"/>
        </w:rPr>
        <w:t xml:space="preserve"> </w:t>
      </w:r>
      <w:proofErr w:type="spellStart"/>
      <w:r w:rsidRPr="00690F5A">
        <w:rPr>
          <w:sz w:val="22"/>
          <w:shd w:val="clear" w:color="auto" w:fill="FFFFFF"/>
        </w:rPr>
        <w:t>sử</w:t>
      </w:r>
      <w:proofErr w:type="spellEnd"/>
      <w:r w:rsidRPr="00690F5A">
        <w:rPr>
          <w:sz w:val="22"/>
          <w:shd w:val="clear" w:color="auto" w:fill="FFFFFF"/>
        </w:rPr>
        <w:t xml:space="preserve"> </w:t>
      </w:r>
      <w:proofErr w:type="spellStart"/>
      <w:r w:rsidRPr="00690F5A">
        <w:rPr>
          <w:sz w:val="22"/>
          <w:shd w:val="clear" w:color="auto" w:fill="FFFFFF"/>
        </w:rPr>
        <w:t>dụng</w:t>
      </w:r>
      <w:proofErr w:type="spellEnd"/>
      <w:r w:rsidRPr="00690F5A">
        <w:rPr>
          <w:sz w:val="22"/>
          <w:shd w:val="clear" w:color="auto" w:fill="FFFFFF"/>
        </w:rPr>
        <w:t xml:space="preserve"> </w:t>
      </w:r>
      <w:proofErr w:type="spellStart"/>
      <w:r w:rsidRPr="00690F5A">
        <w:rPr>
          <w:sz w:val="22"/>
          <w:shd w:val="clear" w:color="auto" w:fill="FFFFFF"/>
        </w:rPr>
        <w:t>thay</w:t>
      </w:r>
      <w:proofErr w:type="spellEnd"/>
      <w:r w:rsidRPr="00690F5A">
        <w:rPr>
          <w:sz w:val="22"/>
          <w:shd w:val="clear" w:color="auto" w:fill="FFFFFF"/>
        </w:rPr>
        <w:t xml:space="preserve"> </w:t>
      </w:r>
      <w:proofErr w:type="spellStart"/>
      <w:r w:rsidRPr="00690F5A">
        <w:rPr>
          <w:sz w:val="22"/>
          <w:shd w:val="clear" w:color="auto" w:fill="FFFFFF"/>
        </w:rPr>
        <w:t>thế</w:t>
      </w:r>
      <w:proofErr w:type="spellEnd"/>
      <w:r w:rsidRPr="00690F5A">
        <w:rPr>
          <w:sz w:val="22"/>
          <w:shd w:val="clear" w:color="auto" w:fill="FFFFFF"/>
        </w:rPr>
        <w:t xml:space="preserve"> </w:t>
      </w:r>
      <w:proofErr w:type="spellStart"/>
      <w:r w:rsidRPr="00690F5A">
        <w:rPr>
          <w:sz w:val="22"/>
          <w:shd w:val="clear" w:color="auto" w:fill="FFFFFF"/>
        </w:rPr>
        <w:t>cho</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có</w:t>
      </w:r>
      <w:proofErr w:type="spellEnd"/>
      <w:r w:rsidRPr="00690F5A">
        <w:rPr>
          <w:sz w:val="22"/>
          <w:shd w:val="clear" w:color="auto" w:fill="FFFFFF"/>
        </w:rPr>
        <w:t xml:space="preserve"> </w:t>
      </w:r>
      <w:proofErr w:type="spellStart"/>
      <w:r w:rsidRPr="00690F5A">
        <w:rPr>
          <w:sz w:val="22"/>
          <w:shd w:val="clear" w:color="auto" w:fill="FFFFFF"/>
        </w:rPr>
        <w:t>trong</w:t>
      </w:r>
      <w:proofErr w:type="spellEnd"/>
      <w:r w:rsidRPr="00690F5A">
        <w:rPr>
          <w:sz w:val="22"/>
          <w:shd w:val="clear" w:color="auto" w:fill="FFFFFF"/>
        </w:rPr>
        <w:t xml:space="preserve"> </w:t>
      </w:r>
      <w:proofErr w:type="spellStart"/>
      <w:r w:rsidRPr="00690F5A">
        <w:rPr>
          <w:sz w:val="22"/>
          <w:shd w:val="clear" w:color="auto" w:fill="FFFFFF"/>
        </w:rPr>
        <w:t>chương</w:t>
      </w:r>
      <w:proofErr w:type="spellEnd"/>
      <w:r w:rsidRPr="00690F5A">
        <w:rPr>
          <w:sz w:val="22"/>
          <w:shd w:val="clear" w:color="auto" w:fill="FFFFFF"/>
        </w:rPr>
        <w:t xml:space="preserve"> </w:t>
      </w:r>
      <w:proofErr w:type="spellStart"/>
      <w:r w:rsidRPr="00690F5A">
        <w:rPr>
          <w:sz w:val="22"/>
          <w:shd w:val="clear" w:color="auto" w:fill="FFFFFF"/>
        </w:rPr>
        <w:t>trình</w:t>
      </w:r>
      <w:proofErr w:type="spellEnd"/>
      <w:r w:rsidRPr="00690F5A">
        <w:rPr>
          <w:sz w:val="22"/>
          <w:shd w:val="clear" w:color="auto" w:fill="FFFFFF"/>
        </w:rPr>
        <w:t xml:space="preserve"> </w:t>
      </w:r>
      <w:proofErr w:type="spellStart"/>
      <w:r w:rsidRPr="00690F5A">
        <w:rPr>
          <w:sz w:val="22"/>
          <w:shd w:val="clear" w:color="auto" w:fill="FFFFFF"/>
        </w:rPr>
        <w:t>đào</w:t>
      </w:r>
      <w:proofErr w:type="spellEnd"/>
      <w:r w:rsidRPr="00690F5A">
        <w:rPr>
          <w:sz w:val="22"/>
          <w:shd w:val="clear" w:color="auto" w:fill="FFFFFF"/>
        </w:rPr>
        <w:t xml:space="preserve"> </w:t>
      </w:r>
      <w:proofErr w:type="spellStart"/>
      <w:r w:rsidRPr="00690F5A">
        <w:rPr>
          <w:sz w:val="22"/>
          <w:shd w:val="clear" w:color="auto" w:fill="FFFFFF"/>
        </w:rPr>
        <w:t>tạo</w:t>
      </w:r>
      <w:proofErr w:type="spellEnd"/>
      <w:r w:rsidRPr="00690F5A">
        <w:rPr>
          <w:sz w:val="22"/>
          <w:shd w:val="clear" w:color="auto" w:fill="FFFFFF"/>
        </w:rPr>
        <w:t xml:space="preserve"> </w:t>
      </w:r>
      <w:proofErr w:type="spellStart"/>
      <w:r w:rsidRPr="00690F5A">
        <w:rPr>
          <w:sz w:val="22"/>
          <w:shd w:val="clear" w:color="auto" w:fill="FFFFFF"/>
        </w:rPr>
        <w:t>khoá</w:t>
      </w:r>
      <w:proofErr w:type="spellEnd"/>
      <w:r w:rsidRPr="00690F5A">
        <w:rPr>
          <w:sz w:val="22"/>
          <w:shd w:val="clear" w:color="auto" w:fill="FFFFFF"/>
        </w:rPr>
        <w:t xml:space="preserve"> </w:t>
      </w:r>
      <w:proofErr w:type="spellStart"/>
      <w:r w:rsidRPr="00690F5A">
        <w:rPr>
          <w:sz w:val="22"/>
          <w:shd w:val="clear" w:color="auto" w:fill="FFFFFF"/>
        </w:rPr>
        <w:t>trước</w:t>
      </w:r>
      <w:proofErr w:type="spellEnd"/>
      <w:r w:rsidRPr="00690F5A">
        <w:rPr>
          <w:sz w:val="22"/>
          <w:shd w:val="clear" w:color="auto" w:fill="FFFFFF"/>
        </w:rPr>
        <w:t xml:space="preserve"> </w:t>
      </w:r>
      <w:proofErr w:type="spellStart"/>
      <w:r w:rsidRPr="00690F5A">
        <w:rPr>
          <w:sz w:val="22"/>
          <w:shd w:val="clear" w:color="auto" w:fill="FFFFFF"/>
        </w:rPr>
        <w:t>nhưng</w:t>
      </w:r>
      <w:proofErr w:type="spellEnd"/>
      <w:r w:rsidRPr="00690F5A">
        <w:rPr>
          <w:sz w:val="22"/>
          <w:shd w:val="clear" w:color="auto" w:fill="FFFFFF"/>
        </w:rPr>
        <w:t xml:space="preserve"> </w:t>
      </w:r>
      <w:proofErr w:type="spellStart"/>
      <w:r w:rsidRPr="00690F5A">
        <w:rPr>
          <w:sz w:val="22"/>
          <w:shd w:val="clear" w:color="auto" w:fill="FFFFFF"/>
        </w:rPr>
        <w:t>khoá</w:t>
      </w:r>
      <w:proofErr w:type="spellEnd"/>
      <w:r w:rsidRPr="00690F5A">
        <w:rPr>
          <w:sz w:val="22"/>
          <w:shd w:val="clear" w:color="auto" w:fill="FFFFFF"/>
        </w:rPr>
        <w:t xml:space="preserve"> </w:t>
      </w:r>
      <w:proofErr w:type="spellStart"/>
      <w:r w:rsidRPr="00690F5A">
        <w:rPr>
          <w:sz w:val="22"/>
          <w:shd w:val="clear" w:color="auto" w:fill="FFFFFF"/>
        </w:rPr>
        <w:t>sau</w:t>
      </w:r>
      <w:proofErr w:type="spellEnd"/>
      <w:r w:rsidRPr="00690F5A">
        <w:rPr>
          <w:sz w:val="22"/>
          <w:shd w:val="clear" w:color="auto" w:fill="FFFFFF"/>
        </w:rPr>
        <w:t xml:space="preserve"> </w:t>
      </w:r>
      <w:proofErr w:type="spellStart"/>
      <w:r w:rsidRPr="00690F5A">
        <w:rPr>
          <w:sz w:val="22"/>
          <w:shd w:val="clear" w:color="auto" w:fill="FFFFFF"/>
        </w:rPr>
        <w:t>không</w:t>
      </w:r>
      <w:proofErr w:type="spellEnd"/>
      <w:r w:rsidRPr="00690F5A">
        <w:rPr>
          <w:sz w:val="22"/>
          <w:shd w:val="clear" w:color="auto" w:fill="FFFFFF"/>
        </w:rPr>
        <w:t xml:space="preserve"> </w:t>
      </w:r>
      <w:proofErr w:type="spellStart"/>
      <w:r w:rsidRPr="00690F5A">
        <w:rPr>
          <w:sz w:val="22"/>
          <w:shd w:val="clear" w:color="auto" w:fill="FFFFFF"/>
        </w:rPr>
        <w:t>còn</w:t>
      </w:r>
      <w:proofErr w:type="spellEnd"/>
      <w:r w:rsidRPr="00690F5A">
        <w:rPr>
          <w:sz w:val="22"/>
          <w:shd w:val="clear" w:color="auto" w:fill="FFFFFF"/>
        </w:rPr>
        <w:t xml:space="preserve"> </w:t>
      </w:r>
      <w:proofErr w:type="spellStart"/>
      <w:r w:rsidRPr="00690F5A">
        <w:rPr>
          <w:sz w:val="22"/>
          <w:shd w:val="clear" w:color="auto" w:fill="FFFFFF"/>
        </w:rPr>
        <w:t>tổ</w:t>
      </w:r>
      <w:proofErr w:type="spellEnd"/>
      <w:r w:rsidRPr="00690F5A">
        <w:rPr>
          <w:sz w:val="22"/>
          <w:shd w:val="clear" w:color="auto" w:fill="FFFFFF"/>
        </w:rPr>
        <w:t xml:space="preserve"> </w:t>
      </w:r>
      <w:proofErr w:type="spellStart"/>
      <w:r w:rsidRPr="00690F5A">
        <w:rPr>
          <w:sz w:val="22"/>
          <w:shd w:val="clear" w:color="auto" w:fill="FFFFFF"/>
        </w:rPr>
        <w:t>chức</w:t>
      </w:r>
      <w:proofErr w:type="spellEnd"/>
      <w:r w:rsidRPr="00690F5A">
        <w:rPr>
          <w:sz w:val="22"/>
          <w:shd w:val="clear" w:color="auto" w:fill="FFFFFF"/>
        </w:rPr>
        <w:t xml:space="preserve"> </w:t>
      </w:r>
      <w:proofErr w:type="spellStart"/>
      <w:r w:rsidRPr="00690F5A">
        <w:rPr>
          <w:sz w:val="22"/>
          <w:shd w:val="clear" w:color="auto" w:fill="FFFFFF"/>
        </w:rPr>
        <w:t>giảng</w:t>
      </w:r>
      <w:proofErr w:type="spellEnd"/>
      <w:r w:rsidRPr="00690F5A">
        <w:rPr>
          <w:sz w:val="22"/>
          <w:shd w:val="clear" w:color="auto" w:fill="FFFFFF"/>
        </w:rPr>
        <w:t xml:space="preserve"> </w:t>
      </w:r>
      <w:proofErr w:type="spellStart"/>
      <w:r w:rsidRPr="00690F5A">
        <w:rPr>
          <w:sz w:val="22"/>
          <w:shd w:val="clear" w:color="auto" w:fill="FFFFFF"/>
        </w:rPr>
        <w:t>dạy</w:t>
      </w:r>
      <w:proofErr w:type="spellEnd"/>
      <w:r w:rsidRPr="00690F5A">
        <w:rPr>
          <w:sz w:val="22"/>
          <w:shd w:val="clear" w:color="auto" w:fill="FFFFFF"/>
        </w:rPr>
        <w:t xml:space="preserve"> </w:t>
      </w:r>
      <w:proofErr w:type="spellStart"/>
      <w:r w:rsidRPr="00690F5A">
        <w:rPr>
          <w:sz w:val="22"/>
          <w:shd w:val="clear" w:color="auto" w:fill="FFFFFF"/>
        </w:rPr>
        <w:t>nữa</w:t>
      </w:r>
      <w:proofErr w:type="spellEnd"/>
      <w:r w:rsidRPr="00690F5A">
        <w:rPr>
          <w:sz w:val="22"/>
          <w:shd w:val="clear" w:color="auto" w:fill="FFFFFF"/>
        </w:rPr>
        <w:t xml:space="preserve">, </w:t>
      </w:r>
      <w:proofErr w:type="spellStart"/>
      <w:r w:rsidRPr="00690F5A">
        <w:rPr>
          <w:sz w:val="22"/>
          <w:shd w:val="clear" w:color="auto" w:fill="FFFFFF"/>
        </w:rPr>
        <w:t>hoặc</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tự</w:t>
      </w:r>
      <w:proofErr w:type="spellEnd"/>
      <w:r w:rsidRPr="00690F5A">
        <w:rPr>
          <w:sz w:val="22"/>
          <w:shd w:val="clear" w:color="auto" w:fill="FFFFFF"/>
        </w:rPr>
        <w:t xml:space="preserve"> </w:t>
      </w:r>
      <w:proofErr w:type="spellStart"/>
      <w:r w:rsidRPr="00690F5A">
        <w:rPr>
          <w:sz w:val="22"/>
          <w:shd w:val="clear" w:color="auto" w:fill="FFFFFF"/>
        </w:rPr>
        <w:t>chọn</w:t>
      </w:r>
      <w:proofErr w:type="spellEnd"/>
      <w:r w:rsidRPr="00690F5A">
        <w:rPr>
          <w:sz w:val="22"/>
          <w:shd w:val="clear" w:color="auto" w:fill="FFFFFF"/>
        </w:rPr>
        <w:t xml:space="preserve"> </w:t>
      </w:r>
      <w:proofErr w:type="spellStart"/>
      <w:r w:rsidRPr="00690F5A">
        <w:rPr>
          <w:sz w:val="22"/>
          <w:shd w:val="clear" w:color="auto" w:fill="FFFFFF"/>
        </w:rPr>
        <w:t>thay</w:t>
      </w:r>
      <w:proofErr w:type="spellEnd"/>
      <w:r w:rsidRPr="00690F5A">
        <w:rPr>
          <w:sz w:val="22"/>
          <w:shd w:val="clear" w:color="auto" w:fill="FFFFFF"/>
        </w:rPr>
        <w:t xml:space="preserve"> </w:t>
      </w:r>
      <w:proofErr w:type="spellStart"/>
      <w:r w:rsidRPr="00690F5A">
        <w:rPr>
          <w:sz w:val="22"/>
          <w:shd w:val="clear" w:color="auto" w:fill="FFFFFF"/>
        </w:rPr>
        <w:t>cho</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tự</w:t>
      </w:r>
      <w:proofErr w:type="spellEnd"/>
      <w:r w:rsidRPr="00690F5A">
        <w:rPr>
          <w:sz w:val="22"/>
          <w:shd w:val="clear" w:color="auto" w:fill="FFFFFF"/>
        </w:rPr>
        <w:t xml:space="preserve"> </w:t>
      </w:r>
      <w:proofErr w:type="spellStart"/>
      <w:r w:rsidRPr="00690F5A">
        <w:rPr>
          <w:sz w:val="22"/>
          <w:shd w:val="clear" w:color="auto" w:fill="FFFFFF"/>
        </w:rPr>
        <w:t>chọn</w:t>
      </w:r>
      <w:proofErr w:type="spellEnd"/>
      <w:r w:rsidRPr="00690F5A">
        <w:rPr>
          <w:sz w:val="22"/>
          <w:shd w:val="clear" w:color="auto" w:fill="FFFFFF"/>
        </w:rPr>
        <w:t xml:space="preserve"> </w:t>
      </w:r>
      <w:proofErr w:type="spellStart"/>
      <w:r w:rsidRPr="00690F5A">
        <w:rPr>
          <w:sz w:val="22"/>
          <w:shd w:val="clear" w:color="auto" w:fill="FFFFFF"/>
        </w:rPr>
        <w:t>khác</w:t>
      </w:r>
      <w:proofErr w:type="spellEnd"/>
      <w:r w:rsidRPr="00690F5A">
        <w:rPr>
          <w:sz w:val="22"/>
          <w:shd w:val="clear" w:color="auto" w:fill="FFFFFF"/>
        </w:rPr>
        <w:t xml:space="preserve"> </w:t>
      </w:r>
      <w:proofErr w:type="spellStart"/>
      <w:r w:rsidRPr="00690F5A">
        <w:rPr>
          <w:sz w:val="22"/>
          <w:shd w:val="clear" w:color="auto" w:fill="FFFFFF"/>
        </w:rPr>
        <w:t>mà</w:t>
      </w:r>
      <w:proofErr w:type="spellEnd"/>
      <w:r w:rsidRPr="00690F5A">
        <w:rPr>
          <w:sz w:val="22"/>
          <w:shd w:val="clear" w:color="auto" w:fill="FFFFFF"/>
        </w:rPr>
        <w:t xml:space="preserve"> </w:t>
      </w:r>
      <w:proofErr w:type="spellStart"/>
      <w:r w:rsidRPr="00690F5A">
        <w:rPr>
          <w:sz w:val="22"/>
          <w:shd w:val="clear" w:color="auto" w:fill="FFFFFF"/>
        </w:rPr>
        <w:t>sinh</w:t>
      </w:r>
      <w:proofErr w:type="spellEnd"/>
      <w:r w:rsidRPr="00690F5A">
        <w:rPr>
          <w:sz w:val="22"/>
          <w:shd w:val="clear" w:color="auto" w:fill="FFFFFF"/>
        </w:rPr>
        <w:t xml:space="preserve"> </w:t>
      </w:r>
      <w:proofErr w:type="spellStart"/>
      <w:r w:rsidRPr="00690F5A">
        <w:rPr>
          <w:sz w:val="22"/>
          <w:shd w:val="clear" w:color="auto" w:fill="FFFFFF"/>
        </w:rPr>
        <w:t>viên</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nhưng</w:t>
      </w:r>
      <w:proofErr w:type="spellEnd"/>
      <w:r w:rsidRPr="00690F5A">
        <w:rPr>
          <w:sz w:val="22"/>
          <w:shd w:val="clear" w:color="auto" w:fill="FFFFFF"/>
        </w:rPr>
        <w:t xml:space="preserve"> </w:t>
      </w:r>
      <w:proofErr w:type="spellStart"/>
      <w:r w:rsidRPr="00690F5A">
        <w:rPr>
          <w:sz w:val="22"/>
          <w:shd w:val="clear" w:color="auto" w:fill="FFFFFF"/>
        </w:rPr>
        <w:t>không</w:t>
      </w:r>
      <w:proofErr w:type="spellEnd"/>
      <w:r w:rsidRPr="00690F5A">
        <w:rPr>
          <w:sz w:val="22"/>
          <w:shd w:val="clear" w:color="auto" w:fill="FFFFFF"/>
        </w:rPr>
        <w:t xml:space="preserve"> </w:t>
      </w:r>
      <w:proofErr w:type="spellStart"/>
      <w:r w:rsidRPr="00690F5A">
        <w:rPr>
          <w:sz w:val="22"/>
          <w:shd w:val="clear" w:color="auto" w:fill="FFFFFF"/>
        </w:rPr>
        <w:t>đạt</w:t>
      </w:r>
      <w:proofErr w:type="spellEnd"/>
      <w:r w:rsidRPr="00690F5A">
        <w:rPr>
          <w:sz w:val="22"/>
          <w:shd w:val="clear" w:color="auto" w:fill="FFFFFF"/>
        </w:rPr>
        <w:t xml:space="preserve"> (</w:t>
      </w:r>
      <w:proofErr w:type="spellStart"/>
      <w:r w:rsidRPr="00690F5A">
        <w:rPr>
          <w:sz w:val="22"/>
          <w:shd w:val="clear" w:color="auto" w:fill="FFFFFF"/>
        </w:rPr>
        <w:t>điểm</w:t>
      </w:r>
      <w:proofErr w:type="spellEnd"/>
      <w:r w:rsidRPr="00690F5A">
        <w:rPr>
          <w:sz w:val="22"/>
          <w:shd w:val="clear" w:color="auto" w:fill="FFFFFF"/>
        </w:rPr>
        <w:t xml:space="preserve"> F).</w:t>
      </w:r>
    </w:p>
    <w:p w14:paraId="657301F6" w14:textId="77777777" w:rsidR="00724FCF" w:rsidRPr="00690F5A" w:rsidRDefault="00724FCF" w:rsidP="00062DA3">
      <w:pPr>
        <w:spacing w:after="0" w:line="240" w:lineRule="auto"/>
        <w:ind w:firstLine="426"/>
        <w:jc w:val="both"/>
        <w:rPr>
          <w:sz w:val="22"/>
        </w:rPr>
      </w:pPr>
      <w:r w:rsidRPr="00690F5A">
        <w:rPr>
          <w:sz w:val="22"/>
        </w:rPr>
        <w:t xml:space="preserve">3.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bằng</w:t>
      </w:r>
      <w:proofErr w:type="spellEnd"/>
      <w:r w:rsidRPr="00690F5A">
        <w:rPr>
          <w:sz w:val="22"/>
        </w:rPr>
        <w:t xml:space="preserve"> 15 </w:t>
      </w:r>
      <w:proofErr w:type="spellStart"/>
      <w:r w:rsidRPr="00690F5A">
        <w:rPr>
          <w:sz w:val="22"/>
        </w:rPr>
        <w:t>tiết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thuyết</w:t>
      </w:r>
      <w:proofErr w:type="spellEnd"/>
      <w:r w:rsidRPr="00690F5A">
        <w:rPr>
          <w:sz w:val="22"/>
        </w:rPr>
        <w:t xml:space="preserve">; 30 </w:t>
      </w:r>
      <w:proofErr w:type="spellStart"/>
      <w:r w:rsidRPr="00690F5A">
        <w:rPr>
          <w:sz w:val="22"/>
        </w:rPr>
        <w:t>tiết</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thí</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thảo</w:t>
      </w:r>
      <w:proofErr w:type="spellEnd"/>
      <w:r w:rsidRPr="00690F5A">
        <w:rPr>
          <w:sz w:val="22"/>
        </w:rPr>
        <w:t xml:space="preserve"> </w:t>
      </w:r>
      <w:proofErr w:type="spellStart"/>
      <w:r w:rsidRPr="00690F5A">
        <w:rPr>
          <w:sz w:val="22"/>
        </w:rPr>
        <w:t>luận</w:t>
      </w:r>
      <w:proofErr w:type="spellEnd"/>
      <w:r w:rsidRPr="00690F5A">
        <w:rPr>
          <w:sz w:val="22"/>
        </w:rPr>
        <w:t xml:space="preserve">; 45 </w:t>
      </w:r>
      <w:proofErr w:type="spellStart"/>
      <w:r w:rsidRPr="00690F5A">
        <w:rPr>
          <w:sz w:val="22"/>
        </w:rPr>
        <w:t>giờ</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45 </w:t>
      </w:r>
      <w:proofErr w:type="spellStart"/>
      <w:r w:rsidRPr="00690F5A">
        <w:rPr>
          <w:sz w:val="22"/>
        </w:rPr>
        <w:t>giờ</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tiểu</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lớn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
    <w:p w14:paraId="657301F7" w14:textId="77777777" w:rsidR="00724FCF" w:rsidRPr="00690F5A" w:rsidRDefault="00724FCF" w:rsidP="00062DA3">
      <w:pPr>
        <w:spacing w:after="0" w:line="240" w:lineRule="auto"/>
        <w:ind w:firstLine="426"/>
        <w:jc w:val="both"/>
        <w:rPr>
          <w:sz w:val="22"/>
        </w:rPr>
      </w:pPr>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thuyết</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thí</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thu</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dành</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30 </w:t>
      </w:r>
      <w:proofErr w:type="spellStart"/>
      <w:r w:rsidRPr="00690F5A">
        <w:rPr>
          <w:sz w:val="22"/>
        </w:rPr>
        <w:t>giờ</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cá</w:t>
      </w:r>
      <w:proofErr w:type="spellEnd"/>
      <w:r w:rsidRPr="00690F5A">
        <w:rPr>
          <w:sz w:val="22"/>
        </w:rPr>
        <w:t xml:space="preserve"> </w:t>
      </w:r>
      <w:proofErr w:type="spellStart"/>
      <w:r w:rsidRPr="00690F5A">
        <w:rPr>
          <w:sz w:val="22"/>
        </w:rPr>
        <w:t>nhân</w:t>
      </w:r>
      <w:proofErr w:type="spellEnd"/>
      <w:r w:rsidRPr="00690F5A">
        <w:rPr>
          <w:sz w:val="22"/>
        </w:rPr>
        <w:t>.</w:t>
      </w:r>
    </w:p>
    <w:p w14:paraId="657301F8" w14:textId="77777777" w:rsidR="00724FCF" w:rsidRPr="00690F5A" w:rsidRDefault="00724FCF" w:rsidP="00062DA3">
      <w:pPr>
        <w:spacing w:after="0" w:line="240" w:lineRule="auto"/>
        <w:ind w:firstLine="426"/>
        <w:jc w:val="both"/>
        <w:rPr>
          <w:sz w:val="22"/>
        </w:rPr>
      </w:pPr>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tiết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bằng</w:t>
      </w:r>
      <w:proofErr w:type="spellEnd"/>
      <w:r w:rsidRPr="00690F5A">
        <w:rPr>
          <w:sz w:val="22"/>
        </w:rPr>
        <w:t xml:space="preserve"> 50 </w:t>
      </w:r>
      <w:proofErr w:type="spellStart"/>
      <w:r w:rsidRPr="00690F5A">
        <w:rPr>
          <w:sz w:val="22"/>
        </w:rPr>
        <w:t>phút</w:t>
      </w:r>
      <w:proofErr w:type="spellEnd"/>
      <w:r w:rsidRPr="00690F5A">
        <w:rPr>
          <w:sz w:val="22"/>
        </w:rPr>
        <w:t xml:space="preserve">. </w:t>
      </w:r>
    </w:p>
    <w:p w14:paraId="657301F9" w14:textId="77777777" w:rsidR="00724FCF" w:rsidRPr="00690F5A" w:rsidRDefault="00724FCF" w:rsidP="002D345F">
      <w:pPr>
        <w:spacing w:after="0" w:line="240" w:lineRule="auto"/>
        <w:ind w:firstLine="426"/>
        <w:jc w:val="both"/>
        <w:rPr>
          <w:sz w:val="22"/>
        </w:rPr>
      </w:pPr>
      <w:r w:rsidRPr="00690F5A">
        <w:rPr>
          <w:sz w:val="22"/>
        </w:rPr>
        <w:t xml:space="preserve">4.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tiết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đặc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
    <w:p w14:paraId="657301FA"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4.</w:t>
      </w:r>
      <w:r w:rsidRPr="00690F5A">
        <w:rPr>
          <w:color w:val="auto"/>
          <w:sz w:val="22"/>
          <w:szCs w:val="22"/>
          <w:lang w:val="vi-VN"/>
        </w:rPr>
        <w:t xml:space="preserve"> </w:t>
      </w:r>
      <w:proofErr w:type="spellStart"/>
      <w:r w:rsidRPr="00690F5A">
        <w:rPr>
          <w:color w:val="auto"/>
          <w:sz w:val="22"/>
          <w:szCs w:val="22"/>
        </w:rPr>
        <w:t>Thời</w:t>
      </w:r>
      <w:proofErr w:type="spellEnd"/>
      <w:r w:rsidRPr="00690F5A">
        <w:rPr>
          <w:color w:val="auto"/>
          <w:sz w:val="22"/>
          <w:szCs w:val="22"/>
        </w:rPr>
        <w:t xml:space="preserve"> </w:t>
      </w:r>
      <w:proofErr w:type="spellStart"/>
      <w:r w:rsidRPr="00690F5A">
        <w:rPr>
          <w:color w:val="auto"/>
          <w:sz w:val="22"/>
          <w:szCs w:val="22"/>
        </w:rPr>
        <w:t>gian</w:t>
      </w:r>
      <w:proofErr w:type="spellEnd"/>
      <w:r w:rsidRPr="00690F5A">
        <w:rPr>
          <w:color w:val="auto"/>
          <w:sz w:val="22"/>
          <w:szCs w:val="22"/>
        </w:rPr>
        <w:t xml:space="preserve"> </w:t>
      </w:r>
      <w:proofErr w:type="spellStart"/>
      <w:r w:rsidRPr="00690F5A">
        <w:rPr>
          <w:color w:val="auto"/>
          <w:sz w:val="22"/>
          <w:szCs w:val="22"/>
        </w:rPr>
        <w:t>hoạt</w:t>
      </w:r>
      <w:proofErr w:type="spellEnd"/>
      <w:r w:rsidRPr="00690F5A">
        <w:rPr>
          <w:color w:val="auto"/>
          <w:sz w:val="22"/>
          <w:szCs w:val="22"/>
        </w:rPr>
        <w:t xml:space="preserve"> </w:t>
      </w:r>
      <w:proofErr w:type="spellStart"/>
      <w:r w:rsidRPr="00690F5A">
        <w:rPr>
          <w:color w:val="auto"/>
          <w:sz w:val="22"/>
          <w:szCs w:val="22"/>
        </w:rPr>
        <w:t>động</w:t>
      </w:r>
      <w:proofErr w:type="spellEnd"/>
      <w:r w:rsidRPr="00690F5A">
        <w:rPr>
          <w:color w:val="auto"/>
          <w:sz w:val="22"/>
          <w:szCs w:val="22"/>
        </w:rPr>
        <w:t xml:space="preserve"> </w:t>
      </w:r>
      <w:proofErr w:type="spellStart"/>
      <w:r w:rsidRPr="00690F5A">
        <w:rPr>
          <w:color w:val="auto"/>
          <w:sz w:val="22"/>
          <w:szCs w:val="22"/>
        </w:rPr>
        <w:t>giảng</w:t>
      </w:r>
      <w:proofErr w:type="spellEnd"/>
      <w:r w:rsidRPr="00690F5A">
        <w:rPr>
          <w:color w:val="auto"/>
          <w:sz w:val="22"/>
          <w:szCs w:val="22"/>
        </w:rPr>
        <w:t xml:space="preserve"> </w:t>
      </w:r>
      <w:proofErr w:type="spellStart"/>
      <w:r w:rsidRPr="00690F5A">
        <w:rPr>
          <w:color w:val="auto"/>
          <w:sz w:val="22"/>
          <w:szCs w:val="22"/>
        </w:rPr>
        <w:t>dạy</w:t>
      </w:r>
      <w:proofErr w:type="spellEnd"/>
    </w:p>
    <w:p w14:paraId="657301FB" w14:textId="77777777" w:rsidR="00724FCF" w:rsidRDefault="00724FCF" w:rsidP="00062DA3">
      <w:pPr>
        <w:spacing w:after="0" w:line="240" w:lineRule="auto"/>
        <w:ind w:firstLine="426"/>
        <w:jc w:val="both"/>
        <w:rPr>
          <w:sz w:val="22"/>
        </w:rPr>
      </w:pP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từ</w:t>
      </w:r>
      <w:proofErr w:type="spellEnd"/>
      <w:r w:rsidRPr="00690F5A">
        <w:rPr>
          <w:sz w:val="22"/>
        </w:rPr>
        <w:t xml:space="preserve"> 7 </w:t>
      </w:r>
      <w:proofErr w:type="spellStart"/>
      <w:r w:rsidRPr="00690F5A">
        <w:rPr>
          <w:sz w:val="22"/>
        </w:rPr>
        <w:t>giờ</w:t>
      </w:r>
      <w:proofErr w:type="spellEnd"/>
      <w:r w:rsidRPr="00690F5A">
        <w:rPr>
          <w:sz w:val="22"/>
        </w:rPr>
        <w:t xml:space="preserve"> </w:t>
      </w:r>
      <w:proofErr w:type="spellStart"/>
      <w:r w:rsidRPr="00690F5A">
        <w:rPr>
          <w:sz w:val="22"/>
        </w:rPr>
        <w:t>đến</w:t>
      </w:r>
      <w:proofErr w:type="spellEnd"/>
      <w:r w:rsidRPr="00690F5A">
        <w:rPr>
          <w:sz w:val="22"/>
        </w:rPr>
        <w:t xml:space="preserve"> 21 </w:t>
      </w:r>
      <w:proofErr w:type="spellStart"/>
      <w:r w:rsidRPr="00690F5A">
        <w:rPr>
          <w:sz w:val="22"/>
        </w:rPr>
        <w:t>giờ</w:t>
      </w:r>
      <w:proofErr w:type="spellEnd"/>
      <w:r w:rsidRPr="00690F5A">
        <w:rPr>
          <w:sz w:val="22"/>
        </w:rPr>
        <w:t xml:space="preserve"> 10 </w:t>
      </w:r>
      <w:proofErr w:type="spellStart"/>
      <w:r w:rsidRPr="00690F5A">
        <w:rPr>
          <w:sz w:val="22"/>
        </w:rPr>
        <w:t>phút</w:t>
      </w:r>
      <w:proofErr w:type="spellEnd"/>
      <w:r w:rsidRPr="00690F5A">
        <w:rPr>
          <w:sz w:val="22"/>
        </w:rPr>
        <w:t xml:space="preserve"> </w:t>
      </w:r>
      <w:proofErr w:type="spellStart"/>
      <w:r w:rsidRPr="00690F5A">
        <w:rPr>
          <w:sz w:val="22"/>
        </w:rPr>
        <w:t>hằng</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1FC" w14:textId="77777777" w:rsidR="002233DC" w:rsidRPr="00690F5A" w:rsidRDefault="002233DC" w:rsidP="00062DA3">
      <w:pPr>
        <w:spacing w:after="0" w:line="240" w:lineRule="auto"/>
        <w:ind w:firstLine="426"/>
        <w:jc w:val="both"/>
        <w:rPr>
          <w:sz w:val="22"/>
        </w:rPr>
      </w:pPr>
    </w:p>
    <w:p w14:paraId="657301FD" w14:textId="77777777" w:rsidR="00724FCF" w:rsidRPr="00690F5A" w:rsidRDefault="00724FCF" w:rsidP="00062DA3">
      <w:pPr>
        <w:spacing w:after="0" w:line="240" w:lineRule="auto"/>
        <w:ind w:firstLine="426"/>
        <w:jc w:val="both"/>
        <w:rPr>
          <w:sz w:val="22"/>
        </w:rPr>
      </w:pPr>
    </w:p>
    <w:tbl>
      <w:tblPr>
        <w:tblW w:w="47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677"/>
        <w:gridCol w:w="1765"/>
        <w:gridCol w:w="2755"/>
      </w:tblGrid>
      <w:tr w:rsidR="00444F23" w:rsidRPr="00690F5A" w14:paraId="65730202" w14:textId="77777777" w:rsidTr="00444F23">
        <w:trPr>
          <w:jc w:val="center"/>
        </w:trPr>
        <w:tc>
          <w:tcPr>
            <w:tcW w:w="655" w:type="pct"/>
          </w:tcPr>
          <w:p w14:paraId="657301FE" w14:textId="77777777" w:rsidR="00724FCF" w:rsidRPr="00690F5A" w:rsidRDefault="00724FCF" w:rsidP="00444F23">
            <w:pPr>
              <w:spacing w:after="0" w:line="240" w:lineRule="auto"/>
              <w:jc w:val="center"/>
              <w:rPr>
                <w:b/>
                <w:bCs/>
                <w:sz w:val="22"/>
              </w:rPr>
            </w:pPr>
            <w:proofErr w:type="spellStart"/>
            <w:r w:rsidRPr="00690F5A">
              <w:rPr>
                <w:b/>
                <w:bCs/>
                <w:sz w:val="22"/>
              </w:rPr>
              <w:t>Buổi</w:t>
            </w:r>
            <w:proofErr w:type="spellEnd"/>
          </w:p>
        </w:tc>
        <w:tc>
          <w:tcPr>
            <w:tcW w:w="566" w:type="pct"/>
          </w:tcPr>
          <w:p w14:paraId="657301FF" w14:textId="77777777" w:rsidR="00724FCF" w:rsidRPr="00690F5A" w:rsidRDefault="00724FCF" w:rsidP="00444F23">
            <w:pPr>
              <w:spacing w:after="0" w:line="240" w:lineRule="auto"/>
              <w:jc w:val="center"/>
              <w:rPr>
                <w:b/>
                <w:bCs/>
                <w:sz w:val="22"/>
              </w:rPr>
            </w:pPr>
            <w:proofErr w:type="spellStart"/>
            <w:r w:rsidRPr="00690F5A">
              <w:rPr>
                <w:b/>
                <w:bCs/>
                <w:sz w:val="22"/>
              </w:rPr>
              <w:t>Tiết</w:t>
            </w:r>
            <w:proofErr w:type="spellEnd"/>
          </w:p>
        </w:tc>
        <w:tc>
          <w:tcPr>
            <w:tcW w:w="1475" w:type="pct"/>
          </w:tcPr>
          <w:p w14:paraId="65730200" w14:textId="77777777" w:rsidR="00724FCF" w:rsidRPr="00690F5A" w:rsidRDefault="00724FCF" w:rsidP="00062DA3">
            <w:pPr>
              <w:spacing w:after="0" w:line="240" w:lineRule="auto"/>
              <w:ind w:firstLine="426"/>
              <w:jc w:val="both"/>
              <w:rPr>
                <w:b/>
                <w:bCs/>
                <w:sz w:val="22"/>
              </w:rPr>
            </w:pPr>
            <w:proofErr w:type="spellStart"/>
            <w:r w:rsidRPr="00690F5A">
              <w:rPr>
                <w:b/>
                <w:bCs/>
                <w:sz w:val="22"/>
              </w:rPr>
              <w:t>Giờ</w:t>
            </w:r>
            <w:proofErr w:type="spellEnd"/>
            <w:r w:rsidRPr="00690F5A">
              <w:rPr>
                <w:b/>
                <w:bCs/>
                <w:sz w:val="22"/>
              </w:rPr>
              <w:t xml:space="preserve"> </w:t>
            </w:r>
            <w:proofErr w:type="spellStart"/>
            <w:r w:rsidRPr="00690F5A">
              <w:rPr>
                <w:b/>
                <w:bCs/>
                <w:sz w:val="22"/>
              </w:rPr>
              <w:t>học</w:t>
            </w:r>
            <w:proofErr w:type="spellEnd"/>
            <w:r w:rsidRPr="00690F5A">
              <w:rPr>
                <w:b/>
                <w:bCs/>
                <w:sz w:val="22"/>
              </w:rPr>
              <w:t xml:space="preserve"> </w:t>
            </w:r>
          </w:p>
        </w:tc>
        <w:tc>
          <w:tcPr>
            <w:tcW w:w="2303" w:type="pct"/>
          </w:tcPr>
          <w:p w14:paraId="65730201" w14:textId="77777777" w:rsidR="00724FCF" w:rsidRPr="00690F5A" w:rsidRDefault="00724FCF" w:rsidP="00444F23">
            <w:pPr>
              <w:spacing w:after="0" w:line="240" w:lineRule="auto"/>
              <w:jc w:val="both"/>
              <w:rPr>
                <w:b/>
                <w:bCs/>
                <w:sz w:val="22"/>
              </w:rPr>
            </w:pPr>
            <w:proofErr w:type="spellStart"/>
            <w:r w:rsidRPr="00690F5A">
              <w:rPr>
                <w:b/>
                <w:bCs/>
                <w:sz w:val="22"/>
              </w:rPr>
              <w:t>Thời</w:t>
            </w:r>
            <w:proofErr w:type="spellEnd"/>
            <w:r w:rsidRPr="00690F5A">
              <w:rPr>
                <w:b/>
                <w:bCs/>
                <w:sz w:val="22"/>
              </w:rPr>
              <w:t xml:space="preserve"> </w:t>
            </w:r>
            <w:proofErr w:type="spellStart"/>
            <w:r w:rsidRPr="00690F5A">
              <w:rPr>
                <w:b/>
                <w:bCs/>
                <w:sz w:val="22"/>
              </w:rPr>
              <w:t>gian</w:t>
            </w:r>
            <w:proofErr w:type="spellEnd"/>
            <w:r w:rsidRPr="00690F5A">
              <w:rPr>
                <w:b/>
                <w:bCs/>
                <w:sz w:val="22"/>
              </w:rPr>
              <w:t xml:space="preserve"> </w:t>
            </w:r>
            <w:proofErr w:type="spellStart"/>
            <w:r w:rsidRPr="00690F5A">
              <w:rPr>
                <w:b/>
                <w:bCs/>
                <w:sz w:val="22"/>
              </w:rPr>
              <w:t>nghỉ</w:t>
            </w:r>
            <w:proofErr w:type="spellEnd"/>
            <w:r w:rsidRPr="00690F5A">
              <w:rPr>
                <w:b/>
                <w:bCs/>
                <w:sz w:val="22"/>
              </w:rPr>
              <w:t xml:space="preserve"> </w:t>
            </w:r>
            <w:proofErr w:type="spellStart"/>
            <w:r w:rsidRPr="00690F5A">
              <w:rPr>
                <w:b/>
                <w:bCs/>
                <w:sz w:val="22"/>
              </w:rPr>
              <w:t>giữa</w:t>
            </w:r>
            <w:proofErr w:type="spellEnd"/>
            <w:r w:rsidRPr="00690F5A">
              <w:rPr>
                <w:b/>
                <w:bCs/>
                <w:sz w:val="22"/>
              </w:rPr>
              <w:t xml:space="preserve"> </w:t>
            </w:r>
            <w:proofErr w:type="spellStart"/>
            <w:r w:rsidRPr="00690F5A">
              <w:rPr>
                <w:b/>
                <w:bCs/>
                <w:sz w:val="22"/>
              </w:rPr>
              <w:t>buổi</w:t>
            </w:r>
            <w:proofErr w:type="spellEnd"/>
            <w:r w:rsidRPr="00690F5A">
              <w:rPr>
                <w:b/>
                <w:bCs/>
                <w:sz w:val="22"/>
              </w:rPr>
              <w:t xml:space="preserve"> </w:t>
            </w:r>
          </w:p>
        </w:tc>
      </w:tr>
      <w:tr w:rsidR="00444F23" w:rsidRPr="00690F5A" w14:paraId="65730207" w14:textId="77777777" w:rsidTr="00444F23">
        <w:trPr>
          <w:jc w:val="center"/>
        </w:trPr>
        <w:tc>
          <w:tcPr>
            <w:tcW w:w="655" w:type="pct"/>
            <w:vMerge w:val="restart"/>
            <w:vAlign w:val="center"/>
          </w:tcPr>
          <w:p w14:paraId="65730203" w14:textId="77777777" w:rsidR="00724FCF" w:rsidRPr="00690F5A" w:rsidRDefault="00724FCF" w:rsidP="00444F23">
            <w:pPr>
              <w:spacing w:after="0" w:line="240" w:lineRule="auto"/>
              <w:jc w:val="both"/>
              <w:rPr>
                <w:sz w:val="22"/>
              </w:rPr>
            </w:pPr>
            <w:r w:rsidRPr="00690F5A">
              <w:rPr>
                <w:sz w:val="22"/>
              </w:rPr>
              <w:t xml:space="preserve">Sáng </w:t>
            </w:r>
          </w:p>
        </w:tc>
        <w:tc>
          <w:tcPr>
            <w:tcW w:w="566" w:type="pct"/>
            <w:vAlign w:val="center"/>
          </w:tcPr>
          <w:p w14:paraId="65730204" w14:textId="77777777" w:rsidR="00724FCF" w:rsidRPr="00690F5A" w:rsidRDefault="00724FCF" w:rsidP="00444F23">
            <w:pPr>
              <w:spacing w:after="0" w:line="240" w:lineRule="auto"/>
              <w:jc w:val="center"/>
              <w:rPr>
                <w:sz w:val="22"/>
              </w:rPr>
            </w:pPr>
            <w:r w:rsidRPr="00690F5A">
              <w:rPr>
                <w:sz w:val="22"/>
              </w:rPr>
              <w:t>1</w:t>
            </w:r>
          </w:p>
        </w:tc>
        <w:tc>
          <w:tcPr>
            <w:tcW w:w="1475" w:type="pct"/>
            <w:vAlign w:val="center"/>
          </w:tcPr>
          <w:p w14:paraId="65730205" w14:textId="77777777" w:rsidR="00724FCF" w:rsidRPr="00690F5A" w:rsidRDefault="00724FCF" w:rsidP="00444F23">
            <w:pPr>
              <w:spacing w:after="0" w:line="240" w:lineRule="auto"/>
              <w:jc w:val="center"/>
              <w:rPr>
                <w:sz w:val="22"/>
              </w:rPr>
            </w:pPr>
            <w:r w:rsidRPr="00690F5A">
              <w:rPr>
                <w:sz w:val="22"/>
              </w:rPr>
              <w:t>7h00 - 7h50</w:t>
            </w:r>
          </w:p>
        </w:tc>
        <w:tc>
          <w:tcPr>
            <w:tcW w:w="2303" w:type="pct"/>
            <w:vAlign w:val="center"/>
          </w:tcPr>
          <w:p w14:paraId="65730206" w14:textId="77777777" w:rsidR="00724FCF" w:rsidRPr="00690F5A" w:rsidRDefault="00724FCF" w:rsidP="00444F23">
            <w:pPr>
              <w:spacing w:after="0" w:line="240" w:lineRule="auto"/>
              <w:jc w:val="both"/>
              <w:rPr>
                <w:sz w:val="22"/>
              </w:rPr>
            </w:pPr>
          </w:p>
        </w:tc>
      </w:tr>
      <w:tr w:rsidR="00444F23" w:rsidRPr="00690F5A" w14:paraId="6573020C" w14:textId="77777777" w:rsidTr="00444F23">
        <w:trPr>
          <w:jc w:val="center"/>
        </w:trPr>
        <w:tc>
          <w:tcPr>
            <w:tcW w:w="655" w:type="pct"/>
            <w:vMerge/>
            <w:vAlign w:val="center"/>
          </w:tcPr>
          <w:p w14:paraId="65730208" w14:textId="77777777" w:rsidR="00724FCF" w:rsidRPr="00690F5A" w:rsidRDefault="00724FCF" w:rsidP="00062DA3">
            <w:pPr>
              <w:spacing w:after="0" w:line="240" w:lineRule="auto"/>
              <w:ind w:firstLine="426"/>
              <w:jc w:val="both"/>
              <w:rPr>
                <w:sz w:val="22"/>
              </w:rPr>
            </w:pPr>
          </w:p>
        </w:tc>
        <w:tc>
          <w:tcPr>
            <w:tcW w:w="566" w:type="pct"/>
            <w:vAlign w:val="center"/>
          </w:tcPr>
          <w:p w14:paraId="65730209" w14:textId="77777777" w:rsidR="00724FCF" w:rsidRPr="00690F5A" w:rsidRDefault="00724FCF" w:rsidP="00444F23">
            <w:pPr>
              <w:spacing w:after="0" w:line="240" w:lineRule="auto"/>
              <w:jc w:val="center"/>
              <w:rPr>
                <w:sz w:val="22"/>
              </w:rPr>
            </w:pPr>
            <w:r w:rsidRPr="00690F5A">
              <w:rPr>
                <w:sz w:val="22"/>
              </w:rPr>
              <w:t>2</w:t>
            </w:r>
          </w:p>
        </w:tc>
        <w:tc>
          <w:tcPr>
            <w:tcW w:w="1475" w:type="pct"/>
            <w:vAlign w:val="center"/>
          </w:tcPr>
          <w:p w14:paraId="6573020A" w14:textId="77777777" w:rsidR="00724FCF" w:rsidRPr="00690F5A" w:rsidRDefault="00724FCF" w:rsidP="00444F23">
            <w:pPr>
              <w:spacing w:after="0" w:line="240" w:lineRule="auto"/>
              <w:jc w:val="center"/>
              <w:rPr>
                <w:sz w:val="22"/>
              </w:rPr>
            </w:pPr>
            <w:r w:rsidRPr="00690F5A">
              <w:rPr>
                <w:sz w:val="22"/>
              </w:rPr>
              <w:t>7h50 - 8h40</w:t>
            </w:r>
          </w:p>
        </w:tc>
        <w:tc>
          <w:tcPr>
            <w:tcW w:w="2303" w:type="pct"/>
            <w:vAlign w:val="center"/>
          </w:tcPr>
          <w:p w14:paraId="6573020B" w14:textId="77777777" w:rsidR="00724FCF" w:rsidRPr="00690F5A" w:rsidRDefault="00724FCF" w:rsidP="00444F23">
            <w:pPr>
              <w:spacing w:after="0" w:line="240" w:lineRule="auto"/>
              <w:jc w:val="center"/>
              <w:rPr>
                <w:sz w:val="22"/>
              </w:rPr>
            </w:pPr>
            <w:proofErr w:type="spellStart"/>
            <w:r w:rsidRPr="00690F5A">
              <w:rPr>
                <w:sz w:val="22"/>
              </w:rPr>
              <w:t>Nghỉ</w:t>
            </w:r>
            <w:proofErr w:type="spellEnd"/>
            <w:r w:rsidRPr="00690F5A">
              <w:rPr>
                <w:sz w:val="22"/>
              </w:rPr>
              <w:t xml:space="preserve"> 20 </w:t>
            </w:r>
            <w:proofErr w:type="spellStart"/>
            <w:r w:rsidRPr="00690F5A">
              <w:rPr>
                <w:sz w:val="22"/>
              </w:rPr>
              <w:t>phút</w:t>
            </w:r>
            <w:proofErr w:type="spellEnd"/>
          </w:p>
        </w:tc>
      </w:tr>
      <w:tr w:rsidR="00444F23" w:rsidRPr="00690F5A" w14:paraId="65730211" w14:textId="77777777" w:rsidTr="00444F23">
        <w:trPr>
          <w:jc w:val="center"/>
        </w:trPr>
        <w:tc>
          <w:tcPr>
            <w:tcW w:w="655" w:type="pct"/>
            <w:vMerge/>
            <w:vAlign w:val="center"/>
          </w:tcPr>
          <w:p w14:paraId="6573020D" w14:textId="77777777" w:rsidR="00724FCF" w:rsidRPr="00690F5A" w:rsidRDefault="00724FCF" w:rsidP="00062DA3">
            <w:pPr>
              <w:spacing w:after="0" w:line="240" w:lineRule="auto"/>
              <w:ind w:firstLine="426"/>
              <w:jc w:val="both"/>
              <w:rPr>
                <w:sz w:val="22"/>
              </w:rPr>
            </w:pPr>
          </w:p>
        </w:tc>
        <w:tc>
          <w:tcPr>
            <w:tcW w:w="566" w:type="pct"/>
            <w:vAlign w:val="center"/>
          </w:tcPr>
          <w:p w14:paraId="6573020E" w14:textId="77777777" w:rsidR="00724FCF" w:rsidRPr="00690F5A" w:rsidRDefault="00724FCF" w:rsidP="00444F23">
            <w:pPr>
              <w:spacing w:after="0" w:line="240" w:lineRule="auto"/>
              <w:jc w:val="center"/>
              <w:rPr>
                <w:sz w:val="22"/>
              </w:rPr>
            </w:pPr>
            <w:r w:rsidRPr="00690F5A">
              <w:rPr>
                <w:sz w:val="22"/>
              </w:rPr>
              <w:t>3</w:t>
            </w:r>
          </w:p>
        </w:tc>
        <w:tc>
          <w:tcPr>
            <w:tcW w:w="1475" w:type="pct"/>
            <w:vAlign w:val="center"/>
          </w:tcPr>
          <w:p w14:paraId="6573020F" w14:textId="77777777" w:rsidR="00724FCF" w:rsidRPr="00690F5A" w:rsidRDefault="00724FCF" w:rsidP="00444F23">
            <w:pPr>
              <w:spacing w:after="0" w:line="240" w:lineRule="auto"/>
              <w:jc w:val="center"/>
              <w:rPr>
                <w:sz w:val="22"/>
              </w:rPr>
            </w:pPr>
            <w:r w:rsidRPr="00690F5A">
              <w:rPr>
                <w:sz w:val="22"/>
              </w:rPr>
              <w:t>9h00 - 9h50</w:t>
            </w:r>
          </w:p>
        </w:tc>
        <w:tc>
          <w:tcPr>
            <w:tcW w:w="2303" w:type="pct"/>
            <w:vAlign w:val="center"/>
          </w:tcPr>
          <w:p w14:paraId="65730210" w14:textId="77777777" w:rsidR="00724FCF" w:rsidRPr="00690F5A" w:rsidRDefault="00724FCF" w:rsidP="00444F23">
            <w:pPr>
              <w:spacing w:after="0" w:line="240" w:lineRule="auto"/>
              <w:jc w:val="center"/>
              <w:rPr>
                <w:sz w:val="22"/>
              </w:rPr>
            </w:pPr>
          </w:p>
        </w:tc>
      </w:tr>
      <w:tr w:rsidR="00444F23" w:rsidRPr="00690F5A" w14:paraId="65730216" w14:textId="77777777" w:rsidTr="00444F23">
        <w:trPr>
          <w:jc w:val="center"/>
        </w:trPr>
        <w:tc>
          <w:tcPr>
            <w:tcW w:w="655" w:type="pct"/>
            <w:vMerge/>
            <w:vAlign w:val="center"/>
          </w:tcPr>
          <w:p w14:paraId="65730212" w14:textId="77777777" w:rsidR="00724FCF" w:rsidRPr="00690F5A" w:rsidRDefault="00724FCF" w:rsidP="00062DA3">
            <w:pPr>
              <w:spacing w:after="0" w:line="240" w:lineRule="auto"/>
              <w:ind w:firstLine="426"/>
              <w:jc w:val="both"/>
              <w:rPr>
                <w:sz w:val="22"/>
              </w:rPr>
            </w:pPr>
          </w:p>
        </w:tc>
        <w:tc>
          <w:tcPr>
            <w:tcW w:w="566" w:type="pct"/>
            <w:vAlign w:val="center"/>
          </w:tcPr>
          <w:p w14:paraId="65730213" w14:textId="77777777" w:rsidR="00724FCF" w:rsidRPr="00690F5A" w:rsidRDefault="00724FCF" w:rsidP="00444F23">
            <w:pPr>
              <w:spacing w:after="0" w:line="240" w:lineRule="auto"/>
              <w:jc w:val="center"/>
              <w:rPr>
                <w:sz w:val="22"/>
              </w:rPr>
            </w:pPr>
            <w:r w:rsidRPr="00690F5A">
              <w:rPr>
                <w:sz w:val="22"/>
              </w:rPr>
              <w:t>4</w:t>
            </w:r>
          </w:p>
        </w:tc>
        <w:tc>
          <w:tcPr>
            <w:tcW w:w="1475" w:type="pct"/>
            <w:vAlign w:val="center"/>
          </w:tcPr>
          <w:p w14:paraId="65730214" w14:textId="77777777" w:rsidR="00724FCF" w:rsidRPr="00690F5A" w:rsidRDefault="00724FCF" w:rsidP="00444F23">
            <w:pPr>
              <w:spacing w:after="0" w:line="240" w:lineRule="auto"/>
              <w:jc w:val="center"/>
              <w:rPr>
                <w:sz w:val="22"/>
              </w:rPr>
            </w:pPr>
            <w:r w:rsidRPr="00690F5A">
              <w:rPr>
                <w:sz w:val="22"/>
              </w:rPr>
              <w:t>9h50 - 10h40</w:t>
            </w:r>
          </w:p>
        </w:tc>
        <w:tc>
          <w:tcPr>
            <w:tcW w:w="2303" w:type="pct"/>
            <w:vAlign w:val="center"/>
          </w:tcPr>
          <w:p w14:paraId="65730215" w14:textId="77777777" w:rsidR="00724FCF" w:rsidRPr="00690F5A" w:rsidRDefault="00724FCF" w:rsidP="00444F23">
            <w:pPr>
              <w:spacing w:after="0" w:line="240" w:lineRule="auto"/>
              <w:jc w:val="center"/>
              <w:rPr>
                <w:sz w:val="22"/>
              </w:rPr>
            </w:pPr>
          </w:p>
        </w:tc>
      </w:tr>
      <w:tr w:rsidR="00444F23" w:rsidRPr="00690F5A" w14:paraId="6573021B" w14:textId="77777777" w:rsidTr="00444F23">
        <w:trPr>
          <w:jc w:val="center"/>
        </w:trPr>
        <w:tc>
          <w:tcPr>
            <w:tcW w:w="655" w:type="pct"/>
            <w:vMerge/>
            <w:vAlign w:val="center"/>
          </w:tcPr>
          <w:p w14:paraId="65730217" w14:textId="77777777" w:rsidR="00724FCF" w:rsidRPr="00690F5A" w:rsidRDefault="00724FCF" w:rsidP="00062DA3">
            <w:pPr>
              <w:spacing w:after="0" w:line="240" w:lineRule="auto"/>
              <w:ind w:firstLine="426"/>
              <w:jc w:val="both"/>
              <w:rPr>
                <w:sz w:val="22"/>
              </w:rPr>
            </w:pPr>
          </w:p>
        </w:tc>
        <w:tc>
          <w:tcPr>
            <w:tcW w:w="566" w:type="pct"/>
            <w:vAlign w:val="center"/>
          </w:tcPr>
          <w:p w14:paraId="65730218" w14:textId="77777777" w:rsidR="00724FCF" w:rsidRPr="00690F5A" w:rsidRDefault="00724FCF" w:rsidP="00444F23">
            <w:pPr>
              <w:spacing w:after="0" w:line="240" w:lineRule="auto"/>
              <w:jc w:val="center"/>
              <w:rPr>
                <w:sz w:val="22"/>
              </w:rPr>
            </w:pPr>
            <w:r w:rsidRPr="00690F5A">
              <w:rPr>
                <w:sz w:val="22"/>
              </w:rPr>
              <w:t>5</w:t>
            </w:r>
          </w:p>
        </w:tc>
        <w:tc>
          <w:tcPr>
            <w:tcW w:w="1475" w:type="pct"/>
            <w:vAlign w:val="center"/>
          </w:tcPr>
          <w:p w14:paraId="65730219" w14:textId="77777777" w:rsidR="00724FCF" w:rsidRPr="00690F5A" w:rsidRDefault="00724FCF" w:rsidP="00444F23">
            <w:pPr>
              <w:spacing w:after="0" w:line="240" w:lineRule="auto"/>
              <w:jc w:val="center"/>
              <w:rPr>
                <w:sz w:val="22"/>
              </w:rPr>
            </w:pPr>
            <w:r w:rsidRPr="00690F5A">
              <w:rPr>
                <w:sz w:val="22"/>
              </w:rPr>
              <w:t>10h40 - 11h30</w:t>
            </w:r>
          </w:p>
        </w:tc>
        <w:tc>
          <w:tcPr>
            <w:tcW w:w="2303" w:type="pct"/>
            <w:vAlign w:val="center"/>
          </w:tcPr>
          <w:p w14:paraId="6573021A" w14:textId="77777777" w:rsidR="00724FCF" w:rsidRPr="00690F5A" w:rsidRDefault="00724FCF" w:rsidP="00444F23">
            <w:pPr>
              <w:spacing w:after="0" w:line="240" w:lineRule="auto"/>
              <w:jc w:val="center"/>
              <w:rPr>
                <w:sz w:val="22"/>
              </w:rPr>
            </w:pPr>
          </w:p>
        </w:tc>
      </w:tr>
      <w:tr w:rsidR="00444F23" w:rsidRPr="00690F5A" w14:paraId="65730220" w14:textId="77777777" w:rsidTr="00444F23">
        <w:trPr>
          <w:jc w:val="center"/>
        </w:trPr>
        <w:tc>
          <w:tcPr>
            <w:tcW w:w="655" w:type="pct"/>
            <w:vMerge w:val="restart"/>
            <w:vAlign w:val="center"/>
          </w:tcPr>
          <w:p w14:paraId="6573021C" w14:textId="77777777" w:rsidR="00724FCF" w:rsidRPr="00690F5A" w:rsidRDefault="00724FCF" w:rsidP="00444F23">
            <w:pPr>
              <w:spacing w:after="0" w:line="240" w:lineRule="auto"/>
              <w:jc w:val="both"/>
              <w:rPr>
                <w:sz w:val="22"/>
              </w:rPr>
            </w:pPr>
            <w:proofErr w:type="spellStart"/>
            <w:r w:rsidRPr="00690F5A">
              <w:rPr>
                <w:sz w:val="22"/>
              </w:rPr>
              <w:t>Chiều</w:t>
            </w:r>
            <w:proofErr w:type="spellEnd"/>
          </w:p>
        </w:tc>
        <w:tc>
          <w:tcPr>
            <w:tcW w:w="566" w:type="pct"/>
          </w:tcPr>
          <w:p w14:paraId="6573021D" w14:textId="77777777" w:rsidR="00724FCF" w:rsidRPr="00690F5A" w:rsidRDefault="00724FCF" w:rsidP="00444F23">
            <w:pPr>
              <w:spacing w:after="0" w:line="240" w:lineRule="auto"/>
              <w:jc w:val="center"/>
              <w:rPr>
                <w:sz w:val="22"/>
              </w:rPr>
            </w:pPr>
            <w:r w:rsidRPr="00690F5A">
              <w:rPr>
                <w:sz w:val="22"/>
              </w:rPr>
              <w:t>6</w:t>
            </w:r>
          </w:p>
        </w:tc>
        <w:tc>
          <w:tcPr>
            <w:tcW w:w="1475" w:type="pct"/>
          </w:tcPr>
          <w:p w14:paraId="6573021E" w14:textId="77777777" w:rsidR="00724FCF" w:rsidRPr="00690F5A" w:rsidRDefault="00724FCF" w:rsidP="00444F23">
            <w:pPr>
              <w:spacing w:after="0" w:line="240" w:lineRule="auto"/>
              <w:jc w:val="center"/>
              <w:rPr>
                <w:sz w:val="22"/>
              </w:rPr>
            </w:pPr>
            <w:r w:rsidRPr="00690F5A">
              <w:rPr>
                <w:sz w:val="22"/>
              </w:rPr>
              <w:t>13h20 - 14h10</w:t>
            </w:r>
          </w:p>
        </w:tc>
        <w:tc>
          <w:tcPr>
            <w:tcW w:w="2303" w:type="pct"/>
          </w:tcPr>
          <w:p w14:paraId="6573021F" w14:textId="77777777" w:rsidR="00724FCF" w:rsidRPr="00690F5A" w:rsidRDefault="00724FCF" w:rsidP="00444F23">
            <w:pPr>
              <w:spacing w:after="0" w:line="240" w:lineRule="auto"/>
              <w:jc w:val="center"/>
              <w:rPr>
                <w:sz w:val="22"/>
              </w:rPr>
            </w:pPr>
          </w:p>
        </w:tc>
      </w:tr>
      <w:tr w:rsidR="00444F23" w:rsidRPr="00690F5A" w14:paraId="65730225" w14:textId="77777777" w:rsidTr="00444F23">
        <w:trPr>
          <w:jc w:val="center"/>
        </w:trPr>
        <w:tc>
          <w:tcPr>
            <w:tcW w:w="655" w:type="pct"/>
            <w:vMerge/>
            <w:vAlign w:val="center"/>
          </w:tcPr>
          <w:p w14:paraId="65730221" w14:textId="77777777" w:rsidR="00724FCF" w:rsidRPr="00690F5A" w:rsidRDefault="00724FCF" w:rsidP="00444F23">
            <w:pPr>
              <w:spacing w:after="0" w:line="240" w:lineRule="auto"/>
              <w:jc w:val="both"/>
              <w:rPr>
                <w:sz w:val="22"/>
              </w:rPr>
            </w:pPr>
          </w:p>
        </w:tc>
        <w:tc>
          <w:tcPr>
            <w:tcW w:w="566" w:type="pct"/>
          </w:tcPr>
          <w:p w14:paraId="65730222" w14:textId="77777777" w:rsidR="00724FCF" w:rsidRPr="00690F5A" w:rsidRDefault="00724FCF" w:rsidP="00444F23">
            <w:pPr>
              <w:spacing w:after="0" w:line="240" w:lineRule="auto"/>
              <w:jc w:val="center"/>
              <w:rPr>
                <w:sz w:val="22"/>
              </w:rPr>
            </w:pPr>
            <w:r w:rsidRPr="00690F5A">
              <w:rPr>
                <w:sz w:val="22"/>
              </w:rPr>
              <w:t>7</w:t>
            </w:r>
          </w:p>
        </w:tc>
        <w:tc>
          <w:tcPr>
            <w:tcW w:w="1475" w:type="pct"/>
          </w:tcPr>
          <w:p w14:paraId="65730223" w14:textId="77777777" w:rsidR="00724FCF" w:rsidRPr="00690F5A" w:rsidRDefault="00724FCF" w:rsidP="00444F23">
            <w:pPr>
              <w:spacing w:after="0" w:line="240" w:lineRule="auto"/>
              <w:jc w:val="center"/>
              <w:rPr>
                <w:sz w:val="22"/>
              </w:rPr>
            </w:pPr>
            <w:r w:rsidRPr="00690F5A">
              <w:rPr>
                <w:sz w:val="22"/>
              </w:rPr>
              <w:t>14h10 - 15h00</w:t>
            </w:r>
          </w:p>
        </w:tc>
        <w:tc>
          <w:tcPr>
            <w:tcW w:w="2303" w:type="pct"/>
          </w:tcPr>
          <w:p w14:paraId="65730224" w14:textId="77777777" w:rsidR="00724FCF" w:rsidRPr="00690F5A" w:rsidRDefault="00724FCF" w:rsidP="00444F23">
            <w:pPr>
              <w:spacing w:after="0" w:line="240" w:lineRule="auto"/>
              <w:jc w:val="center"/>
              <w:rPr>
                <w:sz w:val="22"/>
              </w:rPr>
            </w:pPr>
            <w:proofErr w:type="spellStart"/>
            <w:r w:rsidRPr="00690F5A">
              <w:rPr>
                <w:sz w:val="22"/>
              </w:rPr>
              <w:t>Nghỉ</w:t>
            </w:r>
            <w:proofErr w:type="spellEnd"/>
            <w:r w:rsidRPr="00690F5A">
              <w:rPr>
                <w:sz w:val="22"/>
              </w:rPr>
              <w:t xml:space="preserve"> 20 </w:t>
            </w:r>
            <w:proofErr w:type="spellStart"/>
            <w:r w:rsidRPr="00690F5A">
              <w:rPr>
                <w:sz w:val="22"/>
              </w:rPr>
              <w:t>phút</w:t>
            </w:r>
            <w:proofErr w:type="spellEnd"/>
          </w:p>
        </w:tc>
      </w:tr>
      <w:tr w:rsidR="00444F23" w:rsidRPr="00690F5A" w14:paraId="6573022A" w14:textId="77777777" w:rsidTr="00444F23">
        <w:trPr>
          <w:jc w:val="center"/>
        </w:trPr>
        <w:tc>
          <w:tcPr>
            <w:tcW w:w="655" w:type="pct"/>
            <w:vMerge/>
            <w:vAlign w:val="center"/>
          </w:tcPr>
          <w:p w14:paraId="65730226" w14:textId="77777777" w:rsidR="00724FCF" w:rsidRPr="00690F5A" w:rsidRDefault="00724FCF" w:rsidP="00444F23">
            <w:pPr>
              <w:spacing w:after="0" w:line="240" w:lineRule="auto"/>
              <w:jc w:val="both"/>
              <w:rPr>
                <w:sz w:val="22"/>
              </w:rPr>
            </w:pPr>
          </w:p>
        </w:tc>
        <w:tc>
          <w:tcPr>
            <w:tcW w:w="566" w:type="pct"/>
          </w:tcPr>
          <w:p w14:paraId="65730227" w14:textId="77777777" w:rsidR="00724FCF" w:rsidRPr="00690F5A" w:rsidRDefault="00724FCF" w:rsidP="00444F23">
            <w:pPr>
              <w:spacing w:after="0" w:line="240" w:lineRule="auto"/>
              <w:jc w:val="center"/>
              <w:rPr>
                <w:sz w:val="22"/>
              </w:rPr>
            </w:pPr>
            <w:r w:rsidRPr="00690F5A">
              <w:rPr>
                <w:sz w:val="22"/>
              </w:rPr>
              <w:t>8</w:t>
            </w:r>
          </w:p>
        </w:tc>
        <w:tc>
          <w:tcPr>
            <w:tcW w:w="1475" w:type="pct"/>
          </w:tcPr>
          <w:p w14:paraId="65730228" w14:textId="77777777" w:rsidR="00724FCF" w:rsidRPr="00690F5A" w:rsidRDefault="00724FCF" w:rsidP="00444F23">
            <w:pPr>
              <w:spacing w:after="0" w:line="240" w:lineRule="auto"/>
              <w:jc w:val="center"/>
              <w:rPr>
                <w:sz w:val="22"/>
              </w:rPr>
            </w:pPr>
            <w:r w:rsidRPr="00690F5A">
              <w:rPr>
                <w:sz w:val="22"/>
              </w:rPr>
              <w:t>15h20 - 16h10</w:t>
            </w:r>
          </w:p>
        </w:tc>
        <w:tc>
          <w:tcPr>
            <w:tcW w:w="2303" w:type="pct"/>
          </w:tcPr>
          <w:p w14:paraId="65730229" w14:textId="77777777" w:rsidR="00724FCF" w:rsidRPr="00690F5A" w:rsidRDefault="00724FCF" w:rsidP="00444F23">
            <w:pPr>
              <w:spacing w:after="0" w:line="240" w:lineRule="auto"/>
              <w:jc w:val="both"/>
              <w:rPr>
                <w:sz w:val="22"/>
              </w:rPr>
            </w:pPr>
          </w:p>
        </w:tc>
      </w:tr>
      <w:tr w:rsidR="00444F23" w:rsidRPr="00690F5A" w14:paraId="6573022F" w14:textId="77777777" w:rsidTr="00444F23">
        <w:trPr>
          <w:jc w:val="center"/>
        </w:trPr>
        <w:tc>
          <w:tcPr>
            <w:tcW w:w="655" w:type="pct"/>
            <w:vMerge/>
            <w:vAlign w:val="center"/>
          </w:tcPr>
          <w:p w14:paraId="6573022B" w14:textId="77777777" w:rsidR="00724FCF" w:rsidRPr="00690F5A" w:rsidRDefault="00724FCF" w:rsidP="00444F23">
            <w:pPr>
              <w:spacing w:after="0" w:line="240" w:lineRule="auto"/>
              <w:jc w:val="both"/>
              <w:rPr>
                <w:sz w:val="22"/>
              </w:rPr>
            </w:pPr>
          </w:p>
        </w:tc>
        <w:tc>
          <w:tcPr>
            <w:tcW w:w="566" w:type="pct"/>
          </w:tcPr>
          <w:p w14:paraId="6573022C" w14:textId="77777777" w:rsidR="00724FCF" w:rsidRPr="00690F5A" w:rsidRDefault="00724FCF" w:rsidP="00444F23">
            <w:pPr>
              <w:spacing w:after="0" w:line="240" w:lineRule="auto"/>
              <w:jc w:val="center"/>
              <w:rPr>
                <w:sz w:val="22"/>
              </w:rPr>
            </w:pPr>
            <w:r w:rsidRPr="00690F5A">
              <w:rPr>
                <w:sz w:val="22"/>
              </w:rPr>
              <w:t>9</w:t>
            </w:r>
          </w:p>
        </w:tc>
        <w:tc>
          <w:tcPr>
            <w:tcW w:w="1475" w:type="pct"/>
          </w:tcPr>
          <w:p w14:paraId="6573022D" w14:textId="77777777" w:rsidR="00724FCF" w:rsidRPr="00690F5A" w:rsidRDefault="00724FCF" w:rsidP="00444F23">
            <w:pPr>
              <w:spacing w:after="0" w:line="240" w:lineRule="auto"/>
              <w:jc w:val="center"/>
              <w:rPr>
                <w:sz w:val="22"/>
              </w:rPr>
            </w:pPr>
            <w:r w:rsidRPr="00690F5A">
              <w:rPr>
                <w:sz w:val="22"/>
              </w:rPr>
              <w:t>16h10 - 17h00</w:t>
            </w:r>
          </w:p>
        </w:tc>
        <w:tc>
          <w:tcPr>
            <w:tcW w:w="2303" w:type="pct"/>
          </w:tcPr>
          <w:p w14:paraId="6573022E" w14:textId="77777777" w:rsidR="00724FCF" w:rsidRPr="00690F5A" w:rsidRDefault="00724FCF" w:rsidP="00062DA3">
            <w:pPr>
              <w:spacing w:after="0" w:line="240" w:lineRule="auto"/>
              <w:ind w:firstLine="426"/>
              <w:jc w:val="both"/>
              <w:rPr>
                <w:sz w:val="22"/>
              </w:rPr>
            </w:pPr>
          </w:p>
        </w:tc>
      </w:tr>
      <w:tr w:rsidR="00444F23" w:rsidRPr="00690F5A" w14:paraId="65730234" w14:textId="77777777" w:rsidTr="00444F23">
        <w:trPr>
          <w:jc w:val="center"/>
        </w:trPr>
        <w:tc>
          <w:tcPr>
            <w:tcW w:w="655" w:type="pct"/>
            <w:vMerge w:val="restart"/>
            <w:vAlign w:val="center"/>
          </w:tcPr>
          <w:p w14:paraId="65730230" w14:textId="77777777" w:rsidR="00724FCF" w:rsidRPr="00690F5A" w:rsidRDefault="00724FCF" w:rsidP="00444F23">
            <w:pPr>
              <w:spacing w:after="0" w:line="240" w:lineRule="auto"/>
              <w:jc w:val="both"/>
              <w:rPr>
                <w:sz w:val="22"/>
              </w:rPr>
            </w:pPr>
            <w:proofErr w:type="spellStart"/>
            <w:r w:rsidRPr="00690F5A">
              <w:rPr>
                <w:sz w:val="22"/>
              </w:rPr>
              <w:t>Tối</w:t>
            </w:r>
            <w:proofErr w:type="spellEnd"/>
            <w:r w:rsidRPr="00690F5A">
              <w:rPr>
                <w:sz w:val="22"/>
              </w:rPr>
              <w:t xml:space="preserve"> </w:t>
            </w:r>
          </w:p>
        </w:tc>
        <w:tc>
          <w:tcPr>
            <w:tcW w:w="566" w:type="pct"/>
            <w:vAlign w:val="center"/>
          </w:tcPr>
          <w:p w14:paraId="65730231" w14:textId="77777777" w:rsidR="00724FCF" w:rsidRPr="00690F5A" w:rsidRDefault="00724FCF" w:rsidP="00444F23">
            <w:pPr>
              <w:spacing w:after="0" w:line="240" w:lineRule="auto"/>
              <w:jc w:val="center"/>
              <w:rPr>
                <w:sz w:val="22"/>
              </w:rPr>
            </w:pPr>
            <w:r w:rsidRPr="00690F5A">
              <w:rPr>
                <w:sz w:val="22"/>
              </w:rPr>
              <w:t>10</w:t>
            </w:r>
          </w:p>
        </w:tc>
        <w:tc>
          <w:tcPr>
            <w:tcW w:w="1475" w:type="pct"/>
            <w:vAlign w:val="center"/>
          </w:tcPr>
          <w:p w14:paraId="65730232" w14:textId="77777777" w:rsidR="00724FCF" w:rsidRPr="00690F5A" w:rsidRDefault="00724FCF" w:rsidP="00444F23">
            <w:pPr>
              <w:spacing w:after="0" w:line="240" w:lineRule="auto"/>
              <w:jc w:val="center"/>
              <w:rPr>
                <w:sz w:val="22"/>
              </w:rPr>
            </w:pPr>
            <w:r w:rsidRPr="00690F5A">
              <w:rPr>
                <w:sz w:val="22"/>
              </w:rPr>
              <w:t>18h30 - 19h20</w:t>
            </w:r>
          </w:p>
        </w:tc>
        <w:tc>
          <w:tcPr>
            <w:tcW w:w="2303" w:type="pct"/>
            <w:vAlign w:val="center"/>
          </w:tcPr>
          <w:p w14:paraId="65730233" w14:textId="77777777" w:rsidR="00724FCF" w:rsidRPr="00690F5A" w:rsidRDefault="00724FCF" w:rsidP="00062DA3">
            <w:pPr>
              <w:spacing w:after="0" w:line="240" w:lineRule="auto"/>
              <w:ind w:firstLine="426"/>
              <w:jc w:val="both"/>
              <w:rPr>
                <w:sz w:val="22"/>
              </w:rPr>
            </w:pPr>
          </w:p>
        </w:tc>
      </w:tr>
      <w:tr w:rsidR="00444F23" w:rsidRPr="00690F5A" w14:paraId="65730239" w14:textId="77777777" w:rsidTr="00444F23">
        <w:trPr>
          <w:jc w:val="center"/>
        </w:trPr>
        <w:tc>
          <w:tcPr>
            <w:tcW w:w="655" w:type="pct"/>
            <w:vMerge/>
            <w:vAlign w:val="center"/>
          </w:tcPr>
          <w:p w14:paraId="65730235" w14:textId="77777777" w:rsidR="00724FCF" w:rsidRPr="00690F5A" w:rsidRDefault="00724FCF" w:rsidP="00062DA3">
            <w:pPr>
              <w:spacing w:after="0" w:line="240" w:lineRule="auto"/>
              <w:ind w:firstLine="426"/>
              <w:jc w:val="both"/>
              <w:rPr>
                <w:sz w:val="22"/>
              </w:rPr>
            </w:pPr>
          </w:p>
        </w:tc>
        <w:tc>
          <w:tcPr>
            <w:tcW w:w="566" w:type="pct"/>
            <w:vAlign w:val="center"/>
          </w:tcPr>
          <w:p w14:paraId="65730236" w14:textId="77777777" w:rsidR="00724FCF" w:rsidRPr="00690F5A" w:rsidRDefault="00724FCF" w:rsidP="00444F23">
            <w:pPr>
              <w:spacing w:after="0" w:line="240" w:lineRule="auto"/>
              <w:jc w:val="center"/>
              <w:rPr>
                <w:sz w:val="22"/>
              </w:rPr>
            </w:pPr>
            <w:r w:rsidRPr="00690F5A">
              <w:rPr>
                <w:sz w:val="22"/>
              </w:rPr>
              <w:t>11</w:t>
            </w:r>
          </w:p>
        </w:tc>
        <w:tc>
          <w:tcPr>
            <w:tcW w:w="1475" w:type="pct"/>
            <w:vAlign w:val="center"/>
          </w:tcPr>
          <w:p w14:paraId="65730237" w14:textId="77777777" w:rsidR="00724FCF" w:rsidRPr="00690F5A" w:rsidRDefault="00724FCF" w:rsidP="00444F23">
            <w:pPr>
              <w:spacing w:after="0" w:line="240" w:lineRule="auto"/>
              <w:jc w:val="center"/>
              <w:rPr>
                <w:sz w:val="22"/>
              </w:rPr>
            </w:pPr>
            <w:r w:rsidRPr="00690F5A">
              <w:rPr>
                <w:sz w:val="22"/>
              </w:rPr>
              <w:t>19h20 - 20h10</w:t>
            </w:r>
          </w:p>
        </w:tc>
        <w:tc>
          <w:tcPr>
            <w:tcW w:w="2303" w:type="pct"/>
            <w:vAlign w:val="center"/>
          </w:tcPr>
          <w:p w14:paraId="65730238" w14:textId="77777777" w:rsidR="00724FCF" w:rsidRPr="00690F5A" w:rsidRDefault="00724FCF" w:rsidP="00062DA3">
            <w:pPr>
              <w:spacing w:after="0" w:line="240" w:lineRule="auto"/>
              <w:ind w:firstLine="426"/>
              <w:jc w:val="both"/>
              <w:rPr>
                <w:sz w:val="22"/>
              </w:rPr>
            </w:pPr>
          </w:p>
        </w:tc>
      </w:tr>
      <w:tr w:rsidR="00444F23" w:rsidRPr="00690F5A" w14:paraId="6573023E" w14:textId="77777777" w:rsidTr="00444F23">
        <w:trPr>
          <w:jc w:val="center"/>
        </w:trPr>
        <w:tc>
          <w:tcPr>
            <w:tcW w:w="655" w:type="pct"/>
            <w:vMerge/>
            <w:vAlign w:val="center"/>
          </w:tcPr>
          <w:p w14:paraId="6573023A" w14:textId="77777777" w:rsidR="00724FCF" w:rsidRPr="00690F5A" w:rsidRDefault="00724FCF" w:rsidP="00062DA3">
            <w:pPr>
              <w:spacing w:after="0" w:line="240" w:lineRule="auto"/>
              <w:ind w:firstLine="426"/>
              <w:jc w:val="both"/>
              <w:rPr>
                <w:sz w:val="22"/>
              </w:rPr>
            </w:pPr>
          </w:p>
        </w:tc>
        <w:tc>
          <w:tcPr>
            <w:tcW w:w="566" w:type="pct"/>
            <w:vAlign w:val="center"/>
          </w:tcPr>
          <w:p w14:paraId="6573023B" w14:textId="77777777" w:rsidR="00724FCF" w:rsidRPr="00690F5A" w:rsidRDefault="00724FCF" w:rsidP="00444F23">
            <w:pPr>
              <w:spacing w:after="0" w:line="240" w:lineRule="auto"/>
              <w:jc w:val="center"/>
              <w:rPr>
                <w:sz w:val="22"/>
              </w:rPr>
            </w:pPr>
            <w:r w:rsidRPr="00690F5A">
              <w:rPr>
                <w:sz w:val="22"/>
              </w:rPr>
              <w:t>12</w:t>
            </w:r>
          </w:p>
        </w:tc>
        <w:tc>
          <w:tcPr>
            <w:tcW w:w="1475" w:type="pct"/>
            <w:vAlign w:val="center"/>
          </w:tcPr>
          <w:p w14:paraId="6573023C" w14:textId="77777777" w:rsidR="00724FCF" w:rsidRPr="00690F5A" w:rsidRDefault="00724FCF" w:rsidP="00444F23">
            <w:pPr>
              <w:spacing w:after="0" w:line="240" w:lineRule="auto"/>
              <w:jc w:val="center"/>
              <w:rPr>
                <w:sz w:val="22"/>
              </w:rPr>
            </w:pPr>
            <w:r w:rsidRPr="00690F5A">
              <w:rPr>
                <w:sz w:val="22"/>
              </w:rPr>
              <w:t>20h20 - 21h10</w:t>
            </w:r>
          </w:p>
        </w:tc>
        <w:tc>
          <w:tcPr>
            <w:tcW w:w="2303" w:type="pct"/>
            <w:vAlign w:val="center"/>
          </w:tcPr>
          <w:p w14:paraId="6573023D" w14:textId="77777777" w:rsidR="00724FCF" w:rsidRPr="00690F5A" w:rsidRDefault="00724FCF" w:rsidP="00062DA3">
            <w:pPr>
              <w:spacing w:after="0" w:line="240" w:lineRule="auto"/>
              <w:ind w:firstLine="426"/>
              <w:jc w:val="both"/>
              <w:rPr>
                <w:sz w:val="22"/>
              </w:rPr>
            </w:pPr>
          </w:p>
        </w:tc>
      </w:tr>
    </w:tbl>
    <w:p w14:paraId="6573023F" w14:textId="77777777" w:rsidR="00724FCF" w:rsidRPr="00690F5A" w:rsidRDefault="00724FCF" w:rsidP="00062DA3">
      <w:pPr>
        <w:spacing w:after="0" w:line="240" w:lineRule="auto"/>
        <w:ind w:firstLine="426"/>
        <w:jc w:val="both"/>
        <w:rPr>
          <w:b/>
          <w:sz w:val="22"/>
        </w:rPr>
      </w:pP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hữu</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thỉnh</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vật</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Khoa </w:t>
      </w:r>
      <w:proofErr w:type="spellStart"/>
      <w:r w:rsidRPr="00690F5A">
        <w:rPr>
          <w:sz w:val="22"/>
        </w:rPr>
        <w:t>chịu</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sắp</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biểu</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Tiết</w:t>
      </w:r>
      <w:proofErr w:type="spellEnd"/>
      <w:r w:rsidRPr="00690F5A">
        <w:rPr>
          <w:sz w:val="22"/>
        </w:rPr>
        <w:t xml:space="preserve"> </w:t>
      </w:r>
      <w:proofErr w:type="spellStart"/>
      <w:r w:rsidRPr="00690F5A">
        <w:rPr>
          <w:sz w:val="22"/>
        </w:rPr>
        <w:t>thứ</w:t>
      </w:r>
      <w:proofErr w:type="spellEnd"/>
      <w:r w:rsidRPr="00690F5A">
        <w:rPr>
          <w:sz w:val="22"/>
        </w:rPr>
        <w:t xml:space="preserve"> 5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sáng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mời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ngoài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bù</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kịp</w:t>
      </w:r>
      <w:proofErr w:type="spellEnd"/>
      <w:r w:rsidRPr="00690F5A">
        <w:rPr>
          <w:sz w:val="22"/>
        </w:rPr>
        <w:t xml:space="preserve"> </w:t>
      </w:r>
      <w:proofErr w:type="spellStart"/>
      <w:r w:rsidRPr="00690F5A">
        <w:rPr>
          <w:sz w:val="22"/>
        </w:rPr>
        <w:t>tiến</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quá</w:t>
      </w:r>
      <w:proofErr w:type="spellEnd"/>
      <w:r w:rsidRPr="00690F5A">
        <w:rPr>
          <w:sz w:val="22"/>
        </w:rPr>
        <w:t xml:space="preserve"> 9 </w:t>
      </w:r>
      <w:proofErr w:type="spellStart"/>
      <w:r w:rsidRPr="00690F5A">
        <w:rPr>
          <w:sz w:val="22"/>
        </w:rPr>
        <w:t>tiết</w:t>
      </w:r>
      <w:proofErr w:type="spellEnd"/>
      <w:r w:rsidRPr="00690F5A">
        <w:rPr>
          <w:sz w:val="22"/>
        </w:rPr>
        <w:t>/</w:t>
      </w:r>
      <w:proofErr w:type="spellStart"/>
      <w:r w:rsidRPr="00690F5A">
        <w:rPr>
          <w:sz w:val="22"/>
        </w:rPr>
        <w:t>ngày</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w:t>
      </w:r>
    </w:p>
    <w:p w14:paraId="65730240"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5.</w:t>
      </w:r>
      <w:r w:rsidRPr="00690F5A">
        <w:rPr>
          <w:color w:val="auto"/>
          <w:sz w:val="22"/>
          <w:szCs w:val="22"/>
          <w:lang w:val="vi-VN"/>
        </w:rPr>
        <w:t xml:space="preserve"> </w:t>
      </w:r>
      <w:proofErr w:type="spellStart"/>
      <w:r w:rsidRPr="00690F5A">
        <w:rPr>
          <w:color w:val="auto"/>
          <w:sz w:val="22"/>
          <w:szCs w:val="22"/>
        </w:rPr>
        <w:t>Đánh</w:t>
      </w:r>
      <w:proofErr w:type="spellEnd"/>
      <w:r w:rsidRPr="00690F5A">
        <w:rPr>
          <w:color w:val="auto"/>
          <w:sz w:val="22"/>
          <w:szCs w:val="22"/>
        </w:rPr>
        <w:t xml:space="preserve"> </w:t>
      </w:r>
      <w:proofErr w:type="spellStart"/>
      <w:r w:rsidRPr="00690F5A">
        <w:rPr>
          <w:color w:val="auto"/>
          <w:sz w:val="22"/>
          <w:szCs w:val="22"/>
        </w:rPr>
        <w:t>giá</w:t>
      </w:r>
      <w:proofErr w:type="spellEnd"/>
      <w:r w:rsidRPr="00690F5A">
        <w:rPr>
          <w:color w:val="auto"/>
          <w:sz w:val="22"/>
          <w:szCs w:val="22"/>
        </w:rPr>
        <w:t xml:space="preserve"> </w:t>
      </w:r>
      <w:proofErr w:type="spellStart"/>
      <w:r w:rsidRPr="00690F5A">
        <w:rPr>
          <w:color w:val="auto"/>
          <w:sz w:val="22"/>
          <w:szCs w:val="22"/>
        </w:rPr>
        <w:t>kết</w:t>
      </w:r>
      <w:proofErr w:type="spellEnd"/>
      <w:r w:rsidRPr="00690F5A">
        <w:rPr>
          <w:color w:val="auto"/>
          <w:sz w:val="22"/>
          <w:szCs w:val="22"/>
        </w:rPr>
        <w:t xml:space="preserve"> </w:t>
      </w:r>
      <w:proofErr w:type="spellStart"/>
      <w:r w:rsidRPr="00690F5A">
        <w:rPr>
          <w:color w:val="auto"/>
          <w:sz w:val="22"/>
          <w:szCs w:val="22"/>
        </w:rPr>
        <w:t>quả</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tập</w:t>
      </w:r>
      <w:proofErr w:type="spellEnd"/>
    </w:p>
    <w:p w14:paraId="65730241" w14:textId="77777777" w:rsidR="00724FCF" w:rsidRPr="00690F5A" w:rsidRDefault="00724FCF" w:rsidP="00062DA3">
      <w:pPr>
        <w:spacing w:after="0" w:line="240" w:lineRule="auto"/>
        <w:ind w:firstLine="426"/>
        <w:jc w:val="both"/>
        <w:rPr>
          <w:sz w:val="22"/>
        </w:rPr>
      </w:pP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qua </w:t>
      </w:r>
      <w:proofErr w:type="spellStart"/>
      <w:r w:rsidRPr="00690F5A">
        <w:rPr>
          <w:sz w:val="22"/>
        </w:rPr>
        <w:t>các</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chí</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242" w14:textId="77777777" w:rsidR="00724FCF" w:rsidRPr="00690F5A" w:rsidRDefault="00724FCF" w:rsidP="00062DA3">
      <w:pPr>
        <w:spacing w:after="0" w:line="240" w:lineRule="auto"/>
        <w:ind w:firstLine="426"/>
        <w:jc w:val="both"/>
        <w:rPr>
          <w:sz w:val="22"/>
        </w:rPr>
      </w:pPr>
      <w:r w:rsidRPr="00690F5A">
        <w:rPr>
          <w:sz w:val="22"/>
        </w:rPr>
        <w:t xml:space="preserve">1.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gọi</w:t>
      </w:r>
      <w:proofErr w:type="spellEnd"/>
      <w:r w:rsidRPr="00690F5A">
        <w:rPr>
          <w:sz w:val="22"/>
        </w:rPr>
        <w:t xml:space="preserve"> </w:t>
      </w:r>
      <w:proofErr w:type="spellStart"/>
      <w:r w:rsidRPr="00690F5A">
        <w:rPr>
          <w:sz w:val="22"/>
        </w:rPr>
        <w:t>tắt</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w:t>
      </w:r>
    </w:p>
    <w:p w14:paraId="65730243" w14:textId="77777777" w:rsidR="00724FCF" w:rsidRPr="00690F5A" w:rsidRDefault="00724FCF" w:rsidP="00062DA3">
      <w:pPr>
        <w:spacing w:after="0" w:line="240" w:lineRule="auto"/>
        <w:ind w:firstLine="426"/>
        <w:jc w:val="both"/>
        <w:rPr>
          <w:sz w:val="22"/>
        </w:rPr>
      </w:pPr>
      <w:r w:rsidRPr="00690F5A">
        <w:rPr>
          <w:sz w:val="22"/>
        </w:rPr>
        <w:t xml:space="preserve">2.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cộng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theo</w:t>
      </w:r>
      <w:proofErr w:type="spellEnd"/>
      <w:r w:rsidRPr="00690F5A">
        <w:rPr>
          <w:sz w:val="22"/>
        </w:rPr>
        <w:t xml:space="preserve"> thang </w:t>
      </w:r>
      <w:proofErr w:type="spellStart"/>
      <w:r w:rsidRPr="00690F5A">
        <w:rPr>
          <w:sz w:val="22"/>
        </w:rPr>
        <w:t>điểm</w:t>
      </w:r>
      <w:proofErr w:type="spellEnd"/>
      <w:r w:rsidRPr="00690F5A">
        <w:rPr>
          <w:sz w:val="22"/>
        </w:rPr>
        <w:t xml:space="preserve"> 4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
    <w:p w14:paraId="65730244" w14:textId="77777777" w:rsidR="00724FCF" w:rsidRPr="00690F5A" w:rsidRDefault="00724FCF" w:rsidP="00062DA3">
      <w:pPr>
        <w:spacing w:after="0" w:line="240" w:lineRule="auto"/>
        <w:ind w:firstLine="426"/>
        <w:jc w:val="both"/>
        <w:rPr>
          <w:sz w:val="22"/>
        </w:rPr>
      </w:pPr>
      <w:r w:rsidRPr="00690F5A">
        <w:rPr>
          <w:sz w:val="22"/>
        </w:rPr>
        <w:t xml:space="preserve">3.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cộng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theo</w:t>
      </w:r>
      <w:proofErr w:type="spellEnd"/>
      <w:r w:rsidRPr="00690F5A">
        <w:rPr>
          <w:sz w:val="22"/>
        </w:rPr>
        <w:t xml:space="preserve"> thang </w:t>
      </w:r>
      <w:proofErr w:type="spellStart"/>
      <w:r w:rsidRPr="00690F5A">
        <w:rPr>
          <w:sz w:val="22"/>
        </w:rPr>
        <w:t>điểm</w:t>
      </w:r>
      <w:proofErr w:type="spellEnd"/>
      <w:r w:rsidRPr="00690F5A">
        <w:rPr>
          <w:sz w:val="22"/>
        </w:rPr>
        <w:t xml:space="preserve"> 4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tới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w:t>
      </w:r>
    </w:p>
    <w:p w14:paraId="65730245" w14:textId="77777777" w:rsidR="00724FCF" w:rsidRPr="00690F5A" w:rsidRDefault="00724FCF" w:rsidP="00062DA3">
      <w:pPr>
        <w:spacing w:after="0" w:line="240" w:lineRule="auto"/>
        <w:ind w:firstLine="426"/>
        <w:jc w:val="both"/>
        <w:rPr>
          <w:sz w:val="22"/>
        </w:rPr>
      </w:pPr>
      <w:r w:rsidRPr="00690F5A">
        <w:rPr>
          <w:sz w:val="22"/>
        </w:rPr>
        <w:t xml:space="preserve">4.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tổng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theo</w:t>
      </w:r>
      <w:proofErr w:type="spellEnd"/>
      <w:r w:rsidRPr="00690F5A">
        <w:rPr>
          <w:sz w:val="22"/>
        </w:rPr>
        <w:t xml:space="preserve"> thang </w:t>
      </w:r>
      <w:proofErr w:type="spellStart"/>
      <w:r w:rsidRPr="00690F5A">
        <w:rPr>
          <w:sz w:val="22"/>
        </w:rPr>
        <w:t>điểm</w:t>
      </w:r>
      <w:proofErr w:type="spellEnd"/>
      <w:r w:rsidRPr="00690F5A">
        <w:rPr>
          <w:sz w:val="22"/>
        </w:rPr>
        <w:t xml:space="preserve"> </w:t>
      </w:r>
      <w:proofErr w:type="spellStart"/>
      <w:r w:rsidRPr="00690F5A">
        <w:rPr>
          <w:sz w:val="22"/>
        </w:rPr>
        <w:t>chữ</w:t>
      </w:r>
      <w:proofErr w:type="spellEnd"/>
      <w:r w:rsidRPr="00690F5A">
        <w:rPr>
          <w:sz w:val="22"/>
        </w:rPr>
        <w:t xml:space="preserve"> A, B</w:t>
      </w:r>
      <w:r w:rsidRPr="00690F5A">
        <w:rPr>
          <w:sz w:val="22"/>
          <w:vertAlign w:val="superscript"/>
        </w:rPr>
        <w:t>+</w:t>
      </w:r>
      <w:r w:rsidRPr="00690F5A">
        <w:rPr>
          <w:sz w:val="22"/>
        </w:rPr>
        <w:t>, B, C</w:t>
      </w:r>
      <w:r w:rsidRPr="00690F5A">
        <w:rPr>
          <w:sz w:val="22"/>
          <w:vertAlign w:val="superscript"/>
        </w:rPr>
        <w:t>+</w:t>
      </w:r>
      <w:r w:rsidRPr="00690F5A">
        <w:rPr>
          <w:sz w:val="22"/>
        </w:rPr>
        <w:t>, C, D</w:t>
      </w:r>
      <w:r w:rsidRPr="00690F5A">
        <w:rPr>
          <w:sz w:val="22"/>
          <w:vertAlign w:val="superscript"/>
        </w:rPr>
        <w:t>+</w:t>
      </w:r>
      <w:r w:rsidRPr="00690F5A">
        <w:rPr>
          <w:sz w:val="22"/>
        </w:rPr>
        <w:t xml:space="preserve">, D </w:t>
      </w:r>
      <w:proofErr w:type="spellStart"/>
      <w:r w:rsidRPr="00690F5A">
        <w:rPr>
          <w:sz w:val="22"/>
        </w:rPr>
        <w:t>tính</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
    <w:p w14:paraId="65730246" w14:textId="77777777" w:rsidR="00724FCF" w:rsidRPr="00690F5A" w:rsidRDefault="00724FCF" w:rsidP="00062DA3">
      <w:pPr>
        <w:spacing w:after="0" w:line="240" w:lineRule="auto"/>
        <w:ind w:firstLine="426"/>
        <w:jc w:val="both"/>
        <w:rPr>
          <w:b/>
          <w:sz w:val="22"/>
        </w:rPr>
      </w:pPr>
    </w:p>
    <w:p w14:paraId="65730247" w14:textId="77777777" w:rsidR="00724FCF" w:rsidRPr="00690F5A" w:rsidRDefault="00724FCF" w:rsidP="00062DA3">
      <w:pPr>
        <w:pStyle w:val="Heading1"/>
        <w:spacing w:after="0" w:line="240" w:lineRule="auto"/>
        <w:ind w:firstLine="426"/>
        <w:rPr>
          <w:color w:val="auto"/>
          <w:sz w:val="22"/>
          <w:szCs w:val="22"/>
        </w:rPr>
      </w:pPr>
      <w:r w:rsidRPr="00690F5A">
        <w:rPr>
          <w:color w:val="auto"/>
          <w:sz w:val="22"/>
          <w:szCs w:val="22"/>
        </w:rPr>
        <w:lastRenderedPageBreak/>
        <w:t>Chương II</w:t>
      </w:r>
    </w:p>
    <w:p w14:paraId="65730248" w14:textId="77777777" w:rsidR="00724FCF" w:rsidRPr="00690F5A" w:rsidRDefault="00724FCF" w:rsidP="00062DA3">
      <w:pPr>
        <w:pStyle w:val="Heading1"/>
        <w:spacing w:after="0" w:line="240" w:lineRule="auto"/>
        <w:ind w:firstLine="426"/>
        <w:rPr>
          <w:color w:val="auto"/>
          <w:sz w:val="22"/>
          <w:szCs w:val="22"/>
        </w:rPr>
      </w:pPr>
      <w:r w:rsidRPr="00690F5A">
        <w:rPr>
          <w:color w:val="auto"/>
          <w:sz w:val="22"/>
          <w:szCs w:val="22"/>
        </w:rPr>
        <w:t>TỔ CHỨC ĐÀO TẠO</w:t>
      </w:r>
    </w:p>
    <w:p w14:paraId="65730249" w14:textId="77777777" w:rsidR="00444F23" w:rsidRPr="00690F5A" w:rsidRDefault="00444F23" w:rsidP="00062DA3">
      <w:pPr>
        <w:pStyle w:val="Heading2"/>
        <w:spacing w:before="0" w:after="0" w:line="240" w:lineRule="auto"/>
        <w:ind w:firstLine="426"/>
        <w:rPr>
          <w:color w:val="auto"/>
          <w:sz w:val="22"/>
          <w:szCs w:val="22"/>
          <w:lang w:val="en-US"/>
        </w:rPr>
      </w:pPr>
    </w:p>
    <w:p w14:paraId="6573024A"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6</w:t>
      </w:r>
      <w:r w:rsidRPr="00690F5A">
        <w:rPr>
          <w:color w:val="auto"/>
          <w:sz w:val="22"/>
          <w:szCs w:val="22"/>
        </w:rPr>
        <w:t>.</w:t>
      </w:r>
      <w:r w:rsidRPr="00690F5A">
        <w:rPr>
          <w:color w:val="auto"/>
          <w:sz w:val="22"/>
          <w:szCs w:val="22"/>
          <w:lang w:val="vi-VN"/>
        </w:rPr>
        <w:t xml:space="preserve"> </w:t>
      </w:r>
      <w:proofErr w:type="spellStart"/>
      <w:r w:rsidRPr="00690F5A">
        <w:rPr>
          <w:color w:val="auto"/>
          <w:sz w:val="22"/>
          <w:szCs w:val="22"/>
        </w:rPr>
        <w:t>Thời</w:t>
      </w:r>
      <w:proofErr w:type="spellEnd"/>
      <w:r w:rsidRPr="00690F5A">
        <w:rPr>
          <w:color w:val="auto"/>
          <w:sz w:val="22"/>
          <w:szCs w:val="22"/>
        </w:rPr>
        <w:t xml:space="preserve"> </w:t>
      </w:r>
      <w:proofErr w:type="spellStart"/>
      <w:r w:rsidRPr="00690F5A">
        <w:rPr>
          <w:color w:val="auto"/>
          <w:sz w:val="22"/>
          <w:szCs w:val="22"/>
        </w:rPr>
        <w:t>gian</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kế</w:t>
      </w:r>
      <w:proofErr w:type="spellEnd"/>
      <w:r w:rsidRPr="00690F5A">
        <w:rPr>
          <w:color w:val="auto"/>
          <w:sz w:val="22"/>
          <w:szCs w:val="22"/>
        </w:rPr>
        <w:t xml:space="preserve"> </w:t>
      </w:r>
      <w:proofErr w:type="spellStart"/>
      <w:r w:rsidRPr="00690F5A">
        <w:rPr>
          <w:color w:val="auto"/>
          <w:sz w:val="22"/>
          <w:szCs w:val="22"/>
        </w:rPr>
        <w:t>hoạch</w:t>
      </w:r>
      <w:proofErr w:type="spellEnd"/>
      <w:r w:rsidRPr="00690F5A">
        <w:rPr>
          <w:color w:val="auto"/>
          <w:sz w:val="22"/>
          <w:szCs w:val="22"/>
        </w:rPr>
        <w:t xml:space="preserve"> </w:t>
      </w:r>
      <w:proofErr w:type="spellStart"/>
      <w:r w:rsidRPr="00690F5A">
        <w:rPr>
          <w:color w:val="auto"/>
          <w:sz w:val="22"/>
          <w:szCs w:val="22"/>
        </w:rPr>
        <w:t>đào</w:t>
      </w:r>
      <w:proofErr w:type="spellEnd"/>
      <w:r w:rsidRPr="00690F5A">
        <w:rPr>
          <w:color w:val="auto"/>
          <w:sz w:val="22"/>
          <w:szCs w:val="22"/>
        </w:rPr>
        <w:t xml:space="preserve"> </w:t>
      </w:r>
      <w:proofErr w:type="spellStart"/>
      <w:r w:rsidRPr="00690F5A">
        <w:rPr>
          <w:color w:val="auto"/>
          <w:sz w:val="22"/>
          <w:szCs w:val="22"/>
        </w:rPr>
        <w:t>tạo</w:t>
      </w:r>
      <w:proofErr w:type="spellEnd"/>
    </w:p>
    <w:p w14:paraId="6573024B" w14:textId="77777777" w:rsidR="00724FCF" w:rsidRPr="00690F5A" w:rsidRDefault="00724FCF" w:rsidP="00062DA3">
      <w:pPr>
        <w:spacing w:after="0" w:line="240" w:lineRule="auto"/>
        <w:ind w:firstLine="426"/>
        <w:jc w:val="both"/>
        <w:rPr>
          <w:sz w:val="22"/>
        </w:rPr>
      </w:pPr>
      <w:r w:rsidRPr="00690F5A">
        <w:rPr>
          <w:sz w:val="22"/>
        </w:rPr>
        <w:t xml:space="preserve">1.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
    <w:p w14:paraId="6573024C" w14:textId="77777777" w:rsidR="00724FCF" w:rsidRPr="00690F5A" w:rsidRDefault="00724FCF" w:rsidP="00062DA3">
      <w:pPr>
        <w:spacing w:after="0" w:line="240" w:lineRule="auto"/>
        <w:ind w:firstLine="426"/>
        <w:jc w:val="both"/>
        <w:rPr>
          <w:sz w:val="22"/>
        </w:rPr>
      </w:pPr>
      <w:r w:rsidRPr="00690F5A">
        <w:rPr>
          <w:sz w:val="22"/>
        </w:rPr>
        <w:t xml:space="preserve">a)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Tùy</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24D" w14:textId="0434216C" w:rsidR="00724FCF" w:rsidRPr="00690F5A" w:rsidRDefault="00724FCF" w:rsidP="00062DA3">
      <w:pPr>
        <w:spacing w:after="0" w:line="240" w:lineRule="auto"/>
        <w:ind w:firstLine="426"/>
        <w:jc w:val="both"/>
        <w:rPr>
          <w:sz w:val="22"/>
        </w:rPr>
      </w:pPr>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00DF348C">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4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phổ</w:t>
      </w:r>
      <w:proofErr w:type="spellEnd"/>
      <w:r w:rsidRPr="00690F5A">
        <w:rPr>
          <w:sz w:val="22"/>
        </w:rPr>
        <w:t xml:space="preserve"> </w:t>
      </w:r>
      <w:proofErr w:type="spellStart"/>
      <w:r w:rsidRPr="00690F5A">
        <w:rPr>
          <w:sz w:val="22"/>
        </w:rPr>
        <w:t>thông</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rưỡi</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bốn</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rưỡi</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
    <w:p w14:paraId="6573024E" w14:textId="77777777" w:rsidR="00724FCF" w:rsidRPr="00690F5A" w:rsidRDefault="00724FCF" w:rsidP="00062DA3">
      <w:pPr>
        <w:spacing w:after="0" w:line="240" w:lineRule="auto"/>
        <w:ind w:firstLine="426"/>
        <w:jc w:val="both"/>
        <w:rPr>
          <w:sz w:val="22"/>
        </w:rPr>
      </w:pPr>
      <w:r w:rsidRPr="00690F5A">
        <w:rPr>
          <w:sz w:val="22"/>
        </w:rPr>
        <w:t xml:space="preserve">b) </w:t>
      </w:r>
      <w:proofErr w:type="spellStart"/>
      <w:r w:rsidRPr="00690F5A">
        <w:rPr>
          <w:sz w:val="22"/>
        </w:rPr>
        <w:t>Một</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15 </w:t>
      </w:r>
      <w:proofErr w:type="spellStart"/>
      <w:r w:rsidRPr="00690F5A">
        <w:rPr>
          <w:sz w:val="22"/>
        </w:rPr>
        <w:t>tuần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3 </w:t>
      </w:r>
      <w:proofErr w:type="spellStart"/>
      <w:r w:rsidRPr="00690F5A">
        <w:rPr>
          <w:sz w:val="22"/>
        </w:rPr>
        <w:t>tuần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5 </w:t>
      </w:r>
      <w:proofErr w:type="spellStart"/>
      <w:r w:rsidRPr="00690F5A">
        <w:rPr>
          <w:sz w:val="22"/>
        </w:rPr>
        <w:t>tuần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1 </w:t>
      </w:r>
      <w:proofErr w:type="spellStart"/>
      <w:r w:rsidRPr="00690F5A">
        <w:rPr>
          <w:sz w:val="22"/>
        </w:rPr>
        <w:t>tuần</w:t>
      </w:r>
      <w:proofErr w:type="spellEnd"/>
      <w:r w:rsidRPr="00690F5A">
        <w:rPr>
          <w:sz w:val="22"/>
        </w:rPr>
        <w:t xml:space="preserve"> </w:t>
      </w:r>
      <w:proofErr w:type="spellStart"/>
      <w:r w:rsidRPr="00690F5A">
        <w:rPr>
          <w:sz w:val="22"/>
        </w:rPr>
        <w:t>thi</w:t>
      </w:r>
      <w:proofErr w:type="spellEnd"/>
      <w:r w:rsidRPr="00690F5A">
        <w:rPr>
          <w:sz w:val="22"/>
        </w:rPr>
        <w:t>.</w:t>
      </w:r>
    </w:p>
    <w:p w14:paraId="6573024F" w14:textId="77777777" w:rsidR="00724FCF" w:rsidRPr="00690F5A" w:rsidRDefault="00724FCF" w:rsidP="00062DA3">
      <w:pPr>
        <w:spacing w:after="0" w:line="240" w:lineRule="auto"/>
        <w:ind w:firstLine="426"/>
        <w:jc w:val="both"/>
        <w:rPr>
          <w:sz w:val="22"/>
        </w:rPr>
      </w:pPr>
      <w:r w:rsidRPr="00690F5A">
        <w:rPr>
          <w:sz w:val="22"/>
        </w:rPr>
        <w:t xml:space="preserve">2.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bổ</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w:t>
      </w:r>
    </w:p>
    <w:p w14:paraId="65730250" w14:textId="77777777" w:rsidR="00724FCF" w:rsidRPr="00690F5A" w:rsidRDefault="00724FCF" w:rsidP="00062DA3">
      <w:pPr>
        <w:spacing w:after="0" w:line="240" w:lineRule="auto"/>
        <w:ind w:firstLine="426"/>
        <w:jc w:val="both"/>
        <w:rPr>
          <w:sz w:val="22"/>
        </w:rPr>
      </w:pPr>
      <w:r w:rsidRPr="00690F5A">
        <w:rPr>
          <w:sz w:val="22"/>
        </w:rPr>
        <w:t xml:space="preserve">3.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tùy</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1 </w:t>
      </w:r>
      <w:proofErr w:type="spellStart"/>
      <w:r w:rsidRPr="00690F5A">
        <w:rPr>
          <w:sz w:val="22"/>
        </w:rPr>
        <w:t>của</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2007"/>
        <w:gridCol w:w="1978"/>
      </w:tblGrid>
      <w:tr w:rsidR="00724FCF" w:rsidRPr="00690F5A" w14:paraId="65730254" w14:textId="77777777" w:rsidTr="00444F23">
        <w:tc>
          <w:tcPr>
            <w:tcW w:w="1791" w:type="pct"/>
            <w:shd w:val="clear" w:color="auto" w:fill="auto"/>
            <w:vAlign w:val="center"/>
          </w:tcPr>
          <w:p w14:paraId="65730251" w14:textId="77777777" w:rsidR="00724FCF" w:rsidRPr="00690F5A" w:rsidRDefault="00724FCF" w:rsidP="00444F23">
            <w:pPr>
              <w:spacing w:after="0" w:line="240" w:lineRule="auto"/>
              <w:jc w:val="center"/>
              <w:rPr>
                <w:b/>
                <w:iCs/>
                <w:sz w:val="22"/>
              </w:rPr>
            </w:pPr>
            <w:proofErr w:type="spellStart"/>
            <w:r w:rsidRPr="00690F5A">
              <w:rPr>
                <w:b/>
                <w:iCs/>
                <w:sz w:val="22"/>
              </w:rPr>
              <w:t>Chương</w:t>
            </w:r>
            <w:proofErr w:type="spellEnd"/>
            <w:r w:rsidRPr="00690F5A">
              <w:rPr>
                <w:b/>
                <w:iCs/>
                <w:sz w:val="22"/>
              </w:rPr>
              <w:t xml:space="preserve"> </w:t>
            </w:r>
            <w:proofErr w:type="spellStart"/>
            <w:r w:rsidRPr="00690F5A">
              <w:rPr>
                <w:b/>
                <w:iCs/>
                <w:sz w:val="22"/>
              </w:rPr>
              <w:t>trình</w:t>
            </w:r>
            <w:proofErr w:type="spellEnd"/>
            <w:r w:rsidRPr="00690F5A">
              <w:rPr>
                <w:b/>
                <w:iCs/>
                <w:sz w:val="22"/>
              </w:rPr>
              <w:t xml:space="preserve"> </w:t>
            </w:r>
            <w:proofErr w:type="spellStart"/>
            <w:r w:rsidRPr="00690F5A">
              <w:rPr>
                <w:b/>
                <w:iCs/>
                <w:sz w:val="22"/>
              </w:rPr>
              <w:t>đào</w:t>
            </w:r>
            <w:proofErr w:type="spellEnd"/>
            <w:r w:rsidRPr="00690F5A">
              <w:rPr>
                <w:b/>
                <w:iCs/>
                <w:sz w:val="22"/>
              </w:rPr>
              <w:t xml:space="preserve"> </w:t>
            </w:r>
            <w:proofErr w:type="spellStart"/>
            <w:r w:rsidRPr="00690F5A">
              <w:rPr>
                <w:b/>
                <w:iCs/>
                <w:sz w:val="22"/>
              </w:rPr>
              <w:t>tạo</w:t>
            </w:r>
            <w:proofErr w:type="spellEnd"/>
          </w:p>
        </w:tc>
        <w:tc>
          <w:tcPr>
            <w:tcW w:w="1616" w:type="pct"/>
            <w:shd w:val="clear" w:color="auto" w:fill="auto"/>
            <w:vAlign w:val="center"/>
          </w:tcPr>
          <w:p w14:paraId="65730252" w14:textId="77777777" w:rsidR="00724FCF" w:rsidRPr="00690F5A" w:rsidRDefault="00724FCF" w:rsidP="00444F23">
            <w:pPr>
              <w:spacing w:after="0" w:line="240" w:lineRule="auto"/>
              <w:jc w:val="center"/>
              <w:rPr>
                <w:b/>
                <w:iCs/>
                <w:sz w:val="22"/>
              </w:rPr>
            </w:pPr>
            <w:proofErr w:type="spellStart"/>
            <w:r w:rsidRPr="00690F5A">
              <w:rPr>
                <w:b/>
                <w:iCs/>
                <w:sz w:val="22"/>
              </w:rPr>
              <w:t>Thời</w:t>
            </w:r>
            <w:proofErr w:type="spellEnd"/>
            <w:r w:rsidRPr="00690F5A">
              <w:rPr>
                <w:b/>
                <w:iCs/>
                <w:sz w:val="22"/>
              </w:rPr>
              <w:t xml:space="preserve"> </w:t>
            </w:r>
            <w:proofErr w:type="spellStart"/>
            <w:r w:rsidRPr="00690F5A">
              <w:rPr>
                <w:b/>
                <w:iCs/>
                <w:sz w:val="22"/>
              </w:rPr>
              <w:t>gian</w:t>
            </w:r>
            <w:proofErr w:type="spellEnd"/>
            <w:r w:rsidRPr="00690F5A">
              <w:rPr>
                <w:b/>
                <w:iCs/>
                <w:sz w:val="22"/>
              </w:rPr>
              <w:t xml:space="preserve"> </w:t>
            </w:r>
            <w:proofErr w:type="spellStart"/>
            <w:r w:rsidRPr="00690F5A">
              <w:rPr>
                <w:b/>
                <w:iCs/>
                <w:sz w:val="22"/>
              </w:rPr>
              <w:t>hoàn</w:t>
            </w:r>
            <w:proofErr w:type="spellEnd"/>
            <w:r w:rsidRPr="00690F5A">
              <w:rPr>
                <w:b/>
                <w:iCs/>
                <w:sz w:val="22"/>
              </w:rPr>
              <w:t xml:space="preserve"> </w:t>
            </w:r>
            <w:proofErr w:type="spellStart"/>
            <w:r w:rsidRPr="00690F5A">
              <w:rPr>
                <w:b/>
                <w:iCs/>
                <w:sz w:val="22"/>
              </w:rPr>
              <w:t>thành</w:t>
            </w:r>
            <w:proofErr w:type="spellEnd"/>
            <w:r w:rsidRPr="00690F5A">
              <w:rPr>
                <w:b/>
                <w:iCs/>
                <w:sz w:val="22"/>
              </w:rPr>
              <w:t xml:space="preserve"> </w:t>
            </w:r>
            <w:proofErr w:type="spellStart"/>
            <w:r w:rsidRPr="00690F5A">
              <w:rPr>
                <w:b/>
                <w:iCs/>
                <w:sz w:val="22"/>
              </w:rPr>
              <w:t>chương</w:t>
            </w:r>
            <w:proofErr w:type="spellEnd"/>
            <w:r w:rsidRPr="00690F5A">
              <w:rPr>
                <w:b/>
                <w:iCs/>
                <w:sz w:val="22"/>
              </w:rPr>
              <w:t xml:space="preserve"> </w:t>
            </w:r>
            <w:proofErr w:type="spellStart"/>
            <w:r w:rsidRPr="00690F5A">
              <w:rPr>
                <w:b/>
                <w:iCs/>
                <w:sz w:val="22"/>
              </w:rPr>
              <w:t>trình</w:t>
            </w:r>
            <w:proofErr w:type="spellEnd"/>
          </w:p>
        </w:tc>
        <w:tc>
          <w:tcPr>
            <w:tcW w:w="1593" w:type="pct"/>
            <w:shd w:val="clear" w:color="auto" w:fill="auto"/>
            <w:vAlign w:val="center"/>
          </w:tcPr>
          <w:p w14:paraId="65730253" w14:textId="77777777" w:rsidR="00724FCF" w:rsidRPr="00690F5A" w:rsidRDefault="00724FCF" w:rsidP="00444F23">
            <w:pPr>
              <w:spacing w:after="0" w:line="240" w:lineRule="auto"/>
              <w:jc w:val="center"/>
              <w:rPr>
                <w:b/>
                <w:iCs/>
                <w:sz w:val="22"/>
              </w:rPr>
            </w:pPr>
            <w:proofErr w:type="spellStart"/>
            <w:r w:rsidRPr="00690F5A">
              <w:rPr>
                <w:b/>
                <w:iCs/>
                <w:sz w:val="22"/>
              </w:rPr>
              <w:t>Thời</w:t>
            </w:r>
            <w:proofErr w:type="spellEnd"/>
            <w:r w:rsidRPr="00690F5A">
              <w:rPr>
                <w:b/>
                <w:iCs/>
                <w:sz w:val="22"/>
              </w:rPr>
              <w:t xml:space="preserve"> </w:t>
            </w:r>
            <w:proofErr w:type="spellStart"/>
            <w:r w:rsidRPr="00690F5A">
              <w:rPr>
                <w:b/>
                <w:iCs/>
                <w:sz w:val="22"/>
              </w:rPr>
              <w:t>gian</w:t>
            </w:r>
            <w:proofErr w:type="spellEnd"/>
            <w:r w:rsidRPr="00690F5A">
              <w:rPr>
                <w:b/>
                <w:iCs/>
                <w:sz w:val="22"/>
              </w:rPr>
              <w:t xml:space="preserve"> </w:t>
            </w:r>
            <w:proofErr w:type="spellStart"/>
            <w:r w:rsidRPr="00690F5A">
              <w:rPr>
                <w:b/>
                <w:iCs/>
                <w:sz w:val="22"/>
              </w:rPr>
              <w:t>được</w:t>
            </w:r>
            <w:proofErr w:type="spellEnd"/>
            <w:r w:rsidRPr="00690F5A">
              <w:rPr>
                <w:b/>
                <w:iCs/>
                <w:sz w:val="22"/>
              </w:rPr>
              <w:t xml:space="preserve"> </w:t>
            </w:r>
            <w:proofErr w:type="spellStart"/>
            <w:r w:rsidRPr="00690F5A">
              <w:rPr>
                <w:b/>
                <w:iCs/>
                <w:sz w:val="22"/>
              </w:rPr>
              <w:t>phép</w:t>
            </w:r>
            <w:proofErr w:type="spellEnd"/>
            <w:r w:rsidRPr="00690F5A">
              <w:rPr>
                <w:b/>
                <w:iCs/>
                <w:sz w:val="22"/>
              </w:rPr>
              <w:t xml:space="preserve"> </w:t>
            </w:r>
            <w:proofErr w:type="spellStart"/>
            <w:r w:rsidRPr="00690F5A">
              <w:rPr>
                <w:b/>
                <w:iCs/>
                <w:sz w:val="22"/>
              </w:rPr>
              <w:t>học</w:t>
            </w:r>
            <w:proofErr w:type="spellEnd"/>
            <w:r w:rsidRPr="00690F5A">
              <w:rPr>
                <w:b/>
                <w:iCs/>
                <w:sz w:val="22"/>
              </w:rPr>
              <w:t xml:space="preserve"> </w:t>
            </w:r>
            <w:proofErr w:type="spellStart"/>
            <w:r w:rsidRPr="00690F5A">
              <w:rPr>
                <w:b/>
                <w:iCs/>
                <w:sz w:val="22"/>
              </w:rPr>
              <w:t>tối</w:t>
            </w:r>
            <w:proofErr w:type="spellEnd"/>
            <w:r w:rsidRPr="00690F5A">
              <w:rPr>
                <w:b/>
                <w:iCs/>
                <w:sz w:val="22"/>
              </w:rPr>
              <w:t xml:space="preserve"> </w:t>
            </w:r>
            <w:proofErr w:type="spellStart"/>
            <w:r w:rsidRPr="00690F5A">
              <w:rPr>
                <w:b/>
                <w:iCs/>
                <w:sz w:val="22"/>
              </w:rPr>
              <w:t>đa</w:t>
            </w:r>
            <w:proofErr w:type="spellEnd"/>
          </w:p>
        </w:tc>
      </w:tr>
      <w:tr w:rsidR="00724FCF" w:rsidRPr="00690F5A" w14:paraId="65730258" w14:textId="77777777" w:rsidTr="00444F23">
        <w:tc>
          <w:tcPr>
            <w:tcW w:w="1791" w:type="pct"/>
            <w:shd w:val="clear" w:color="auto" w:fill="auto"/>
            <w:vAlign w:val="center"/>
          </w:tcPr>
          <w:p w14:paraId="65730255" w14:textId="77777777" w:rsidR="00724FCF" w:rsidRPr="00690F5A" w:rsidRDefault="00724FCF" w:rsidP="00444F23">
            <w:pPr>
              <w:spacing w:after="0" w:line="240" w:lineRule="auto"/>
              <w:jc w:val="center"/>
              <w:rPr>
                <w:sz w:val="22"/>
              </w:rPr>
            </w:pP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quy</w:t>
            </w:r>
            <w:proofErr w:type="spellEnd"/>
          </w:p>
        </w:tc>
        <w:tc>
          <w:tcPr>
            <w:tcW w:w="1616" w:type="pct"/>
            <w:shd w:val="clear" w:color="auto" w:fill="auto"/>
          </w:tcPr>
          <w:p w14:paraId="65730256" w14:textId="77777777" w:rsidR="00724FCF" w:rsidRPr="00690F5A" w:rsidRDefault="00724FCF" w:rsidP="00444F23">
            <w:pPr>
              <w:spacing w:after="0" w:line="240" w:lineRule="auto"/>
              <w:jc w:val="center"/>
              <w:rPr>
                <w:sz w:val="22"/>
              </w:rPr>
            </w:pPr>
            <w:r w:rsidRPr="00690F5A">
              <w:rPr>
                <w:sz w:val="22"/>
              </w:rPr>
              <w:t xml:space="preserve">4 </w:t>
            </w:r>
            <w:proofErr w:type="spellStart"/>
            <w:r w:rsidRPr="00690F5A">
              <w:rPr>
                <w:sz w:val="22"/>
              </w:rPr>
              <w:t>năm</w:t>
            </w:r>
            <w:proofErr w:type="spellEnd"/>
          </w:p>
        </w:tc>
        <w:tc>
          <w:tcPr>
            <w:tcW w:w="1593" w:type="pct"/>
            <w:shd w:val="clear" w:color="auto" w:fill="auto"/>
          </w:tcPr>
          <w:p w14:paraId="65730257" w14:textId="77777777" w:rsidR="00724FCF" w:rsidRPr="00690F5A" w:rsidRDefault="00724FCF" w:rsidP="00444F23">
            <w:pPr>
              <w:spacing w:after="0" w:line="240" w:lineRule="auto"/>
              <w:jc w:val="center"/>
              <w:rPr>
                <w:sz w:val="22"/>
              </w:rPr>
            </w:pPr>
            <w:r w:rsidRPr="00690F5A">
              <w:rPr>
                <w:sz w:val="22"/>
              </w:rPr>
              <w:t xml:space="preserve">8 </w:t>
            </w:r>
            <w:proofErr w:type="spellStart"/>
            <w:r w:rsidRPr="00690F5A">
              <w:rPr>
                <w:sz w:val="22"/>
              </w:rPr>
              <w:t>năm</w:t>
            </w:r>
            <w:proofErr w:type="spellEnd"/>
          </w:p>
        </w:tc>
      </w:tr>
      <w:tr w:rsidR="00724FCF" w:rsidRPr="00690F5A" w14:paraId="6573025C" w14:textId="77777777" w:rsidTr="00444F23">
        <w:tc>
          <w:tcPr>
            <w:tcW w:w="1791" w:type="pct"/>
            <w:vMerge w:val="restart"/>
            <w:shd w:val="clear" w:color="auto" w:fill="auto"/>
            <w:vAlign w:val="center"/>
          </w:tcPr>
          <w:p w14:paraId="65730259" w14:textId="77777777" w:rsidR="00724FCF" w:rsidRPr="00690F5A" w:rsidRDefault="00724FCF" w:rsidP="00444F23">
            <w:pPr>
              <w:spacing w:after="0" w:line="240" w:lineRule="auto"/>
              <w:jc w:val="center"/>
              <w:rPr>
                <w:sz w:val="22"/>
              </w:rPr>
            </w:pP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thông</w:t>
            </w:r>
            <w:proofErr w:type="spellEnd"/>
            <w:r w:rsidRPr="00690F5A">
              <w:rPr>
                <w:sz w:val="22"/>
              </w:rPr>
              <w:t xml:space="preserve"> VLVH</w:t>
            </w:r>
          </w:p>
        </w:tc>
        <w:tc>
          <w:tcPr>
            <w:tcW w:w="1616" w:type="pct"/>
            <w:shd w:val="clear" w:color="auto" w:fill="auto"/>
          </w:tcPr>
          <w:p w14:paraId="6573025A" w14:textId="77777777" w:rsidR="00724FCF" w:rsidRPr="00690F5A" w:rsidRDefault="00724FCF" w:rsidP="00444F23">
            <w:pPr>
              <w:spacing w:after="0" w:line="240" w:lineRule="auto"/>
              <w:jc w:val="center"/>
              <w:rPr>
                <w:sz w:val="22"/>
              </w:rPr>
            </w:pPr>
            <w:r w:rsidRPr="00690F5A">
              <w:rPr>
                <w:sz w:val="22"/>
              </w:rPr>
              <w:t xml:space="preserve">2 </w:t>
            </w:r>
            <w:proofErr w:type="spellStart"/>
            <w:r w:rsidRPr="00690F5A">
              <w:rPr>
                <w:sz w:val="22"/>
              </w:rPr>
              <w:t>năm</w:t>
            </w:r>
            <w:proofErr w:type="spellEnd"/>
          </w:p>
        </w:tc>
        <w:tc>
          <w:tcPr>
            <w:tcW w:w="1593" w:type="pct"/>
            <w:shd w:val="clear" w:color="auto" w:fill="auto"/>
          </w:tcPr>
          <w:p w14:paraId="6573025B" w14:textId="77777777" w:rsidR="00724FCF" w:rsidRPr="00690F5A" w:rsidRDefault="00724FCF" w:rsidP="00444F23">
            <w:pPr>
              <w:spacing w:after="0" w:line="240" w:lineRule="auto"/>
              <w:jc w:val="center"/>
              <w:rPr>
                <w:sz w:val="22"/>
              </w:rPr>
            </w:pPr>
            <w:r w:rsidRPr="00690F5A">
              <w:rPr>
                <w:sz w:val="22"/>
              </w:rPr>
              <w:t xml:space="preserve">4 </w:t>
            </w:r>
            <w:proofErr w:type="spellStart"/>
            <w:r w:rsidRPr="00690F5A">
              <w:rPr>
                <w:sz w:val="22"/>
              </w:rPr>
              <w:t>năm</w:t>
            </w:r>
            <w:proofErr w:type="spellEnd"/>
          </w:p>
        </w:tc>
      </w:tr>
      <w:tr w:rsidR="00724FCF" w:rsidRPr="00690F5A" w14:paraId="65730260" w14:textId="77777777" w:rsidTr="00444F23">
        <w:tc>
          <w:tcPr>
            <w:tcW w:w="1791" w:type="pct"/>
            <w:vMerge/>
            <w:shd w:val="clear" w:color="auto" w:fill="auto"/>
            <w:vAlign w:val="center"/>
          </w:tcPr>
          <w:p w14:paraId="6573025D" w14:textId="77777777" w:rsidR="00724FCF" w:rsidRPr="00690F5A" w:rsidRDefault="00724FCF" w:rsidP="00444F23">
            <w:pPr>
              <w:spacing w:after="0" w:line="240" w:lineRule="auto"/>
              <w:ind w:firstLine="426"/>
              <w:jc w:val="center"/>
              <w:rPr>
                <w:sz w:val="22"/>
              </w:rPr>
            </w:pPr>
          </w:p>
        </w:tc>
        <w:tc>
          <w:tcPr>
            <w:tcW w:w="1616" w:type="pct"/>
            <w:shd w:val="clear" w:color="auto" w:fill="auto"/>
          </w:tcPr>
          <w:p w14:paraId="6573025E" w14:textId="77777777" w:rsidR="00724FCF" w:rsidRPr="00690F5A" w:rsidRDefault="00724FCF" w:rsidP="00444F23">
            <w:pPr>
              <w:spacing w:after="0" w:line="240" w:lineRule="auto"/>
              <w:jc w:val="center"/>
              <w:rPr>
                <w:sz w:val="22"/>
              </w:rPr>
            </w:pPr>
            <w:r w:rsidRPr="00690F5A">
              <w:rPr>
                <w:sz w:val="22"/>
              </w:rPr>
              <w:t xml:space="preserve">3 </w:t>
            </w:r>
            <w:proofErr w:type="spellStart"/>
            <w:r w:rsidRPr="00690F5A">
              <w:rPr>
                <w:sz w:val="22"/>
              </w:rPr>
              <w:t>năm</w:t>
            </w:r>
            <w:proofErr w:type="spellEnd"/>
          </w:p>
        </w:tc>
        <w:tc>
          <w:tcPr>
            <w:tcW w:w="1593" w:type="pct"/>
            <w:shd w:val="clear" w:color="auto" w:fill="auto"/>
          </w:tcPr>
          <w:p w14:paraId="6573025F" w14:textId="77777777" w:rsidR="00724FCF" w:rsidRPr="00690F5A" w:rsidRDefault="00724FCF" w:rsidP="00444F23">
            <w:pPr>
              <w:spacing w:after="0" w:line="240" w:lineRule="auto"/>
              <w:jc w:val="center"/>
              <w:rPr>
                <w:sz w:val="22"/>
              </w:rPr>
            </w:pPr>
            <w:r w:rsidRPr="00690F5A">
              <w:rPr>
                <w:sz w:val="22"/>
              </w:rPr>
              <w:t xml:space="preserve">6 </w:t>
            </w:r>
            <w:proofErr w:type="spellStart"/>
            <w:r w:rsidRPr="00690F5A">
              <w:rPr>
                <w:sz w:val="22"/>
              </w:rPr>
              <w:t>năm</w:t>
            </w:r>
            <w:proofErr w:type="spellEnd"/>
          </w:p>
        </w:tc>
      </w:tr>
    </w:tbl>
    <w:p w14:paraId="65730261" w14:textId="77777777" w:rsidR="00724FCF" w:rsidRPr="00690F5A" w:rsidRDefault="00724FCF" w:rsidP="00062DA3">
      <w:pPr>
        <w:spacing w:after="0" w:line="240" w:lineRule="auto"/>
        <w:ind w:firstLine="426"/>
        <w:jc w:val="both"/>
        <w:rPr>
          <w:b/>
          <w:sz w:val="22"/>
        </w:rPr>
      </w:pPr>
      <w:r w:rsidRPr="00690F5A">
        <w:rPr>
          <w:sz w:val="22"/>
        </w:rPr>
        <w:t xml:space="preserve">Các </w:t>
      </w:r>
      <w:proofErr w:type="spellStart"/>
      <w:r w:rsidRPr="00690F5A">
        <w:rPr>
          <w:sz w:val="22"/>
        </w:rPr>
        <w:t>đối</w:t>
      </w:r>
      <w:proofErr w:type="spellEnd"/>
      <w:r w:rsidRPr="00690F5A">
        <w:rPr>
          <w:sz w:val="22"/>
        </w:rPr>
        <w:t xml:space="preserve"> </w:t>
      </w:r>
      <w:proofErr w:type="spellStart"/>
      <w:r w:rsidRPr="00690F5A">
        <w:rPr>
          <w:sz w:val="22"/>
        </w:rPr>
        <w:t>tượng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hưởng</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ưu</w:t>
      </w:r>
      <w:proofErr w:type="spellEnd"/>
      <w:r w:rsidRPr="00690F5A">
        <w:rPr>
          <w:sz w:val="22"/>
        </w:rPr>
        <w:t xml:space="preserve"> </w:t>
      </w:r>
      <w:proofErr w:type="spellStart"/>
      <w:r w:rsidRPr="00690F5A">
        <w:rPr>
          <w:sz w:val="22"/>
        </w:rPr>
        <w:t>tiên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đa</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w:t>
      </w:r>
    </w:p>
    <w:p w14:paraId="65730262"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7</w:t>
      </w:r>
      <w:r w:rsidRPr="00690F5A">
        <w:rPr>
          <w:color w:val="auto"/>
          <w:sz w:val="22"/>
          <w:szCs w:val="22"/>
        </w:rPr>
        <w:t>.</w:t>
      </w:r>
      <w:r w:rsidRPr="00690F5A">
        <w:rPr>
          <w:color w:val="auto"/>
          <w:sz w:val="22"/>
          <w:szCs w:val="22"/>
          <w:lang w:val="vi-VN"/>
        </w:rPr>
        <w:t xml:space="preserve"> </w:t>
      </w:r>
      <w:proofErr w:type="spellStart"/>
      <w:r w:rsidRPr="00690F5A">
        <w:rPr>
          <w:color w:val="auto"/>
          <w:sz w:val="22"/>
          <w:szCs w:val="22"/>
        </w:rPr>
        <w:t>Đăng</w:t>
      </w:r>
      <w:proofErr w:type="spellEnd"/>
      <w:r w:rsidRPr="00690F5A">
        <w:rPr>
          <w:color w:val="auto"/>
          <w:sz w:val="22"/>
          <w:szCs w:val="22"/>
        </w:rPr>
        <w:t xml:space="preserve"> </w:t>
      </w:r>
      <w:proofErr w:type="spellStart"/>
      <w:r w:rsidRPr="00690F5A">
        <w:rPr>
          <w:color w:val="auto"/>
          <w:sz w:val="22"/>
          <w:szCs w:val="22"/>
        </w:rPr>
        <w:t>ký</w:t>
      </w:r>
      <w:proofErr w:type="spellEnd"/>
      <w:r w:rsidRPr="00690F5A">
        <w:rPr>
          <w:color w:val="auto"/>
          <w:sz w:val="22"/>
          <w:szCs w:val="22"/>
        </w:rPr>
        <w:t xml:space="preserve"> </w:t>
      </w:r>
      <w:proofErr w:type="spellStart"/>
      <w:r w:rsidRPr="00690F5A">
        <w:rPr>
          <w:color w:val="auto"/>
          <w:sz w:val="22"/>
          <w:szCs w:val="22"/>
        </w:rPr>
        <w:t>nhập</w:t>
      </w:r>
      <w:proofErr w:type="spellEnd"/>
      <w:r w:rsidRPr="00690F5A">
        <w:rPr>
          <w:color w:val="auto"/>
          <w:sz w:val="22"/>
          <w:szCs w:val="22"/>
        </w:rPr>
        <w:t xml:space="preserve"> </w:t>
      </w:r>
      <w:proofErr w:type="spellStart"/>
      <w:r w:rsidRPr="00690F5A">
        <w:rPr>
          <w:color w:val="auto"/>
          <w:sz w:val="22"/>
          <w:szCs w:val="22"/>
        </w:rPr>
        <w:t>học</w:t>
      </w:r>
      <w:proofErr w:type="spellEnd"/>
    </w:p>
    <w:p w14:paraId="65730263" w14:textId="77777777" w:rsidR="00724FCF" w:rsidRPr="00690F5A" w:rsidRDefault="00724FCF" w:rsidP="00062DA3">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nhập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tờ</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Trường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Bạc</w:t>
      </w:r>
      <w:proofErr w:type="spellEnd"/>
      <w:r w:rsidRPr="00690F5A">
        <w:rPr>
          <w:sz w:val="22"/>
        </w:rPr>
        <w:t xml:space="preserve"> </w:t>
      </w:r>
      <w:proofErr w:type="spellStart"/>
      <w:r w:rsidRPr="00690F5A">
        <w:rPr>
          <w:sz w:val="22"/>
        </w:rPr>
        <w:t>Liêu</w:t>
      </w:r>
      <w:proofErr w:type="spellEnd"/>
      <w:r w:rsidRPr="00690F5A">
        <w:rPr>
          <w:sz w:val="22"/>
        </w:rPr>
        <w:t xml:space="preserve">. </w:t>
      </w:r>
      <w:proofErr w:type="spellStart"/>
      <w:r w:rsidRPr="00690F5A">
        <w:rPr>
          <w:sz w:val="22"/>
        </w:rPr>
        <w:t>Tất</w:t>
      </w:r>
      <w:proofErr w:type="spellEnd"/>
      <w:r w:rsidRPr="00690F5A">
        <w:rPr>
          <w:sz w:val="22"/>
        </w:rPr>
        <w:t xml:space="preserve"> </w:t>
      </w:r>
      <w:proofErr w:type="spellStart"/>
      <w:r w:rsidRPr="00690F5A">
        <w:rPr>
          <w:sz w:val="22"/>
        </w:rPr>
        <w:t>cả</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tờ</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nhập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túi</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cá</w:t>
      </w:r>
      <w:proofErr w:type="spellEnd"/>
      <w:r w:rsidRPr="00690F5A">
        <w:rPr>
          <w:sz w:val="22"/>
        </w:rPr>
        <w:t xml:space="preserve"> </w:t>
      </w:r>
      <w:proofErr w:type="spellStart"/>
      <w:r w:rsidRPr="00690F5A">
        <w:rPr>
          <w:sz w:val="22"/>
        </w:rPr>
        <w:t>nhân</w:t>
      </w:r>
      <w:proofErr w:type="spellEnd"/>
      <w:r w:rsidRPr="00690F5A">
        <w:rPr>
          <w:sz w:val="22"/>
        </w:rPr>
        <w:t xml:space="preserve"> do </w:t>
      </w:r>
      <w:proofErr w:type="spellStart"/>
      <w:r w:rsidRPr="00690F5A">
        <w:rPr>
          <w:sz w:val="22"/>
        </w:rPr>
        <w:t>phòng</w:t>
      </w:r>
      <w:proofErr w:type="spellEnd"/>
      <w:r w:rsidRPr="00690F5A">
        <w:rPr>
          <w:sz w:val="22"/>
        </w:rPr>
        <w:t xml:space="preserve"> Công </w:t>
      </w:r>
      <w:proofErr w:type="spellStart"/>
      <w:r w:rsidRPr="00690F5A">
        <w:rPr>
          <w:sz w:val="22"/>
        </w:rPr>
        <w:t>tác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và</w:t>
      </w:r>
      <w:proofErr w:type="spellEnd"/>
      <w:r w:rsidRPr="00690F5A">
        <w:rPr>
          <w:sz w:val="22"/>
        </w:rPr>
        <w:t xml:space="preserve"> Quản </w:t>
      </w:r>
      <w:proofErr w:type="spellStart"/>
      <w:r w:rsidRPr="00690F5A">
        <w:rPr>
          <w:sz w:val="22"/>
        </w:rPr>
        <w:t>lý</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quản</w:t>
      </w:r>
      <w:proofErr w:type="spellEnd"/>
      <w:r w:rsidRPr="00690F5A">
        <w:rPr>
          <w:sz w:val="22"/>
        </w:rPr>
        <w:t xml:space="preserve"> </w:t>
      </w:r>
      <w:proofErr w:type="spellStart"/>
      <w:r w:rsidRPr="00690F5A">
        <w:rPr>
          <w:sz w:val="22"/>
        </w:rPr>
        <w:t>lý</w:t>
      </w:r>
      <w:proofErr w:type="spellEnd"/>
      <w:r w:rsidRPr="00690F5A">
        <w:rPr>
          <w:sz w:val="22"/>
        </w:rPr>
        <w:t>.</w:t>
      </w:r>
    </w:p>
    <w:p w14:paraId="65730264" w14:textId="77777777" w:rsidR="00724FCF" w:rsidRPr="00690F5A" w:rsidRDefault="00724FCF" w:rsidP="00062DA3">
      <w:pPr>
        <w:spacing w:after="0" w:line="240" w:lineRule="auto"/>
        <w:ind w:firstLine="426"/>
        <w:jc w:val="both"/>
        <w:rPr>
          <w:sz w:val="22"/>
        </w:rPr>
      </w:pPr>
      <w:r w:rsidRPr="00690F5A">
        <w:rPr>
          <w:sz w:val="22"/>
        </w:rPr>
        <w:lastRenderedPageBreak/>
        <w:t xml:space="preserve">2. </w:t>
      </w:r>
      <w:proofErr w:type="spellStart"/>
      <w:r w:rsidRPr="00690F5A">
        <w:rPr>
          <w:sz w:val="22"/>
        </w:rPr>
        <w:t>Mọi</w:t>
      </w:r>
      <w:proofErr w:type="spellEnd"/>
      <w:r w:rsidRPr="00690F5A">
        <w:rPr>
          <w:sz w:val="22"/>
        </w:rPr>
        <w:t xml:space="preserve"> </w:t>
      </w:r>
      <w:proofErr w:type="spellStart"/>
      <w:r w:rsidRPr="00690F5A">
        <w:rPr>
          <w:sz w:val="22"/>
        </w:rPr>
        <w:t>thủ</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nhập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hành</w:t>
      </w:r>
      <w:proofErr w:type="spellEnd"/>
      <w:r w:rsidRPr="00690F5A">
        <w:rPr>
          <w:sz w:val="22"/>
        </w:rPr>
        <w:t>.</w:t>
      </w:r>
    </w:p>
    <w:p w14:paraId="65730265" w14:textId="77777777" w:rsidR="00724FCF" w:rsidRPr="00690F5A" w:rsidRDefault="00724FCF" w:rsidP="00062DA3">
      <w:pPr>
        <w:spacing w:after="0" w:line="240" w:lineRule="auto"/>
        <w:ind w:firstLine="426"/>
        <w:jc w:val="both"/>
        <w:rPr>
          <w:sz w:val="22"/>
        </w:rPr>
      </w:pPr>
      <w:r w:rsidRPr="00690F5A">
        <w:rPr>
          <w:sz w:val="22"/>
        </w:rPr>
        <w:t xml:space="preserve">3. Sau </w:t>
      </w:r>
      <w:proofErr w:type="spellStart"/>
      <w:r w:rsidRPr="00690F5A">
        <w:rPr>
          <w:sz w:val="22"/>
        </w:rPr>
        <w:t>khi</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thủ</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nhập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Thẻ</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sổ</w:t>
      </w:r>
      <w:proofErr w:type="spellEnd"/>
      <w:r w:rsidRPr="00690F5A">
        <w:rPr>
          <w:sz w:val="22"/>
        </w:rPr>
        <w:t xml:space="preserve"> </w:t>
      </w:r>
      <w:proofErr w:type="spellStart"/>
      <w:r w:rsidRPr="00690F5A">
        <w:rPr>
          <w:sz w:val="22"/>
        </w:rPr>
        <w:t>tay</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về</w:t>
      </w:r>
      <w:proofErr w:type="spellEnd"/>
      <w:r w:rsidRPr="00690F5A">
        <w:rPr>
          <w:sz w:val="22"/>
        </w:rPr>
        <w:t xml:space="preserve"> </w:t>
      </w:r>
      <w:proofErr w:type="spellStart"/>
      <w:r w:rsidRPr="00690F5A">
        <w:rPr>
          <w:sz w:val="22"/>
        </w:rPr>
        <w:t>mục</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và</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nghĩa</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lợi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w:t>
      </w:r>
    </w:p>
    <w:p w14:paraId="65730266"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8</w:t>
      </w:r>
      <w:r w:rsidRPr="00690F5A">
        <w:rPr>
          <w:color w:val="auto"/>
          <w:sz w:val="22"/>
          <w:szCs w:val="22"/>
        </w:rPr>
        <w:t>.</w:t>
      </w:r>
      <w:r w:rsidRPr="00690F5A">
        <w:rPr>
          <w:color w:val="auto"/>
          <w:sz w:val="22"/>
          <w:szCs w:val="22"/>
          <w:lang w:val="vi-VN"/>
        </w:rPr>
        <w:t xml:space="preserve"> </w:t>
      </w:r>
      <w:proofErr w:type="spellStart"/>
      <w:r w:rsidRPr="00690F5A">
        <w:rPr>
          <w:color w:val="auto"/>
          <w:sz w:val="22"/>
          <w:szCs w:val="22"/>
        </w:rPr>
        <w:t>Sắp</w:t>
      </w:r>
      <w:proofErr w:type="spellEnd"/>
      <w:r w:rsidRPr="00690F5A">
        <w:rPr>
          <w:color w:val="auto"/>
          <w:sz w:val="22"/>
          <w:szCs w:val="22"/>
        </w:rPr>
        <w:t xml:space="preserve"> </w:t>
      </w:r>
      <w:proofErr w:type="spellStart"/>
      <w:r w:rsidRPr="00690F5A">
        <w:rPr>
          <w:color w:val="auto"/>
          <w:sz w:val="22"/>
          <w:szCs w:val="22"/>
        </w:rPr>
        <w:t>xếp</w:t>
      </w:r>
      <w:proofErr w:type="spellEnd"/>
      <w:r w:rsidRPr="00690F5A">
        <w:rPr>
          <w:color w:val="auto"/>
          <w:sz w:val="22"/>
          <w:szCs w:val="22"/>
        </w:rPr>
        <w:t xml:space="preserve"> </w:t>
      </w:r>
      <w:proofErr w:type="spellStart"/>
      <w:r w:rsidRPr="00690F5A">
        <w:rPr>
          <w:color w:val="auto"/>
          <w:sz w:val="22"/>
          <w:szCs w:val="22"/>
        </w:rPr>
        <w:t>sinh</w:t>
      </w:r>
      <w:proofErr w:type="spellEnd"/>
      <w:r w:rsidRPr="00690F5A">
        <w:rPr>
          <w:color w:val="auto"/>
          <w:sz w:val="22"/>
          <w:szCs w:val="22"/>
        </w:rPr>
        <w:t xml:space="preserve"> </w:t>
      </w:r>
      <w:proofErr w:type="spellStart"/>
      <w:r w:rsidRPr="00690F5A">
        <w:rPr>
          <w:color w:val="auto"/>
          <w:sz w:val="22"/>
          <w:szCs w:val="22"/>
        </w:rPr>
        <w:t>viên</w:t>
      </w:r>
      <w:proofErr w:type="spellEnd"/>
      <w:r w:rsidRPr="00690F5A">
        <w:rPr>
          <w:color w:val="auto"/>
          <w:sz w:val="22"/>
          <w:szCs w:val="22"/>
        </w:rPr>
        <w:t xml:space="preserve"> </w:t>
      </w:r>
      <w:proofErr w:type="spellStart"/>
      <w:r w:rsidRPr="00690F5A">
        <w:rPr>
          <w:color w:val="auto"/>
          <w:sz w:val="22"/>
          <w:szCs w:val="22"/>
        </w:rPr>
        <w:t>vào</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các</w:t>
      </w:r>
      <w:proofErr w:type="spellEnd"/>
      <w:r w:rsidRPr="00690F5A">
        <w:rPr>
          <w:color w:val="auto"/>
          <w:sz w:val="22"/>
          <w:szCs w:val="22"/>
        </w:rPr>
        <w:t xml:space="preserve"> </w:t>
      </w:r>
      <w:proofErr w:type="spellStart"/>
      <w:r w:rsidRPr="00690F5A">
        <w:rPr>
          <w:color w:val="auto"/>
          <w:sz w:val="22"/>
          <w:szCs w:val="22"/>
        </w:rPr>
        <w:t>chương</w:t>
      </w:r>
      <w:proofErr w:type="spellEnd"/>
      <w:r w:rsidRPr="00690F5A">
        <w:rPr>
          <w:color w:val="auto"/>
          <w:sz w:val="22"/>
          <w:szCs w:val="22"/>
        </w:rPr>
        <w:t xml:space="preserve"> </w:t>
      </w:r>
      <w:proofErr w:type="spellStart"/>
      <w:r w:rsidRPr="00690F5A">
        <w:rPr>
          <w:color w:val="auto"/>
          <w:sz w:val="22"/>
          <w:szCs w:val="22"/>
        </w:rPr>
        <w:t>trình</w:t>
      </w:r>
      <w:proofErr w:type="spellEnd"/>
      <w:r w:rsidRPr="00690F5A">
        <w:rPr>
          <w:color w:val="auto"/>
          <w:sz w:val="22"/>
          <w:szCs w:val="22"/>
        </w:rPr>
        <w:t xml:space="preserve"> </w:t>
      </w:r>
      <w:proofErr w:type="spellStart"/>
      <w:r w:rsidRPr="00690F5A">
        <w:rPr>
          <w:color w:val="auto"/>
          <w:sz w:val="22"/>
          <w:szCs w:val="22"/>
        </w:rPr>
        <w:t>đào</w:t>
      </w:r>
      <w:proofErr w:type="spellEnd"/>
      <w:r w:rsidRPr="00690F5A">
        <w:rPr>
          <w:color w:val="auto"/>
          <w:sz w:val="22"/>
          <w:szCs w:val="22"/>
        </w:rPr>
        <w:t xml:space="preserve"> </w:t>
      </w:r>
      <w:proofErr w:type="spellStart"/>
      <w:r w:rsidRPr="00690F5A">
        <w:rPr>
          <w:color w:val="auto"/>
          <w:sz w:val="22"/>
          <w:szCs w:val="22"/>
        </w:rPr>
        <w:t>tạo</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tổ</w:t>
      </w:r>
      <w:proofErr w:type="spellEnd"/>
      <w:r w:rsidRPr="00690F5A">
        <w:rPr>
          <w:color w:val="auto"/>
          <w:sz w:val="22"/>
          <w:szCs w:val="22"/>
        </w:rPr>
        <w:t xml:space="preserve"> </w:t>
      </w:r>
      <w:proofErr w:type="spellStart"/>
      <w:r w:rsidRPr="00690F5A">
        <w:rPr>
          <w:color w:val="auto"/>
          <w:sz w:val="22"/>
          <w:szCs w:val="22"/>
        </w:rPr>
        <w:t>chức</w:t>
      </w:r>
      <w:proofErr w:type="spellEnd"/>
      <w:r w:rsidRPr="00690F5A">
        <w:rPr>
          <w:color w:val="auto"/>
          <w:sz w:val="22"/>
          <w:szCs w:val="22"/>
        </w:rPr>
        <w:t xml:space="preserve"> </w:t>
      </w:r>
      <w:proofErr w:type="spellStart"/>
      <w:r w:rsidRPr="00690F5A">
        <w:rPr>
          <w:color w:val="auto"/>
          <w:sz w:val="22"/>
          <w:szCs w:val="22"/>
        </w:rPr>
        <w:t>lớp</w:t>
      </w:r>
      <w:proofErr w:type="spellEnd"/>
      <w:r w:rsidRPr="00690F5A">
        <w:rPr>
          <w:color w:val="auto"/>
          <w:sz w:val="22"/>
          <w:szCs w:val="22"/>
        </w:rPr>
        <w:t xml:space="preserve"> </w:t>
      </w:r>
      <w:proofErr w:type="spellStart"/>
      <w:r w:rsidRPr="00690F5A">
        <w:rPr>
          <w:color w:val="auto"/>
          <w:sz w:val="22"/>
          <w:szCs w:val="22"/>
        </w:rPr>
        <w:t>học</w:t>
      </w:r>
      <w:proofErr w:type="spellEnd"/>
    </w:p>
    <w:p w14:paraId="65730267" w14:textId="77777777" w:rsidR="00724FCF" w:rsidRPr="00690F5A" w:rsidRDefault="00724FCF" w:rsidP="00062DA3">
      <w:pPr>
        <w:spacing w:after="0" w:line="240" w:lineRule="auto"/>
        <w:ind w:firstLine="4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trúng</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được</w:t>
      </w:r>
      <w:proofErr w:type="spellEnd"/>
      <w:r w:rsidRPr="00690F5A">
        <w:rPr>
          <w:sz w:val="22"/>
        </w:rPr>
        <w:t xml:space="preserve"> Trường </w:t>
      </w:r>
      <w:proofErr w:type="spellStart"/>
      <w:r w:rsidRPr="00690F5A">
        <w:rPr>
          <w:sz w:val="22"/>
        </w:rPr>
        <w:t>xếp</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w:t>
      </w:r>
    </w:p>
    <w:p w14:paraId="65730268" w14:textId="77777777" w:rsidR="00724FCF" w:rsidRPr="00690F5A" w:rsidRDefault="00724FCF" w:rsidP="00062DA3">
      <w:pPr>
        <w:pStyle w:val="Heading2"/>
        <w:spacing w:before="0" w:after="0" w:line="240" w:lineRule="auto"/>
        <w:ind w:firstLine="426"/>
        <w:rPr>
          <w:color w:val="auto"/>
          <w:sz w:val="22"/>
          <w:szCs w:val="22"/>
          <w:lang w:val="en-US"/>
        </w:rPr>
      </w:pPr>
      <w:proofErr w:type="spellStart"/>
      <w:r w:rsidRPr="00690F5A">
        <w:rPr>
          <w:color w:val="auto"/>
          <w:sz w:val="22"/>
          <w:szCs w:val="22"/>
          <w:lang w:val="en-US"/>
        </w:rPr>
        <w:t>Điều</w:t>
      </w:r>
      <w:proofErr w:type="spellEnd"/>
      <w:r w:rsidRPr="00690F5A">
        <w:rPr>
          <w:color w:val="auto"/>
          <w:sz w:val="22"/>
          <w:szCs w:val="22"/>
          <w:lang w:val="en-US"/>
        </w:rPr>
        <w:t xml:space="preserve"> 9. </w:t>
      </w:r>
      <w:proofErr w:type="spellStart"/>
      <w:r w:rsidRPr="00690F5A">
        <w:rPr>
          <w:color w:val="auto"/>
          <w:sz w:val="22"/>
          <w:szCs w:val="22"/>
          <w:lang w:val="en-US"/>
        </w:rPr>
        <w:t>Tổ</w:t>
      </w:r>
      <w:proofErr w:type="spellEnd"/>
      <w:r w:rsidRPr="00690F5A">
        <w:rPr>
          <w:color w:val="auto"/>
          <w:sz w:val="22"/>
          <w:szCs w:val="22"/>
          <w:lang w:val="en-US"/>
        </w:rPr>
        <w:t xml:space="preserve"> </w:t>
      </w:r>
      <w:proofErr w:type="spellStart"/>
      <w:r w:rsidRPr="00690F5A">
        <w:rPr>
          <w:color w:val="auto"/>
          <w:sz w:val="22"/>
          <w:szCs w:val="22"/>
          <w:lang w:val="en-US"/>
        </w:rPr>
        <w:t>chức</w:t>
      </w:r>
      <w:proofErr w:type="spellEnd"/>
      <w:r w:rsidRPr="00690F5A">
        <w:rPr>
          <w:color w:val="auto"/>
          <w:sz w:val="22"/>
          <w:szCs w:val="22"/>
          <w:lang w:val="en-US"/>
        </w:rPr>
        <w:t xml:space="preserve"> </w:t>
      </w:r>
      <w:proofErr w:type="spellStart"/>
      <w:r w:rsidRPr="00690F5A">
        <w:rPr>
          <w:color w:val="auto"/>
          <w:sz w:val="22"/>
          <w:szCs w:val="22"/>
          <w:lang w:val="en-US"/>
        </w:rPr>
        <w:t>lớp</w:t>
      </w:r>
      <w:proofErr w:type="spellEnd"/>
      <w:r w:rsidRPr="00690F5A">
        <w:rPr>
          <w:color w:val="auto"/>
          <w:sz w:val="22"/>
          <w:szCs w:val="22"/>
          <w:lang w:val="en-US"/>
        </w:rPr>
        <w:t xml:space="preserve"> </w:t>
      </w:r>
      <w:proofErr w:type="spellStart"/>
      <w:r w:rsidRPr="00690F5A">
        <w:rPr>
          <w:color w:val="auto"/>
          <w:sz w:val="22"/>
          <w:szCs w:val="22"/>
          <w:lang w:val="en-US"/>
        </w:rPr>
        <w:t>học</w:t>
      </w:r>
      <w:proofErr w:type="spellEnd"/>
    </w:p>
    <w:p w14:paraId="65730269" w14:textId="77777777" w:rsidR="00724FCF" w:rsidRPr="00690F5A" w:rsidRDefault="00724FCF" w:rsidP="00062DA3">
      <w:pPr>
        <w:spacing w:after="0" w:line="240" w:lineRule="auto"/>
        <w:ind w:firstLine="426"/>
        <w:jc w:val="both"/>
        <w:rPr>
          <w:b/>
          <w:sz w:val="22"/>
        </w:rPr>
      </w:pPr>
      <w:proofErr w:type="spellStart"/>
      <w:r w:rsidRPr="00690F5A">
        <w:rPr>
          <w:sz w:val="22"/>
        </w:rPr>
        <w:t>Lớp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dựa</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ở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tùy</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thấp</w:t>
      </w:r>
      <w:proofErr w:type="spellEnd"/>
      <w:r w:rsidRPr="00690F5A">
        <w:rPr>
          <w:sz w:val="22"/>
        </w:rPr>
        <w:t xml:space="preserve"> </w:t>
      </w:r>
      <w:proofErr w:type="spellStart"/>
      <w:r w:rsidRPr="00690F5A">
        <w:rPr>
          <w:sz w:val="22"/>
        </w:rPr>
        <w:t>hơn</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chuyển</w:t>
      </w:r>
      <w:proofErr w:type="spellEnd"/>
      <w:r w:rsidRPr="00690F5A">
        <w:rPr>
          <w:sz w:val="22"/>
        </w:rPr>
        <w:t xml:space="preserve"> sang </w:t>
      </w:r>
      <w:proofErr w:type="spellStart"/>
      <w:r w:rsidRPr="00690F5A">
        <w:rPr>
          <w:sz w:val="22"/>
        </w:rPr>
        <w:t>học</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w:t>
      </w:r>
    </w:p>
    <w:p w14:paraId="6573026A"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1</w:t>
      </w:r>
      <w:r w:rsidRPr="00690F5A">
        <w:rPr>
          <w:color w:val="auto"/>
          <w:sz w:val="22"/>
          <w:szCs w:val="22"/>
          <w:lang w:val="en-US"/>
        </w:rPr>
        <w:t>0</w:t>
      </w:r>
      <w:r w:rsidRPr="00690F5A">
        <w:rPr>
          <w:color w:val="auto"/>
          <w:sz w:val="22"/>
          <w:szCs w:val="22"/>
        </w:rPr>
        <w:t>.</w:t>
      </w:r>
      <w:r w:rsidRPr="00690F5A">
        <w:rPr>
          <w:color w:val="auto"/>
          <w:sz w:val="22"/>
          <w:szCs w:val="22"/>
          <w:lang w:val="vi-VN"/>
        </w:rPr>
        <w:t xml:space="preserve"> </w:t>
      </w:r>
      <w:proofErr w:type="spellStart"/>
      <w:r w:rsidRPr="00690F5A">
        <w:rPr>
          <w:color w:val="auto"/>
          <w:sz w:val="22"/>
          <w:szCs w:val="22"/>
        </w:rPr>
        <w:t>Đăng</w:t>
      </w:r>
      <w:proofErr w:type="spellEnd"/>
      <w:r w:rsidRPr="00690F5A">
        <w:rPr>
          <w:color w:val="auto"/>
          <w:sz w:val="22"/>
          <w:szCs w:val="22"/>
        </w:rPr>
        <w:t xml:space="preserve"> </w:t>
      </w:r>
      <w:proofErr w:type="spellStart"/>
      <w:r w:rsidRPr="00690F5A">
        <w:rPr>
          <w:color w:val="auto"/>
          <w:sz w:val="22"/>
          <w:szCs w:val="22"/>
        </w:rPr>
        <w:t>ký</w:t>
      </w:r>
      <w:proofErr w:type="spellEnd"/>
      <w:r w:rsidRPr="00690F5A">
        <w:rPr>
          <w:color w:val="auto"/>
          <w:sz w:val="22"/>
          <w:szCs w:val="22"/>
        </w:rPr>
        <w:t xml:space="preserve"> </w:t>
      </w:r>
      <w:proofErr w:type="spellStart"/>
      <w:r w:rsidRPr="00690F5A">
        <w:rPr>
          <w:color w:val="auto"/>
          <w:sz w:val="22"/>
          <w:szCs w:val="22"/>
        </w:rPr>
        <w:t>khối</w:t>
      </w:r>
      <w:proofErr w:type="spellEnd"/>
      <w:r w:rsidRPr="00690F5A">
        <w:rPr>
          <w:color w:val="auto"/>
          <w:sz w:val="22"/>
          <w:szCs w:val="22"/>
        </w:rPr>
        <w:t xml:space="preserve"> </w:t>
      </w:r>
      <w:proofErr w:type="spellStart"/>
      <w:r w:rsidRPr="00690F5A">
        <w:rPr>
          <w:color w:val="auto"/>
          <w:sz w:val="22"/>
          <w:szCs w:val="22"/>
        </w:rPr>
        <w:t>lượng</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tập</w:t>
      </w:r>
      <w:proofErr w:type="spellEnd"/>
    </w:p>
    <w:p w14:paraId="6573026B" w14:textId="77777777" w:rsidR="00724FCF" w:rsidRPr="00690F5A" w:rsidRDefault="00724FCF" w:rsidP="00062DA3">
      <w:pPr>
        <w:spacing w:after="0" w:line="240" w:lineRule="auto"/>
        <w:ind w:firstLine="426"/>
        <w:jc w:val="both"/>
        <w:rPr>
          <w:sz w:val="22"/>
        </w:rPr>
      </w:pPr>
      <w:r w:rsidRPr="00690F5A">
        <w:rPr>
          <w:sz w:val="22"/>
        </w:rPr>
        <w:t xml:space="preserve">1. </w:t>
      </w:r>
      <w:proofErr w:type="spellStart"/>
      <w:r w:rsidRPr="00690F5A">
        <w:rPr>
          <w:sz w:val="22"/>
        </w:rPr>
        <w:t>Đầu</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thông</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lịch</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chi </w:t>
      </w:r>
      <w:proofErr w:type="spellStart"/>
      <w:r w:rsidRPr="00690F5A">
        <w:rPr>
          <w:sz w:val="22"/>
        </w:rPr>
        <w:t>tiết</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tiên</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lịch</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
    <w:p w14:paraId="6573026C" w14:textId="77777777" w:rsidR="00724FCF" w:rsidRPr="00690F5A" w:rsidRDefault="00724FCF" w:rsidP="00062DA3">
      <w:pPr>
        <w:spacing w:after="0" w:line="240" w:lineRule="auto"/>
        <w:ind w:firstLine="426"/>
        <w:jc w:val="both"/>
        <w:rPr>
          <w:sz w:val="22"/>
        </w:rPr>
      </w:pPr>
      <w:r w:rsidRPr="00690F5A">
        <w:rPr>
          <w:sz w:val="22"/>
        </w:rPr>
        <w:t xml:space="preserve">2. </w:t>
      </w:r>
      <w:proofErr w:type="spellStart"/>
      <w:r w:rsidRPr="00690F5A">
        <w:rPr>
          <w:sz w:val="22"/>
        </w:rPr>
        <w:t>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tùy</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khả</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thân</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Có</w:t>
      </w:r>
      <w:proofErr w:type="spellEnd"/>
      <w:r w:rsidRPr="00690F5A">
        <w:rPr>
          <w:sz w:val="22"/>
        </w:rPr>
        <w:t xml:space="preserve"> 3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sớm</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muộn</w:t>
      </w:r>
      <w:proofErr w:type="spellEnd"/>
      <w:r w:rsidRPr="00690F5A">
        <w:rPr>
          <w:sz w:val="22"/>
        </w:rPr>
        <w:t>.</w:t>
      </w:r>
    </w:p>
    <w:p w14:paraId="6573026D" w14:textId="77777777" w:rsidR="00724FCF" w:rsidRPr="00690F5A" w:rsidRDefault="00724FCF" w:rsidP="00062DA3">
      <w:pPr>
        <w:spacing w:after="0" w:line="240" w:lineRule="auto"/>
        <w:ind w:firstLine="426"/>
        <w:jc w:val="both"/>
        <w:rPr>
          <w:sz w:val="22"/>
        </w:rPr>
      </w:pPr>
      <w:r w:rsidRPr="00690F5A">
        <w:rPr>
          <w:sz w:val="22"/>
        </w:rPr>
        <w:t xml:space="preserve">a)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sớm</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2 </w:t>
      </w:r>
      <w:proofErr w:type="spellStart"/>
      <w:r w:rsidRPr="00690F5A">
        <w:rPr>
          <w:sz w:val="22"/>
        </w:rPr>
        <w:t>tháng</w:t>
      </w:r>
      <w:proofErr w:type="spellEnd"/>
      <w:r w:rsidRPr="00690F5A">
        <w:rPr>
          <w:sz w:val="22"/>
        </w:rPr>
        <w:t xml:space="preserve">; </w:t>
      </w:r>
    </w:p>
    <w:p w14:paraId="6573026E" w14:textId="77777777" w:rsidR="00724FCF" w:rsidRPr="00690F5A" w:rsidRDefault="00724FCF" w:rsidP="00062DA3">
      <w:pPr>
        <w:spacing w:after="0" w:line="240" w:lineRule="auto"/>
        <w:ind w:firstLine="426"/>
        <w:jc w:val="both"/>
        <w:rPr>
          <w:sz w:val="22"/>
        </w:rPr>
      </w:pPr>
      <w:r w:rsidRPr="00690F5A">
        <w:rPr>
          <w:sz w:val="22"/>
        </w:rPr>
        <w:t xml:space="preserve">b)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2 </w:t>
      </w:r>
      <w:proofErr w:type="spellStart"/>
      <w:r w:rsidRPr="00690F5A">
        <w:rPr>
          <w:sz w:val="22"/>
        </w:rPr>
        <w:t>tuần</w:t>
      </w:r>
      <w:proofErr w:type="spellEnd"/>
      <w:r w:rsidRPr="00690F5A">
        <w:rPr>
          <w:sz w:val="22"/>
        </w:rPr>
        <w:t xml:space="preserve">; </w:t>
      </w:r>
    </w:p>
    <w:p w14:paraId="6573026F" w14:textId="77777777" w:rsidR="00724FCF" w:rsidRPr="00690F5A" w:rsidRDefault="00724FCF" w:rsidP="00062DA3">
      <w:pPr>
        <w:spacing w:after="0" w:line="240" w:lineRule="auto"/>
        <w:ind w:firstLine="426"/>
        <w:jc w:val="both"/>
        <w:rPr>
          <w:sz w:val="22"/>
        </w:rPr>
      </w:pPr>
      <w:r w:rsidRPr="00690F5A">
        <w:rPr>
          <w:sz w:val="22"/>
        </w:rPr>
        <w:t xml:space="preserve">c)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muộn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trong</w:t>
      </w:r>
      <w:proofErr w:type="spellEnd"/>
      <w:r w:rsidRPr="00690F5A">
        <w:rPr>
          <w:sz w:val="22"/>
        </w:rPr>
        <w:t xml:space="preserve"> 2 </w:t>
      </w:r>
      <w:proofErr w:type="spellStart"/>
      <w:r w:rsidRPr="00690F5A">
        <w:rPr>
          <w:sz w:val="22"/>
        </w:rPr>
        <w:t>tuần</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tuần</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lastRenderedPageBreak/>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muốn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thêm</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đổi</w:t>
      </w:r>
      <w:proofErr w:type="spellEnd"/>
      <w:r w:rsidRPr="00690F5A">
        <w:rPr>
          <w:sz w:val="22"/>
        </w:rPr>
        <w:t xml:space="preserve"> sang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lớp</w:t>
      </w:r>
      <w:proofErr w:type="spellEnd"/>
      <w:r w:rsidRPr="00690F5A">
        <w:rPr>
          <w:sz w:val="22"/>
        </w:rPr>
        <w:t xml:space="preserve">. </w:t>
      </w:r>
    </w:p>
    <w:p w14:paraId="65730270" w14:textId="77777777" w:rsidR="00724FCF" w:rsidRPr="00690F5A" w:rsidRDefault="00724FCF" w:rsidP="00062DA3">
      <w:pPr>
        <w:spacing w:after="0" w:line="240" w:lineRule="auto"/>
        <w:ind w:firstLine="426"/>
        <w:jc w:val="both"/>
        <w:rPr>
          <w:sz w:val="22"/>
        </w:rPr>
      </w:pPr>
      <w:proofErr w:type="spellStart"/>
      <w:r w:rsidRPr="00690F5A">
        <w:rPr>
          <w:sz w:val="22"/>
        </w:rPr>
        <w:t>Tùy</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thích</w:t>
      </w:r>
      <w:proofErr w:type="spellEnd"/>
      <w:r w:rsidRPr="00690F5A">
        <w:rPr>
          <w:sz w:val="22"/>
        </w:rPr>
        <w:t xml:space="preserve"> </w:t>
      </w:r>
      <w:proofErr w:type="spellStart"/>
      <w:r w:rsidRPr="00690F5A">
        <w:rPr>
          <w:sz w:val="22"/>
        </w:rPr>
        <w:t>hợp</w:t>
      </w:r>
      <w:proofErr w:type="spellEnd"/>
      <w:r w:rsidRPr="00690F5A">
        <w:rPr>
          <w:sz w:val="22"/>
        </w:rPr>
        <w:t xml:space="preserve">. </w:t>
      </w:r>
    </w:p>
    <w:p w14:paraId="65730271" w14:textId="77777777" w:rsidR="00724FCF" w:rsidRPr="00690F5A" w:rsidRDefault="00724FCF" w:rsidP="00062DA3">
      <w:pPr>
        <w:spacing w:after="0" w:line="240" w:lineRule="auto"/>
        <w:ind w:firstLine="426"/>
        <w:jc w:val="both"/>
        <w:rPr>
          <w:sz w:val="22"/>
        </w:rPr>
      </w:pPr>
      <w:r w:rsidRPr="00690F5A">
        <w:rPr>
          <w:sz w:val="22"/>
        </w:rPr>
        <w:t xml:space="preserve">3.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272" w14:textId="77777777" w:rsidR="00724FCF" w:rsidRPr="00690F5A" w:rsidRDefault="00724FCF" w:rsidP="00062DA3">
      <w:pPr>
        <w:spacing w:after="0" w:line="240" w:lineRule="auto"/>
        <w:ind w:firstLine="426"/>
        <w:jc w:val="both"/>
        <w:rPr>
          <w:sz w:val="22"/>
        </w:rPr>
      </w:pPr>
      <w:r w:rsidRPr="00690F5A">
        <w:rPr>
          <w:sz w:val="22"/>
        </w:rPr>
        <w:t xml:space="preserve">a) 14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trừ</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cuối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thường</w:t>
      </w:r>
      <w:proofErr w:type="spellEnd"/>
      <w:r w:rsidRPr="00690F5A">
        <w:rPr>
          <w:sz w:val="22"/>
        </w:rPr>
        <w:t>;</w:t>
      </w:r>
    </w:p>
    <w:p w14:paraId="65730273" w14:textId="77777777" w:rsidR="00724FCF" w:rsidRPr="00690F5A" w:rsidRDefault="00724FCF" w:rsidP="00062DA3">
      <w:pPr>
        <w:spacing w:after="0" w:line="240" w:lineRule="auto"/>
        <w:ind w:firstLine="426"/>
        <w:jc w:val="both"/>
        <w:rPr>
          <w:sz w:val="22"/>
        </w:rPr>
      </w:pPr>
      <w:r w:rsidRPr="00690F5A">
        <w:rPr>
          <w:sz w:val="22"/>
        </w:rPr>
        <w:t xml:space="preserve">b) 10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trừ</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cuối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đang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yếu</w:t>
      </w:r>
      <w:proofErr w:type="spellEnd"/>
      <w:r w:rsidRPr="00690F5A">
        <w:rPr>
          <w:sz w:val="22"/>
        </w:rPr>
        <w:t>.</w:t>
      </w:r>
    </w:p>
    <w:p w14:paraId="65730274" w14:textId="77777777" w:rsidR="00724FCF" w:rsidRPr="00690F5A" w:rsidRDefault="00724FCF" w:rsidP="00062DA3">
      <w:pPr>
        <w:spacing w:after="0" w:line="240" w:lineRule="auto"/>
        <w:ind w:firstLine="426"/>
        <w:jc w:val="both"/>
        <w:rPr>
          <w:sz w:val="22"/>
        </w:rPr>
      </w:pPr>
      <w:r w:rsidRPr="00690F5A">
        <w:rPr>
          <w:sz w:val="22"/>
        </w:rPr>
        <w:t xml:space="preserve">c) </w:t>
      </w:r>
      <w:proofErr w:type="spellStart"/>
      <w:r w:rsidRPr="00690F5A">
        <w:rPr>
          <w:sz w:val="22"/>
        </w:rPr>
        <w:t>Không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ở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w:t>
      </w:r>
    </w:p>
    <w:p w14:paraId="65730275" w14:textId="77777777" w:rsidR="00724FCF" w:rsidRPr="00690F5A" w:rsidRDefault="00724FCF" w:rsidP="00062DA3">
      <w:pPr>
        <w:spacing w:after="0" w:line="240" w:lineRule="auto"/>
        <w:ind w:firstLine="426"/>
        <w:jc w:val="both"/>
        <w:rPr>
          <w:sz w:val="22"/>
        </w:rPr>
      </w:pPr>
      <w:r w:rsidRPr="00690F5A">
        <w:rPr>
          <w:sz w:val="22"/>
        </w:rPr>
        <w:t xml:space="preserve">4. Sinh </w:t>
      </w:r>
      <w:proofErr w:type="spellStart"/>
      <w:r w:rsidRPr="00690F5A">
        <w:rPr>
          <w:sz w:val="22"/>
        </w:rPr>
        <w:t>viên</w:t>
      </w:r>
      <w:proofErr w:type="spellEnd"/>
      <w:r w:rsidRPr="00690F5A">
        <w:rPr>
          <w:sz w:val="22"/>
        </w:rPr>
        <w:t xml:space="preserve"> </w:t>
      </w:r>
      <w:proofErr w:type="spellStart"/>
      <w:r w:rsidRPr="00690F5A">
        <w:rPr>
          <w:sz w:val="22"/>
        </w:rPr>
        <w:t>đang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yếu</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quá</w:t>
      </w:r>
      <w:proofErr w:type="spellEnd"/>
      <w:r w:rsidRPr="00690F5A">
        <w:rPr>
          <w:sz w:val="22"/>
        </w:rPr>
        <w:t xml:space="preserve"> 14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thường</w:t>
      </w:r>
      <w:proofErr w:type="spellEnd"/>
      <w:r w:rsidRPr="00690F5A">
        <w:rPr>
          <w:sz w:val="22"/>
        </w:rPr>
        <w:t>.</w:t>
      </w:r>
    </w:p>
    <w:p w14:paraId="65730276" w14:textId="77777777" w:rsidR="00724FCF" w:rsidRPr="00690F5A" w:rsidRDefault="00724FCF" w:rsidP="00062DA3">
      <w:pPr>
        <w:spacing w:after="0" w:line="240" w:lineRule="auto"/>
        <w:ind w:firstLine="426"/>
        <w:jc w:val="both"/>
        <w:rPr>
          <w:sz w:val="22"/>
        </w:rPr>
      </w:pPr>
      <w:r w:rsidRPr="00690F5A">
        <w:rPr>
          <w:sz w:val="22"/>
        </w:rPr>
        <w:t xml:space="preserve">5. </w:t>
      </w:r>
      <w:proofErr w:type="spellStart"/>
      <w:r w:rsidRPr="00690F5A">
        <w:rPr>
          <w:sz w:val="22"/>
        </w:rPr>
        <w:t>Việc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tiên</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
    <w:p w14:paraId="65730277" w14:textId="77777777" w:rsidR="00724FCF" w:rsidRPr="00690F5A" w:rsidRDefault="00724FCF" w:rsidP="00062DA3">
      <w:pPr>
        <w:spacing w:after="0" w:line="240" w:lineRule="auto"/>
        <w:ind w:firstLine="426"/>
        <w:jc w:val="both"/>
        <w:rPr>
          <w:sz w:val="22"/>
        </w:rPr>
      </w:pPr>
      <w:r w:rsidRPr="00690F5A">
        <w:rPr>
          <w:sz w:val="22"/>
        </w:rPr>
        <w:t xml:space="preserve">6.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ở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của</w:t>
      </w:r>
      <w:proofErr w:type="spellEnd"/>
      <w:r w:rsidRPr="00690F5A">
        <w:rPr>
          <w:sz w:val="22"/>
        </w:rPr>
        <w:t xml:space="preserve">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phê</w:t>
      </w:r>
      <w:proofErr w:type="spellEnd"/>
      <w:r w:rsidRPr="00690F5A">
        <w:rPr>
          <w:sz w:val="22"/>
        </w:rPr>
        <w:t xml:space="preserve"> </w:t>
      </w:r>
      <w:proofErr w:type="spellStart"/>
      <w:r w:rsidRPr="00690F5A">
        <w:rPr>
          <w:sz w:val="22"/>
        </w:rPr>
        <w:t>duyệt</w:t>
      </w:r>
      <w:proofErr w:type="spellEnd"/>
      <w:r w:rsidRPr="00690F5A">
        <w:rPr>
          <w:sz w:val="22"/>
        </w:rPr>
        <w:t>.</w:t>
      </w:r>
    </w:p>
    <w:p w14:paraId="65730278"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1</w:t>
      </w:r>
      <w:r w:rsidRPr="00690F5A">
        <w:rPr>
          <w:color w:val="auto"/>
          <w:sz w:val="22"/>
          <w:szCs w:val="22"/>
          <w:lang w:val="en-US"/>
        </w:rPr>
        <w:t>1</w:t>
      </w:r>
      <w:r w:rsidRPr="00690F5A">
        <w:rPr>
          <w:color w:val="auto"/>
          <w:sz w:val="22"/>
          <w:szCs w:val="22"/>
        </w:rPr>
        <w:t>.</w:t>
      </w:r>
      <w:r w:rsidRPr="00690F5A">
        <w:rPr>
          <w:color w:val="auto"/>
          <w:sz w:val="22"/>
          <w:szCs w:val="22"/>
          <w:lang w:val="vi-VN"/>
        </w:rPr>
        <w:t xml:space="preserve"> </w:t>
      </w:r>
      <w:r w:rsidRPr="00690F5A">
        <w:rPr>
          <w:color w:val="auto"/>
          <w:sz w:val="22"/>
          <w:szCs w:val="22"/>
        </w:rPr>
        <w:t xml:space="preserve">Rút </w:t>
      </w:r>
      <w:proofErr w:type="spellStart"/>
      <w:r w:rsidRPr="00690F5A">
        <w:rPr>
          <w:color w:val="auto"/>
          <w:sz w:val="22"/>
          <w:szCs w:val="22"/>
        </w:rPr>
        <w:t>bớt</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phần</w:t>
      </w:r>
      <w:proofErr w:type="spellEnd"/>
      <w:r w:rsidRPr="00690F5A">
        <w:rPr>
          <w:color w:val="auto"/>
          <w:sz w:val="22"/>
          <w:szCs w:val="22"/>
        </w:rPr>
        <w:t xml:space="preserve"> </w:t>
      </w:r>
      <w:proofErr w:type="spellStart"/>
      <w:r w:rsidRPr="00690F5A">
        <w:rPr>
          <w:color w:val="auto"/>
          <w:sz w:val="22"/>
          <w:szCs w:val="22"/>
        </w:rPr>
        <w:t>đã</w:t>
      </w:r>
      <w:proofErr w:type="spellEnd"/>
      <w:r w:rsidRPr="00690F5A">
        <w:rPr>
          <w:color w:val="auto"/>
          <w:sz w:val="22"/>
          <w:szCs w:val="22"/>
        </w:rPr>
        <w:t xml:space="preserve"> </w:t>
      </w:r>
      <w:proofErr w:type="spellStart"/>
      <w:r w:rsidRPr="00690F5A">
        <w:rPr>
          <w:color w:val="auto"/>
          <w:sz w:val="22"/>
          <w:szCs w:val="22"/>
        </w:rPr>
        <w:t>đăng</w:t>
      </w:r>
      <w:proofErr w:type="spellEnd"/>
      <w:r w:rsidRPr="00690F5A">
        <w:rPr>
          <w:color w:val="auto"/>
          <w:sz w:val="22"/>
          <w:szCs w:val="22"/>
        </w:rPr>
        <w:t xml:space="preserve"> </w:t>
      </w:r>
      <w:proofErr w:type="spellStart"/>
      <w:r w:rsidRPr="00690F5A">
        <w:rPr>
          <w:color w:val="auto"/>
          <w:sz w:val="22"/>
          <w:szCs w:val="22"/>
        </w:rPr>
        <w:t>ký</w:t>
      </w:r>
      <w:proofErr w:type="spellEnd"/>
    </w:p>
    <w:p w14:paraId="65730279" w14:textId="77777777" w:rsidR="00724FCF" w:rsidRPr="00690F5A" w:rsidRDefault="00724FCF" w:rsidP="00062DA3">
      <w:pPr>
        <w:spacing w:after="0" w:line="240" w:lineRule="auto"/>
        <w:ind w:firstLine="426"/>
        <w:jc w:val="both"/>
        <w:rPr>
          <w:sz w:val="22"/>
        </w:rPr>
      </w:pPr>
      <w:r w:rsidRPr="00690F5A">
        <w:rPr>
          <w:sz w:val="22"/>
        </w:rPr>
        <w:t xml:space="preserve">1. </w:t>
      </w:r>
      <w:proofErr w:type="spellStart"/>
      <w:r w:rsidRPr="00690F5A">
        <w:rPr>
          <w:sz w:val="22"/>
        </w:rPr>
        <w:t>Việc</w:t>
      </w:r>
      <w:proofErr w:type="spellEnd"/>
      <w:r w:rsidRPr="00690F5A">
        <w:rPr>
          <w:sz w:val="22"/>
        </w:rPr>
        <w:t xml:space="preserve"> </w:t>
      </w:r>
      <w:proofErr w:type="spellStart"/>
      <w:r w:rsidRPr="00690F5A">
        <w:rPr>
          <w:sz w:val="22"/>
        </w:rPr>
        <w:t>rút</w:t>
      </w:r>
      <w:proofErr w:type="spellEnd"/>
      <w:r w:rsidRPr="00690F5A">
        <w:rPr>
          <w:sz w:val="22"/>
        </w:rPr>
        <w:t xml:space="preserve"> </w:t>
      </w:r>
      <w:proofErr w:type="spellStart"/>
      <w:r w:rsidRPr="00690F5A">
        <w:rPr>
          <w:sz w:val="22"/>
        </w:rPr>
        <w:t>bớt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chấp</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sau</w:t>
      </w:r>
      <w:proofErr w:type="spellEnd"/>
      <w:r w:rsidRPr="00690F5A">
        <w:rPr>
          <w:sz w:val="22"/>
        </w:rPr>
        <w:t xml:space="preserve"> 2 </w:t>
      </w:r>
      <w:proofErr w:type="spellStart"/>
      <w:r w:rsidRPr="00690F5A">
        <w:rPr>
          <w:sz w:val="22"/>
        </w:rPr>
        <w:t>tuần</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muộn</w:t>
      </w:r>
      <w:proofErr w:type="spellEnd"/>
      <w:r w:rsidRPr="00690F5A">
        <w:rPr>
          <w:sz w:val="22"/>
        </w:rPr>
        <w:t xml:space="preserve"> </w:t>
      </w:r>
      <w:proofErr w:type="spellStart"/>
      <w:r w:rsidRPr="00690F5A">
        <w:rPr>
          <w:sz w:val="22"/>
        </w:rPr>
        <w:t>quá</w:t>
      </w:r>
      <w:proofErr w:type="spellEnd"/>
      <w:r w:rsidRPr="00690F5A">
        <w:rPr>
          <w:sz w:val="22"/>
        </w:rPr>
        <w:t xml:space="preserve"> 6 </w:t>
      </w:r>
      <w:proofErr w:type="spellStart"/>
      <w:r w:rsidRPr="00690F5A">
        <w:rPr>
          <w:sz w:val="22"/>
        </w:rPr>
        <w:t>tuần</w:t>
      </w:r>
      <w:proofErr w:type="spellEnd"/>
      <w:r w:rsidRPr="00690F5A">
        <w:rPr>
          <w:sz w:val="22"/>
        </w:rPr>
        <w:t xml:space="preserve">; </w:t>
      </w:r>
      <w:proofErr w:type="spellStart"/>
      <w:r w:rsidRPr="00690F5A">
        <w:rPr>
          <w:sz w:val="22"/>
        </w:rPr>
        <w:t>sau</w:t>
      </w:r>
      <w:proofErr w:type="spellEnd"/>
      <w:r w:rsidRPr="00690F5A">
        <w:rPr>
          <w:sz w:val="22"/>
        </w:rPr>
        <w:t xml:space="preserve"> 1 </w:t>
      </w:r>
      <w:proofErr w:type="spellStart"/>
      <w:r w:rsidRPr="00690F5A">
        <w:rPr>
          <w:sz w:val="22"/>
        </w:rPr>
        <w:t>tuần</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muộn</w:t>
      </w:r>
      <w:proofErr w:type="spellEnd"/>
      <w:r w:rsidRPr="00690F5A">
        <w:rPr>
          <w:sz w:val="22"/>
        </w:rPr>
        <w:t xml:space="preserve"> </w:t>
      </w:r>
      <w:proofErr w:type="spellStart"/>
      <w:r w:rsidRPr="00690F5A">
        <w:rPr>
          <w:sz w:val="22"/>
        </w:rPr>
        <w:t>quá</w:t>
      </w:r>
      <w:proofErr w:type="spellEnd"/>
      <w:r w:rsidRPr="00690F5A">
        <w:rPr>
          <w:sz w:val="22"/>
        </w:rPr>
        <w:t xml:space="preserve"> 2 </w:t>
      </w:r>
      <w:proofErr w:type="spellStart"/>
      <w:r w:rsidRPr="00690F5A">
        <w:rPr>
          <w:sz w:val="22"/>
        </w:rPr>
        <w:t>tuần</w:t>
      </w:r>
      <w:proofErr w:type="spellEnd"/>
      <w:r w:rsidRPr="00690F5A">
        <w:rPr>
          <w:sz w:val="22"/>
        </w:rPr>
        <w:t xml:space="preserve">. </w:t>
      </w:r>
      <w:proofErr w:type="spellStart"/>
      <w:r w:rsidRPr="00690F5A">
        <w:rPr>
          <w:sz w:val="22"/>
        </w:rPr>
        <w:t>Ngoài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vẫn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giữ</w:t>
      </w:r>
      <w:proofErr w:type="spellEnd"/>
      <w:r w:rsidRPr="00690F5A">
        <w:rPr>
          <w:sz w:val="22"/>
        </w:rPr>
        <w:t xml:space="preserve"> </w:t>
      </w:r>
      <w:proofErr w:type="spellStart"/>
      <w:r w:rsidRPr="00690F5A">
        <w:rPr>
          <w:sz w:val="22"/>
        </w:rPr>
        <w:t>nguyên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phiếu</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tự</w:t>
      </w:r>
      <w:proofErr w:type="spellEnd"/>
      <w:r w:rsidRPr="00690F5A">
        <w:rPr>
          <w:sz w:val="22"/>
        </w:rPr>
        <w:t xml:space="preserve"> ý </w:t>
      </w:r>
      <w:proofErr w:type="spellStart"/>
      <w:r w:rsidRPr="00690F5A">
        <w:rPr>
          <w:sz w:val="22"/>
        </w:rPr>
        <w:t>bỏ</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điểm</w:t>
      </w:r>
      <w:proofErr w:type="spellEnd"/>
      <w:r w:rsidRPr="00690F5A">
        <w:rPr>
          <w:sz w:val="22"/>
        </w:rPr>
        <w:t xml:space="preserve"> F. </w:t>
      </w:r>
    </w:p>
    <w:p w14:paraId="6573027A" w14:textId="77777777" w:rsidR="00724FCF" w:rsidRPr="00690F5A" w:rsidRDefault="00724FCF" w:rsidP="00062DA3">
      <w:pPr>
        <w:spacing w:after="0" w:line="240" w:lineRule="auto"/>
        <w:ind w:firstLine="426"/>
        <w:jc w:val="both"/>
        <w:rPr>
          <w:sz w:val="22"/>
        </w:rPr>
      </w:pPr>
      <w:r w:rsidRPr="00690F5A">
        <w:rPr>
          <w:sz w:val="22"/>
        </w:rPr>
        <w:t xml:space="preserve">2.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rút</w:t>
      </w:r>
      <w:proofErr w:type="spellEnd"/>
      <w:r w:rsidRPr="00690F5A">
        <w:rPr>
          <w:sz w:val="22"/>
        </w:rPr>
        <w:t xml:space="preserve"> </w:t>
      </w:r>
      <w:proofErr w:type="spellStart"/>
      <w:r w:rsidRPr="00690F5A">
        <w:rPr>
          <w:sz w:val="22"/>
        </w:rPr>
        <w:t>bớt</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
    <w:p w14:paraId="6573027B" w14:textId="77777777" w:rsidR="00724FCF" w:rsidRPr="00690F5A" w:rsidRDefault="00724FCF" w:rsidP="00062DA3">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
    <w:p w14:paraId="6573027C" w14:textId="77777777" w:rsidR="00724FCF" w:rsidRPr="00690F5A" w:rsidRDefault="00724FCF" w:rsidP="00062DA3">
      <w:pPr>
        <w:spacing w:after="0" w:line="240" w:lineRule="auto"/>
        <w:ind w:firstLine="426"/>
        <w:jc w:val="both"/>
        <w:rPr>
          <w:sz w:val="22"/>
        </w:rPr>
      </w:pPr>
      <w:r w:rsidRPr="00690F5A">
        <w:rPr>
          <w:sz w:val="22"/>
        </w:rPr>
        <w:t xml:space="preserve">b) </w:t>
      </w:r>
      <w:proofErr w:type="spellStart"/>
      <w:r w:rsidRPr="00690F5A">
        <w:rPr>
          <w:sz w:val="22"/>
        </w:rPr>
        <w:t>Được</w:t>
      </w:r>
      <w:proofErr w:type="spellEnd"/>
      <w:r w:rsidRPr="00690F5A">
        <w:rPr>
          <w:sz w:val="22"/>
        </w:rPr>
        <w:t xml:space="preserve"> </w:t>
      </w:r>
      <w:proofErr w:type="spellStart"/>
      <w:r w:rsidRPr="00690F5A">
        <w:rPr>
          <w:sz w:val="22"/>
        </w:rPr>
        <w:t>cố</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chấp</w:t>
      </w:r>
      <w:proofErr w:type="spellEnd"/>
      <w:r w:rsidRPr="00690F5A">
        <w:rPr>
          <w:sz w:val="22"/>
        </w:rPr>
        <w:t xml:space="preserve"> </w:t>
      </w:r>
      <w:proofErr w:type="spellStart"/>
      <w:r w:rsidRPr="00690F5A">
        <w:rPr>
          <w:sz w:val="22"/>
        </w:rPr>
        <w:t>thuận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
    <w:p w14:paraId="6573027D" w14:textId="77777777" w:rsidR="00724FCF" w:rsidRPr="00690F5A" w:rsidRDefault="00724FCF" w:rsidP="00062DA3">
      <w:pPr>
        <w:spacing w:after="0" w:line="240" w:lineRule="auto"/>
        <w:ind w:firstLine="426"/>
        <w:jc w:val="both"/>
        <w:rPr>
          <w:sz w:val="22"/>
        </w:rPr>
      </w:pPr>
      <w:r w:rsidRPr="00690F5A">
        <w:rPr>
          <w:sz w:val="22"/>
        </w:rPr>
        <w:t xml:space="preserve">c) </w:t>
      </w:r>
      <w:proofErr w:type="spellStart"/>
      <w:r w:rsidRPr="00690F5A">
        <w:rPr>
          <w:sz w:val="22"/>
        </w:rPr>
        <w:t>Không</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3 </w:t>
      </w:r>
      <w:proofErr w:type="spellStart"/>
      <w:r w:rsidRPr="00690F5A">
        <w:rPr>
          <w:sz w:val="22"/>
        </w:rPr>
        <w:t>Điều</w:t>
      </w:r>
      <w:proofErr w:type="spellEnd"/>
      <w:r w:rsidRPr="00690F5A">
        <w:rPr>
          <w:sz w:val="22"/>
        </w:rPr>
        <w:t xml:space="preserve"> 10 </w:t>
      </w:r>
      <w:proofErr w:type="spellStart"/>
      <w:r w:rsidRPr="00690F5A">
        <w:rPr>
          <w:sz w:val="22"/>
        </w:rPr>
        <w:t>của</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w:t>
      </w:r>
    </w:p>
    <w:p w14:paraId="6573027E" w14:textId="77777777" w:rsidR="00724FCF" w:rsidRPr="00690F5A" w:rsidRDefault="00724FCF" w:rsidP="00062DA3">
      <w:pPr>
        <w:spacing w:after="0" w:line="240" w:lineRule="auto"/>
        <w:ind w:firstLine="4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không</w:t>
      </w:r>
      <w:proofErr w:type="spellEnd"/>
      <w:r w:rsidRPr="00690F5A">
        <w:rPr>
          <w:sz w:val="22"/>
          <w:lang w:val="vi-VN"/>
        </w:rPr>
        <w:t xml:space="preserve"> tham dự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rút</w:t>
      </w:r>
      <w:proofErr w:type="spellEnd"/>
      <w:r w:rsidRPr="00690F5A">
        <w:rPr>
          <w:sz w:val="22"/>
        </w:rPr>
        <w:t xml:space="preserve"> </w:t>
      </w:r>
      <w:proofErr w:type="spellStart"/>
      <w:r w:rsidRPr="00690F5A">
        <w:rPr>
          <w:sz w:val="22"/>
        </w:rPr>
        <w:t>bớt</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thông</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w:t>
      </w:r>
    </w:p>
    <w:p w14:paraId="6573027F"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lastRenderedPageBreak/>
        <w:t>Điều</w:t>
      </w:r>
      <w:proofErr w:type="spellEnd"/>
      <w:r w:rsidRPr="00690F5A">
        <w:rPr>
          <w:color w:val="auto"/>
          <w:sz w:val="22"/>
          <w:szCs w:val="22"/>
        </w:rPr>
        <w:t xml:space="preserve"> 1</w:t>
      </w:r>
      <w:r w:rsidRPr="00690F5A">
        <w:rPr>
          <w:color w:val="auto"/>
          <w:sz w:val="22"/>
          <w:szCs w:val="22"/>
          <w:lang w:val="en-US"/>
        </w:rPr>
        <w:t>2</w:t>
      </w:r>
      <w:r w:rsidRPr="00690F5A">
        <w:rPr>
          <w:color w:val="auto"/>
          <w:sz w:val="22"/>
          <w:szCs w:val="22"/>
        </w:rPr>
        <w:t>.</w:t>
      </w:r>
      <w:r w:rsidRPr="00690F5A">
        <w:rPr>
          <w:color w:val="auto"/>
          <w:sz w:val="22"/>
          <w:szCs w:val="22"/>
          <w:lang w:val="vi-VN"/>
        </w:rPr>
        <w:t xml:space="preserve"> </w:t>
      </w:r>
      <w:proofErr w:type="spellStart"/>
      <w:r w:rsidRPr="00690F5A">
        <w:rPr>
          <w:color w:val="auto"/>
          <w:sz w:val="22"/>
          <w:szCs w:val="22"/>
        </w:rPr>
        <w:t>Đăng</w:t>
      </w:r>
      <w:proofErr w:type="spellEnd"/>
      <w:r w:rsidRPr="00690F5A">
        <w:rPr>
          <w:color w:val="auto"/>
          <w:sz w:val="22"/>
          <w:szCs w:val="22"/>
        </w:rPr>
        <w:t xml:space="preserve"> </w:t>
      </w:r>
      <w:proofErr w:type="spellStart"/>
      <w:r w:rsidRPr="00690F5A">
        <w:rPr>
          <w:color w:val="auto"/>
          <w:sz w:val="22"/>
          <w:szCs w:val="22"/>
        </w:rPr>
        <w:t>ký</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lại</w:t>
      </w:r>
      <w:proofErr w:type="spellEnd"/>
    </w:p>
    <w:p w14:paraId="65730280" w14:textId="77777777" w:rsidR="00724FCF" w:rsidRPr="00690F5A" w:rsidRDefault="00724FCF" w:rsidP="00062DA3">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điểm</w:t>
      </w:r>
      <w:proofErr w:type="spellEnd"/>
      <w:r w:rsidRPr="00690F5A">
        <w:rPr>
          <w:sz w:val="22"/>
        </w:rPr>
        <w:t xml:space="preserve"> F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đó</w:t>
      </w:r>
      <w:proofErr w:type="spellEnd"/>
      <w:r w:rsidRPr="00690F5A">
        <w:rPr>
          <w:sz w:val="22"/>
        </w:rPr>
        <w:t xml:space="preserve"> ở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điểm</w:t>
      </w:r>
      <w:proofErr w:type="spellEnd"/>
      <w:r w:rsidRPr="00690F5A">
        <w:rPr>
          <w:sz w:val="22"/>
        </w:rPr>
        <w:t xml:space="preserve"> D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r w:rsidRPr="00690F5A">
        <w:rPr>
          <w:sz w:val="22"/>
        </w:rPr>
        <w:tab/>
      </w:r>
    </w:p>
    <w:p w14:paraId="65730281" w14:textId="77777777" w:rsidR="00724FCF" w:rsidRPr="00690F5A" w:rsidRDefault="00724FCF" w:rsidP="00062DA3">
      <w:pPr>
        <w:spacing w:after="0" w:line="240" w:lineRule="auto"/>
        <w:ind w:firstLine="426"/>
        <w:jc w:val="both"/>
        <w:rPr>
          <w:sz w:val="22"/>
        </w:rPr>
      </w:pPr>
      <w:r w:rsidRPr="00690F5A">
        <w:rPr>
          <w:sz w:val="22"/>
        </w:rPr>
        <w:t xml:space="preserve">2.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điểm</w:t>
      </w:r>
      <w:proofErr w:type="spellEnd"/>
      <w:r w:rsidRPr="00690F5A">
        <w:rPr>
          <w:sz w:val="22"/>
        </w:rPr>
        <w:t xml:space="preserve"> F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đổi</w:t>
      </w:r>
      <w:proofErr w:type="spellEnd"/>
      <w:r w:rsidRPr="00690F5A">
        <w:rPr>
          <w:sz w:val="22"/>
        </w:rPr>
        <w:t xml:space="preserve"> sang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đương</w:t>
      </w:r>
      <w:proofErr w:type="spellEnd"/>
      <w:r w:rsidRPr="00690F5A">
        <w:rPr>
          <w:sz w:val="22"/>
        </w:rPr>
        <w:t xml:space="preserve"> </w:t>
      </w:r>
      <w:proofErr w:type="spellStart"/>
      <w:r w:rsidRPr="00690F5A">
        <w:rPr>
          <w:sz w:val="22"/>
        </w:rPr>
        <w:t>khác</w:t>
      </w:r>
      <w:proofErr w:type="spellEnd"/>
      <w:r w:rsidRPr="00690F5A">
        <w:rPr>
          <w:sz w:val="22"/>
        </w:rPr>
        <w:t>.</w:t>
      </w:r>
    </w:p>
    <w:p w14:paraId="65730282" w14:textId="5EF2EC72" w:rsidR="00724FCF" w:rsidRPr="00690F5A" w:rsidRDefault="00724FCF" w:rsidP="00062DA3">
      <w:pPr>
        <w:spacing w:after="0" w:line="240" w:lineRule="auto"/>
        <w:ind w:firstLine="426"/>
        <w:jc w:val="both"/>
        <w:rPr>
          <w:sz w:val="22"/>
        </w:rPr>
      </w:pPr>
      <w:r w:rsidRPr="00690F5A">
        <w:rPr>
          <w:sz w:val="22"/>
        </w:rPr>
        <w:t xml:space="preserve">3. </w:t>
      </w:r>
      <w:proofErr w:type="spellStart"/>
      <w:r w:rsidRPr="00690F5A">
        <w:rPr>
          <w:sz w:val="22"/>
        </w:rPr>
        <w:t>Ngoài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1 </w:t>
      </w:r>
      <w:proofErr w:type="spellStart"/>
      <w:r w:rsidRPr="00690F5A">
        <w:rPr>
          <w:sz w:val="22"/>
        </w:rPr>
        <w:t>và</w:t>
      </w:r>
      <w:proofErr w:type="spellEnd"/>
      <w:r w:rsidRPr="00690F5A">
        <w:rPr>
          <w:sz w:val="22"/>
        </w:rPr>
        <w:t xml:space="preserve"> </w:t>
      </w:r>
      <w:proofErr w:type="spellStart"/>
      <w:r w:rsidRPr="00690F5A">
        <w:rPr>
          <w:sz w:val="22"/>
        </w:rPr>
        <w:t>khoản</w:t>
      </w:r>
      <w:proofErr w:type="spellEnd"/>
      <w:r w:rsidRPr="00690F5A">
        <w:rPr>
          <w:sz w:val="22"/>
        </w:rPr>
        <w:t xml:space="preserve"> 2 </w:t>
      </w:r>
      <w:proofErr w:type="spellStart"/>
      <w:r w:rsidRPr="00690F5A">
        <w:rPr>
          <w:sz w:val="22"/>
        </w:rPr>
        <w:t>của</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cải</w:t>
      </w:r>
      <w:proofErr w:type="spellEnd"/>
      <w:r w:rsidRPr="00690F5A">
        <w:rPr>
          <w:sz w:val="22"/>
        </w:rPr>
        <w:t xml:space="preserve"> </w:t>
      </w:r>
      <w:proofErr w:type="spellStart"/>
      <w:r w:rsidRPr="00690F5A">
        <w:rPr>
          <w:sz w:val="22"/>
        </w:rPr>
        <w:t>thiện</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điểm</w:t>
      </w:r>
      <w:proofErr w:type="spellEnd"/>
      <w:r w:rsidRPr="00690F5A">
        <w:rPr>
          <w:sz w:val="22"/>
        </w:rPr>
        <w:t xml:space="preserve"> D</w:t>
      </w:r>
      <w:r w:rsidRPr="00690F5A">
        <w:rPr>
          <w:sz w:val="22"/>
          <w:vertAlign w:val="superscript"/>
        </w:rPr>
        <w:t>+</w:t>
      </w:r>
      <w:r w:rsidRPr="00690F5A">
        <w:rPr>
          <w:sz w:val="22"/>
        </w:rPr>
        <w:t xml:space="preserve">, D </w:t>
      </w:r>
      <w:proofErr w:type="spellStart"/>
      <w:r w:rsidRPr="00690F5A">
        <w:rPr>
          <w:sz w:val="22"/>
        </w:rPr>
        <w:t>để</w:t>
      </w:r>
      <w:proofErr w:type="spellEnd"/>
      <w:r w:rsidRPr="00690F5A">
        <w:rPr>
          <w:sz w:val="22"/>
        </w:rPr>
        <w:t xml:space="preserve"> </w:t>
      </w:r>
      <w:proofErr w:type="spellStart"/>
      <w:r w:rsidRPr="00690F5A">
        <w:rPr>
          <w:sz w:val="22"/>
        </w:rPr>
        <w:t>cải</w:t>
      </w:r>
      <w:proofErr w:type="spellEnd"/>
      <w:r w:rsidRPr="00690F5A">
        <w:rPr>
          <w:sz w:val="22"/>
        </w:rPr>
        <w:t xml:space="preserve"> </w:t>
      </w:r>
      <w:proofErr w:type="spellStart"/>
      <w:r w:rsidRPr="00690F5A">
        <w:rPr>
          <w:sz w:val="22"/>
        </w:rPr>
        <w:t>thiện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DF348C">
        <w:rPr>
          <w:sz w:val="22"/>
        </w:rPr>
        <w:t>chọn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w:t>
      </w:r>
    </w:p>
    <w:p w14:paraId="65730283" w14:textId="77777777" w:rsidR="00724FCF" w:rsidRPr="00690F5A" w:rsidRDefault="00724FCF" w:rsidP="00062DA3">
      <w:pPr>
        <w:spacing w:after="0" w:line="240" w:lineRule="auto"/>
        <w:ind w:firstLine="426"/>
        <w:jc w:val="both"/>
        <w:rPr>
          <w:sz w:val="22"/>
        </w:rPr>
      </w:pPr>
      <w:r w:rsidRPr="00690F5A">
        <w:rPr>
          <w:sz w:val="22"/>
        </w:rPr>
        <w:t xml:space="preserve">4. 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đa</w:t>
      </w:r>
      <w:proofErr w:type="spellEnd"/>
      <w:r w:rsidRPr="00690F5A">
        <w:rPr>
          <w:sz w:val="22"/>
        </w:rPr>
        <w:t xml:space="preserve"> 14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ở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w:t>
      </w:r>
    </w:p>
    <w:p w14:paraId="65730284"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1</w:t>
      </w:r>
      <w:r w:rsidRPr="00690F5A">
        <w:rPr>
          <w:color w:val="auto"/>
          <w:sz w:val="22"/>
          <w:szCs w:val="22"/>
          <w:lang w:val="en-US"/>
        </w:rPr>
        <w:t>3</w:t>
      </w:r>
      <w:r w:rsidRPr="00690F5A">
        <w:rPr>
          <w:color w:val="auto"/>
          <w:sz w:val="22"/>
          <w:szCs w:val="22"/>
        </w:rPr>
        <w:t>.</w:t>
      </w:r>
      <w:r w:rsidRPr="00690F5A">
        <w:rPr>
          <w:color w:val="auto"/>
          <w:sz w:val="22"/>
          <w:szCs w:val="22"/>
          <w:lang w:val="vi-VN"/>
        </w:rPr>
        <w:t xml:space="preserve"> </w:t>
      </w:r>
      <w:proofErr w:type="spellStart"/>
      <w:r w:rsidRPr="00690F5A">
        <w:rPr>
          <w:color w:val="auto"/>
          <w:sz w:val="22"/>
          <w:szCs w:val="22"/>
        </w:rPr>
        <w:t>Nghỉ</w:t>
      </w:r>
      <w:proofErr w:type="spellEnd"/>
      <w:r w:rsidRPr="00690F5A">
        <w:rPr>
          <w:color w:val="auto"/>
          <w:sz w:val="22"/>
          <w:szCs w:val="22"/>
        </w:rPr>
        <w:t xml:space="preserve"> </w:t>
      </w:r>
      <w:proofErr w:type="spellStart"/>
      <w:r w:rsidRPr="00690F5A">
        <w:rPr>
          <w:color w:val="auto"/>
          <w:sz w:val="22"/>
          <w:szCs w:val="22"/>
        </w:rPr>
        <w:t>ốm</w:t>
      </w:r>
      <w:proofErr w:type="spellEnd"/>
    </w:p>
    <w:p w14:paraId="65730285" w14:textId="77777777" w:rsidR="00724FCF" w:rsidRPr="00690F5A" w:rsidRDefault="00724FCF" w:rsidP="00062DA3">
      <w:pPr>
        <w:spacing w:after="0" w:line="240" w:lineRule="auto"/>
        <w:ind w:firstLine="4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nghỉ</w:t>
      </w:r>
      <w:proofErr w:type="spellEnd"/>
      <w:r w:rsidRPr="00690F5A">
        <w:rPr>
          <w:sz w:val="22"/>
        </w:rPr>
        <w:t xml:space="preserve"> </w:t>
      </w:r>
      <w:proofErr w:type="spellStart"/>
      <w:r w:rsidRPr="00690F5A">
        <w:rPr>
          <w:sz w:val="22"/>
        </w:rPr>
        <w:t>ốm</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đợt</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Trưởng</w:t>
      </w:r>
      <w:proofErr w:type="spellEnd"/>
      <w:r w:rsidRPr="00690F5A">
        <w:rPr>
          <w:sz w:val="22"/>
        </w:rPr>
        <w:t xml:space="preserve"> khoa </w:t>
      </w:r>
      <w:proofErr w:type="spellStart"/>
      <w:r w:rsidRPr="00690F5A">
        <w:rPr>
          <w:sz w:val="22"/>
        </w:rPr>
        <w:t>trong</w:t>
      </w:r>
      <w:proofErr w:type="spellEnd"/>
      <w:r w:rsidRPr="00690F5A">
        <w:rPr>
          <w:sz w:val="22"/>
        </w:rPr>
        <w:t xml:space="preserve"> </w:t>
      </w:r>
      <w:proofErr w:type="spellStart"/>
      <w:r w:rsidRPr="00690F5A">
        <w:rPr>
          <w:sz w:val="22"/>
        </w:rPr>
        <w:t>vòng</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tuần</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ốm</w:t>
      </w:r>
      <w:proofErr w:type="spellEnd"/>
      <w:r w:rsidRPr="00690F5A">
        <w:rPr>
          <w:sz w:val="22"/>
        </w:rPr>
        <w:t xml:space="preserve">, </w:t>
      </w:r>
      <w:proofErr w:type="spellStart"/>
      <w:r w:rsidRPr="00690F5A">
        <w:rPr>
          <w:sz w:val="22"/>
        </w:rPr>
        <w:t>kèm</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quan</w:t>
      </w:r>
      <w:proofErr w:type="spellEnd"/>
      <w:r w:rsidRPr="00690F5A">
        <w:rPr>
          <w:sz w:val="22"/>
        </w:rPr>
        <w:t xml:space="preserve"> y </w:t>
      </w:r>
      <w:proofErr w:type="spellStart"/>
      <w:r w:rsidRPr="00690F5A">
        <w:rPr>
          <w:sz w:val="22"/>
        </w:rPr>
        <w:t>tế</w:t>
      </w:r>
      <w:proofErr w:type="spellEnd"/>
      <w:r w:rsidRPr="00690F5A">
        <w:rPr>
          <w:sz w:val="22"/>
        </w:rPr>
        <w:t xml:space="preserve"> </w:t>
      </w:r>
      <w:proofErr w:type="spellStart"/>
      <w:r w:rsidRPr="00690F5A">
        <w:rPr>
          <w:sz w:val="22"/>
        </w:rPr>
        <w:t>địa</w:t>
      </w:r>
      <w:proofErr w:type="spellEnd"/>
      <w:r w:rsidRPr="00690F5A">
        <w:rPr>
          <w:sz w:val="22"/>
        </w:rPr>
        <w:t xml:space="preserve"> </w:t>
      </w:r>
      <w:proofErr w:type="spellStart"/>
      <w:r w:rsidRPr="00690F5A">
        <w:rPr>
          <w:sz w:val="22"/>
        </w:rPr>
        <w:t>phương</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bệnh</w:t>
      </w:r>
      <w:proofErr w:type="spellEnd"/>
      <w:r w:rsidRPr="00690F5A">
        <w:rPr>
          <w:sz w:val="22"/>
        </w:rPr>
        <w:t xml:space="preserve"> </w:t>
      </w:r>
      <w:proofErr w:type="spellStart"/>
      <w:r w:rsidRPr="00690F5A">
        <w:rPr>
          <w:sz w:val="22"/>
        </w:rPr>
        <w:t>viện</w:t>
      </w:r>
      <w:proofErr w:type="spellEnd"/>
      <w:r w:rsidRPr="00690F5A">
        <w:rPr>
          <w:sz w:val="22"/>
        </w:rPr>
        <w:t>.</w:t>
      </w:r>
    </w:p>
    <w:p w14:paraId="65730286"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lang w:val="en-US"/>
        </w:rPr>
        <w:t>Điều</w:t>
      </w:r>
      <w:proofErr w:type="spellEnd"/>
      <w:r w:rsidRPr="00690F5A">
        <w:rPr>
          <w:color w:val="auto"/>
          <w:sz w:val="22"/>
          <w:szCs w:val="22"/>
          <w:lang w:val="en-US"/>
        </w:rPr>
        <w:t xml:space="preserve"> 14. </w:t>
      </w:r>
      <w:proofErr w:type="spellStart"/>
      <w:r w:rsidRPr="00690F5A">
        <w:rPr>
          <w:color w:val="auto"/>
          <w:sz w:val="22"/>
          <w:szCs w:val="22"/>
        </w:rPr>
        <w:t>Nghỉ</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tạm</w:t>
      </w:r>
      <w:proofErr w:type="spellEnd"/>
      <w:r w:rsidRPr="00690F5A">
        <w:rPr>
          <w:color w:val="auto"/>
          <w:sz w:val="22"/>
          <w:szCs w:val="22"/>
        </w:rPr>
        <w:t xml:space="preserve"> </w:t>
      </w:r>
      <w:proofErr w:type="spellStart"/>
      <w:r w:rsidRPr="00690F5A">
        <w:rPr>
          <w:color w:val="auto"/>
          <w:sz w:val="22"/>
          <w:szCs w:val="22"/>
        </w:rPr>
        <w:t>thời</w:t>
      </w:r>
      <w:proofErr w:type="spellEnd"/>
    </w:p>
    <w:p w14:paraId="65730287" w14:textId="77777777" w:rsidR="00724FCF" w:rsidRPr="00690F5A" w:rsidRDefault="00724FCF" w:rsidP="00062DA3">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gửi</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nghỉ</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tạm</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288" w14:textId="77777777" w:rsidR="00724FCF" w:rsidRPr="00690F5A" w:rsidRDefault="00724FCF" w:rsidP="00062DA3">
      <w:pPr>
        <w:spacing w:after="0" w:line="240" w:lineRule="auto"/>
        <w:ind w:firstLine="426"/>
        <w:jc w:val="both"/>
        <w:rPr>
          <w:sz w:val="22"/>
        </w:rPr>
      </w:pPr>
      <w:r w:rsidRPr="00690F5A">
        <w:rPr>
          <w:sz w:val="22"/>
        </w:rPr>
        <w:t xml:space="preserve">a) </w:t>
      </w:r>
      <w:proofErr w:type="spellStart"/>
      <w:r w:rsidRPr="00690F5A">
        <w:rPr>
          <w:sz w:val="22"/>
        </w:rPr>
        <w:t>Được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vũ</w:t>
      </w:r>
      <w:proofErr w:type="spellEnd"/>
      <w:r w:rsidRPr="00690F5A">
        <w:rPr>
          <w:sz w:val="22"/>
        </w:rPr>
        <w:t xml:space="preserve"> </w:t>
      </w:r>
      <w:proofErr w:type="spellStart"/>
      <w:r w:rsidRPr="00690F5A">
        <w:rPr>
          <w:sz w:val="22"/>
        </w:rPr>
        <w:t>trang</w:t>
      </w:r>
      <w:proofErr w:type="spellEnd"/>
      <w:r w:rsidRPr="00690F5A">
        <w:rPr>
          <w:sz w:val="22"/>
        </w:rPr>
        <w:t xml:space="preserve">; </w:t>
      </w:r>
    </w:p>
    <w:p w14:paraId="65730289" w14:textId="77777777" w:rsidR="00724FCF" w:rsidRPr="00690F5A" w:rsidRDefault="00724FCF" w:rsidP="00062DA3">
      <w:pPr>
        <w:spacing w:after="0" w:line="240" w:lineRule="auto"/>
        <w:ind w:firstLine="426"/>
        <w:jc w:val="both"/>
        <w:rPr>
          <w:sz w:val="22"/>
        </w:rPr>
      </w:pPr>
      <w:r w:rsidRPr="00690F5A">
        <w:rPr>
          <w:sz w:val="22"/>
        </w:rPr>
        <w:t xml:space="preserve">b) </w:t>
      </w:r>
      <w:proofErr w:type="spellStart"/>
      <w:r w:rsidRPr="00690F5A">
        <w:rPr>
          <w:sz w:val="22"/>
        </w:rPr>
        <w:t>Bị</w:t>
      </w:r>
      <w:proofErr w:type="spellEnd"/>
      <w:r w:rsidRPr="00690F5A">
        <w:rPr>
          <w:sz w:val="22"/>
        </w:rPr>
        <w:t xml:space="preserve"> </w:t>
      </w:r>
      <w:proofErr w:type="spellStart"/>
      <w:r w:rsidRPr="00690F5A">
        <w:rPr>
          <w:sz w:val="22"/>
        </w:rPr>
        <w:t>ốm</w:t>
      </w:r>
      <w:proofErr w:type="spellEnd"/>
      <w:r w:rsidRPr="00690F5A">
        <w:rPr>
          <w:sz w:val="22"/>
        </w:rPr>
        <w:t xml:space="preserve"> </w:t>
      </w:r>
      <w:proofErr w:type="spellStart"/>
      <w:r w:rsidRPr="00690F5A">
        <w:rPr>
          <w:sz w:val="22"/>
        </w:rPr>
        <w:t>hoặc</w:t>
      </w:r>
      <w:proofErr w:type="spellEnd"/>
      <w:r w:rsidRPr="00690F5A">
        <w:rPr>
          <w:sz w:val="22"/>
        </w:rPr>
        <w:t xml:space="preserve"> tai </w:t>
      </w:r>
      <w:proofErr w:type="spellStart"/>
      <w:r w:rsidRPr="00690F5A">
        <w:rPr>
          <w:sz w:val="22"/>
        </w:rPr>
        <w:t>nạn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dài</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quan</w:t>
      </w:r>
      <w:proofErr w:type="spellEnd"/>
      <w:r w:rsidRPr="00690F5A">
        <w:rPr>
          <w:sz w:val="22"/>
        </w:rPr>
        <w:t xml:space="preserve"> y </w:t>
      </w:r>
      <w:proofErr w:type="spellStart"/>
      <w:r w:rsidRPr="00690F5A">
        <w:rPr>
          <w:sz w:val="22"/>
        </w:rPr>
        <w:t>tế</w:t>
      </w:r>
      <w:proofErr w:type="spellEnd"/>
      <w:r w:rsidRPr="00690F5A">
        <w:rPr>
          <w:sz w:val="22"/>
        </w:rPr>
        <w:t xml:space="preserve">; </w:t>
      </w:r>
    </w:p>
    <w:p w14:paraId="6573028A" w14:textId="77777777" w:rsidR="00724FCF" w:rsidRPr="00690F5A" w:rsidRDefault="00724FCF" w:rsidP="00062DA3">
      <w:pPr>
        <w:spacing w:after="0" w:line="240" w:lineRule="auto"/>
        <w:ind w:firstLine="426"/>
        <w:jc w:val="both"/>
        <w:rPr>
          <w:sz w:val="22"/>
          <w:lang w:val="pt-BR"/>
        </w:rPr>
      </w:pPr>
      <w:r w:rsidRPr="00690F5A">
        <w:rPr>
          <w:sz w:val="22"/>
          <w:lang w:val="pt-BR"/>
        </w:rPr>
        <w:t xml:space="preserve">c) Vì nhu cầu cá nhân. Trường hợp này, sinh viên phải học ít nhất một học kỳ ở trường, không rơi vào các trường hợp bị buộc thôi học quy định tại Điều 16 của Quy chế này và phải đạt điểm trung bình chung tích lũy không dưới 2,00. Thời gian nghỉ học tạm thời vì nhu cầu cá nhân phải được tính vào thời gian học chính thức quy định tại khoản 3 Điều 6 của Quy chế này. </w:t>
      </w:r>
    </w:p>
    <w:p w14:paraId="6573028B" w14:textId="77777777" w:rsidR="00724FCF" w:rsidRPr="00690F5A" w:rsidRDefault="00724FCF" w:rsidP="00062DA3">
      <w:pPr>
        <w:spacing w:after="0" w:line="240" w:lineRule="auto"/>
        <w:ind w:firstLine="426"/>
        <w:jc w:val="both"/>
        <w:rPr>
          <w:sz w:val="22"/>
          <w:lang w:val="pt-BR"/>
        </w:rPr>
      </w:pPr>
      <w:r w:rsidRPr="00690F5A">
        <w:rPr>
          <w:sz w:val="22"/>
          <w:lang w:val="pt-BR"/>
        </w:rPr>
        <w:t>2. Sinh viên nghỉ học tạm thời, khi muốn trở lại học tiếp tại trường, phải viết đơn gửi Hiệu trưởng ít nhất một tuần trước khi bắt đầu học kỳ mới.</w:t>
      </w:r>
    </w:p>
    <w:p w14:paraId="6573028C"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1</w:t>
      </w:r>
      <w:r w:rsidRPr="008D2802">
        <w:rPr>
          <w:color w:val="auto"/>
          <w:sz w:val="22"/>
          <w:szCs w:val="22"/>
          <w:lang w:val="pt-BR"/>
        </w:rPr>
        <w:t>5</w:t>
      </w:r>
      <w:r w:rsidRPr="00690F5A">
        <w:rPr>
          <w:color w:val="auto"/>
          <w:sz w:val="22"/>
          <w:szCs w:val="22"/>
        </w:rPr>
        <w:t>.</w:t>
      </w:r>
      <w:r w:rsidRPr="00690F5A">
        <w:rPr>
          <w:color w:val="auto"/>
          <w:sz w:val="22"/>
          <w:szCs w:val="22"/>
          <w:lang w:val="vi-VN"/>
        </w:rPr>
        <w:t xml:space="preserve"> </w:t>
      </w:r>
      <w:proofErr w:type="spellStart"/>
      <w:r w:rsidRPr="00690F5A">
        <w:rPr>
          <w:color w:val="auto"/>
          <w:sz w:val="22"/>
          <w:szCs w:val="22"/>
        </w:rPr>
        <w:t>Xếp</w:t>
      </w:r>
      <w:proofErr w:type="spellEnd"/>
      <w:r w:rsidRPr="00690F5A">
        <w:rPr>
          <w:color w:val="auto"/>
          <w:sz w:val="22"/>
          <w:szCs w:val="22"/>
        </w:rPr>
        <w:t xml:space="preserve"> </w:t>
      </w:r>
      <w:proofErr w:type="spellStart"/>
      <w:r w:rsidRPr="00690F5A">
        <w:rPr>
          <w:color w:val="auto"/>
          <w:sz w:val="22"/>
          <w:szCs w:val="22"/>
        </w:rPr>
        <w:t>hạng</w:t>
      </w:r>
      <w:proofErr w:type="spellEnd"/>
      <w:r w:rsidRPr="00690F5A">
        <w:rPr>
          <w:color w:val="auto"/>
          <w:sz w:val="22"/>
          <w:szCs w:val="22"/>
        </w:rPr>
        <w:t xml:space="preserve"> </w:t>
      </w:r>
      <w:proofErr w:type="spellStart"/>
      <w:r w:rsidRPr="00690F5A">
        <w:rPr>
          <w:color w:val="auto"/>
          <w:sz w:val="22"/>
          <w:szCs w:val="22"/>
        </w:rPr>
        <w:t>năm</w:t>
      </w:r>
      <w:proofErr w:type="spellEnd"/>
      <w:r w:rsidRPr="00690F5A">
        <w:rPr>
          <w:color w:val="auto"/>
          <w:sz w:val="22"/>
          <w:szCs w:val="22"/>
        </w:rPr>
        <w:t xml:space="preserve"> </w:t>
      </w:r>
      <w:proofErr w:type="spellStart"/>
      <w:r w:rsidRPr="00690F5A">
        <w:rPr>
          <w:color w:val="auto"/>
          <w:sz w:val="22"/>
          <w:szCs w:val="22"/>
        </w:rPr>
        <w:t>đào</w:t>
      </w:r>
      <w:proofErr w:type="spellEnd"/>
      <w:r w:rsidRPr="00690F5A">
        <w:rPr>
          <w:color w:val="auto"/>
          <w:sz w:val="22"/>
          <w:szCs w:val="22"/>
        </w:rPr>
        <w:t xml:space="preserve"> </w:t>
      </w:r>
      <w:proofErr w:type="spellStart"/>
      <w:r w:rsidRPr="00690F5A">
        <w:rPr>
          <w:color w:val="auto"/>
          <w:sz w:val="22"/>
          <w:szCs w:val="22"/>
        </w:rPr>
        <w:t>tạo</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lực</w:t>
      </w:r>
      <w:proofErr w:type="spellEnd"/>
    </w:p>
    <w:p w14:paraId="6573028D" w14:textId="77777777" w:rsidR="00724FCF" w:rsidRPr="00690F5A" w:rsidRDefault="00724FCF" w:rsidP="00062DA3">
      <w:pPr>
        <w:spacing w:after="0" w:line="240" w:lineRule="auto"/>
        <w:ind w:firstLine="426"/>
        <w:jc w:val="both"/>
        <w:rPr>
          <w:sz w:val="22"/>
        </w:rPr>
      </w:pPr>
      <w:r w:rsidRPr="00690F5A">
        <w:rPr>
          <w:sz w:val="22"/>
        </w:rPr>
        <w:t xml:space="preserve">1. Sau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28E" w14:textId="77777777" w:rsidR="00724FCF" w:rsidRPr="00690F5A" w:rsidRDefault="00724FCF" w:rsidP="00062DA3">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dưới</w:t>
      </w:r>
      <w:proofErr w:type="spellEnd"/>
      <w:r w:rsidRPr="00690F5A">
        <w:rPr>
          <w:sz w:val="22"/>
        </w:rPr>
        <w:t xml:space="preserve"> 30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
    <w:p w14:paraId="6573028F" w14:textId="77777777" w:rsidR="00724FCF" w:rsidRPr="00690F5A" w:rsidRDefault="00724FCF" w:rsidP="00062DA3">
      <w:pPr>
        <w:spacing w:after="0" w:line="240" w:lineRule="auto"/>
        <w:ind w:firstLine="426"/>
        <w:jc w:val="both"/>
        <w:rPr>
          <w:sz w:val="22"/>
        </w:rPr>
      </w:pPr>
      <w:r w:rsidRPr="00690F5A">
        <w:rPr>
          <w:sz w:val="22"/>
        </w:rPr>
        <w:t xml:space="preserve">b) Sinh </w:t>
      </w:r>
      <w:proofErr w:type="spellStart"/>
      <w:r w:rsidRPr="00690F5A">
        <w:rPr>
          <w:sz w:val="22"/>
        </w:rPr>
        <w:t>viên</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w:t>
      </w:r>
      <w:proofErr w:type="spellEnd"/>
      <w:r w:rsidRPr="00690F5A">
        <w:rPr>
          <w:sz w:val="22"/>
        </w:rPr>
        <w:t xml:space="preserve"> 30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dưới</w:t>
      </w:r>
      <w:proofErr w:type="spellEnd"/>
      <w:r w:rsidRPr="00690F5A">
        <w:rPr>
          <w:sz w:val="22"/>
        </w:rPr>
        <w:t xml:space="preserve"> 60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
    <w:p w14:paraId="65730290" w14:textId="77777777" w:rsidR="00724FCF" w:rsidRPr="00690F5A" w:rsidRDefault="00724FCF" w:rsidP="00062DA3">
      <w:pPr>
        <w:spacing w:after="0" w:line="240" w:lineRule="auto"/>
        <w:ind w:firstLine="426"/>
        <w:jc w:val="both"/>
        <w:rPr>
          <w:sz w:val="22"/>
        </w:rPr>
      </w:pPr>
      <w:r w:rsidRPr="00690F5A">
        <w:rPr>
          <w:sz w:val="22"/>
        </w:rPr>
        <w:lastRenderedPageBreak/>
        <w:t xml:space="preserve">c) Sinh </w:t>
      </w:r>
      <w:proofErr w:type="spellStart"/>
      <w:r w:rsidRPr="00690F5A">
        <w:rPr>
          <w:sz w:val="22"/>
        </w:rPr>
        <w:t>viên</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ba</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w:t>
      </w:r>
      <w:proofErr w:type="spellEnd"/>
      <w:r w:rsidRPr="00690F5A">
        <w:rPr>
          <w:sz w:val="22"/>
        </w:rPr>
        <w:t xml:space="preserve"> 60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dưới</w:t>
      </w:r>
      <w:proofErr w:type="spellEnd"/>
      <w:r w:rsidRPr="00690F5A">
        <w:rPr>
          <w:sz w:val="22"/>
        </w:rPr>
        <w:t xml:space="preserve"> 90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
    <w:p w14:paraId="65730291" w14:textId="77777777" w:rsidR="00724FCF" w:rsidRPr="00690F5A" w:rsidRDefault="00724FCF" w:rsidP="00062DA3">
      <w:pPr>
        <w:spacing w:after="0" w:line="240" w:lineRule="auto"/>
        <w:ind w:firstLine="426"/>
        <w:jc w:val="both"/>
        <w:rPr>
          <w:sz w:val="22"/>
        </w:rPr>
      </w:pPr>
      <w:r w:rsidRPr="00690F5A">
        <w:rPr>
          <w:sz w:val="22"/>
        </w:rPr>
        <w:t xml:space="preserve">d) Sinh </w:t>
      </w:r>
      <w:proofErr w:type="spellStart"/>
      <w:r w:rsidRPr="00690F5A">
        <w:rPr>
          <w:sz w:val="22"/>
        </w:rPr>
        <w:t>viên</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tư</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w:t>
      </w:r>
      <w:proofErr w:type="spellEnd"/>
      <w:r w:rsidRPr="00690F5A">
        <w:rPr>
          <w:sz w:val="22"/>
        </w:rPr>
        <w:t xml:space="preserve"> 90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dưới</w:t>
      </w:r>
      <w:proofErr w:type="spellEnd"/>
      <w:r w:rsidRPr="00690F5A">
        <w:rPr>
          <w:sz w:val="22"/>
        </w:rPr>
        <w:t xml:space="preserve"> 120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
    <w:p w14:paraId="65730292" w14:textId="77777777" w:rsidR="00724FCF" w:rsidRPr="00690F5A" w:rsidRDefault="00724FCF" w:rsidP="00062DA3">
      <w:pPr>
        <w:spacing w:after="0" w:line="240" w:lineRule="auto"/>
        <w:ind w:firstLine="426"/>
        <w:jc w:val="both"/>
        <w:rPr>
          <w:sz w:val="22"/>
        </w:rPr>
      </w:pPr>
      <w:r w:rsidRPr="00690F5A">
        <w:rPr>
          <w:sz w:val="22"/>
        </w:rPr>
        <w:t xml:space="preserve">2. Sau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293" w14:textId="77777777" w:rsidR="00724FCF" w:rsidRPr="00690F5A" w:rsidRDefault="00724FCF" w:rsidP="00062DA3">
      <w:pPr>
        <w:spacing w:after="0" w:line="240" w:lineRule="auto"/>
        <w:ind w:firstLine="426"/>
        <w:jc w:val="both"/>
        <w:rPr>
          <w:sz w:val="22"/>
        </w:rPr>
      </w:pPr>
      <w:r w:rsidRPr="00690F5A">
        <w:rPr>
          <w:sz w:val="22"/>
        </w:rPr>
        <w:t xml:space="preserve">a) </w:t>
      </w:r>
      <w:proofErr w:type="spellStart"/>
      <w:r w:rsidRPr="00690F5A">
        <w:rPr>
          <w:sz w:val="22"/>
        </w:rPr>
        <w:t>Hạng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từ</w:t>
      </w:r>
      <w:proofErr w:type="spellEnd"/>
      <w:r w:rsidRPr="00690F5A">
        <w:rPr>
          <w:sz w:val="22"/>
        </w:rPr>
        <w:t xml:space="preserve"> 2,00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
    <w:p w14:paraId="65730294" w14:textId="77777777" w:rsidR="00724FCF" w:rsidRPr="00690F5A" w:rsidRDefault="00724FCF" w:rsidP="00062DA3">
      <w:pPr>
        <w:spacing w:after="0" w:line="240" w:lineRule="auto"/>
        <w:ind w:firstLine="426"/>
        <w:jc w:val="both"/>
        <w:rPr>
          <w:sz w:val="22"/>
        </w:rPr>
      </w:pPr>
      <w:r w:rsidRPr="00690F5A">
        <w:rPr>
          <w:sz w:val="22"/>
        </w:rPr>
        <w:t xml:space="preserve">b) </w:t>
      </w:r>
      <w:proofErr w:type="spellStart"/>
      <w:r w:rsidRPr="00690F5A">
        <w:rPr>
          <w:sz w:val="22"/>
        </w:rPr>
        <w:t>Hạng</w:t>
      </w:r>
      <w:proofErr w:type="spellEnd"/>
      <w:r w:rsidRPr="00690F5A">
        <w:rPr>
          <w:sz w:val="22"/>
        </w:rPr>
        <w:t xml:space="preserve"> </w:t>
      </w:r>
      <w:proofErr w:type="spellStart"/>
      <w:r w:rsidRPr="00690F5A">
        <w:rPr>
          <w:sz w:val="22"/>
        </w:rPr>
        <w:t>yếu</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dưới</w:t>
      </w:r>
      <w:proofErr w:type="spellEnd"/>
      <w:r w:rsidRPr="00690F5A">
        <w:rPr>
          <w:sz w:val="22"/>
        </w:rPr>
        <w:t xml:space="preserve"> 2,00, </w:t>
      </w:r>
      <w:proofErr w:type="spellStart"/>
      <w:r w:rsidRPr="00690F5A">
        <w:rPr>
          <w:sz w:val="22"/>
        </w:rPr>
        <w:t>nhưng</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rơi</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thôi</w:t>
      </w:r>
      <w:proofErr w:type="spellEnd"/>
      <w:r w:rsidRPr="00690F5A">
        <w:rPr>
          <w:sz w:val="22"/>
        </w:rPr>
        <w:t xml:space="preserve"> </w:t>
      </w:r>
      <w:proofErr w:type="spellStart"/>
      <w:r w:rsidRPr="00690F5A">
        <w:rPr>
          <w:sz w:val="22"/>
        </w:rPr>
        <w:t>học</w:t>
      </w:r>
      <w:proofErr w:type="spellEnd"/>
      <w:r w:rsidRPr="00690F5A">
        <w:rPr>
          <w:sz w:val="22"/>
        </w:rPr>
        <w:t>.</w:t>
      </w:r>
    </w:p>
    <w:p w14:paraId="65730295" w14:textId="77777777" w:rsidR="00724FCF" w:rsidRPr="00690F5A" w:rsidRDefault="00724FCF" w:rsidP="00062DA3">
      <w:pPr>
        <w:spacing w:after="0" w:line="240" w:lineRule="auto"/>
        <w:ind w:firstLine="426"/>
        <w:jc w:val="both"/>
        <w:rPr>
          <w:sz w:val="22"/>
          <w:lang w:val="pt-BR"/>
        </w:rPr>
      </w:pPr>
      <w:r w:rsidRPr="00690F5A">
        <w:rPr>
          <w:sz w:val="22"/>
        </w:rPr>
        <w:t xml:space="preserve">3.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cập</w:t>
      </w:r>
      <w:proofErr w:type="spellEnd"/>
      <w:r w:rsidRPr="00690F5A">
        <w:rPr>
          <w:sz w:val="22"/>
        </w:rPr>
        <w:t xml:space="preserve"> </w:t>
      </w:r>
      <w:proofErr w:type="spellStart"/>
      <w:r w:rsidRPr="00690F5A">
        <w:rPr>
          <w:sz w:val="22"/>
        </w:rPr>
        <w:t>nhật</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ngay</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w:t>
      </w:r>
    </w:p>
    <w:p w14:paraId="65730296"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1</w:t>
      </w:r>
      <w:r w:rsidRPr="008D2802">
        <w:rPr>
          <w:color w:val="auto"/>
          <w:sz w:val="22"/>
          <w:szCs w:val="22"/>
          <w:lang w:val="pt-BR"/>
        </w:rPr>
        <w:t>6</w:t>
      </w:r>
      <w:r w:rsidRPr="00690F5A">
        <w:rPr>
          <w:color w:val="auto"/>
          <w:sz w:val="22"/>
          <w:szCs w:val="22"/>
        </w:rPr>
        <w:t>.</w:t>
      </w:r>
      <w:r w:rsidRPr="00690F5A">
        <w:rPr>
          <w:color w:val="auto"/>
          <w:sz w:val="22"/>
          <w:szCs w:val="22"/>
          <w:lang w:val="vi-VN"/>
        </w:rPr>
        <w:t xml:space="preserve"> </w:t>
      </w:r>
      <w:r w:rsidRPr="00690F5A">
        <w:rPr>
          <w:color w:val="auto"/>
          <w:sz w:val="22"/>
          <w:szCs w:val="22"/>
          <w:lang w:val="pt-BR"/>
        </w:rPr>
        <w:t>Cảnh báo kết quả học tập, buộc thôi học</w:t>
      </w:r>
    </w:p>
    <w:p w14:paraId="65730297" w14:textId="77777777" w:rsidR="00724FCF" w:rsidRPr="00690F5A" w:rsidRDefault="00724FCF" w:rsidP="00062DA3">
      <w:pPr>
        <w:spacing w:after="0" w:line="240" w:lineRule="auto"/>
        <w:ind w:firstLine="426"/>
        <w:jc w:val="both"/>
        <w:rPr>
          <w:sz w:val="22"/>
          <w:lang w:val="pt-BR"/>
        </w:rPr>
      </w:pPr>
      <w:r w:rsidRPr="00690F5A">
        <w:rPr>
          <w:sz w:val="22"/>
          <w:lang w:val="pt-BR"/>
        </w:rPr>
        <w:t>1. Cảnh báo kết quả học tập được thực hiện theo từng học kỳ, nhằm giúp cho sinh viên có kết quả học tập kém biết và lập phương án học tập thích hợp để có thể tốt nghiệp trong thời hạn tối đa được phép theo học chương trình. Sinh viên bị cảnh báo kết quả học tập nếu điểm trung bình chung tích luỹ đạt dưới 1,20 đối với sinh viên năm thứ nhất, dưới 1,40 đối với sinh viên năm thứ hai, dưới 1,60 đối với sinh viên năm thứ ba hoặc dưới 1,80 đối với sinh viên các năm tiếp theo và cuối khoá;</w:t>
      </w:r>
    </w:p>
    <w:p w14:paraId="65730298" w14:textId="77777777" w:rsidR="00724FCF" w:rsidRPr="00690F5A" w:rsidRDefault="00724FCF" w:rsidP="00062DA3">
      <w:pPr>
        <w:spacing w:after="0" w:line="240" w:lineRule="auto"/>
        <w:ind w:firstLine="426"/>
        <w:jc w:val="both"/>
        <w:rPr>
          <w:sz w:val="22"/>
          <w:lang w:val="pt-BR"/>
        </w:rPr>
      </w:pPr>
      <w:r w:rsidRPr="00690F5A">
        <w:rPr>
          <w:sz w:val="22"/>
          <w:lang w:val="pt-BR"/>
        </w:rPr>
        <w:t xml:space="preserve">2. Sau mỗi học kỳ, sinh viên bị buộc thôi học nếu thuộc một trong những trường hợp sau đây: </w:t>
      </w:r>
    </w:p>
    <w:p w14:paraId="65730299" w14:textId="77777777" w:rsidR="00724FCF" w:rsidRPr="008D2802" w:rsidRDefault="00724FCF" w:rsidP="00062DA3">
      <w:pPr>
        <w:spacing w:after="0" w:line="240" w:lineRule="auto"/>
        <w:ind w:firstLine="426"/>
        <w:jc w:val="both"/>
        <w:rPr>
          <w:sz w:val="22"/>
          <w:lang w:val="pt-BR"/>
        </w:rPr>
      </w:pPr>
      <w:r w:rsidRPr="008D2802">
        <w:rPr>
          <w:sz w:val="22"/>
          <w:lang w:val="pt-BR"/>
        </w:rPr>
        <w:t>a) Bị cảnh báo kết quả học tập ba lần liên tiếp;</w:t>
      </w:r>
    </w:p>
    <w:p w14:paraId="6573029A" w14:textId="77777777" w:rsidR="00724FCF" w:rsidRPr="008D2802" w:rsidRDefault="00724FCF" w:rsidP="00062DA3">
      <w:pPr>
        <w:spacing w:after="0" w:line="240" w:lineRule="auto"/>
        <w:ind w:firstLine="426"/>
        <w:jc w:val="both"/>
        <w:rPr>
          <w:sz w:val="22"/>
          <w:lang w:val="pt-BR"/>
        </w:rPr>
      </w:pPr>
      <w:r w:rsidRPr="008D2802">
        <w:rPr>
          <w:sz w:val="22"/>
          <w:lang w:val="pt-BR"/>
        </w:rPr>
        <w:t xml:space="preserve">b) Vượt quá thời gian tối đa được phép học tại trường quy định tại khoản 3 Điều 6 của Quy chế này; </w:t>
      </w:r>
    </w:p>
    <w:p w14:paraId="6573029B" w14:textId="77777777" w:rsidR="00724FCF" w:rsidRPr="008D2802" w:rsidRDefault="00724FCF" w:rsidP="00062DA3">
      <w:pPr>
        <w:spacing w:after="0" w:line="240" w:lineRule="auto"/>
        <w:ind w:firstLine="426"/>
        <w:jc w:val="both"/>
        <w:rPr>
          <w:sz w:val="22"/>
          <w:lang w:val="pt-BR"/>
        </w:rPr>
      </w:pPr>
      <w:r w:rsidRPr="008D2802">
        <w:rPr>
          <w:sz w:val="22"/>
          <w:lang w:val="pt-BR"/>
        </w:rPr>
        <w:t>c) Bị kỷ luật lần thứ hai vì lý do đi thi hộ hoặc nhờ người thi hộ theo quy định tại Điều 29 của Quy chế này hoặc bị kỷ luật ở mức xoá tên khỏi danh sách sinh viên của trường.</w:t>
      </w:r>
    </w:p>
    <w:p w14:paraId="6573029C" w14:textId="77777777" w:rsidR="00724FCF" w:rsidRPr="008D2802" w:rsidRDefault="00724FCF" w:rsidP="00062DA3">
      <w:pPr>
        <w:spacing w:after="0" w:line="240" w:lineRule="auto"/>
        <w:ind w:firstLine="426"/>
        <w:jc w:val="both"/>
        <w:rPr>
          <w:sz w:val="22"/>
          <w:lang w:val="pt-BR"/>
        </w:rPr>
      </w:pPr>
      <w:r w:rsidRPr="008D2802">
        <w:rPr>
          <w:sz w:val="22"/>
          <w:lang w:val="pt-BR"/>
        </w:rPr>
        <w:t xml:space="preserve">3. Chậm nhất là một tháng sau khi sinh viên có quyết định buộc thôi học, trường phải thông báo trả về địa phương nơi sinh viên có hộ khẩu thường trú. Trường hợp tại trường Đại học Bạc Liêu hoặc tại trường khác có các chương trình đào tạo ở trình độ thấp hơn hoặc chương trình giáo dục thường xuyên tương ứng, thì những sinh viên thuộc diện bị buộc thôi học quy định tại các điểm a, b khoản 2 của Điều này được quyền xin xét chuyển qua các chương trình đó và được bảo lưu một phần kết quả học tập ở chương trình cũ. Hiệu </w:t>
      </w:r>
      <w:r w:rsidRPr="008D2802">
        <w:rPr>
          <w:sz w:val="22"/>
          <w:lang w:val="pt-BR"/>
        </w:rPr>
        <w:lastRenderedPageBreak/>
        <w:t>trưởng xem xét quyết định cho bảo lưu kết quả học tập đối với từng trường hợp cụ thể.</w:t>
      </w:r>
    </w:p>
    <w:p w14:paraId="6573029D"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17. Học </w:t>
      </w:r>
      <w:proofErr w:type="spellStart"/>
      <w:r w:rsidRPr="00690F5A">
        <w:rPr>
          <w:color w:val="auto"/>
          <w:sz w:val="22"/>
          <w:szCs w:val="22"/>
        </w:rPr>
        <w:t>cùng</w:t>
      </w:r>
      <w:proofErr w:type="spellEnd"/>
      <w:r w:rsidRPr="00690F5A">
        <w:rPr>
          <w:color w:val="auto"/>
          <w:sz w:val="22"/>
          <w:szCs w:val="22"/>
        </w:rPr>
        <w:t xml:space="preserve"> </w:t>
      </w:r>
      <w:proofErr w:type="spellStart"/>
      <w:r w:rsidRPr="00690F5A">
        <w:rPr>
          <w:color w:val="auto"/>
          <w:sz w:val="22"/>
          <w:szCs w:val="22"/>
        </w:rPr>
        <w:t>lúc</w:t>
      </w:r>
      <w:proofErr w:type="spellEnd"/>
      <w:r w:rsidRPr="00690F5A">
        <w:rPr>
          <w:color w:val="auto"/>
          <w:sz w:val="22"/>
          <w:szCs w:val="22"/>
        </w:rPr>
        <w:t xml:space="preserve"> </w:t>
      </w:r>
      <w:proofErr w:type="spellStart"/>
      <w:r w:rsidRPr="00690F5A">
        <w:rPr>
          <w:color w:val="auto"/>
          <w:sz w:val="22"/>
          <w:szCs w:val="22"/>
        </w:rPr>
        <w:t>hai</w:t>
      </w:r>
      <w:proofErr w:type="spellEnd"/>
      <w:r w:rsidRPr="00690F5A">
        <w:rPr>
          <w:color w:val="auto"/>
          <w:sz w:val="22"/>
          <w:szCs w:val="22"/>
        </w:rPr>
        <w:t xml:space="preserve"> </w:t>
      </w:r>
      <w:proofErr w:type="spellStart"/>
      <w:r w:rsidRPr="00690F5A">
        <w:rPr>
          <w:color w:val="auto"/>
          <w:sz w:val="22"/>
          <w:szCs w:val="22"/>
        </w:rPr>
        <w:t>chương</w:t>
      </w:r>
      <w:proofErr w:type="spellEnd"/>
      <w:r w:rsidRPr="00690F5A">
        <w:rPr>
          <w:color w:val="auto"/>
          <w:sz w:val="22"/>
          <w:szCs w:val="22"/>
        </w:rPr>
        <w:t xml:space="preserve"> </w:t>
      </w:r>
      <w:proofErr w:type="spellStart"/>
      <w:r w:rsidRPr="00690F5A">
        <w:rPr>
          <w:color w:val="auto"/>
          <w:sz w:val="22"/>
          <w:szCs w:val="22"/>
        </w:rPr>
        <w:t>trình</w:t>
      </w:r>
      <w:proofErr w:type="spellEnd"/>
    </w:p>
    <w:p w14:paraId="6573029E" w14:textId="77777777" w:rsidR="00724FCF" w:rsidRPr="00690F5A" w:rsidRDefault="00724FCF" w:rsidP="00062DA3">
      <w:pPr>
        <w:spacing w:after="0" w:line="240" w:lineRule="auto"/>
        <w:ind w:firstLine="426"/>
        <w:jc w:val="both"/>
        <w:rPr>
          <w:sz w:val="22"/>
        </w:rPr>
      </w:pPr>
      <w:r w:rsidRPr="00690F5A">
        <w:rPr>
          <w:sz w:val="22"/>
        </w:rPr>
        <w:t xml:space="preserve">1. Học </w:t>
      </w:r>
      <w:proofErr w:type="spellStart"/>
      <w:r w:rsidRPr="00690F5A">
        <w:rPr>
          <w:sz w:val="22"/>
        </w:rPr>
        <w:t>cùng</w:t>
      </w:r>
      <w:proofErr w:type="spellEnd"/>
      <w:r w:rsidRPr="00690F5A">
        <w:rPr>
          <w:sz w:val="22"/>
        </w:rPr>
        <w:t xml:space="preserve"> </w:t>
      </w:r>
      <w:proofErr w:type="spellStart"/>
      <w:r w:rsidRPr="00690F5A">
        <w:rPr>
          <w:sz w:val="22"/>
        </w:rPr>
        <w:t>lúc</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dành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2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nhu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thêm</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bằng</w:t>
      </w:r>
      <w:proofErr w:type="spellEnd"/>
      <w:r w:rsidRPr="00690F5A">
        <w:rPr>
          <w:sz w:val="22"/>
        </w:rPr>
        <w:t>.</w:t>
      </w:r>
    </w:p>
    <w:p w14:paraId="6573029F" w14:textId="77777777" w:rsidR="00724FCF" w:rsidRPr="00690F5A" w:rsidRDefault="00724FCF" w:rsidP="00062DA3">
      <w:pPr>
        <w:spacing w:after="0" w:line="240" w:lineRule="auto"/>
        <w:ind w:firstLine="426"/>
        <w:jc w:val="both"/>
        <w:rPr>
          <w:sz w:val="22"/>
        </w:rPr>
      </w:pPr>
      <w:r w:rsidRPr="00690F5A">
        <w:rPr>
          <w:sz w:val="22"/>
        </w:rPr>
        <w:t xml:space="preserve">2.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lúc</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w:t>
      </w:r>
    </w:p>
    <w:p w14:paraId="657302A0" w14:textId="77777777" w:rsidR="00724FCF" w:rsidRPr="00690F5A" w:rsidRDefault="00724FCF" w:rsidP="00062DA3">
      <w:pPr>
        <w:spacing w:after="0" w:line="240" w:lineRule="auto"/>
        <w:ind w:firstLine="426"/>
        <w:jc w:val="both"/>
        <w:rPr>
          <w:sz w:val="22"/>
        </w:rPr>
      </w:pPr>
      <w:r w:rsidRPr="00690F5A">
        <w:rPr>
          <w:sz w:val="22"/>
        </w:rPr>
        <w:t xml:space="preserve">a)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chính</w:t>
      </w:r>
      <w:proofErr w:type="spellEnd"/>
      <w:r w:rsidRPr="00690F5A">
        <w:rPr>
          <w:sz w:val="22"/>
        </w:rPr>
        <w:t xml:space="preserve"> ở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chính</w:t>
      </w:r>
      <w:proofErr w:type="spellEnd"/>
      <w:r w:rsidRPr="00690F5A">
        <w:rPr>
          <w:sz w:val="22"/>
        </w:rPr>
        <w:t xml:space="preserve"> ở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w:t>
      </w:r>
    </w:p>
    <w:p w14:paraId="657302A1" w14:textId="77777777" w:rsidR="00724FCF" w:rsidRPr="00690F5A" w:rsidRDefault="00724FCF" w:rsidP="00062DA3">
      <w:pPr>
        <w:spacing w:after="0" w:line="240" w:lineRule="auto"/>
        <w:ind w:firstLine="426"/>
        <w:jc w:val="both"/>
        <w:rPr>
          <w:sz w:val="22"/>
        </w:rPr>
      </w:pPr>
      <w:r w:rsidRPr="00690F5A">
        <w:rPr>
          <w:sz w:val="22"/>
        </w:rPr>
        <w:t xml:space="preserve">b) Sau </w:t>
      </w:r>
      <w:proofErr w:type="spellStart"/>
      <w:r w:rsidRPr="00690F5A">
        <w:rPr>
          <w:sz w:val="22"/>
        </w:rPr>
        <w:t>khi</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tiên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diện</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yếu</w:t>
      </w:r>
      <w:proofErr w:type="spellEnd"/>
      <w:r w:rsidRPr="00690F5A">
        <w:rPr>
          <w:sz w:val="22"/>
        </w:rPr>
        <w:t>;</w:t>
      </w:r>
    </w:p>
    <w:p w14:paraId="657302A2" w14:textId="77777777" w:rsidR="00724FCF" w:rsidRPr="00690F5A" w:rsidRDefault="00724FCF" w:rsidP="00062DA3">
      <w:pPr>
        <w:spacing w:after="0" w:line="240" w:lineRule="auto"/>
        <w:ind w:firstLine="426"/>
        <w:jc w:val="both"/>
        <w:rPr>
          <w:sz w:val="22"/>
        </w:rPr>
      </w:pPr>
      <w:r w:rsidRPr="00690F5A">
        <w:rPr>
          <w:sz w:val="22"/>
        </w:rPr>
        <w:t xml:space="preserve">c) Trong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lúc</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dưới</w:t>
      </w:r>
      <w:proofErr w:type="spellEnd"/>
      <w:r w:rsidRPr="00690F5A">
        <w:rPr>
          <w:sz w:val="22"/>
        </w:rPr>
        <w:t xml:space="preserve"> 2,00 </w:t>
      </w:r>
      <w:proofErr w:type="spellStart"/>
      <w:r w:rsidRPr="00690F5A">
        <w:rPr>
          <w:sz w:val="22"/>
        </w:rPr>
        <w:t>thì</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dừng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thêm</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 xml:space="preserve"> ở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theo.</w:t>
      </w:r>
      <w:proofErr w:type="spellEnd"/>
    </w:p>
    <w:p w14:paraId="657302A3" w14:textId="77777777" w:rsidR="00724FCF" w:rsidRPr="00690F5A" w:rsidRDefault="00724FCF" w:rsidP="00062DA3">
      <w:pPr>
        <w:spacing w:after="0" w:line="240" w:lineRule="auto"/>
        <w:ind w:firstLine="426"/>
        <w:jc w:val="both"/>
        <w:rPr>
          <w:sz w:val="22"/>
        </w:rPr>
      </w:pPr>
      <w:r w:rsidRPr="00690F5A">
        <w:rPr>
          <w:sz w:val="22"/>
        </w:rPr>
        <w:t xml:space="preserve">3.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đa</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lúc</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đa</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3 </w:t>
      </w:r>
      <w:proofErr w:type="spellStart"/>
      <w:r w:rsidRPr="00690F5A">
        <w:rPr>
          <w:sz w:val="22"/>
        </w:rPr>
        <w:t>Điều</w:t>
      </w:r>
      <w:proofErr w:type="spellEnd"/>
      <w:r w:rsidRPr="00690F5A">
        <w:rPr>
          <w:sz w:val="22"/>
        </w:rPr>
        <w:t xml:space="preserve"> 6 </w:t>
      </w:r>
      <w:proofErr w:type="spellStart"/>
      <w:r w:rsidRPr="00690F5A">
        <w:rPr>
          <w:sz w:val="22"/>
        </w:rPr>
        <w:t>của</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Khi </w:t>
      </w:r>
      <w:proofErr w:type="spellStart"/>
      <w:r w:rsidRPr="00690F5A">
        <w:rPr>
          <w:sz w:val="22"/>
        </w:rPr>
        <w:t>học</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và</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đương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w:t>
      </w:r>
    </w:p>
    <w:p w14:paraId="657302A4" w14:textId="77777777" w:rsidR="00724FCF" w:rsidRPr="00690F5A" w:rsidRDefault="00724FCF" w:rsidP="00062DA3">
      <w:pPr>
        <w:spacing w:after="0" w:line="240" w:lineRule="auto"/>
        <w:ind w:firstLine="426"/>
        <w:jc w:val="both"/>
        <w:rPr>
          <w:sz w:val="22"/>
        </w:rPr>
      </w:pPr>
      <w:r w:rsidRPr="00690F5A">
        <w:rPr>
          <w:sz w:val="22"/>
        </w:rPr>
        <w:t xml:space="preserve">4. 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ở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w:t>
      </w:r>
    </w:p>
    <w:p w14:paraId="657302A5"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1</w:t>
      </w:r>
      <w:r w:rsidRPr="00690F5A">
        <w:rPr>
          <w:color w:val="auto"/>
          <w:sz w:val="22"/>
          <w:szCs w:val="22"/>
          <w:lang w:val="en-US"/>
        </w:rPr>
        <w:t>8</w:t>
      </w:r>
      <w:r w:rsidRPr="00690F5A">
        <w:rPr>
          <w:color w:val="auto"/>
          <w:sz w:val="22"/>
          <w:szCs w:val="22"/>
        </w:rPr>
        <w:t>.</w:t>
      </w:r>
      <w:r w:rsidRPr="00690F5A">
        <w:rPr>
          <w:color w:val="auto"/>
          <w:sz w:val="22"/>
          <w:szCs w:val="22"/>
          <w:lang w:val="vi-VN"/>
        </w:rPr>
        <w:t xml:space="preserve"> </w:t>
      </w:r>
      <w:proofErr w:type="spellStart"/>
      <w:r w:rsidRPr="00690F5A">
        <w:rPr>
          <w:color w:val="auto"/>
          <w:sz w:val="22"/>
          <w:szCs w:val="22"/>
        </w:rPr>
        <w:t>Chuyển</w:t>
      </w:r>
      <w:proofErr w:type="spellEnd"/>
      <w:r w:rsidRPr="00690F5A">
        <w:rPr>
          <w:color w:val="auto"/>
          <w:sz w:val="22"/>
          <w:szCs w:val="22"/>
        </w:rPr>
        <w:t xml:space="preserve"> </w:t>
      </w:r>
      <w:proofErr w:type="spellStart"/>
      <w:r w:rsidRPr="00690F5A">
        <w:rPr>
          <w:color w:val="auto"/>
          <w:sz w:val="22"/>
          <w:szCs w:val="22"/>
        </w:rPr>
        <w:t>trường</w:t>
      </w:r>
      <w:proofErr w:type="spellEnd"/>
    </w:p>
    <w:p w14:paraId="657302A6" w14:textId="77777777" w:rsidR="00724FCF" w:rsidRPr="00690F5A" w:rsidRDefault="00724FCF" w:rsidP="00062DA3">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đây</w:t>
      </w:r>
      <w:proofErr w:type="spellEnd"/>
      <w:r w:rsidRPr="00690F5A">
        <w:rPr>
          <w:sz w:val="22"/>
        </w:rPr>
        <w:t xml:space="preserve">: </w:t>
      </w:r>
    </w:p>
    <w:p w14:paraId="657302A7" w14:textId="77777777" w:rsidR="00724FCF" w:rsidRPr="00690F5A" w:rsidRDefault="00724FCF" w:rsidP="00062DA3">
      <w:pPr>
        <w:spacing w:after="0" w:line="240" w:lineRule="auto"/>
        <w:ind w:firstLine="426"/>
        <w:jc w:val="both"/>
        <w:rPr>
          <w:sz w:val="22"/>
        </w:rPr>
      </w:pPr>
      <w:r w:rsidRPr="00690F5A">
        <w:rPr>
          <w:sz w:val="22"/>
        </w:rPr>
        <w:t xml:space="preserve">a) Trong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đình</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nơi</w:t>
      </w:r>
      <w:proofErr w:type="spellEnd"/>
      <w:r w:rsidRPr="00690F5A">
        <w:rPr>
          <w:sz w:val="22"/>
        </w:rPr>
        <w:t xml:space="preserve"> </w:t>
      </w:r>
      <w:proofErr w:type="spellStart"/>
      <w:r w:rsidRPr="00690F5A">
        <w:rPr>
          <w:sz w:val="22"/>
        </w:rPr>
        <w:t>cư</w:t>
      </w:r>
      <w:proofErr w:type="spellEnd"/>
      <w:r w:rsidRPr="00690F5A">
        <w:rPr>
          <w:sz w:val="22"/>
        </w:rPr>
        <w:t xml:space="preserve"> </w:t>
      </w:r>
      <w:proofErr w:type="spellStart"/>
      <w:r w:rsidRPr="00690F5A">
        <w:rPr>
          <w:sz w:val="22"/>
        </w:rPr>
        <w:t>trú</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cảnh</w:t>
      </w:r>
      <w:proofErr w:type="spellEnd"/>
      <w:r w:rsidRPr="00690F5A">
        <w:rPr>
          <w:sz w:val="22"/>
        </w:rPr>
        <w:t xml:space="preserve"> </w:t>
      </w:r>
      <w:proofErr w:type="spellStart"/>
      <w:r w:rsidRPr="00690F5A">
        <w:rPr>
          <w:sz w:val="22"/>
        </w:rPr>
        <w:t>khó</w:t>
      </w:r>
      <w:proofErr w:type="spellEnd"/>
      <w:r w:rsidRPr="00690F5A">
        <w:rPr>
          <w:sz w:val="22"/>
        </w:rPr>
        <w:t xml:space="preserve"> </w:t>
      </w:r>
      <w:proofErr w:type="spellStart"/>
      <w:r w:rsidRPr="00690F5A">
        <w:rPr>
          <w:sz w:val="22"/>
        </w:rPr>
        <w:t>khăn</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gần</w:t>
      </w:r>
      <w:proofErr w:type="spellEnd"/>
      <w:r w:rsidRPr="00690F5A">
        <w:rPr>
          <w:sz w:val="22"/>
        </w:rPr>
        <w:t xml:space="preserve"> </w:t>
      </w:r>
      <w:proofErr w:type="spellStart"/>
      <w:r w:rsidRPr="00690F5A">
        <w:rPr>
          <w:sz w:val="22"/>
        </w:rPr>
        <w:t>nơi</w:t>
      </w:r>
      <w:proofErr w:type="spellEnd"/>
      <w:r w:rsidRPr="00690F5A">
        <w:rPr>
          <w:sz w:val="22"/>
        </w:rPr>
        <w:t xml:space="preserve"> </w:t>
      </w:r>
      <w:proofErr w:type="spellStart"/>
      <w:r w:rsidRPr="00690F5A">
        <w:rPr>
          <w:sz w:val="22"/>
        </w:rPr>
        <w:t>cư</w:t>
      </w:r>
      <w:proofErr w:type="spellEnd"/>
      <w:r w:rsidRPr="00690F5A">
        <w:rPr>
          <w:sz w:val="22"/>
        </w:rPr>
        <w:t xml:space="preserve"> </w:t>
      </w:r>
      <w:proofErr w:type="spellStart"/>
      <w:r w:rsidRPr="00690F5A">
        <w:rPr>
          <w:sz w:val="22"/>
        </w:rPr>
        <w:t>trú</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đình</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thuận</w:t>
      </w:r>
      <w:proofErr w:type="spellEnd"/>
      <w:r w:rsidRPr="00690F5A">
        <w:rPr>
          <w:sz w:val="22"/>
        </w:rPr>
        <w:t xml:space="preserve"> </w:t>
      </w:r>
      <w:proofErr w:type="spellStart"/>
      <w:r w:rsidRPr="00690F5A">
        <w:rPr>
          <w:sz w:val="22"/>
        </w:rPr>
        <w:t>lợi</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w:t>
      </w:r>
    </w:p>
    <w:p w14:paraId="657302A8" w14:textId="77777777" w:rsidR="00724FCF" w:rsidRPr="00690F5A" w:rsidRDefault="00724FCF" w:rsidP="00062DA3">
      <w:pPr>
        <w:spacing w:after="0" w:line="240" w:lineRule="auto"/>
        <w:ind w:firstLine="426"/>
        <w:jc w:val="both"/>
        <w:rPr>
          <w:sz w:val="22"/>
        </w:rPr>
      </w:pPr>
      <w:r w:rsidRPr="00690F5A">
        <w:rPr>
          <w:sz w:val="22"/>
        </w:rPr>
        <w:t xml:space="preserve">b) Xin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đang</w:t>
      </w:r>
      <w:proofErr w:type="spellEnd"/>
      <w:r w:rsidRPr="00690F5A">
        <w:rPr>
          <w:sz w:val="22"/>
        </w:rPr>
        <w:t xml:space="preserve"> </w:t>
      </w:r>
      <w:proofErr w:type="spellStart"/>
      <w:r w:rsidRPr="00690F5A">
        <w:rPr>
          <w:sz w:val="22"/>
        </w:rPr>
        <w:t>học</w:t>
      </w:r>
      <w:proofErr w:type="spellEnd"/>
      <w:r w:rsidRPr="00690F5A">
        <w:rPr>
          <w:sz w:val="22"/>
        </w:rPr>
        <w:t xml:space="preserve">; </w:t>
      </w:r>
    </w:p>
    <w:p w14:paraId="657302A9" w14:textId="77777777" w:rsidR="00724FCF" w:rsidRPr="00690F5A" w:rsidRDefault="00724FCF" w:rsidP="00062DA3">
      <w:pPr>
        <w:spacing w:after="0" w:line="240" w:lineRule="auto"/>
        <w:ind w:firstLine="426"/>
        <w:jc w:val="both"/>
        <w:rPr>
          <w:sz w:val="22"/>
        </w:rPr>
      </w:pPr>
      <w:r w:rsidRPr="00690F5A">
        <w:rPr>
          <w:sz w:val="22"/>
        </w:rPr>
        <w:t xml:space="preserve">c) </w:t>
      </w:r>
      <w:proofErr w:type="spellStart"/>
      <w:r w:rsidRPr="00690F5A">
        <w:rPr>
          <w:sz w:val="22"/>
        </w:rPr>
        <w:t>Được</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đồng</w:t>
      </w:r>
      <w:proofErr w:type="spellEnd"/>
      <w:r w:rsidRPr="00690F5A">
        <w:rPr>
          <w:sz w:val="22"/>
        </w:rPr>
        <w:t xml:space="preserve"> ý </w:t>
      </w:r>
      <w:proofErr w:type="spellStart"/>
      <w:r w:rsidRPr="00690F5A">
        <w:rPr>
          <w:sz w:val="22"/>
        </w:rPr>
        <w:t>của</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
    <w:p w14:paraId="657302AA" w14:textId="77777777" w:rsidR="00724FCF" w:rsidRPr="00690F5A" w:rsidRDefault="00724FCF" w:rsidP="00062DA3">
      <w:pPr>
        <w:spacing w:after="0" w:line="240" w:lineRule="auto"/>
        <w:ind w:firstLine="426"/>
        <w:jc w:val="both"/>
        <w:rPr>
          <w:sz w:val="22"/>
        </w:rPr>
      </w:pPr>
      <w:r w:rsidRPr="00690F5A">
        <w:rPr>
          <w:sz w:val="22"/>
        </w:rPr>
        <w:t xml:space="preserve">d) </w:t>
      </w:r>
      <w:proofErr w:type="spellStart"/>
      <w:r w:rsidRPr="00690F5A">
        <w:rPr>
          <w:sz w:val="22"/>
        </w:rPr>
        <w:t>Không</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2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w:t>
      </w:r>
    </w:p>
    <w:p w14:paraId="657302AB" w14:textId="77777777" w:rsidR="00724FCF" w:rsidRPr="00690F5A" w:rsidRDefault="00724FCF" w:rsidP="00062DA3">
      <w:pPr>
        <w:spacing w:after="0" w:line="240" w:lineRule="auto"/>
        <w:ind w:firstLine="426"/>
        <w:jc w:val="both"/>
        <w:rPr>
          <w:sz w:val="22"/>
        </w:rPr>
      </w:pPr>
      <w:r w:rsidRPr="00690F5A">
        <w:rPr>
          <w:sz w:val="22"/>
        </w:rPr>
        <w:t xml:space="preserve">2. Sinh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2AC" w14:textId="77777777" w:rsidR="00724FCF" w:rsidRPr="00690F5A" w:rsidRDefault="00724FCF" w:rsidP="00062DA3">
      <w:pPr>
        <w:spacing w:after="0" w:line="240" w:lineRule="auto"/>
        <w:ind w:firstLine="426"/>
        <w:jc w:val="both"/>
        <w:rPr>
          <w:sz w:val="22"/>
        </w:rPr>
      </w:pPr>
      <w:r w:rsidRPr="00690F5A">
        <w:rPr>
          <w:sz w:val="22"/>
        </w:rPr>
        <w:lastRenderedPageBreak/>
        <w:t xml:space="preserve">a) Sinh </w:t>
      </w:r>
      <w:proofErr w:type="spellStart"/>
      <w:r w:rsidRPr="00690F5A">
        <w:rPr>
          <w:sz w:val="22"/>
        </w:rPr>
        <w:t>viên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trúng</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thấp</w:t>
      </w:r>
      <w:proofErr w:type="spellEnd"/>
      <w:r w:rsidRPr="00690F5A">
        <w:rPr>
          <w:sz w:val="22"/>
        </w:rPr>
        <w:t xml:space="preserve"> </w:t>
      </w:r>
      <w:proofErr w:type="spellStart"/>
      <w:r w:rsidRPr="00690F5A">
        <w:rPr>
          <w:sz w:val="22"/>
        </w:rPr>
        <w:t>hơn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trúng</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
    <w:p w14:paraId="657302AD" w14:textId="77777777" w:rsidR="00724FCF" w:rsidRPr="00690F5A" w:rsidRDefault="00724FCF" w:rsidP="00062DA3">
      <w:pPr>
        <w:spacing w:after="0" w:line="240" w:lineRule="auto"/>
        <w:ind w:firstLine="426"/>
        <w:jc w:val="both"/>
        <w:rPr>
          <w:sz w:val="22"/>
        </w:rPr>
      </w:pPr>
      <w:r w:rsidRPr="00690F5A">
        <w:rPr>
          <w:sz w:val="22"/>
        </w:rPr>
        <w:t xml:space="preserve">b) Sinh </w:t>
      </w:r>
      <w:proofErr w:type="spellStart"/>
      <w:r w:rsidRPr="00690F5A">
        <w:rPr>
          <w:sz w:val="22"/>
        </w:rPr>
        <w:t>viên</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diện</w:t>
      </w:r>
      <w:proofErr w:type="spellEnd"/>
      <w:r w:rsidRPr="00690F5A">
        <w:rPr>
          <w:sz w:val="22"/>
        </w:rPr>
        <w:t xml:space="preserve"> </w:t>
      </w:r>
      <w:proofErr w:type="spellStart"/>
      <w:r w:rsidRPr="00690F5A">
        <w:rPr>
          <w:sz w:val="22"/>
        </w:rPr>
        <w:t>nằm</w:t>
      </w:r>
      <w:proofErr w:type="spellEnd"/>
      <w:r w:rsidRPr="00690F5A">
        <w:rPr>
          <w:sz w:val="22"/>
        </w:rPr>
        <w:t xml:space="preserve"> </w:t>
      </w:r>
      <w:proofErr w:type="spellStart"/>
      <w:r w:rsidRPr="00690F5A">
        <w:rPr>
          <w:sz w:val="22"/>
        </w:rPr>
        <w:t>ngoài</w:t>
      </w:r>
      <w:proofErr w:type="spellEnd"/>
      <w:r w:rsidRPr="00690F5A">
        <w:rPr>
          <w:sz w:val="22"/>
        </w:rPr>
        <w:t xml:space="preserve"> </w:t>
      </w:r>
      <w:proofErr w:type="spellStart"/>
      <w:r w:rsidRPr="00690F5A">
        <w:rPr>
          <w:sz w:val="22"/>
        </w:rPr>
        <w:t>vùng</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
    <w:p w14:paraId="657302AE" w14:textId="77777777" w:rsidR="00724FCF" w:rsidRPr="00690F5A" w:rsidRDefault="00724FCF" w:rsidP="00062DA3">
      <w:pPr>
        <w:spacing w:after="0" w:line="240" w:lineRule="auto"/>
        <w:ind w:firstLine="426"/>
        <w:jc w:val="both"/>
        <w:rPr>
          <w:sz w:val="22"/>
        </w:rPr>
      </w:pPr>
      <w:r w:rsidRPr="00690F5A">
        <w:rPr>
          <w:sz w:val="22"/>
        </w:rPr>
        <w:t xml:space="preserve">c) Sinh </w:t>
      </w:r>
      <w:proofErr w:type="spellStart"/>
      <w:r w:rsidRPr="00690F5A">
        <w:rPr>
          <w:sz w:val="22"/>
        </w:rPr>
        <w:t>viên</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cuối</w:t>
      </w:r>
      <w:proofErr w:type="spellEnd"/>
      <w:r w:rsidRPr="00690F5A">
        <w:rPr>
          <w:sz w:val="22"/>
        </w:rPr>
        <w:t xml:space="preserve"> </w:t>
      </w:r>
      <w:proofErr w:type="spellStart"/>
      <w:r w:rsidRPr="00690F5A">
        <w:rPr>
          <w:sz w:val="22"/>
        </w:rPr>
        <w:t>khóa</w:t>
      </w:r>
      <w:proofErr w:type="spellEnd"/>
      <w:r w:rsidRPr="00690F5A">
        <w:rPr>
          <w:sz w:val="22"/>
        </w:rPr>
        <w:t>;</w:t>
      </w:r>
    </w:p>
    <w:p w14:paraId="657302AF" w14:textId="77777777" w:rsidR="00724FCF" w:rsidRPr="00690F5A" w:rsidRDefault="00724FCF" w:rsidP="00062DA3">
      <w:pPr>
        <w:spacing w:after="0" w:line="240" w:lineRule="auto"/>
        <w:ind w:firstLine="426"/>
        <w:jc w:val="both"/>
        <w:rPr>
          <w:sz w:val="22"/>
        </w:rPr>
      </w:pPr>
      <w:r w:rsidRPr="00690F5A">
        <w:rPr>
          <w:sz w:val="22"/>
        </w:rPr>
        <w:t xml:space="preserve">d) Sinh </w:t>
      </w:r>
      <w:proofErr w:type="spellStart"/>
      <w:r w:rsidRPr="00690F5A">
        <w:rPr>
          <w:sz w:val="22"/>
        </w:rPr>
        <w:t>viên</w:t>
      </w:r>
      <w:proofErr w:type="spellEnd"/>
      <w:r w:rsidRPr="00690F5A">
        <w:rPr>
          <w:sz w:val="22"/>
        </w:rPr>
        <w:t xml:space="preserve"> </w:t>
      </w:r>
      <w:proofErr w:type="spellStart"/>
      <w:r w:rsidRPr="00690F5A">
        <w:rPr>
          <w:sz w:val="22"/>
        </w:rPr>
        <w:t>đang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cảnh</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w:t>
      </w:r>
    </w:p>
    <w:p w14:paraId="657302B0" w14:textId="77777777" w:rsidR="00724FCF" w:rsidRPr="00690F5A" w:rsidRDefault="00724FCF" w:rsidP="00062DA3">
      <w:pPr>
        <w:spacing w:after="0" w:line="240" w:lineRule="auto"/>
        <w:ind w:firstLine="426"/>
        <w:jc w:val="both"/>
        <w:rPr>
          <w:sz w:val="22"/>
        </w:rPr>
      </w:pPr>
      <w:r w:rsidRPr="00690F5A">
        <w:rPr>
          <w:sz w:val="22"/>
        </w:rPr>
        <w:t xml:space="preserve">3. </w:t>
      </w:r>
      <w:proofErr w:type="spellStart"/>
      <w:r w:rsidRPr="00690F5A">
        <w:rPr>
          <w:sz w:val="22"/>
        </w:rPr>
        <w:t>Thủ</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trường</w:t>
      </w:r>
      <w:proofErr w:type="spellEnd"/>
      <w:r w:rsidRPr="00690F5A">
        <w:rPr>
          <w:sz w:val="22"/>
        </w:rPr>
        <w:t xml:space="preserve">: </w:t>
      </w:r>
    </w:p>
    <w:p w14:paraId="657302B1" w14:textId="77777777" w:rsidR="00724FCF" w:rsidRPr="00690F5A" w:rsidRDefault="00724FCF" w:rsidP="00062DA3">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
    <w:p w14:paraId="657302B2" w14:textId="77777777" w:rsidR="00724FCF" w:rsidRPr="00690F5A" w:rsidRDefault="00724FCF" w:rsidP="00062DA3">
      <w:pPr>
        <w:spacing w:after="0" w:line="240" w:lineRule="auto"/>
        <w:ind w:firstLine="426"/>
        <w:jc w:val="both"/>
        <w:rPr>
          <w:sz w:val="22"/>
        </w:rPr>
      </w:pPr>
      <w:r w:rsidRPr="00690F5A">
        <w:rPr>
          <w:sz w:val="22"/>
        </w:rPr>
        <w:t xml:space="preserve">b) Hiệu </w:t>
      </w:r>
      <w:proofErr w:type="spellStart"/>
      <w:r w:rsidRPr="00690F5A">
        <w:rPr>
          <w:sz w:val="22"/>
        </w:rPr>
        <w:t>trưởng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w:t>
      </w:r>
      <w:proofErr w:type="spellEnd"/>
      <w:r w:rsidRPr="00690F5A">
        <w:rPr>
          <w:sz w:val="22"/>
        </w:rPr>
        <w:t xml:space="preserve"> sung, </w:t>
      </w:r>
      <w:proofErr w:type="spellStart"/>
      <w:r w:rsidRPr="00690F5A">
        <w:rPr>
          <w:sz w:val="22"/>
        </w:rPr>
        <w:t>trên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so </w:t>
      </w:r>
      <w:proofErr w:type="spellStart"/>
      <w:r w:rsidRPr="00690F5A">
        <w:rPr>
          <w:sz w:val="22"/>
        </w:rPr>
        <w:t>sánh</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ở </w:t>
      </w:r>
      <w:proofErr w:type="spellStart"/>
      <w:r w:rsidRPr="00690F5A">
        <w:rPr>
          <w:sz w:val="22"/>
        </w:rPr>
        <w:t>trường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
    <w:p w14:paraId="657302B3" w14:textId="77777777" w:rsidR="00724FCF" w:rsidRPr="00690F5A" w:rsidRDefault="00724FCF" w:rsidP="00062DA3">
      <w:pPr>
        <w:spacing w:after="0" w:line="240" w:lineRule="auto"/>
        <w:ind w:firstLine="426"/>
        <w:jc w:val="both"/>
        <w:rPr>
          <w:sz w:val="22"/>
        </w:rPr>
      </w:pPr>
    </w:p>
    <w:p w14:paraId="657302B4" w14:textId="77777777" w:rsidR="00724FCF" w:rsidRPr="00690F5A" w:rsidRDefault="002D345F" w:rsidP="00062DA3">
      <w:pPr>
        <w:pStyle w:val="Heading1"/>
        <w:spacing w:after="0" w:line="240" w:lineRule="auto"/>
        <w:ind w:firstLine="426"/>
        <w:rPr>
          <w:color w:val="auto"/>
          <w:sz w:val="22"/>
          <w:szCs w:val="22"/>
        </w:rPr>
      </w:pPr>
      <w:r w:rsidRPr="00690F5A">
        <w:rPr>
          <w:color w:val="auto"/>
          <w:sz w:val="22"/>
          <w:szCs w:val="22"/>
          <w:lang w:val="en-US"/>
        </w:rPr>
        <w:t xml:space="preserve"> </w:t>
      </w:r>
      <w:r w:rsidR="00724FCF" w:rsidRPr="00690F5A">
        <w:rPr>
          <w:color w:val="auto"/>
          <w:sz w:val="22"/>
          <w:szCs w:val="22"/>
        </w:rPr>
        <w:t>Chương III</w:t>
      </w:r>
    </w:p>
    <w:p w14:paraId="657302B5" w14:textId="77777777" w:rsidR="00724FCF" w:rsidRPr="00690F5A" w:rsidRDefault="00724FCF" w:rsidP="00062DA3">
      <w:pPr>
        <w:pStyle w:val="Heading1"/>
        <w:spacing w:after="0" w:line="240" w:lineRule="auto"/>
        <w:ind w:firstLine="426"/>
        <w:rPr>
          <w:color w:val="auto"/>
          <w:sz w:val="22"/>
          <w:szCs w:val="22"/>
        </w:rPr>
      </w:pPr>
      <w:r w:rsidRPr="00690F5A">
        <w:rPr>
          <w:color w:val="auto"/>
          <w:sz w:val="22"/>
          <w:szCs w:val="22"/>
        </w:rPr>
        <w:t>KIỂM TRA</w:t>
      </w:r>
      <w:r w:rsidRPr="00690F5A">
        <w:rPr>
          <w:color w:val="auto"/>
          <w:sz w:val="22"/>
          <w:szCs w:val="22"/>
          <w:lang w:val="en-US"/>
        </w:rPr>
        <w:t xml:space="preserve"> VÀ</w:t>
      </w:r>
      <w:r w:rsidRPr="00690F5A">
        <w:rPr>
          <w:color w:val="auto"/>
          <w:sz w:val="22"/>
          <w:szCs w:val="22"/>
        </w:rPr>
        <w:t xml:space="preserve"> THI HỌC PHẦN</w:t>
      </w:r>
    </w:p>
    <w:p w14:paraId="657302B6" w14:textId="77777777" w:rsidR="00444F23" w:rsidRPr="00690F5A" w:rsidRDefault="00444F23" w:rsidP="00062DA3">
      <w:pPr>
        <w:pStyle w:val="Heading2"/>
        <w:spacing w:before="0" w:after="0" w:line="240" w:lineRule="auto"/>
        <w:ind w:firstLine="426"/>
        <w:rPr>
          <w:color w:val="auto"/>
          <w:sz w:val="22"/>
          <w:szCs w:val="22"/>
          <w:lang w:val="en-US"/>
        </w:rPr>
      </w:pPr>
    </w:p>
    <w:p w14:paraId="657302B7"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19</w:t>
      </w:r>
      <w:r w:rsidRPr="00690F5A">
        <w:rPr>
          <w:color w:val="auto"/>
          <w:sz w:val="22"/>
          <w:szCs w:val="22"/>
        </w:rPr>
        <w:t>.</w:t>
      </w:r>
      <w:r w:rsidRPr="00690F5A">
        <w:rPr>
          <w:color w:val="auto"/>
          <w:sz w:val="22"/>
          <w:szCs w:val="22"/>
          <w:lang w:val="vi-VN"/>
        </w:rPr>
        <w:t xml:space="preserve"> </w:t>
      </w:r>
      <w:proofErr w:type="spellStart"/>
      <w:r w:rsidRPr="00690F5A">
        <w:rPr>
          <w:color w:val="auto"/>
          <w:sz w:val="22"/>
          <w:szCs w:val="22"/>
        </w:rPr>
        <w:t>Đánh</w:t>
      </w:r>
      <w:proofErr w:type="spellEnd"/>
      <w:r w:rsidRPr="00690F5A">
        <w:rPr>
          <w:color w:val="auto"/>
          <w:sz w:val="22"/>
          <w:szCs w:val="22"/>
        </w:rPr>
        <w:t xml:space="preserve"> </w:t>
      </w:r>
      <w:proofErr w:type="spellStart"/>
      <w:r w:rsidRPr="00690F5A">
        <w:rPr>
          <w:color w:val="auto"/>
          <w:sz w:val="22"/>
          <w:szCs w:val="22"/>
        </w:rPr>
        <w:t>giá</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phần</w:t>
      </w:r>
      <w:proofErr w:type="spellEnd"/>
    </w:p>
    <w:p w14:paraId="657302B8" w14:textId="77777777" w:rsidR="00724FCF" w:rsidRPr="00690F5A" w:rsidRDefault="00724FCF" w:rsidP="00062DA3">
      <w:pPr>
        <w:spacing w:after="0" w:line="240" w:lineRule="auto"/>
        <w:ind w:firstLine="426"/>
        <w:jc w:val="both"/>
        <w:rPr>
          <w:bCs/>
          <w:sz w:val="22"/>
        </w:rPr>
      </w:pPr>
      <w:r w:rsidRPr="00690F5A">
        <w:rPr>
          <w:sz w:val="22"/>
        </w:rPr>
        <w:t xml:space="preserve">1. </w:t>
      </w:r>
      <w:proofErr w:type="spellStart"/>
      <w:r w:rsidRPr="00690F5A">
        <w:rPr>
          <w:bCs/>
          <w:sz w:val="22"/>
        </w:rPr>
        <w:t>Điểm</w:t>
      </w:r>
      <w:proofErr w:type="spellEnd"/>
      <w:r w:rsidRPr="00690F5A">
        <w:rPr>
          <w:bCs/>
          <w:sz w:val="22"/>
        </w:rPr>
        <w:t xml:space="preserve"> </w:t>
      </w:r>
      <w:proofErr w:type="spellStart"/>
      <w:r w:rsidRPr="00690F5A">
        <w:rPr>
          <w:bCs/>
          <w:sz w:val="22"/>
        </w:rPr>
        <w:t>tổng</w:t>
      </w:r>
      <w:proofErr w:type="spellEnd"/>
      <w:r w:rsidRPr="00690F5A">
        <w:rPr>
          <w:bCs/>
          <w:sz w:val="22"/>
        </w:rPr>
        <w:t xml:space="preserve"> </w:t>
      </w:r>
      <w:proofErr w:type="spellStart"/>
      <w:r w:rsidRPr="00690F5A">
        <w:rPr>
          <w:bCs/>
          <w:sz w:val="22"/>
        </w:rPr>
        <w:t>hợp</w:t>
      </w:r>
      <w:proofErr w:type="spellEnd"/>
      <w:r w:rsidRPr="00690F5A">
        <w:rPr>
          <w:bCs/>
          <w:sz w:val="22"/>
        </w:rPr>
        <w:t xml:space="preserve"> </w:t>
      </w:r>
      <w:proofErr w:type="spellStart"/>
      <w:r w:rsidRPr="00690F5A">
        <w:rPr>
          <w:bCs/>
          <w:sz w:val="22"/>
        </w:rPr>
        <w:t>đánh</w:t>
      </w:r>
      <w:proofErr w:type="spellEnd"/>
      <w:r w:rsidRPr="00690F5A">
        <w:rPr>
          <w:bCs/>
          <w:sz w:val="22"/>
        </w:rPr>
        <w:t xml:space="preserve"> </w:t>
      </w:r>
      <w:proofErr w:type="spellStart"/>
      <w:r w:rsidRPr="00690F5A">
        <w:rPr>
          <w:bCs/>
          <w:sz w:val="22"/>
        </w:rPr>
        <w:t>giá</w:t>
      </w:r>
      <w:proofErr w:type="spellEnd"/>
      <w:r w:rsidRPr="00690F5A">
        <w:rPr>
          <w:bCs/>
          <w:sz w:val="22"/>
        </w:rPr>
        <w:t xml:space="preserve"> </w:t>
      </w:r>
      <w:proofErr w:type="spellStart"/>
      <w:r w:rsidRPr="00690F5A">
        <w:rPr>
          <w:bCs/>
          <w:sz w:val="22"/>
        </w:rPr>
        <w:t>học</w:t>
      </w:r>
      <w:proofErr w:type="spellEnd"/>
      <w:r w:rsidRPr="00690F5A">
        <w:rPr>
          <w:bCs/>
          <w:sz w:val="22"/>
        </w:rPr>
        <w:t xml:space="preserve"> </w:t>
      </w:r>
      <w:proofErr w:type="spellStart"/>
      <w:r w:rsidRPr="00690F5A">
        <w:rPr>
          <w:bCs/>
          <w:sz w:val="22"/>
        </w:rPr>
        <w:t>phần</w:t>
      </w:r>
      <w:proofErr w:type="spellEnd"/>
      <w:r w:rsidRPr="00690F5A">
        <w:rPr>
          <w:bCs/>
          <w:sz w:val="22"/>
        </w:rPr>
        <w:t xml:space="preserve"> (</w:t>
      </w:r>
      <w:proofErr w:type="spellStart"/>
      <w:r w:rsidRPr="00690F5A">
        <w:rPr>
          <w:bCs/>
          <w:sz w:val="22"/>
        </w:rPr>
        <w:t>sau</w:t>
      </w:r>
      <w:proofErr w:type="spellEnd"/>
      <w:r w:rsidRPr="00690F5A">
        <w:rPr>
          <w:bCs/>
          <w:sz w:val="22"/>
        </w:rPr>
        <w:t xml:space="preserve"> </w:t>
      </w:r>
      <w:proofErr w:type="spellStart"/>
      <w:r w:rsidRPr="00690F5A">
        <w:rPr>
          <w:bCs/>
          <w:sz w:val="22"/>
        </w:rPr>
        <w:t>đây</w:t>
      </w:r>
      <w:proofErr w:type="spellEnd"/>
      <w:r w:rsidRPr="00690F5A">
        <w:rPr>
          <w:bCs/>
          <w:sz w:val="22"/>
        </w:rPr>
        <w:t xml:space="preserve"> </w:t>
      </w:r>
      <w:proofErr w:type="spellStart"/>
      <w:r w:rsidRPr="00690F5A">
        <w:rPr>
          <w:bCs/>
          <w:sz w:val="22"/>
        </w:rPr>
        <w:t>gọi</w:t>
      </w:r>
      <w:proofErr w:type="spellEnd"/>
      <w:r w:rsidRPr="00690F5A">
        <w:rPr>
          <w:bCs/>
          <w:sz w:val="22"/>
        </w:rPr>
        <w:t xml:space="preserve"> </w:t>
      </w:r>
      <w:proofErr w:type="spellStart"/>
      <w:r w:rsidRPr="00690F5A">
        <w:rPr>
          <w:bCs/>
          <w:sz w:val="22"/>
        </w:rPr>
        <w:t>tắt</w:t>
      </w:r>
      <w:proofErr w:type="spellEnd"/>
      <w:r w:rsidRPr="00690F5A">
        <w:rPr>
          <w:bCs/>
          <w:sz w:val="22"/>
        </w:rPr>
        <w:t xml:space="preserve"> </w:t>
      </w:r>
      <w:proofErr w:type="spellStart"/>
      <w:r w:rsidRPr="00690F5A">
        <w:rPr>
          <w:bCs/>
          <w:sz w:val="22"/>
        </w:rPr>
        <w:t>là</w:t>
      </w:r>
      <w:proofErr w:type="spellEnd"/>
      <w:r w:rsidRPr="00690F5A">
        <w:rPr>
          <w:bCs/>
          <w:sz w:val="22"/>
        </w:rPr>
        <w:t xml:space="preserve"> </w:t>
      </w:r>
      <w:proofErr w:type="spellStart"/>
      <w:r w:rsidRPr="00690F5A">
        <w:rPr>
          <w:bCs/>
          <w:sz w:val="22"/>
        </w:rPr>
        <w:t>điểm</w:t>
      </w:r>
      <w:proofErr w:type="spellEnd"/>
      <w:r w:rsidRPr="00690F5A">
        <w:rPr>
          <w:bCs/>
          <w:sz w:val="22"/>
        </w:rPr>
        <w:t xml:space="preserve"> </w:t>
      </w:r>
      <w:proofErr w:type="spellStart"/>
      <w:r w:rsidRPr="00690F5A">
        <w:rPr>
          <w:bCs/>
          <w:sz w:val="22"/>
        </w:rPr>
        <w:t>học</w:t>
      </w:r>
      <w:proofErr w:type="spellEnd"/>
      <w:r w:rsidRPr="00690F5A">
        <w:rPr>
          <w:bCs/>
          <w:sz w:val="22"/>
        </w:rPr>
        <w:t xml:space="preserve"> </w:t>
      </w:r>
      <w:proofErr w:type="spellStart"/>
      <w:r w:rsidRPr="00690F5A">
        <w:rPr>
          <w:bCs/>
          <w:sz w:val="22"/>
        </w:rPr>
        <w:t>phần</w:t>
      </w:r>
      <w:proofErr w:type="spellEnd"/>
      <w:r w:rsidRPr="00690F5A">
        <w:rPr>
          <w:bCs/>
          <w:sz w:val="22"/>
        </w:rPr>
        <w:t xml:space="preserve">) </w:t>
      </w:r>
      <w:proofErr w:type="spellStart"/>
      <w:r w:rsidRPr="00690F5A">
        <w:rPr>
          <w:bCs/>
          <w:sz w:val="22"/>
        </w:rPr>
        <w:t>được</w:t>
      </w:r>
      <w:proofErr w:type="spellEnd"/>
      <w:r w:rsidRPr="00690F5A">
        <w:rPr>
          <w:bCs/>
          <w:sz w:val="22"/>
        </w:rPr>
        <w:t xml:space="preserve"> </w:t>
      </w:r>
      <w:proofErr w:type="spellStart"/>
      <w:r w:rsidRPr="00690F5A">
        <w:rPr>
          <w:bCs/>
          <w:sz w:val="22"/>
        </w:rPr>
        <w:t>tính</w:t>
      </w:r>
      <w:proofErr w:type="spellEnd"/>
      <w:r w:rsidRPr="00690F5A">
        <w:rPr>
          <w:bCs/>
          <w:sz w:val="22"/>
        </w:rPr>
        <w:t xml:space="preserve"> </w:t>
      </w:r>
      <w:proofErr w:type="spellStart"/>
      <w:r w:rsidRPr="00690F5A">
        <w:rPr>
          <w:bCs/>
          <w:sz w:val="22"/>
        </w:rPr>
        <w:t>căn</w:t>
      </w:r>
      <w:proofErr w:type="spellEnd"/>
      <w:r w:rsidRPr="00690F5A">
        <w:rPr>
          <w:bCs/>
          <w:sz w:val="22"/>
        </w:rPr>
        <w:t xml:space="preserve"> </w:t>
      </w:r>
      <w:proofErr w:type="spellStart"/>
      <w:r w:rsidRPr="00690F5A">
        <w:rPr>
          <w:bCs/>
          <w:sz w:val="22"/>
        </w:rPr>
        <w:t>cứ</w:t>
      </w:r>
      <w:proofErr w:type="spellEnd"/>
      <w:r w:rsidRPr="00690F5A">
        <w:rPr>
          <w:bCs/>
          <w:sz w:val="22"/>
        </w:rPr>
        <w:t xml:space="preserve"> </w:t>
      </w:r>
      <w:proofErr w:type="spellStart"/>
      <w:r w:rsidRPr="00690F5A">
        <w:rPr>
          <w:bCs/>
          <w:sz w:val="22"/>
        </w:rPr>
        <w:t>vào</w:t>
      </w:r>
      <w:proofErr w:type="spellEnd"/>
      <w:r w:rsidRPr="00690F5A">
        <w:rPr>
          <w:bCs/>
          <w:sz w:val="22"/>
        </w:rPr>
        <w:t xml:space="preserve"> </w:t>
      </w:r>
      <w:proofErr w:type="spellStart"/>
      <w:r w:rsidRPr="00690F5A">
        <w:rPr>
          <w:bCs/>
          <w:sz w:val="22"/>
        </w:rPr>
        <w:t>đánh</w:t>
      </w:r>
      <w:proofErr w:type="spellEnd"/>
      <w:r w:rsidRPr="00690F5A">
        <w:rPr>
          <w:bCs/>
          <w:sz w:val="22"/>
        </w:rPr>
        <w:t xml:space="preserve"> </w:t>
      </w:r>
      <w:proofErr w:type="spellStart"/>
      <w:r w:rsidRPr="00690F5A">
        <w:rPr>
          <w:bCs/>
          <w:sz w:val="22"/>
        </w:rPr>
        <w:t>giá</w:t>
      </w:r>
      <w:proofErr w:type="spellEnd"/>
      <w:r w:rsidRPr="00690F5A">
        <w:rPr>
          <w:bCs/>
          <w:sz w:val="22"/>
        </w:rPr>
        <w:t xml:space="preserve"> </w:t>
      </w:r>
      <w:proofErr w:type="spellStart"/>
      <w:r w:rsidRPr="00690F5A">
        <w:rPr>
          <w:bCs/>
          <w:sz w:val="22"/>
        </w:rPr>
        <w:t>quá</w:t>
      </w:r>
      <w:proofErr w:type="spellEnd"/>
      <w:r w:rsidRPr="00690F5A">
        <w:rPr>
          <w:bCs/>
          <w:sz w:val="22"/>
        </w:rPr>
        <w:t xml:space="preserve"> </w:t>
      </w:r>
      <w:proofErr w:type="spellStart"/>
      <w:r w:rsidRPr="00690F5A">
        <w:rPr>
          <w:bCs/>
          <w:sz w:val="22"/>
        </w:rPr>
        <w:t>trình</w:t>
      </w:r>
      <w:proofErr w:type="spellEnd"/>
      <w:r w:rsidRPr="00690F5A">
        <w:rPr>
          <w:bCs/>
          <w:sz w:val="22"/>
        </w:rPr>
        <w:t xml:space="preserve"> </w:t>
      </w:r>
      <w:proofErr w:type="spellStart"/>
      <w:r w:rsidRPr="00690F5A">
        <w:rPr>
          <w:bCs/>
          <w:sz w:val="22"/>
        </w:rPr>
        <w:t>học</w:t>
      </w:r>
      <w:proofErr w:type="spellEnd"/>
      <w:r w:rsidRPr="00690F5A">
        <w:rPr>
          <w:bCs/>
          <w:sz w:val="22"/>
        </w:rPr>
        <w:t xml:space="preserve"> </w:t>
      </w:r>
      <w:proofErr w:type="spellStart"/>
      <w:r w:rsidRPr="00690F5A">
        <w:rPr>
          <w:bCs/>
          <w:sz w:val="22"/>
        </w:rPr>
        <w:t>tập</w:t>
      </w:r>
      <w:proofErr w:type="spellEnd"/>
      <w:r w:rsidRPr="00690F5A">
        <w:rPr>
          <w:bCs/>
          <w:sz w:val="22"/>
        </w:rPr>
        <w:t xml:space="preserve"> </w:t>
      </w:r>
      <w:proofErr w:type="spellStart"/>
      <w:r w:rsidRPr="00690F5A">
        <w:rPr>
          <w:bCs/>
          <w:sz w:val="22"/>
        </w:rPr>
        <w:t>và</w:t>
      </w:r>
      <w:proofErr w:type="spellEnd"/>
      <w:r w:rsidRPr="00690F5A">
        <w:rPr>
          <w:bCs/>
          <w:sz w:val="22"/>
        </w:rPr>
        <w:t xml:space="preserve"> </w:t>
      </w:r>
      <w:proofErr w:type="spellStart"/>
      <w:r w:rsidRPr="00690F5A">
        <w:rPr>
          <w:bCs/>
          <w:sz w:val="22"/>
        </w:rPr>
        <w:t>đánh</w:t>
      </w:r>
      <w:proofErr w:type="spellEnd"/>
      <w:r w:rsidRPr="00690F5A">
        <w:rPr>
          <w:bCs/>
          <w:sz w:val="22"/>
        </w:rPr>
        <w:t xml:space="preserve"> </w:t>
      </w:r>
      <w:proofErr w:type="spellStart"/>
      <w:r w:rsidRPr="00690F5A">
        <w:rPr>
          <w:bCs/>
          <w:sz w:val="22"/>
        </w:rPr>
        <w:t>giá</w:t>
      </w:r>
      <w:proofErr w:type="spellEnd"/>
      <w:r w:rsidRPr="00690F5A">
        <w:rPr>
          <w:bCs/>
          <w:sz w:val="22"/>
        </w:rPr>
        <w:t xml:space="preserve"> </w:t>
      </w:r>
      <w:proofErr w:type="spellStart"/>
      <w:r w:rsidRPr="00690F5A">
        <w:rPr>
          <w:bCs/>
          <w:sz w:val="22"/>
        </w:rPr>
        <w:t>kết</w:t>
      </w:r>
      <w:proofErr w:type="spellEnd"/>
      <w:r w:rsidRPr="00690F5A">
        <w:rPr>
          <w:bCs/>
          <w:sz w:val="22"/>
        </w:rPr>
        <w:t xml:space="preserve"> </w:t>
      </w:r>
      <w:proofErr w:type="spellStart"/>
      <w:r w:rsidRPr="00690F5A">
        <w:rPr>
          <w:bCs/>
          <w:sz w:val="22"/>
        </w:rPr>
        <w:t>thúc</w:t>
      </w:r>
      <w:proofErr w:type="spellEnd"/>
      <w:r w:rsidRPr="00690F5A">
        <w:rPr>
          <w:bCs/>
          <w:sz w:val="22"/>
        </w:rPr>
        <w:t xml:space="preserve"> </w:t>
      </w:r>
      <w:proofErr w:type="spellStart"/>
      <w:r w:rsidRPr="00690F5A">
        <w:rPr>
          <w:bCs/>
          <w:sz w:val="22"/>
        </w:rPr>
        <w:t>học</w:t>
      </w:r>
      <w:proofErr w:type="spellEnd"/>
      <w:r w:rsidRPr="00690F5A">
        <w:rPr>
          <w:bCs/>
          <w:sz w:val="22"/>
        </w:rPr>
        <w:t xml:space="preserve"> </w:t>
      </w:r>
      <w:proofErr w:type="spellStart"/>
      <w:r w:rsidRPr="00690F5A">
        <w:rPr>
          <w:bCs/>
          <w:sz w:val="22"/>
        </w:rPr>
        <w:t>phần</w:t>
      </w:r>
      <w:proofErr w:type="spellEnd"/>
      <w:r w:rsidRPr="00690F5A">
        <w:rPr>
          <w:bCs/>
          <w:sz w:val="22"/>
        </w:rPr>
        <w:t xml:space="preserve">. </w:t>
      </w:r>
      <w:proofErr w:type="spellStart"/>
      <w:r w:rsidRPr="00690F5A">
        <w:rPr>
          <w:bCs/>
          <w:sz w:val="22"/>
        </w:rPr>
        <w:t>Đánh</w:t>
      </w:r>
      <w:proofErr w:type="spellEnd"/>
      <w:r w:rsidRPr="00690F5A">
        <w:rPr>
          <w:bCs/>
          <w:sz w:val="22"/>
        </w:rPr>
        <w:t xml:space="preserve"> </w:t>
      </w:r>
      <w:proofErr w:type="spellStart"/>
      <w:r w:rsidRPr="00690F5A">
        <w:rPr>
          <w:bCs/>
          <w:sz w:val="22"/>
        </w:rPr>
        <w:t>giá</w:t>
      </w:r>
      <w:proofErr w:type="spellEnd"/>
      <w:r w:rsidRPr="00690F5A">
        <w:rPr>
          <w:bCs/>
          <w:sz w:val="22"/>
        </w:rPr>
        <w:t xml:space="preserve"> </w:t>
      </w:r>
      <w:proofErr w:type="spellStart"/>
      <w:r w:rsidRPr="00690F5A">
        <w:rPr>
          <w:bCs/>
          <w:sz w:val="22"/>
        </w:rPr>
        <w:t>quá</w:t>
      </w:r>
      <w:proofErr w:type="spellEnd"/>
      <w:r w:rsidRPr="00690F5A">
        <w:rPr>
          <w:bCs/>
          <w:sz w:val="22"/>
        </w:rPr>
        <w:t xml:space="preserve"> </w:t>
      </w:r>
      <w:proofErr w:type="spellStart"/>
      <w:r w:rsidRPr="00690F5A">
        <w:rPr>
          <w:bCs/>
          <w:sz w:val="22"/>
        </w:rPr>
        <w:t>trình</w:t>
      </w:r>
      <w:proofErr w:type="spellEnd"/>
      <w:r w:rsidRPr="00690F5A">
        <w:rPr>
          <w:bCs/>
          <w:sz w:val="22"/>
        </w:rPr>
        <w:t xml:space="preserve"> </w:t>
      </w:r>
      <w:proofErr w:type="spellStart"/>
      <w:r w:rsidRPr="00690F5A">
        <w:rPr>
          <w:bCs/>
          <w:sz w:val="22"/>
        </w:rPr>
        <w:t>học</w:t>
      </w:r>
      <w:proofErr w:type="spellEnd"/>
      <w:r w:rsidRPr="00690F5A">
        <w:rPr>
          <w:bCs/>
          <w:sz w:val="22"/>
        </w:rPr>
        <w:t xml:space="preserve"> </w:t>
      </w:r>
      <w:proofErr w:type="spellStart"/>
      <w:r w:rsidRPr="00690F5A">
        <w:rPr>
          <w:bCs/>
          <w:sz w:val="22"/>
        </w:rPr>
        <w:t>tập</w:t>
      </w:r>
      <w:proofErr w:type="spellEnd"/>
      <w:r w:rsidRPr="00690F5A">
        <w:rPr>
          <w:bCs/>
          <w:sz w:val="22"/>
        </w:rPr>
        <w:t xml:space="preserve"> </w:t>
      </w:r>
      <w:proofErr w:type="spellStart"/>
      <w:r w:rsidRPr="00690F5A">
        <w:rPr>
          <w:bCs/>
          <w:sz w:val="22"/>
        </w:rPr>
        <w:t>gồm</w:t>
      </w:r>
      <w:proofErr w:type="spellEnd"/>
      <w:r w:rsidRPr="00690F5A">
        <w:rPr>
          <w:bCs/>
          <w:sz w:val="22"/>
        </w:rPr>
        <w:t xml:space="preserve">: </w:t>
      </w:r>
      <w:proofErr w:type="spellStart"/>
      <w:r w:rsidRPr="00690F5A">
        <w:rPr>
          <w:bCs/>
          <w:sz w:val="22"/>
        </w:rPr>
        <w:t>điểm</w:t>
      </w:r>
      <w:proofErr w:type="spellEnd"/>
      <w:r w:rsidRPr="00690F5A">
        <w:rPr>
          <w:bCs/>
          <w:sz w:val="22"/>
        </w:rPr>
        <w:t xml:space="preserve"> </w:t>
      </w:r>
      <w:proofErr w:type="spellStart"/>
      <w:r w:rsidRPr="00690F5A">
        <w:rPr>
          <w:bCs/>
          <w:sz w:val="22"/>
        </w:rPr>
        <w:t>kiểm</w:t>
      </w:r>
      <w:proofErr w:type="spellEnd"/>
      <w:r w:rsidRPr="00690F5A">
        <w:rPr>
          <w:bCs/>
          <w:sz w:val="22"/>
        </w:rPr>
        <w:t xml:space="preserve"> </w:t>
      </w:r>
      <w:proofErr w:type="spellStart"/>
      <w:r w:rsidRPr="00690F5A">
        <w:rPr>
          <w:bCs/>
          <w:sz w:val="22"/>
        </w:rPr>
        <w:t>tra</w:t>
      </w:r>
      <w:proofErr w:type="spellEnd"/>
      <w:r w:rsidRPr="00690F5A">
        <w:rPr>
          <w:bCs/>
          <w:sz w:val="22"/>
        </w:rPr>
        <w:t xml:space="preserve"> </w:t>
      </w:r>
      <w:proofErr w:type="spellStart"/>
      <w:r w:rsidRPr="00690F5A">
        <w:rPr>
          <w:bCs/>
          <w:sz w:val="22"/>
        </w:rPr>
        <w:t>thường</w:t>
      </w:r>
      <w:proofErr w:type="spellEnd"/>
      <w:r w:rsidRPr="00690F5A">
        <w:rPr>
          <w:bCs/>
          <w:sz w:val="22"/>
        </w:rPr>
        <w:t xml:space="preserve"> </w:t>
      </w:r>
      <w:proofErr w:type="spellStart"/>
      <w:r w:rsidRPr="00690F5A">
        <w:rPr>
          <w:bCs/>
          <w:sz w:val="22"/>
        </w:rPr>
        <w:t>xuyên</w:t>
      </w:r>
      <w:proofErr w:type="spellEnd"/>
      <w:r w:rsidRPr="00690F5A">
        <w:rPr>
          <w:bCs/>
          <w:sz w:val="22"/>
        </w:rPr>
        <w:t xml:space="preserve">; </w:t>
      </w:r>
      <w:proofErr w:type="spellStart"/>
      <w:r w:rsidRPr="00690F5A">
        <w:rPr>
          <w:bCs/>
          <w:sz w:val="22"/>
        </w:rPr>
        <w:t>điểm</w:t>
      </w:r>
      <w:proofErr w:type="spellEnd"/>
      <w:r w:rsidRPr="00690F5A">
        <w:rPr>
          <w:bCs/>
          <w:sz w:val="22"/>
        </w:rPr>
        <w:t xml:space="preserve"> </w:t>
      </w:r>
      <w:proofErr w:type="spellStart"/>
      <w:r w:rsidRPr="00690F5A">
        <w:rPr>
          <w:bCs/>
          <w:sz w:val="22"/>
        </w:rPr>
        <w:t>đánh</w:t>
      </w:r>
      <w:proofErr w:type="spellEnd"/>
      <w:r w:rsidRPr="00690F5A">
        <w:rPr>
          <w:bCs/>
          <w:sz w:val="22"/>
        </w:rPr>
        <w:t xml:space="preserve"> </w:t>
      </w:r>
      <w:proofErr w:type="spellStart"/>
      <w:r w:rsidRPr="00690F5A">
        <w:rPr>
          <w:bCs/>
          <w:sz w:val="22"/>
        </w:rPr>
        <w:t>giá</w:t>
      </w:r>
      <w:proofErr w:type="spellEnd"/>
      <w:r w:rsidRPr="00690F5A">
        <w:rPr>
          <w:bCs/>
          <w:sz w:val="22"/>
        </w:rPr>
        <w:t xml:space="preserve"> </w:t>
      </w:r>
      <w:proofErr w:type="spellStart"/>
      <w:r w:rsidRPr="00690F5A">
        <w:rPr>
          <w:bCs/>
          <w:sz w:val="22"/>
        </w:rPr>
        <w:t>nhận</w:t>
      </w:r>
      <w:proofErr w:type="spellEnd"/>
      <w:r w:rsidRPr="00690F5A">
        <w:rPr>
          <w:bCs/>
          <w:sz w:val="22"/>
        </w:rPr>
        <w:t xml:space="preserve"> </w:t>
      </w:r>
      <w:proofErr w:type="spellStart"/>
      <w:r w:rsidRPr="00690F5A">
        <w:rPr>
          <w:bCs/>
          <w:sz w:val="22"/>
        </w:rPr>
        <w:t>thức</w:t>
      </w:r>
      <w:proofErr w:type="spellEnd"/>
      <w:r w:rsidRPr="00690F5A">
        <w:rPr>
          <w:bCs/>
          <w:sz w:val="22"/>
        </w:rPr>
        <w:t xml:space="preserve"> </w:t>
      </w:r>
      <w:proofErr w:type="spellStart"/>
      <w:r w:rsidRPr="00690F5A">
        <w:rPr>
          <w:bCs/>
          <w:sz w:val="22"/>
        </w:rPr>
        <w:t>và</w:t>
      </w:r>
      <w:proofErr w:type="spellEnd"/>
      <w:r w:rsidRPr="00690F5A">
        <w:rPr>
          <w:bCs/>
          <w:sz w:val="22"/>
        </w:rPr>
        <w:t xml:space="preserve"> </w:t>
      </w:r>
      <w:proofErr w:type="spellStart"/>
      <w:r w:rsidRPr="00690F5A">
        <w:rPr>
          <w:bCs/>
          <w:sz w:val="22"/>
        </w:rPr>
        <w:t>thái</w:t>
      </w:r>
      <w:proofErr w:type="spellEnd"/>
      <w:r w:rsidRPr="00690F5A">
        <w:rPr>
          <w:bCs/>
          <w:sz w:val="22"/>
        </w:rPr>
        <w:t xml:space="preserve"> </w:t>
      </w:r>
      <w:proofErr w:type="spellStart"/>
      <w:r w:rsidRPr="00690F5A">
        <w:rPr>
          <w:bCs/>
          <w:sz w:val="22"/>
        </w:rPr>
        <w:t>độ</w:t>
      </w:r>
      <w:proofErr w:type="spellEnd"/>
      <w:r w:rsidRPr="00690F5A">
        <w:rPr>
          <w:bCs/>
          <w:sz w:val="22"/>
        </w:rPr>
        <w:t xml:space="preserve"> </w:t>
      </w:r>
      <w:proofErr w:type="spellStart"/>
      <w:r w:rsidRPr="00690F5A">
        <w:rPr>
          <w:bCs/>
          <w:sz w:val="22"/>
        </w:rPr>
        <w:t>học</w:t>
      </w:r>
      <w:proofErr w:type="spellEnd"/>
      <w:r w:rsidRPr="00690F5A">
        <w:rPr>
          <w:bCs/>
          <w:sz w:val="22"/>
        </w:rPr>
        <w:t xml:space="preserve"> </w:t>
      </w:r>
      <w:proofErr w:type="spellStart"/>
      <w:r w:rsidRPr="00690F5A">
        <w:rPr>
          <w:bCs/>
          <w:sz w:val="22"/>
        </w:rPr>
        <w:t>tập</w:t>
      </w:r>
      <w:proofErr w:type="spellEnd"/>
      <w:r w:rsidRPr="00690F5A">
        <w:rPr>
          <w:bCs/>
          <w:sz w:val="22"/>
        </w:rPr>
        <w:t xml:space="preserve">; </w:t>
      </w:r>
      <w:proofErr w:type="spellStart"/>
      <w:r w:rsidRPr="00690F5A">
        <w:rPr>
          <w:bCs/>
          <w:sz w:val="22"/>
        </w:rPr>
        <w:t>điểm</w:t>
      </w:r>
      <w:proofErr w:type="spellEnd"/>
      <w:r w:rsidRPr="00690F5A">
        <w:rPr>
          <w:bCs/>
          <w:sz w:val="22"/>
        </w:rPr>
        <w:t xml:space="preserve"> </w:t>
      </w:r>
      <w:proofErr w:type="spellStart"/>
      <w:r w:rsidRPr="00690F5A">
        <w:rPr>
          <w:bCs/>
          <w:sz w:val="22"/>
        </w:rPr>
        <w:t>đánh</w:t>
      </w:r>
      <w:proofErr w:type="spellEnd"/>
      <w:r w:rsidRPr="00690F5A">
        <w:rPr>
          <w:bCs/>
          <w:sz w:val="22"/>
        </w:rPr>
        <w:t xml:space="preserve"> </w:t>
      </w:r>
      <w:proofErr w:type="spellStart"/>
      <w:r w:rsidRPr="00690F5A">
        <w:rPr>
          <w:bCs/>
          <w:sz w:val="22"/>
        </w:rPr>
        <w:t>giá</w:t>
      </w:r>
      <w:proofErr w:type="spellEnd"/>
      <w:r w:rsidRPr="00690F5A">
        <w:rPr>
          <w:bCs/>
          <w:sz w:val="22"/>
        </w:rPr>
        <w:t xml:space="preserve"> </w:t>
      </w:r>
      <w:proofErr w:type="spellStart"/>
      <w:r w:rsidRPr="00690F5A">
        <w:rPr>
          <w:bCs/>
          <w:sz w:val="22"/>
        </w:rPr>
        <w:t>phần</w:t>
      </w:r>
      <w:proofErr w:type="spellEnd"/>
      <w:r w:rsidRPr="00690F5A">
        <w:rPr>
          <w:bCs/>
          <w:sz w:val="22"/>
        </w:rPr>
        <w:t xml:space="preserve"> </w:t>
      </w:r>
      <w:proofErr w:type="spellStart"/>
      <w:r w:rsidRPr="00690F5A">
        <w:rPr>
          <w:bCs/>
          <w:sz w:val="22"/>
        </w:rPr>
        <w:t>thực</w:t>
      </w:r>
      <w:proofErr w:type="spellEnd"/>
      <w:r w:rsidRPr="00690F5A">
        <w:rPr>
          <w:bCs/>
          <w:sz w:val="22"/>
        </w:rPr>
        <w:t xml:space="preserve"> </w:t>
      </w:r>
      <w:proofErr w:type="spellStart"/>
      <w:r w:rsidRPr="00690F5A">
        <w:rPr>
          <w:bCs/>
          <w:sz w:val="22"/>
        </w:rPr>
        <w:t>hành</w:t>
      </w:r>
      <w:proofErr w:type="spellEnd"/>
      <w:r w:rsidRPr="00690F5A">
        <w:rPr>
          <w:bCs/>
          <w:sz w:val="22"/>
        </w:rPr>
        <w:t xml:space="preserve">, </w:t>
      </w:r>
      <w:proofErr w:type="spellStart"/>
      <w:r w:rsidRPr="00690F5A">
        <w:rPr>
          <w:bCs/>
          <w:sz w:val="22"/>
        </w:rPr>
        <w:t>thí</w:t>
      </w:r>
      <w:proofErr w:type="spellEnd"/>
      <w:r w:rsidRPr="00690F5A">
        <w:rPr>
          <w:bCs/>
          <w:sz w:val="22"/>
        </w:rPr>
        <w:t xml:space="preserve"> </w:t>
      </w:r>
      <w:proofErr w:type="spellStart"/>
      <w:r w:rsidRPr="00690F5A">
        <w:rPr>
          <w:bCs/>
          <w:sz w:val="22"/>
        </w:rPr>
        <w:t>nghiệm</w:t>
      </w:r>
      <w:proofErr w:type="spellEnd"/>
      <w:r w:rsidRPr="00690F5A">
        <w:rPr>
          <w:bCs/>
          <w:sz w:val="22"/>
        </w:rPr>
        <w:t xml:space="preserve"> (</w:t>
      </w:r>
      <w:proofErr w:type="spellStart"/>
      <w:r w:rsidRPr="00690F5A">
        <w:rPr>
          <w:bCs/>
          <w:sz w:val="22"/>
        </w:rPr>
        <w:t>nếu</w:t>
      </w:r>
      <w:proofErr w:type="spellEnd"/>
      <w:r w:rsidRPr="00690F5A">
        <w:rPr>
          <w:bCs/>
          <w:sz w:val="22"/>
        </w:rPr>
        <w:t xml:space="preserve"> </w:t>
      </w:r>
      <w:proofErr w:type="spellStart"/>
      <w:r w:rsidRPr="00690F5A">
        <w:rPr>
          <w:bCs/>
          <w:sz w:val="22"/>
        </w:rPr>
        <w:t>có</w:t>
      </w:r>
      <w:proofErr w:type="spellEnd"/>
      <w:r w:rsidRPr="00690F5A">
        <w:rPr>
          <w:bCs/>
          <w:sz w:val="22"/>
        </w:rPr>
        <w:t xml:space="preserve">); </w:t>
      </w:r>
      <w:proofErr w:type="spellStart"/>
      <w:r w:rsidRPr="00690F5A">
        <w:rPr>
          <w:bCs/>
          <w:sz w:val="22"/>
        </w:rPr>
        <w:t>điểm</w:t>
      </w:r>
      <w:proofErr w:type="spellEnd"/>
      <w:r w:rsidRPr="00690F5A">
        <w:rPr>
          <w:bCs/>
          <w:sz w:val="22"/>
        </w:rPr>
        <w:t xml:space="preserve"> </w:t>
      </w:r>
      <w:proofErr w:type="spellStart"/>
      <w:r w:rsidRPr="00690F5A">
        <w:rPr>
          <w:bCs/>
          <w:sz w:val="22"/>
        </w:rPr>
        <w:t>chuyên</w:t>
      </w:r>
      <w:proofErr w:type="spellEnd"/>
      <w:r w:rsidRPr="00690F5A">
        <w:rPr>
          <w:bCs/>
          <w:sz w:val="22"/>
        </w:rPr>
        <w:t xml:space="preserve"> </w:t>
      </w:r>
      <w:proofErr w:type="spellStart"/>
      <w:r w:rsidRPr="00690F5A">
        <w:rPr>
          <w:bCs/>
          <w:sz w:val="22"/>
        </w:rPr>
        <w:t>cần</w:t>
      </w:r>
      <w:proofErr w:type="spellEnd"/>
      <w:r w:rsidRPr="00690F5A">
        <w:rPr>
          <w:bCs/>
          <w:sz w:val="22"/>
        </w:rPr>
        <w:t xml:space="preserve">; </w:t>
      </w:r>
      <w:proofErr w:type="spellStart"/>
      <w:r w:rsidRPr="00690F5A">
        <w:rPr>
          <w:bCs/>
          <w:sz w:val="22"/>
        </w:rPr>
        <w:t>điểm</w:t>
      </w:r>
      <w:proofErr w:type="spellEnd"/>
      <w:r w:rsidRPr="00690F5A">
        <w:rPr>
          <w:bCs/>
          <w:sz w:val="22"/>
        </w:rPr>
        <w:t xml:space="preserve"> </w:t>
      </w:r>
      <w:proofErr w:type="spellStart"/>
      <w:r w:rsidRPr="00690F5A">
        <w:rPr>
          <w:bCs/>
          <w:sz w:val="22"/>
        </w:rPr>
        <w:t>đánh</w:t>
      </w:r>
      <w:proofErr w:type="spellEnd"/>
      <w:r w:rsidRPr="00690F5A">
        <w:rPr>
          <w:bCs/>
          <w:sz w:val="22"/>
        </w:rPr>
        <w:t xml:space="preserve"> </w:t>
      </w:r>
      <w:proofErr w:type="spellStart"/>
      <w:r w:rsidRPr="00690F5A">
        <w:rPr>
          <w:bCs/>
          <w:sz w:val="22"/>
        </w:rPr>
        <w:t>giá</w:t>
      </w:r>
      <w:proofErr w:type="spellEnd"/>
      <w:r w:rsidRPr="00690F5A">
        <w:rPr>
          <w:bCs/>
          <w:sz w:val="22"/>
        </w:rPr>
        <w:t xml:space="preserve"> </w:t>
      </w:r>
      <w:proofErr w:type="spellStart"/>
      <w:r w:rsidRPr="00690F5A">
        <w:rPr>
          <w:bCs/>
          <w:sz w:val="22"/>
        </w:rPr>
        <w:t>giữa</w:t>
      </w:r>
      <w:proofErr w:type="spellEnd"/>
      <w:r w:rsidRPr="00690F5A">
        <w:rPr>
          <w:bCs/>
          <w:sz w:val="22"/>
        </w:rPr>
        <w:t xml:space="preserve"> </w:t>
      </w:r>
      <w:proofErr w:type="spellStart"/>
      <w:r w:rsidRPr="00690F5A">
        <w:rPr>
          <w:bCs/>
          <w:sz w:val="22"/>
        </w:rPr>
        <w:t>học</w:t>
      </w:r>
      <w:proofErr w:type="spellEnd"/>
      <w:r w:rsidRPr="00690F5A">
        <w:rPr>
          <w:bCs/>
          <w:sz w:val="22"/>
        </w:rPr>
        <w:t xml:space="preserve"> </w:t>
      </w:r>
      <w:proofErr w:type="spellStart"/>
      <w:r w:rsidRPr="00690F5A">
        <w:rPr>
          <w:bCs/>
          <w:sz w:val="22"/>
        </w:rPr>
        <w:t>phần</w:t>
      </w:r>
      <w:proofErr w:type="spellEnd"/>
      <w:r w:rsidRPr="00690F5A">
        <w:rPr>
          <w:bCs/>
          <w:sz w:val="22"/>
        </w:rPr>
        <w:t xml:space="preserve">. </w:t>
      </w:r>
      <w:proofErr w:type="spellStart"/>
      <w:r w:rsidRPr="00690F5A">
        <w:rPr>
          <w:bCs/>
          <w:sz w:val="22"/>
        </w:rPr>
        <w:t>Đánh</w:t>
      </w:r>
      <w:proofErr w:type="spellEnd"/>
      <w:r w:rsidRPr="00690F5A">
        <w:rPr>
          <w:bCs/>
          <w:sz w:val="22"/>
        </w:rPr>
        <w:t xml:space="preserve"> </w:t>
      </w:r>
      <w:proofErr w:type="spellStart"/>
      <w:r w:rsidRPr="00690F5A">
        <w:rPr>
          <w:bCs/>
          <w:sz w:val="22"/>
        </w:rPr>
        <w:t>giá</w:t>
      </w:r>
      <w:proofErr w:type="spellEnd"/>
      <w:r w:rsidRPr="00690F5A">
        <w:rPr>
          <w:bCs/>
          <w:sz w:val="22"/>
        </w:rPr>
        <w:t xml:space="preserve"> </w:t>
      </w:r>
      <w:proofErr w:type="spellStart"/>
      <w:r w:rsidRPr="00690F5A">
        <w:rPr>
          <w:bCs/>
          <w:sz w:val="22"/>
        </w:rPr>
        <w:t>kết</w:t>
      </w:r>
      <w:proofErr w:type="spellEnd"/>
      <w:r w:rsidRPr="00690F5A">
        <w:rPr>
          <w:bCs/>
          <w:sz w:val="22"/>
        </w:rPr>
        <w:t xml:space="preserve"> </w:t>
      </w:r>
      <w:proofErr w:type="spellStart"/>
      <w:r w:rsidRPr="00690F5A">
        <w:rPr>
          <w:bCs/>
          <w:sz w:val="22"/>
        </w:rPr>
        <w:t>thúc</w:t>
      </w:r>
      <w:proofErr w:type="spellEnd"/>
      <w:r w:rsidRPr="00690F5A">
        <w:rPr>
          <w:bCs/>
          <w:sz w:val="22"/>
        </w:rPr>
        <w:t xml:space="preserve"> </w:t>
      </w:r>
      <w:proofErr w:type="spellStart"/>
      <w:r w:rsidRPr="00690F5A">
        <w:rPr>
          <w:bCs/>
          <w:sz w:val="22"/>
        </w:rPr>
        <w:t>học</w:t>
      </w:r>
      <w:proofErr w:type="spellEnd"/>
      <w:r w:rsidRPr="00690F5A">
        <w:rPr>
          <w:bCs/>
          <w:sz w:val="22"/>
        </w:rPr>
        <w:t xml:space="preserve"> </w:t>
      </w:r>
      <w:proofErr w:type="spellStart"/>
      <w:r w:rsidRPr="00690F5A">
        <w:rPr>
          <w:bCs/>
          <w:sz w:val="22"/>
        </w:rPr>
        <w:t>phần</w:t>
      </w:r>
      <w:proofErr w:type="spellEnd"/>
      <w:r w:rsidRPr="00690F5A">
        <w:rPr>
          <w:bCs/>
          <w:sz w:val="22"/>
        </w:rPr>
        <w:t xml:space="preserve"> </w:t>
      </w:r>
      <w:proofErr w:type="spellStart"/>
      <w:r w:rsidRPr="00690F5A">
        <w:rPr>
          <w:bCs/>
          <w:sz w:val="22"/>
        </w:rPr>
        <w:t>là</w:t>
      </w:r>
      <w:proofErr w:type="spellEnd"/>
      <w:r w:rsidRPr="00690F5A">
        <w:rPr>
          <w:bCs/>
          <w:sz w:val="22"/>
        </w:rPr>
        <w:t xml:space="preserve"> </w:t>
      </w:r>
      <w:proofErr w:type="spellStart"/>
      <w:r w:rsidRPr="00690F5A">
        <w:rPr>
          <w:bCs/>
          <w:sz w:val="22"/>
        </w:rPr>
        <w:t>điểm</w:t>
      </w:r>
      <w:proofErr w:type="spellEnd"/>
      <w:r w:rsidRPr="00690F5A">
        <w:rPr>
          <w:bCs/>
          <w:sz w:val="22"/>
        </w:rPr>
        <w:t xml:space="preserve"> </w:t>
      </w:r>
      <w:proofErr w:type="spellStart"/>
      <w:r w:rsidRPr="00690F5A">
        <w:rPr>
          <w:bCs/>
          <w:sz w:val="22"/>
        </w:rPr>
        <w:t>tiểu</w:t>
      </w:r>
      <w:proofErr w:type="spellEnd"/>
      <w:r w:rsidRPr="00690F5A">
        <w:rPr>
          <w:bCs/>
          <w:sz w:val="22"/>
        </w:rPr>
        <w:t xml:space="preserve"> </w:t>
      </w:r>
      <w:proofErr w:type="spellStart"/>
      <w:r w:rsidRPr="00690F5A">
        <w:rPr>
          <w:bCs/>
          <w:sz w:val="22"/>
        </w:rPr>
        <w:t>luận</w:t>
      </w:r>
      <w:proofErr w:type="spellEnd"/>
      <w:r w:rsidRPr="00690F5A">
        <w:rPr>
          <w:bCs/>
          <w:sz w:val="22"/>
        </w:rPr>
        <w:t xml:space="preserve"> </w:t>
      </w:r>
      <w:proofErr w:type="spellStart"/>
      <w:r w:rsidRPr="00690F5A">
        <w:rPr>
          <w:bCs/>
          <w:sz w:val="22"/>
        </w:rPr>
        <w:t>kết</w:t>
      </w:r>
      <w:proofErr w:type="spellEnd"/>
      <w:r w:rsidRPr="00690F5A">
        <w:rPr>
          <w:bCs/>
          <w:sz w:val="22"/>
        </w:rPr>
        <w:t xml:space="preserve"> </w:t>
      </w:r>
      <w:proofErr w:type="spellStart"/>
      <w:r w:rsidRPr="00690F5A">
        <w:rPr>
          <w:bCs/>
          <w:sz w:val="22"/>
        </w:rPr>
        <w:t>thúc</w:t>
      </w:r>
      <w:proofErr w:type="spellEnd"/>
      <w:r w:rsidRPr="00690F5A">
        <w:rPr>
          <w:bCs/>
          <w:sz w:val="22"/>
        </w:rPr>
        <w:t xml:space="preserve"> </w:t>
      </w:r>
      <w:proofErr w:type="spellStart"/>
      <w:r w:rsidRPr="00690F5A">
        <w:rPr>
          <w:bCs/>
          <w:sz w:val="22"/>
        </w:rPr>
        <w:t>học</w:t>
      </w:r>
      <w:proofErr w:type="spellEnd"/>
      <w:r w:rsidRPr="00690F5A">
        <w:rPr>
          <w:bCs/>
          <w:sz w:val="22"/>
        </w:rPr>
        <w:t xml:space="preserve"> </w:t>
      </w:r>
      <w:proofErr w:type="spellStart"/>
      <w:r w:rsidRPr="00690F5A">
        <w:rPr>
          <w:bCs/>
          <w:sz w:val="22"/>
        </w:rPr>
        <w:t>phần</w:t>
      </w:r>
      <w:proofErr w:type="spellEnd"/>
      <w:r w:rsidRPr="00690F5A">
        <w:rPr>
          <w:bCs/>
          <w:sz w:val="22"/>
        </w:rPr>
        <w:t xml:space="preserve"> </w:t>
      </w:r>
      <w:proofErr w:type="spellStart"/>
      <w:r w:rsidRPr="00690F5A">
        <w:rPr>
          <w:bCs/>
          <w:sz w:val="22"/>
        </w:rPr>
        <w:t>hoặc</w:t>
      </w:r>
      <w:proofErr w:type="spellEnd"/>
      <w:r w:rsidRPr="00690F5A">
        <w:rPr>
          <w:bCs/>
          <w:sz w:val="22"/>
        </w:rPr>
        <w:t xml:space="preserve"> </w:t>
      </w:r>
      <w:proofErr w:type="spellStart"/>
      <w:r w:rsidRPr="00690F5A">
        <w:rPr>
          <w:bCs/>
          <w:sz w:val="22"/>
        </w:rPr>
        <w:t>điểm</w:t>
      </w:r>
      <w:proofErr w:type="spellEnd"/>
      <w:r w:rsidRPr="00690F5A">
        <w:rPr>
          <w:bCs/>
          <w:sz w:val="22"/>
        </w:rPr>
        <w:t xml:space="preserve"> </w:t>
      </w:r>
      <w:proofErr w:type="spellStart"/>
      <w:r w:rsidRPr="00690F5A">
        <w:rPr>
          <w:bCs/>
          <w:sz w:val="22"/>
        </w:rPr>
        <w:t>thi</w:t>
      </w:r>
      <w:proofErr w:type="spellEnd"/>
      <w:r w:rsidRPr="00690F5A">
        <w:rPr>
          <w:bCs/>
          <w:sz w:val="22"/>
        </w:rPr>
        <w:t xml:space="preserve"> </w:t>
      </w:r>
      <w:proofErr w:type="spellStart"/>
      <w:r w:rsidRPr="00690F5A">
        <w:rPr>
          <w:bCs/>
          <w:sz w:val="22"/>
        </w:rPr>
        <w:t>kết</w:t>
      </w:r>
      <w:proofErr w:type="spellEnd"/>
      <w:r w:rsidRPr="00690F5A">
        <w:rPr>
          <w:bCs/>
          <w:sz w:val="22"/>
        </w:rPr>
        <w:t xml:space="preserve"> </w:t>
      </w:r>
      <w:proofErr w:type="spellStart"/>
      <w:r w:rsidRPr="00690F5A">
        <w:rPr>
          <w:bCs/>
          <w:sz w:val="22"/>
        </w:rPr>
        <w:t>thúc</w:t>
      </w:r>
      <w:proofErr w:type="spellEnd"/>
      <w:r w:rsidRPr="00690F5A">
        <w:rPr>
          <w:bCs/>
          <w:sz w:val="22"/>
        </w:rPr>
        <w:t xml:space="preserve"> </w:t>
      </w:r>
      <w:proofErr w:type="spellStart"/>
      <w:r w:rsidRPr="00690F5A">
        <w:rPr>
          <w:bCs/>
          <w:sz w:val="22"/>
        </w:rPr>
        <w:t>học</w:t>
      </w:r>
      <w:proofErr w:type="spellEnd"/>
      <w:r w:rsidRPr="00690F5A">
        <w:rPr>
          <w:bCs/>
          <w:sz w:val="22"/>
        </w:rPr>
        <w:t xml:space="preserve"> </w:t>
      </w:r>
      <w:proofErr w:type="spellStart"/>
      <w:r w:rsidRPr="00690F5A">
        <w:rPr>
          <w:bCs/>
          <w:sz w:val="22"/>
        </w:rPr>
        <w:t>phần</w:t>
      </w:r>
      <w:proofErr w:type="spellEnd"/>
      <w:r w:rsidRPr="00690F5A">
        <w:rPr>
          <w:bCs/>
          <w:sz w:val="22"/>
        </w:rPr>
        <w:t xml:space="preserve"> </w:t>
      </w:r>
      <w:proofErr w:type="spellStart"/>
      <w:r w:rsidRPr="00690F5A">
        <w:rPr>
          <w:bCs/>
          <w:sz w:val="22"/>
        </w:rPr>
        <w:t>và</w:t>
      </w:r>
      <w:proofErr w:type="spellEnd"/>
      <w:r w:rsidRPr="00690F5A">
        <w:rPr>
          <w:bCs/>
          <w:sz w:val="22"/>
        </w:rPr>
        <w:t xml:space="preserve"> </w:t>
      </w:r>
      <w:proofErr w:type="spellStart"/>
      <w:r w:rsidRPr="00690F5A">
        <w:rPr>
          <w:bCs/>
          <w:sz w:val="22"/>
        </w:rPr>
        <w:t>có</w:t>
      </w:r>
      <w:proofErr w:type="spellEnd"/>
      <w:r w:rsidRPr="00690F5A">
        <w:rPr>
          <w:bCs/>
          <w:sz w:val="22"/>
        </w:rPr>
        <w:t xml:space="preserve"> </w:t>
      </w:r>
      <w:proofErr w:type="spellStart"/>
      <w:r w:rsidRPr="00690F5A">
        <w:rPr>
          <w:bCs/>
          <w:sz w:val="22"/>
        </w:rPr>
        <w:t>trọng</w:t>
      </w:r>
      <w:proofErr w:type="spellEnd"/>
      <w:r w:rsidRPr="00690F5A">
        <w:rPr>
          <w:bCs/>
          <w:sz w:val="22"/>
        </w:rPr>
        <w:t xml:space="preserve"> </w:t>
      </w:r>
      <w:proofErr w:type="spellStart"/>
      <w:r w:rsidRPr="00690F5A">
        <w:rPr>
          <w:bCs/>
          <w:sz w:val="22"/>
        </w:rPr>
        <w:t>số</w:t>
      </w:r>
      <w:proofErr w:type="spellEnd"/>
      <w:r w:rsidRPr="00690F5A">
        <w:rPr>
          <w:bCs/>
          <w:sz w:val="22"/>
        </w:rPr>
        <w:t xml:space="preserve"> </w:t>
      </w:r>
      <w:proofErr w:type="spellStart"/>
      <w:r w:rsidRPr="00690F5A">
        <w:rPr>
          <w:bCs/>
          <w:sz w:val="22"/>
        </w:rPr>
        <w:t>là</w:t>
      </w:r>
      <w:proofErr w:type="spellEnd"/>
      <w:r w:rsidRPr="00690F5A">
        <w:rPr>
          <w:bCs/>
          <w:sz w:val="22"/>
        </w:rPr>
        <w:t xml:space="preserve"> 60% </w:t>
      </w:r>
      <w:proofErr w:type="spellStart"/>
      <w:r w:rsidRPr="00690F5A">
        <w:rPr>
          <w:bCs/>
          <w:sz w:val="22"/>
        </w:rPr>
        <w:t>của</w:t>
      </w:r>
      <w:proofErr w:type="spellEnd"/>
      <w:r w:rsidRPr="00690F5A">
        <w:rPr>
          <w:bCs/>
          <w:sz w:val="22"/>
        </w:rPr>
        <w:t xml:space="preserve"> </w:t>
      </w:r>
      <w:proofErr w:type="spellStart"/>
      <w:r w:rsidRPr="00690F5A">
        <w:rPr>
          <w:bCs/>
          <w:sz w:val="22"/>
        </w:rPr>
        <w:t>điểm</w:t>
      </w:r>
      <w:proofErr w:type="spellEnd"/>
      <w:r w:rsidRPr="00690F5A">
        <w:rPr>
          <w:bCs/>
          <w:sz w:val="22"/>
        </w:rPr>
        <w:t xml:space="preserve"> </w:t>
      </w:r>
      <w:proofErr w:type="spellStart"/>
      <w:r w:rsidRPr="00690F5A">
        <w:rPr>
          <w:bCs/>
          <w:sz w:val="22"/>
        </w:rPr>
        <w:t>học</w:t>
      </w:r>
      <w:proofErr w:type="spellEnd"/>
      <w:r w:rsidRPr="00690F5A">
        <w:rPr>
          <w:bCs/>
          <w:sz w:val="22"/>
        </w:rPr>
        <w:t xml:space="preserve"> </w:t>
      </w:r>
      <w:proofErr w:type="spellStart"/>
      <w:r w:rsidRPr="00690F5A">
        <w:rPr>
          <w:bCs/>
          <w:sz w:val="22"/>
        </w:rPr>
        <w:t>phần</w:t>
      </w:r>
      <w:proofErr w:type="spellEnd"/>
      <w:r w:rsidRPr="00690F5A">
        <w:rPr>
          <w:bCs/>
          <w:sz w:val="22"/>
        </w:rPr>
        <w:t>.</w:t>
      </w:r>
    </w:p>
    <w:p w14:paraId="657302B9" w14:textId="77777777" w:rsidR="00724FCF" w:rsidRPr="00690F5A" w:rsidRDefault="00724FCF" w:rsidP="00062DA3">
      <w:pPr>
        <w:spacing w:after="0" w:line="240" w:lineRule="auto"/>
        <w:ind w:firstLine="426"/>
        <w:jc w:val="both"/>
        <w:rPr>
          <w:sz w:val="22"/>
        </w:rPr>
      </w:pP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giữa</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50%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lấy</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quỹ</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dành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đó</w:t>
      </w:r>
      <w:proofErr w:type="spellEnd"/>
      <w:r w:rsidRPr="00690F5A">
        <w:rPr>
          <w:sz w:val="22"/>
        </w:rPr>
        <w:t>.</w:t>
      </w:r>
    </w:p>
    <w:p w14:paraId="657302BA" w14:textId="77777777" w:rsidR="00724FCF" w:rsidRPr="00690F5A" w:rsidRDefault="00724FCF" w:rsidP="00062DA3">
      <w:pPr>
        <w:spacing w:after="0" w:line="240" w:lineRule="auto"/>
        <w:ind w:firstLine="426"/>
        <w:jc w:val="both"/>
        <w:rPr>
          <w:sz w:val="22"/>
        </w:rPr>
      </w:pPr>
      <w:proofErr w:type="spellStart"/>
      <w:r w:rsidRPr="00690F5A">
        <w:rPr>
          <w:sz w:val="22"/>
        </w:rPr>
        <w:t>Việc</w:t>
      </w:r>
      <w:proofErr w:type="spellEnd"/>
      <w:r w:rsidRPr="00690F5A">
        <w:rPr>
          <w:sz w:val="22"/>
        </w:rPr>
        <w:t xml:space="preserve"> </w:t>
      </w:r>
      <w:proofErr w:type="spellStart"/>
      <w:r w:rsidRPr="00690F5A">
        <w:rPr>
          <w:sz w:val="22"/>
        </w:rPr>
        <w:t>lựa</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phận</w:t>
      </w:r>
      <w:proofErr w:type="spellEnd"/>
      <w:r w:rsidRPr="00690F5A">
        <w:rPr>
          <w:sz w:val="22"/>
        </w:rPr>
        <w:t xml:space="preserve">, </w:t>
      </w:r>
      <w:proofErr w:type="spellStart"/>
      <w:r w:rsidRPr="00690F5A">
        <w:rPr>
          <w:bCs/>
          <w:sz w:val="22"/>
        </w:rPr>
        <w:t>trọng</w:t>
      </w:r>
      <w:proofErr w:type="spellEnd"/>
      <w:r w:rsidRPr="00690F5A">
        <w:rPr>
          <w:bCs/>
          <w:sz w:val="22"/>
        </w:rPr>
        <w:t xml:space="preserve"> </w:t>
      </w:r>
      <w:proofErr w:type="spellStart"/>
      <w:r w:rsidRPr="00690F5A">
        <w:rPr>
          <w:bCs/>
          <w:sz w:val="22"/>
        </w:rPr>
        <w:t>số</w:t>
      </w:r>
      <w:proofErr w:type="spellEnd"/>
      <w:r w:rsidRPr="00690F5A">
        <w:rPr>
          <w:bCs/>
          <w:sz w:val="22"/>
        </w:rPr>
        <w:t xml:space="preserve"> </w:t>
      </w:r>
      <w:proofErr w:type="spellStart"/>
      <w:r w:rsidRPr="00690F5A">
        <w:rPr>
          <w:bCs/>
          <w:sz w:val="22"/>
        </w:rPr>
        <w:t>của</w:t>
      </w:r>
      <w:proofErr w:type="spellEnd"/>
      <w:r w:rsidRPr="00690F5A">
        <w:rPr>
          <w:bCs/>
          <w:sz w:val="22"/>
        </w:rPr>
        <w:t xml:space="preserve"> </w:t>
      </w:r>
      <w:proofErr w:type="spellStart"/>
      <w:r w:rsidRPr="00690F5A">
        <w:rPr>
          <w:bCs/>
          <w:sz w:val="22"/>
        </w:rPr>
        <w:t>các</w:t>
      </w:r>
      <w:proofErr w:type="spellEnd"/>
      <w:r w:rsidRPr="00690F5A">
        <w:rPr>
          <w:bCs/>
          <w:sz w:val="22"/>
        </w:rPr>
        <w:t xml:space="preserve"> </w:t>
      </w:r>
      <w:proofErr w:type="spellStart"/>
      <w:r w:rsidRPr="00690F5A">
        <w:rPr>
          <w:bCs/>
          <w:sz w:val="22"/>
        </w:rPr>
        <w:t>điểm</w:t>
      </w:r>
      <w:proofErr w:type="spellEnd"/>
      <w:r w:rsidRPr="00690F5A">
        <w:rPr>
          <w:bCs/>
          <w:sz w:val="22"/>
        </w:rPr>
        <w:t xml:space="preserve"> </w:t>
      </w:r>
      <w:proofErr w:type="spellStart"/>
      <w:r w:rsidRPr="00690F5A">
        <w:rPr>
          <w:bCs/>
          <w:sz w:val="22"/>
        </w:rPr>
        <w:t>đanh</w:t>
      </w:r>
      <w:proofErr w:type="spellEnd"/>
      <w:r w:rsidRPr="00690F5A">
        <w:rPr>
          <w:bCs/>
          <w:sz w:val="22"/>
        </w:rPr>
        <w:t xml:space="preserve"> </w:t>
      </w:r>
      <w:proofErr w:type="spellStart"/>
      <w:r w:rsidRPr="00690F5A">
        <w:rPr>
          <w:bCs/>
          <w:sz w:val="22"/>
        </w:rPr>
        <w:t>giá</w:t>
      </w:r>
      <w:proofErr w:type="spellEnd"/>
      <w:r w:rsidRPr="00690F5A">
        <w:rPr>
          <w:bCs/>
          <w:sz w:val="22"/>
        </w:rPr>
        <w:t xml:space="preserve"> </w:t>
      </w:r>
      <w:proofErr w:type="spellStart"/>
      <w:r w:rsidRPr="00690F5A">
        <w:rPr>
          <w:bCs/>
          <w:sz w:val="22"/>
        </w:rPr>
        <w:t>bộ</w:t>
      </w:r>
      <w:proofErr w:type="spellEnd"/>
      <w:r w:rsidRPr="00690F5A">
        <w:rPr>
          <w:bCs/>
          <w:sz w:val="22"/>
        </w:rPr>
        <w:t xml:space="preserve"> </w:t>
      </w:r>
      <w:proofErr w:type="spellStart"/>
      <w:r w:rsidRPr="00690F5A">
        <w:rPr>
          <w:bCs/>
          <w:sz w:val="22"/>
        </w:rPr>
        <w:t>phận</w:t>
      </w:r>
      <w:proofErr w:type="spellEnd"/>
      <w:r w:rsidRPr="00690F5A">
        <w:rPr>
          <w:bCs/>
          <w:sz w:val="22"/>
        </w:rPr>
        <w:t>,</w:t>
      </w:r>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do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xuất</w:t>
      </w:r>
      <w:proofErr w:type="spellEnd"/>
      <w:r w:rsidRPr="00690F5A">
        <w:rPr>
          <w:sz w:val="22"/>
        </w:rPr>
        <w:t xml:space="preserve">, </w:t>
      </w:r>
      <w:proofErr w:type="spellStart"/>
      <w:r w:rsidRPr="00690F5A">
        <w:rPr>
          <w:sz w:val="22"/>
        </w:rPr>
        <w:t>được</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phê</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chi </w:t>
      </w:r>
      <w:proofErr w:type="spellStart"/>
      <w:r w:rsidRPr="00690F5A">
        <w:rPr>
          <w:sz w:val="22"/>
        </w:rPr>
        <w:t>tiết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
    <w:p w14:paraId="657302BB" w14:textId="77777777" w:rsidR="00724FCF" w:rsidRPr="00690F5A" w:rsidRDefault="00724FCF" w:rsidP="00062DA3">
      <w:pPr>
        <w:spacing w:after="0" w:line="240" w:lineRule="auto"/>
        <w:ind w:firstLine="426"/>
        <w:jc w:val="both"/>
        <w:rPr>
          <w:sz w:val="22"/>
        </w:rPr>
      </w:pPr>
      <w:r w:rsidRPr="00690F5A">
        <w:rPr>
          <w:sz w:val="22"/>
        </w:rPr>
        <w:t xml:space="preserve">2.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cộng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lastRenderedPageBreak/>
        <w:t>hành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tròn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thập</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
    <w:p w14:paraId="657302BC" w14:textId="77777777" w:rsidR="00724FCF" w:rsidRPr="00690F5A" w:rsidRDefault="00724FCF" w:rsidP="00062DA3">
      <w:pPr>
        <w:pStyle w:val="Heading2"/>
        <w:spacing w:before="0" w:after="0" w:line="240" w:lineRule="auto"/>
        <w:ind w:firstLine="426"/>
        <w:rPr>
          <w:color w:val="auto"/>
          <w:sz w:val="22"/>
          <w:szCs w:val="22"/>
          <w:lang w:val="en-US"/>
        </w:rPr>
      </w:pPr>
      <w:proofErr w:type="spellStart"/>
      <w:r w:rsidRPr="00690F5A">
        <w:rPr>
          <w:color w:val="auto"/>
          <w:sz w:val="22"/>
          <w:szCs w:val="22"/>
        </w:rPr>
        <w:t>Điều</w:t>
      </w:r>
      <w:proofErr w:type="spellEnd"/>
      <w:r w:rsidRPr="00690F5A">
        <w:rPr>
          <w:color w:val="auto"/>
          <w:sz w:val="22"/>
          <w:szCs w:val="22"/>
        </w:rPr>
        <w:t xml:space="preserve"> 2</w:t>
      </w:r>
      <w:r w:rsidRPr="00690F5A">
        <w:rPr>
          <w:color w:val="auto"/>
          <w:sz w:val="22"/>
          <w:szCs w:val="22"/>
          <w:lang w:val="en-US"/>
        </w:rPr>
        <w:t>0</w:t>
      </w:r>
      <w:r w:rsidRPr="00690F5A">
        <w:rPr>
          <w:color w:val="auto"/>
          <w:sz w:val="22"/>
          <w:szCs w:val="22"/>
          <w:lang w:val="vi-VN"/>
        </w:rPr>
        <w:t xml:space="preserve">. </w:t>
      </w:r>
      <w:proofErr w:type="spellStart"/>
      <w:r w:rsidRPr="00690F5A">
        <w:rPr>
          <w:color w:val="auto"/>
          <w:sz w:val="22"/>
          <w:szCs w:val="22"/>
        </w:rPr>
        <w:t>Điều</w:t>
      </w:r>
      <w:proofErr w:type="spellEnd"/>
      <w:r w:rsidRPr="00690F5A">
        <w:rPr>
          <w:color w:val="auto"/>
          <w:sz w:val="22"/>
          <w:szCs w:val="22"/>
        </w:rPr>
        <w:t xml:space="preserve"> </w:t>
      </w:r>
      <w:proofErr w:type="spellStart"/>
      <w:r w:rsidRPr="00690F5A">
        <w:rPr>
          <w:color w:val="auto"/>
          <w:sz w:val="22"/>
          <w:szCs w:val="22"/>
        </w:rPr>
        <w:t>kiện</w:t>
      </w:r>
      <w:proofErr w:type="spellEnd"/>
      <w:r w:rsidRPr="00690F5A">
        <w:rPr>
          <w:color w:val="auto"/>
          <w:sz w:val="22"/>
          <w:szCs w:val="22"/>
        </w:rPr>
        <w:t xml:space="preserve"> </w:t>
      </w:r>
      <w:proofErr w:type="spellStart"/>
      <w:r w:rsidRPr="00690F5A">
        <w:rPr>
          <w:color w:val="auto"/>
          <w:sz w:val="22"/>
          <w:szCs w:val="22"/>
        </w:rPr>
        <w:t>miễn</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lang w:val="en-US"/>
        </w:rPr>
        <w:t xml:space="preserve"> </w:t>
      </w:r>
      <w:proofErr w:type="spellStart"/>
      <w:r w:rsidRPr="00690F5A">
        <w:rPr>
          <w:color w:val="auto"/>
          <w:sz w:val="22"/>
          <w:szCs w:val="22"/>
          <w:lang w:val="en-US"/>
        </w:rPr>
        <w:t>phần</w:t>
      </w:r>
      <w:proofErr w:type="spellEnd"/>
    </w:p>
    <w:p w14:paraId="657302BD" w14:textId="77777777" w:rsidR="00724FCF" w:rsidRPr="00690F5A" w:rsidRDefault="00724FCF" w:rsidP="00062DA3">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Lý </w:t>
      </w:r>
      <w:proofErr w:type="spellStart"/>
      <w:r w:rsidRPr="00690F5A">
        <w:rPr>
          <w:sz w:val="22"/>
        </w:rPr>
        <w:t>luận</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diện</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2BE" w14:textId="77777777" w:rsidR="00724FCF" w:rsidRPr="00690F5A" w:rsidRDefault="00724FCF" w:rsidP="00062DA3">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do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ở Việt Nam </w:t>
      </w:r>
      <w:proofErr w:type="spellStart"/>
      <w:r w:rsidRPr="00690F5A">
        <w:rPr>
          <w:sz w:val="22"/>
        </w:rPr>
        <w:t>hoặc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mở</w:t>
      </w:r>
      <w:proofErr w:type="spellEnd"/>
      <w:r w:rsidRPr="00690F5A">
        <w:rPr>
          <w:sz w:val="22"/>
        </w:rPr>
        <w:t xml:space="preserve"> </w:t>
      </w:r>
      <w:proofErr w:type="spellStart"/>
      <w:r w:rsidRPr="00690F5A">
        <w:rPr>
          <w:sz w:val="22"/>
        </w:rPr>
        <w:t>tại</w:t>
      </w:r>
      <w:proofErr w:type="spellEnd"/>
      <w:r w:rsidRPr="00690F5A">
        <w:rPr>
          <w:sz w:val="22"/>
        </w:rPr>
        <w:t xml:space="preserve"> Việt Nam </w:t>
      </w:r>
      <w:proofErr w:type="spellStart"/>
      <w:r w:rsidRPr="00690F5A">
        <w:rPr>
          <w:sz w:val="22"/>
        </w:rPr>
        <w:t>cấp</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lấy</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w:t>
      </w:r>
    </w:p>
    <w:p w14:paraId="657302BF" w14:textId="77777777" w:rsidR="00724FCF" w:rsidRPr="00690F5A" w:rsidRDefault="00724FCF" w:rsidP="00062DA3">
      <w:pPr>
        <w:spacing w:after="0" w:line="240" w:lineRule="auto"/>
        <w:ind w:firstLine="426"/>
        <w:jc w:val="both"/>
        <w:rPr>
          <w:sz w:val="22"/>
        </w:rPr>
      </w:pPr>
      <w:r w:rsidRPr="00690F5A">
        <w:rPr>
          <w:sz w:val="22"/>
        </w:rPr>
        <w:t xml:space="preserve">b)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bằng</w:t>
      </w:r>
      <w:proofErr w:type="spellEnd"/>
      <w:r w:rsidRPr="00690F5A">
        <w:rPr>
          <w:sz w:val="22"/>
        </w:rPr>
        <w:t xml:space="preserve"> Cao </w:t>
      </w:r>
      <w:proofErr w:type="spellStart"/>
      <w:r w:rsidRPr="00690F5A">
        <w:rPr>
          <w:sz w:val="22"/>
        </w:rPr>
        <w:t>cấp</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Cử</w:t>
      </w:r>
      <w:proofErr w:type="spellEnd"/>
      <w:r w:rsidRPr="00690F5A">
        <w:rPr>
          <w:sz w:val="22"/>
        </w:rPr>
        <w:t xml:space="preserve"> </w:t>
      </w:r>
      <w:proofErr w:type="spellStart"/>
      <w:r w:rsidRPr="00690F5A">
        <w:rPr>
          <w:sz w:val="22"/>
        </w:rPr>
        <w:t>nhân</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 xml:space="preserve">, Trung </w:t>
      </w:r>
      <w:proofErr w:type="spellStart"/>
      <w:r w:rsidRPr="00690F5A">
        <w:rPr>
          <w:sz w:val="22"/>
        </w:rPr>
        <w:t>cấp</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w:t>
      </w:r>
    </w:p>
    <w:p w14:paraId="657302C0" w14:textId="77777777" w:rsidR="00724FCF" w:rsidRPr="00690F5A" w:rsidRDefault="00724FCF" w:rsidP="00062DA3">
      <w:pPr>
        <w:spacing w:after="0" w:line="240" w:lineRule="auto"/>
        <w:ind w:firstLine="426"/>
        <w:jc w:val="both"/>
        <w:rPr>
          <w:sz w:val="22"/>
        </w:rPr>
      </w:pPr>
      <w:r w:rsidRPr="00690F5A">
        <w:rPr>
          <w:sz w:val="22"/>
        </w:rPr>
        <w:t xml:space="preserve">c) Sinh </w:t>
      </w:r>
      <w:proofErr w:type="spellStart"/>
      <w:r w:rsidRPr="00690F5A">
        <w:rPr>
          <w:sz w:val="22"/>
        </w:rPr>
        <w:t>viên</w:t>
      </w:r>
      <w:proofErr w:type="spellEnd"/>
      <w:r w:rsidRPr="00690F5A">
        <w:rPr>
          <w:sz w:val="22"/>
        </w:rPr>
        <w:t xml:space="preserve"> 2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trong</w:t>
      </w:r>
      <w:proofErr w:type="spellEnd"/>
      <w:r w:rsidRPr="00690F5A">
        <w:rPr>
          <w:sz w:val="22"/>
        </w:rPr>
        <w:t xml:space="preserve"> 1 </w:t>
      </w:r>
      <w:proofErr w:type="spellStart"/>
      <w:r w:rsidRPr="00690F5A">
        <w:rPr>
          <w:sz w:val="22"/>
        </w:rPr>
        <w:t>trường</w:t>
      </w:r>
      <w:proofErr w:type="spellEnd"/>
      <w:r w:rsidRPr="00690F5A">
        <w:rPr>
          <w:sz w:val="22"/>
        </w:rPr>
        <w:t xml:space="preserve"> </w:t>
      </w:r>
      <w:proofErr w:type="spellStart"/>
      <w:r w:rsidRPr="00690F5A">
        <w:rPr>
          <w:sz w:val="22"/>
        </w:rPr>
        <w:t>hoặc</w:t>
      </w:r>
      <w:proofErr w:type="spellEnd"/>
      <w:r w:rsidRPr="00690F5A">
        <w:rPr>
          <w:sz w:val="22"/>
        </w:rPr>
        <w:t xml:space="preserve"> ở 2 </w:t>
      </w:r>
      <w:proofErr w:type="spellStart"/>
      <w:r w:rsidRPr="00690F5A">
        <w:rPr>
          <w:sz w:val="22"/>
        </w:rPr>
        <w:t>trường</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nhau</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ở 1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w:t>
      </w:r>
    </w:p>
    <w:p w14:paraId="657302C1" w14:textId="77777777" w:rsidR="00724FCF" w:rsidRPr="00690F5A" w:rsidRDefault="00724FCF" w:rsidP="00062DA3">
      <w:pPr>
        <w:spacing w:after="0" w:line="240" w:lineRule="auto"/>
        <w:ind w:firstLine="426"/>
        <w:jc w:val="both"/>
        <w:rPr>
          <w:sz w:val="22"/>
        </w:rPr>
      </w:pPr>
      <w:r w:rsidRPr="00690F5A">
        <w:rPr>
          <w:sz w:val="22"/>
        </w:rPr>
        <w:t xml:space="preserve">2.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quốc</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diện</w:t>
      </w:r>
      <w:proofErr w:type="spellEnd"/>
      <w:r w:rsidRPr="00690F5A">
        <w:rPr>
          <w:sz w:val="22"/>
        </w:rPr>
        <w:t xml:space="preserve"> </w:t>
      </w:r>
      <w:proofErr w:type="spellStart"/>
      <w:r w:rsidRPr="00690F5A">
        <w:rPr>
          <w:sz w:val="22"/>
        </w:rPr>
        <w:t>sau</w:t>
      </w:r>
      <w:proofErr w:type="spellEnd"/>
      <w:r w:rsidRPr="00690F5A">
        <w:rPr>
          <w:sz w:val="22"/>
        </w:rPr>
        <w:t>:</w:t>
      </w:r>
    </w:p>
    <w:p w14:paraId="657302C2" w14:textId="77777777" w:rsidR="00724FCF" w:rsidRPr="00690F5A" w:rsidRDefault="00724FCF" w:rsidP="00062DA3">
      <w:pPr>
        <w:spacing w:after="0" w:line="240" w:lineRule="auto"/>
        <w:ind w:firstLine="426"/>
        <w:jc w:val="both"/>
        <w:rPr>
          <w:sz w:val="22"/>
        </w:rPr>
      </w:pPr>
      <w:r w:rsidRPr="00690F5A">
        <w:rPr>
          <w:sz w:val="22"/>
        </w:rPr>
        <w:t xml:space="preserve">a) Quân </w:t>
      </w:r>
      <w:proofErr w:type="spellStart"/>
      <w:r w:rsidRPr="00690F5A">
        <w:rPr>
          <w:sz w:val="22"/>
        </w:rPr>
        <w:t>nhân</w:t>
      </w:r>
      <w:proofErr w:type="spellEnd"/>
      <w:r w:rsidRPr="00690F5A">
        <w:rPr>
          <w:sz w:val="22"/>
        </w:rPr>
        <w:t xml:space="preserve">, </w:t>
      </w:r>
      <w:proofErr w:type="spellStart"/>
      <w:r w:rsidRPr="00690F5A">
        <w:rPr>
          <w:sz w:val="22"/>
        </w:rPr>
        <w:t>công</w:t>
      </w:r>
      <w:proofErr w:type="spellEnd"/>
      <w:r w:rsidRPr="00690F5A">
        <w:rPr>
          <w:sz w:val="22"/>
        </w:rPr>
        <w:t xml:space="preserve"> an </w:t>
      </w:r>
      <w:proofErr w:type="spellStart"/>
      <w:r w:rsidRPr="00690F5A">
        <w:rPr>
          <w:sz w:val="22"/>
        </w:rPr>
        <w:t>viên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nghĩa</w:t>
      </w:r>
      <w:proofErr w:type="spellEnd"/>
      <w:r w:rsidRPr="00690F5A">
        <w:rPr>
          <w:sz w:val="22"/>
        </w:rPr>
        <w:t xml:space="preserve"> </w:t>
      </w:r>
      <w:proofErr w:type="spellStart"/>
      <w:r w:rsidRPr="00690F5A">
        <w:rPr>
          <w:sz w:val="22"/>
        </w:rPr>
        <w:t>vụ</w:t>
      </w:r>
      <w:proofErr w:type="spellEnd"/>
      <w:r w:rsidRPr="00690F5A">
        <w:rPr>
          <w:sz w:val="22"/>
        </w:rPr>
        <w:t>.</w:t>
      </w:r>
    </w:p>
    <w:p w14:paraId="657302C3" w14:textId="77777777" w:rsidR="00724FCF" w:rsidRPr="00690F5A" w:rsidRDefault="00724FCF" w:rsidP="00062DA3">
      <w:pPr>
        <w:spacing w:after="0" w:line="240" w:lineRule="auto"/>
        <w:ind w:firstLine="426"/>
        <w:jc w:val="both"/>
        <w:rPr>
          <w:sz w:val="22"/>
        </w:rPr>
      </w:pPr>
      <w:r w:rsidRPr="00690F5A">
        <w:rPr>
          <w:sz w:val="22"/>
        </w:rPr>
        <w:t xml:space="preserve">b) Sinh </w:t>
      </w:r>
      <w:proofErr w:type="spellStart"/>
      <w:r w:rsidRPr="00690F5A">
        <w:rPr>
          <w:sz w:val="22"/>
        </w:rPr>
        <w:t>viên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khuyết</w:t>
      </w:r>
      <w:proofErr w:type="spellEnd"/>
      <w:r w:rsidRPr="00690F5A">
        <w:rPr>
          <w:sz w:val="22"/>
        </w:rPr>
        <w:t xml:space="preserve"> </w:t>
      </w:r>
      <w:proofErr w:type="spellStart"/>
      <w:r w:rsidRPr="00690F5A">
        <w:rPr>
          <w:sz w:val="22"/>
        </w:rPr>
        <w:t>tật</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vì</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sức</w:t>
      </w:r>
      <w:proofErr w:type="spellEnd"/>
      <w:r w:rsidRPr="00690F5A">
        <w:rPr>
          <w:sz w:val="22"/>
        </w:rPr>
        <w:t xml:space="preserve"> </w:t>
      </w:r>
      <w:proofErr w:type="spellStart"/>
      <w:r w:rsidRPr="00690F5A">
        <w:rPr>
          <w:sz w:val="22"/>
        </w:rPr>
        <w:t>khoẻ</w:t>
      </w:r>
      <w:proofErr w:type="spellEnd"/>
      <w:r w:rsidRPr="00690F5A">
        <w:rPr>
          <w:sz w:val="22"/>
        </w:rPr>
        <w:t>.</w:t>
      </w:r>
    </w:p>
    <w:p w14:paraId="657302C4" w14:textId="77777777" w:rsidR="00724FCF" w:rsidRPr="00690F5A" w:rsidRDefault="00724FCF" w:rsidP="00062DA3">
      <w:pPr>
        <w:spacing w:after="0" w:line="240" w:lineRule="auto"/>
        <w:ind w:firstLine="426"/>
        <w:jc w:val="both"/>
        <w:rPr>
          <w:sz w:val="22"/>
        </w:rPr>
      </w:pPr>
      <w:r w:rsidRPr="00690F5A">
        <w:rPr>
          <w:sz w:val="22"/>
        </w:rPr>
        <w:t xml:space="preserve">3.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diện</w:t>
      </w:r>
      <w:proofErr w:type="spellEnd"/>
      <w:r w:rsidRPr="00690F5A">
        <w:rPr>
          <w:sz w:val="22"/>
        </w:rPr>
        <w:t xml:space="preserve"> </w:t>
      </w:r>
      <w:proofErr w:type="spellStart"/>
      <w:r w:rsidRPr="00690F5A">
        <w:rPr>
          <w:sz w:val="22"/>
        </w:rPr>
        <w:t>sau</w:t>
      </w:r>
      <w:proofErr w:type="spellEnd"/>
      <w:r w:rsidRPr="00690F5A">
        <w:rPr>
          <w:sz w:val="22"/>
        </w:rPr>
        <w:t>:</w:t>
      </w:r>
    </w:p>
    <w:p w14:paraId="657302C5" w14:textId="77777777" w:rsidR="00724FCF" w:rsidRPr="00690F5A" w:rsidRDefault="00724FCF" w:rsidP="00062DA3">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
    <w:p w14:paraId="657302C6" w14:textId="77777777" w:rsidR="00724FCF" w:rsidRPr="00690F5A" w:rsidRDefault="00724FCF" w:rsidP="00444F23">
      <w:pPr>
        <w:spacing w:after="0" w:line="240" w:lineRule="auto"/>
        <w:ind w:firstLine="426"/>
        <w:jc w:val="both"/>
        <w:rPr>
          <w:sz w:val="22"/>
        </w:rPr>
      </w:pPr>
      <w:r w:rsidRPr="00690F5A">
        <w:rPr>
          <w:sz w:val="22"/>
        </w:rPr>
        <w:t xml:space="preserve">b) Sinh </w:t>
      </w:r>
      <w:proofErr w:type="spellStart"/>
      <w:r w:rsidRPr="00690F5A">
        <w:rPr>
          <w:sz w:val="22"/>
        </w:rPr>
        <w:t>viên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khuyết</w:t>
      </w:r>
      <w:proofErr w:type="spellEnd"/>
      <w:r w:rsidRPr="00690F5A">
        <w:rPr>
          <w:sz w:val="22"/>
        </w:rPr>
        <w:t xml:space="preserve"> </w:t>
      </w:r>
      <w:proofErr w:type="spellStart"/>
      <w:r w:rsidRPr="00690F5A">
        <w:rPr>
          <w:sz w:val="22"/>
        </w:rPr>
        <w:t>tật</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vì</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sức</w:t>
      </w:r>
      <w:proofErr w:type="spellEnd"/>
      <w:r w:rsidRPr="00690F5A">
        <w:rPr>
          <w:sz w:val="22"/>
        </w:rPr>
        <w:t xml:space="preserve"> </w:t>
      </w:r>
      <w:proofErr w:type="spellStart"/>
      <w:r w:rsidRPr="00690F5A">
        <w:rPr>
          <w:sz w:val="22"/>
        </w:rPr>
        <w:t>khoẻ</w:t>
      </w:r>
      <w:proofErr w:type="spellEnd"/>
      <w:r w:rsidRPr="00690F5A">
        <w:rPr>
          <w:sz w:val="22"/>
        </w:rPr>
        <w:t>.</w:t>
      </w:r>
    </w:p>
    <w:p w14:paraId="657302C7" w14:textId="77777777" w:rsidR="00724FCF" w:rsidRPr="00690F5A" w:rsidRDefault="00724FCF" w:rsidP="00062DA3">
      <w:pPr>
        <w:spacing w:after="0" w:line="240" w:lineRule="auto"/>
        <w:ind w:firstLine="4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diện</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vì</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sức</w:t>
      </w:r>
      <w:proofErr w:type="spellEnd"/>
      <w:r w:rsidRPr="00690F5A">
        <w:rPr>
          <w:sz w:val="22"/>
        </w:rPr>
        <w:t xml:space="preserve"> </w:t>
      </w:r>
      <w:proofErr w:type="spellStart"/>
      <w:r w:rsidRPr="00690F5A">
        <w:rPr>
          <w:sz w:val="22"/>
        </w:rPr>
        <w:t>khoẻ</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quan</w:t>
      </w:r>
      <w:proofErr w:type="spellEnd"/>
      <w:r w:rsidRPr="00690F5A">
        <w:rPr>
          <w:sz w:val="22"/>
        </w:rPr>
        <w:t xml:space="preserve"> y </w:t>
      </w:r>
      <w:proofErr w:type="spellStart"/>
      <w:r w:rsidRPr="00690F5A">
        <w:rPr>
          <w:sz w:val="22"/>
        </w:rPr>
        <w:t>tế</w:t>
      </w:r>
      <w:proofErr w:type="spellEnd"/>
      <w:r w:rsidRPr="00690F5A">
        <w:rPr>
          <w:sz w:val="22"/>
        </w:rPr>
        <w:t xml:space="preserve">. </w:t>
      </w:r>
      <w:proofErr w:type="spellStart"/>
      <w:r w:rsidRPr="00690F5A">
        <w:rPr>
          <w:sz w:val="22"/>
        </w:rPr>
        <w:t>Tuỳ</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tượng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w:t>
      </w:r>
    </w:p>
    <w:p w14:paraId="657302C8" w14:textId="77777777" w:rsidR="00724FCF" w:rsidRPr="00690F5A" w:rsidRDefault="00724FCF" w:rsidP="00062DA3">
      <w:pPr>
        <w:spacing w:after="0" w:line="240" w:lineRule="auto"/>
        <w:ind w:firstLine="426"/>
        <w:jc w:val="both"/>
        <w:rPr>
          <w:sz w:val="22"/>
        </w:rPr>
      </w:pPr>
      <w:r w:rsidRPr="00690F5A">
        <w:rPr>
          <w:sz w:val="22"/>
        </w:rPr>
        <w:t xml:space="preserve">4.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Tin </w:t>
      </w:r>
      <w:proofErr w:type="spellStart"/>
      <w:r w:rsidRPr="00690F5A">
        <w:rPr>
          <w:sz w:val="22"/>
        </w:rPr>
        <w:t>học</w:t>
      </w:r>
      <w:proofErr w:type="spellEnd"/>
      <w:r w:rsidRPr="00690F5A">
        <w:rPr>
          <w:sz w:val="22"/>
        </w:rPr>
        <w:t xml:space="preserve">: </w:t>
      </w:r>
    </w:p>
    <w:p w14:paraId="657302C9" w14:textId="77777777" w:rsidR="00724FCF" w:rsidRPr="00690F5A" w:rsidRDefault="00724FCF" w:rsidP="00062DA3">
      <w:pPr>
        <w:spacing w:after="0" w:line="240" w:lineRule="auto"/>
        <w:ind w:firstLine="426"/>
        <w:jc w:val="both"/>
        <w:rPr>
          <w:sz w:val="22"/>
        </w:rPr>
      </w:pPr>
      <w:r w:rsidRPr="00690F5A">
        <w:rPr>
          <w:sz w:val="22"/>
        </w:rPr>
        <w:t xml:space="preserve">a) </w:t>
      </w:r>
      <w:proofErr w:type="spellStart"/>
      <w:r w:rsidRPr="00690F5A">
        <w:rPr>
          <w:sz w:val="22"/>
        </w:rPr>
        <w:t>Trước</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Tin </w:t>
      </w:r>
      <w:proofErr w:type="spellStart"/>
      <w:r w:rsidRPr="00690F5A">
        <w:rPr>
          <w:sz w:val="22"/>
        </w:rPr>
        <w:t>học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nghệ</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cơ</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Tin </w:t>
      </w:r>
      <w:proofErr w:type="spellStart"/>
      <w:r w:rsidRPr="00690F5A">
        <w:rPr>
          <w:sz w:val="22"/>
        </w:rPr>
        <w:t>học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Tin </w:t>
      </w:r>
      <w:proofErr w:type="spellStart"/>
      <w:r w:rsidRPr="00690F5A">
        <w:rPr>
          <w:sz w:val="22"/>
        </w:rPr>
        <w:t>học</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ngành</w:t>
      </w:r>
      <w:proofErr w:type="spellEnd"/>
      <w:r w:rsidRPr="00690F5A">
        <w:rPr>
          <w:sz w:val="22"/>
        </w:rPr>
        <w:t xml:space="preserve"> Công </w:t>
      </w:r>
      <w:proofErr w:type="spellStart"/>
      <w:r w:rsidRPr="00690F5A">
        <w:rPr>
          <w:sz w:val="22"/>
        </w:rPr>
        <w:t>nghệ</w:t>
      </w:r>
      <w:proofErr w:type="spellEnd"/>
      <w:r w:rsidRPr="00690F5A">
        <w:rPr>
          <w:sz w:val="22"/>
        </w:rPr>
        <w:t xml:space="preserve"> </w:t>
      </w:r>
      <w:proofErr w:type="spellStart"/>
      <w:r w:rsidRPr="00690F5A">
        <w:rPr>
          <w:sz w:val="22"/>
        </w:rPr>
        <w:t>thông</w:t>
      </w:r>
      <w:proofErr w:type="spellEnd"/>
      <w:r w:rsidRPr="00690F5A">
        <w:rPr>
          <w:sz w:val="22"/>
        </w:rPr>
        <w:t xml:space="preserve"> tin. </w:t>
      </w:r>
    </w:p>
    <w:p w14:paraId="657302CA" w14:textId="77777777" w:rsidR="00724FCF" w:rsidRPr="00690F5A" w:rsidRDefault="00724FCF" w:rsidP="00062DA3">
      <w:pPr>
        <w:spacing w:after="0" w:line="240" w:lineRule="auto"/>
        <w:ind w:firstLine="426"/>
        <w:jc w:val="both"/>
        <w:rPr>
          <w:sz w:val="22"/>
        </w:rPr>
      </w:pPr>
      <w:r w:rsidRPr="00690F5A">
        <w:rPr>
          <w:sz w:val="22"/>
        </w:rPr>
        <w:t xml:space="preserve">b) </w:t>
      </w:r>
      <w:proofErr w:type="spellStart"/>
      <w:r w:rsidRPr="00690F5A">
        <w:rPr>
          <w:sz w:val="22"/>
        </w:rPr>
        <w:t>Trước</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nghệ</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cơ</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Tin </w:t>
      </w:r>
      <w:proofErr w:type="spellStart"/>
      <w:r w:rsidRPr="00690F5A">
        <w:rPr>
          <w:sz w:val="22"/>
        </w:rPr>
        <w:t>học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Tin </w:t>
      </w:r>
      <w:proofErr w:type="spellStart"/>
      <w:r w:rsidRPr="00690F5A">
        <w:rPr>
          <w:sz w:val="22"/>
        </w:rPr>
        <w:t>học</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2CB" w14:textId="77777777" w:rsidR="00724FCF" w:rsidRPr="00690F5A" w:rsidRDefault="00724FCF" w:rsidP="00062DA3">
      <w:pPr>
        <w:spacing w:after="0" w:line="240" w:lineRule="auto"/>
        <w:ind w:firstLine="426"/>
        <w:jc w:val="both"/>
        <w:rPr>
          <w:sz w:val="22"/>
        </w:rPr>
      </w:pPr>
      <w:r w:rsidRPr="00690F5A">
        <w:rPr>
          <w:sz w:val="22"/>
        </w:rPr>
        <w:t xml:space="preserve">c) Sinh </w:t>
      </w:r>
      <w:proofErr w:type="spellStart"/>
      <w:r w:rsidRPr="00690F5A">
        <w:rPr>
          <w:sz w:val="22"/>
        </w:rPr>
        <w:t>viên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nào</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đó</w:t>
      </w:r>
      <w:proofErr w:type="spellEnd"/>
      <w:r w:rsidRPr="00690F5A">
        <w:rPr>
          <w:sz w:val="22"/>
        </w:rPr>
        <w:t>.</w:t>
      </w:r>
    </w:p>
    <w:p w14:paraId="657302CC" w14:textId="77777777" w:rsidR="00724FCF" w:rsidRPr="00690F5A" w:rsidRDefault="00724FCF" w:rsidP="00062DA3">
      <w:pPr>
        <w:spacing w:after="0" w:line="240" w:lineRule="auto"/>
        <w:ind w:firstLine="426"/>
        <w:jc w:val="both"/>
        <w:rPr>
          <w:sz w:val="22"/>
        </w:rPr>
      </w:pPr>
      <w:r w:rsidRPr="00690F5A">
        <w:rPr>
          <w:sz w:val="22"/>
        </w:rPr>
        <w:lastRenderedPageBreak/>
        <w:t xml:space="preserve">5.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Tiếng</w:t>
      </w:r>
      <w:proofErr w:type="spellEnd"/>
      <w:r w:rsidRPr="00690F5A">
        <w:rPr>
          <w:sz w:val="22"/>
        </w:rPr>
        <w:t xml:space="preserve"> Anh:</w:t>
      </w:r>
    </w:p>
    <w:p w14:paraId="657302CD" w14:textId="77777777" w:rsidR="00724FCF" w:rsidRPr="00690F5A" w:rsidRDefault="00724FCF" w:rsidP="00062DA3">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Tiếng</w:t>
      </w:r>
      <w:proofErr w:type="spellEnd"/>
      <w:r w:rsidRPr="00690F5A">
        <w:rPr>
          <w:sz w:val="22"/>
        </w:rPr>
        <w:t xml:space="preserve"> </w:t>
      </w:r>
      <w:proofErr w:type="spellStart"/>
      <w:r w:rsidRPr="00690F5A">
        <w:rPr>
          <w:sz w:val="22"/>
        </w:rPr>
        <w:t>anh</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w:t>
      </w:r>
    </w:p>
    <w:p w14:paraId="657302CE" w14:textId="77777777" w:rsidR="00724FCF" w:rsidRPr="00690F5A" w:rsidRDefault="00724FCF" w:rsidP="00062DA3">
      <w:pPr>
        <w:spacing w:after="0" w:line="240" w:lineRule="auto"/>
        <w:ind w:firstLine="426"/>
        <w:jc w:val="both"/>
        <w:rPr>
          <w:sz w:val="22"/>
        </w:rPr>
      </w:pPr>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độ</w:t>
      </w:r>
      <w:proofErr w:type="spellEnd"/>
      <w:r w:rsidRPr="00690F5A">
        <w:rPr>
          <w:sz w:val="22"/>
        </w:rPr>
        <w:t xml:space="preserve"> A2 </w:t>
      </w:r>
      <w:proofErr w:type="spellStart"/>
      <w:r w:rsidRPr="00690F5A">
        <w:rPr>
          <w:sz w:val="22"/>
        </w:rPr>
        <w:t>theo</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chiếu</w:t>
      </w:r>
      <w:proofErr w:type="spellEnd"/>
      <w:r w:rsidRPr="00690F5A">
        <w:rPr>
          <w:sz w:val="22"/>
        </w:rPr>
        <w:t xml:space="preserve"> </w:t>
      </w:r>
      <w:proofErr w:type="spellStart"/>
      <w:r w:rsidRPr="00690F5A">
        <w:rPr>
          <w:sz w:val="22"/>
        </w:rPr>
        <w:t>chung</w:t>
      </w:r>
      <w:proofErr w:type="spellEnd"/>
      <w:r w:rsidRPr="00690F5A">
        <w:rPr>
          <w:sz w:val="22"/>
        </w:rPr>
        <w:t xml:space="preserve"> Châu </w:t>
      </w:r>
      <w:proofErr w:type="spellStart"/>
      <w:r w:rsidRPr="00690F5A">
        <w:rPr>
          <w:sz w:val="22"/>
        </w:rPr>
        <w:t>Âu</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bậc</w:t>
      </w:r>
      <w:proofErr w:type="spellEnd"/>
      <w:r w:rsidRPr="00690F5A">
        <w:rPr>
          <w:sz w:val="22"/>
        </w:rPr>
        <w:t xml:space="preserve"> 2/6 </w:t>
      </w:r>
      <w:proofErr w:type="spellStart"/>
      <w:r w:rsidRPr="00690F5A">
        <w:rPr>
          <w:sz w:val="22"/>
        </w:rPr>
        <w:t>theo</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6 </w:t>
      </w:r>
      <w:proofErr w:type="spellStart"/>
      <w:r w:rsidRPr="00690F5A">
        <w:rPr>
          <w:sz w:val="22"/>
        </w:rPr>
        <w:t>bậc</w:t>
      </w:r>
      <w:proofErr w:type="spellEnd"/>
      <w:r w:rsidRPr="00690F5A">
        <w:rPr>
          <w:sz w:val="22"/>
        </w:rPr>
        <w:t xml:space="preserve"> </w:t>
      </w:r>
      <w:proofErr w:type="spellStart"/>
      <w:r w:rsidRPr="00690F5A">
        <w:rPr>
          <w:sz w:val="22"/>
        </w:rPr>
        <w:t>dùng</w:t>
      </w:r>
      <w:proofErr w:type="spellEnd"/>
      <w:r w:rsidRPr="00690F5A">
        <w:rPr>
          <w:sz w:val="22"/>
        </w:rPr>
        <w:t xml:space="preserve"> </w:t>
      </w:r>
      <w:proofErr w:type="spellStart"/>
      <w:r w:rsidRPr="00690F5A">
        <w:rPr>
          <w:sz w:val="22"/>
        </w:rPr>
        <w:t>cho</w:t>
      </w:r>
      <w:proofErr w:type="spellEnd"/>
      <w:r w:rsidRPr="00690F5A">
        <w:rPr>
          <w:sz w:val="22"/>
        </w:rPr>
        <w:t xml:space="preserve"> Việt Nam </w:t>
      </w:r>
      <w:proofErr w:type="spellStart"/>
      <w:r w:rsidRPr="00690F5A">
        <w:rPr>
          <w:sz w:val="22"/>
        </w:rPr>
        <w:t>hoặc</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TOEIC </w:t>
      </w:r>
      <w:proofErr w:type="spellStart"/>
      <w:r w:rsidRPr="00690F5A">
        <w:rPr>
          <w:sz w:val="22"/>
        </w:rPr>
        <w:t>đạt</w:t>
      </w:r>
      <w:proofErr w:type="spellEnd"/>
      <w:r w:rsidRPr="00690F5A">
        <w:rPr>
          <w:sz w:val="22"/>
        </w:rPr>
        <w:t xml:space="preserve"> 150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IELTS </w:t>
      </w:r>
      <w:proofErr w:type="spellStart"/>
      <w:r w:rsidRPr="00690F5A">
        <w:rPr>
          <w:sz w:val="22"/>
        </w:rPr>
        <w:t>đạt</w:t>
      </w:r>
      <w:proofErr w:type="spellEnd"/>
      <w:r w:rsidRPr="00690F5A">
        <w:rPr>
          <w:sz w:val="22"/>
        </w:rPr>
        <w:t xml:space="preserve"> </w:t>
      </w:r>
      <w:proofErr w:type="spellStart"/>
      <w:r w:rsidRPr="00690F5A">
        <w:rPr>
          <w:sz w:val="22"/>
        </w:rPr>
        <w:t>mức</w:t>
      </w:r>
      <w:proofErr w:type="spellEnd"/>
      <w:r w:rsidRPr="00690F5A">
        <w:rPr>
          <w:sz w:val="22"/>
        </w:rPr>
        <w:t xml:space="preserve"> 3.0 </w:t>
      </w:r>
      <w:proofErr w:type="spellStart"/>
      <w:r w:rsidRPr="00690F5A">
        <w:rPr>
          <w:sz w:val="22"/>
        </w:rPr>
        <w:t>và</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Tiếng</w:t>
      </w:r>
      <w:proofErr w:type="spellEnd"/>
      <w:r w:rsidRPr="00690F5A">
        <w:rPr>
          <w:sz w:val="22"/>
        </w:rPr>
        <w:t xml:space="preserve"> Anh 1, 2.</w:t>
      </w:r>
    </w:p>
    <w:p w14:paraId="657302CF" w14:textId="77777777" w:rsidR="00724FCF" w:rsidRPr="00690F5A" w:rsidRDefault="00724FCF" w:rsidP="00062DA3">
      <w:pPr>
        <w:spacing w:after="0" w:line="240" w:lineRule="auto"/>
        <w:ind w:firstLine="426"/>
        <w:jc w:val="both"/>
        <w:rPr>
          <w:sz w:val="22"/>
        </w:rPr>
      </w:pPr>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độ</w:t>
      </w:r>
      <w:proofErr w:type="spellEnd"/>
      <w:r w:rsidRPr="00690F5A">
        <w:rPr>
          <w:sz w:val="22"/>
        </w:rPr>
        <w:t xml:space="preserve"> B1 </w:t>
      </w:r>
      <w:proofErr w:type="spellStart"/>
      <w:r w:rsidRPr="00690F5A">
        <w:rPr>
          <w:sz w:val="22"/>
        </w:rPr>
        <w:t>theo</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chiếu</w:t>
      </w:r>
      <w:proofErr w:type="spellEnd"/>
      <w:r w:rsidRPr="00690F5A">
        <w:rPr>
          <w:sz w:val="22"/>
        </w:rPr>
        <w:t xml:space="preserve"> </w:t>
      </w:r>
      <w:proofErr w:type="spellStart"/>
      <w:r w:rsidRPr="00690F5A">
        <w:rPr>
          <w:sz w:val="22"/>
        </w:rPr>
        <w:t>chung</w:t>
      </w:r>
      <w:proofErr w:type="spellEnd"/>
      <w:r w:rsidRPr="00690F5A">
        <w:rPr>
          <w:sz w:val="22"/>
        </w:rPr>
        <w:t xml:space="preserve"> Châu </w:t>
      </w:r>
      <w:proofErr w:type="spellStart"/>
      <w:r w:rsidRPr="00690F5A">
        <w:rPr>
          <w:sz w:val="22"/>
        </w:rPr>
        <w:t>Âu</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bậc</w:t>
      </w:r>
      <w:proofErr w:type="spellEnd"/>
      <w:r w:rsidRPr="00690F5A">
        <w:rPr>
          <w:sz w:val="22"/>
        </w:rPr>
        <w:t xml:space="preserve"> 3/6 </w:t>
      </w:r>
      <w:proofErr w:type="spellStart"/>
      <w:r w:rsidRPr="00690F5A">
        <w:rPr>
          <w:sz w:val="22"/>
        </w:rPr>
        <w:t>theo</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6 </w:t>
      </w:r>
      <w:proofErr w:type="spellStart"/>
      <w:r w:rsidRPr="00690F5A">
        <w:rPr>
          <w:sz w:val="22"/>
        </w:rPr>
        <w:t>bậc</w:t>
      </w:r>
      <w:proofErr w:type="spellEnd"/>
      <w:r w:rsidRPr="00690F5A">
        <w:rPr>
          <w:sz w:val="22"/>
        </w:rPr>
        <w:t xml:space="preserve"> </w:t>
      </w:r>
      <w:proofErr w:type="spellStart"/>
      <w:r w:rsidRPr="00690F5A">
        <w:rPr>
          <w:sz w:val="22"/>
        </w:rPr>
        <w:t>dùng</w:t>
      </w:r>
      <w:proofErr w:type="spellEnd"/>
      <w:r w:rsidRPr="00690F5A">
        <w:rPr>
          <w:sz w:val="22"/>
        </w:rPr>
        <w:t xml:space="preserve"> </w:t>
      </w:r>
      <w:proofErr w:type="spellStart"/>
      <w:r w:rsidRPr="00690F5A">
        <w:rPr>
          <w:sz w:val="22"/>
        </w:rPr>
        <w:t>cho</w:t>
      </w:r>
      <w:proofErr w:type="spellEnd"/>
      <w:r w:rsidRPr="00690F5A">
        <w:rPr>
          <w:sz w:val="22"/>
        </w:rPr>
        <w:t xml:space="preserve"> Việt Nam </w:t>
      </w:r>
      <w:proofErr w:type="spellStart"/>
      <w:r w:rsidRPr="00690F5A">
        <w:rPr>
          <w:sz w:val="22"/>
        </w:rPr>
        <w:t>hoặc</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TOEIC </w:t>
      </w:r>
      <w:proofErr w:type="spellStart"/>
      <w:r w:rsidRPr="00690F5A">
        <w:rPr>
          <w:sz w:val="22"/>
        </w:rPr>
        <w:t>đạt</w:t>
      </w:r>
      <w:proofErr w:type="spellEnd"/>
      <w:r w:rsidRPr="00690F5A">
        <w:rPr>
          <w:sz w:val="22"/>
        </w:rPr>
        <w:t xml:space="preserve"> 350,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TOEFL PAPER </w:t>
      </w:r>
      <w:proofErr w:type="spellStart"/>
      <w:r w:rsidRPr="00690F5A">
        <w:rPr>
          <w:sz w:val="22"/>
        </w:rPr>
        <w:t>đạt</w:t>
      </w:r>
      <w:proofErr w:type="spellEnd"/>
      <w:r w:rsidRPr="00690F5A">
        <w:rPr>
          <w:sz w:val="22"/>
        </w:rPr>
        <w:t xml:space="preserve"> 450,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IELTS </w:t>
      </w:r>
      <w:proofErr w:type="spellStart"/>
      <w:r w:rsidRPr="00690F5A">
        <w:rPr>
          <w:sz w:val="22"/>
        </w:rPr>
        <w:t>đạt</w:t>
      </w:r>
      <w:proofErr w:type="spellEnd"/>
      <w:r w:rsidRPr="00690F5A">
        <w:rPr>
          <w:sz w:val="22"/>
        </w:rPr>
        <w:t xml:space="preserve"> </w:t>
      </w:r>
      <w:proofErr w:type="spellStart"/>
      <w:r w:rsidRPr="00690F5A">
        <w:rPr>
          <w:sz w:val="22"/>
        </w:rPr>
        <w:t>mức</w:t>
      </w:r>
      <w:proofErr w:type="spellEnd"/>
      <w:r w:rsidRPr="00690F5A">
        <w:rPr>
          <w:sz w:val="22"/>
        </w:rPr>
        <w:t xml:space="preserve"> 3.5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Tiếng</w:t>
      </w:r>
      <w:proofErr w:type="spellEnd"/>
      <w:r w:rsidRPr="00690F5A">
        <w:rPr>
          <w:sz w:val="22"/>
        </w:rPr>
        <w:t xml:space="preserve"> Anh 1, 2,3.</w:t>
      </w:r>
    </w:p>
    <w:p w14:paraId="657302D0" w14:textId="77777777" w:rsidR="00724FCF" w:rsidRPr="00690F5A" w:rsidRDefault="00724FCF" w:rsidP="00062DA3">
      <w:pPr>
        <w:spacing w:after="0" w:line="240" w:lineRule="auto"/>
        <w:ind w:firstLine="426"/>
        <w:jc w:val="both"/>
        <w:rPr>
          <w:sz w:val="22"/>
        </w:rPr>
      </w:pPr>
      <w:r w:rsidRPr="00690F5A">
        <w:rPr>
          <w:sz w:val="22"/>
        </w:rPr>
        <w:t xml:space="preserve">b) </w:t>
      </w:r>
      <w:proofErr w:type="spellStart"/>
      <w:r w:rsidRPr="00690F5A">
        <w:rPr>
          <w:sz w:val="22"/>
        </w:rPr>
        <w:t>Trước</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độ</w:t>
      </w:r>
      <w:proofErr w:type="spellEnd"/>
      <w:r w:rsidRPr="00690F5A">
        <w:rPr>
          <w:sz w:val="22"/>
        </w:rPr>
        <w:t xml:space="preserve"> B1 </w:t>
      </w:r>
      <w:proofErr w:type="spellStart"/>
      <w:r w:rsidRPr="00690F5A">
        <w:rPr>
          <w:sz w:val="22"/>
        </w:rPr>
        <w:t>theo</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chiếu</w:t>
      </w:r>
      <w:proofErr w:type="spellEnd"/>
      <w:r w:rsidRPr="00690F5A">
        <w:rPr>
          <w:sz w:val="22"/>
        </w:rPr>
        <w:t xml:space="preserve"> </w:t>
      </w:r>
      <w:proofErr w:type="spellStart"/>
      <w:r w:rsidRPr="00690F5A">
        <w:rPr>
          <w:sz w:val="22"/>
        </w:rPr>
        <w:t>chung</w:t>
      </w:r>
      <w:proofErr w:type="spellEnd"/>
      <w:r w:rsidRPr="00690F5A">
        <w:rPr>
          <w:sz w:val="22"/>
        </w:rPr>
        <w:t xml:space="preserve"> Châu </w:t>
      </w:r>
      <w:proofErr w:type="spellStart"/>
      <w:r w:rsidRPr="00690F5A">
        <w:rPr>
          <w:sz w:val="22"/>
        </w:rPr>
        <w:t>Âu</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bậc</w:t>
      </w:r>
      <w:proofErr w:type="spellEnd"/>
      <w:r w:rsidRPr="00690F5A">
        <w:rPr>
          <w:sz w:val="22"/>
        </w:rPr>
        <w:t xml:space="preserve"> 3/6 </w:t>
      </w:r>
      <w:proofErr w:type="spellStart"/>
      <w:r w:rsidRPr="00690F5A">
        <w:rPr>
          <w:sz w:val="22"/>
        </w:rPr>
        <w:t>theo</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6 </w:t>
      </w:r>
      <w:proofErr w:type="spellStart"/>
      <w:r w:rsidRPr="00690F5A">
        <w:rPr>
          <w:sz w:val="22"/>
        </w:rPr>
        <w:t>bậc</w:t>
      </w:r>
      <w:proofErr w:type="spellEnd"/>
      <w:r w:rsidRPr="00690F5A">
        <w:rPr>
          <w:sz w:val="22"/>
        </w:rPr>
        <w:t xml:space="preserve"> </w:t>
      </w:r>
      <w:proofErr w:type="spellStart"/>
      <w:r w:rsidRPr="00690F5A">
        <w:rPr>
          <w:sz w:val="22"/>
        </w:rPr>
        <w:t>dùng</w:t>
      </w:r>
      <w:proofErr w:type="spellEnd"/>
      <w:r w:rsidRPr="00690F5A">
        <w:rPr>
          <w:sz w:val="22"/>
        </w:rPr>
        <w:t xml:space="preserve"> </w:t>
      </w:r>
      <w:proofErr w:type="spellStart"/>
      <w:r w:rsidRPr="00690F5A">
        <w:rPr>
          <w:sz w:val="22"/>
        </w:rPr>
        <w:t>cho</w:t>
      </w:r>
      <w:proofErr w:type="spellEnd"/>
      <w:r w:rsidRPr="00690F5A">
        <w:rPr>
          <w:sz w:val="22"/>
        </w:rPr>
        <w:t xml:space="preserve"> Việt Nam </w:t>
      </w:r>
      <w:proofErr w:type="spellStart"/>
      <w:r w:rsidRPr="00690F5A">
        <w:rPr>
          <w:sz w:val="22"/>
        </w:rPr>
        <w:t>hoặc</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TOEIC </w:t>
      </w:r>
      <w:proofErr w:type="spellStart"/>
      <w:r w:rsidRPr="00690F5A">
        <w:rPr>
          <w:sz w:val="22"/>
        </w:rPr>
        <w:t>đạt</w:t>
      </w:r>
      <w:proofErr w:type="spellEnd"/>
      <w:r w:rsidRPr="00690F5A">
        <w:rPr>
          <w:sz w:val="22"/>
        </w:rPr>
        <w:t xml:space="preserve"> 350,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TOEFL PAPER </w:t>
      </w:r>
      <w:proofErr w:type="spellStart"/>
      <w:r w:rsidRPr="00690F5A">
        <w:rPr>
          <w:sz w:val="22"/>
        </w:rPr>
        <w:t>đạt</w:t>
      </w:r>
      <w:proofErr w:type="spellEnd"/>
      <w:r w:rsidRPr="00690F5A">
        <w:rPr>
          <w:sz w:val="22"/>
        </w:rPr>
        <w:t xml:space="preserve"> 450,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IELTS </w:t>
      </w:r>
      <w:proofErr w:type="spellStart"/>
      <w:r w:rsidRPr="00690F5A">
        <w:rPr>
          <w:sz w:val="22"/>
        </w:rPr>
        <w:t>đạt</w:t>
      </w:r>
      <w:proofErr w:type="spellEnd"/>
      <w:r w:rsidRPr="00690F5A">
        <w:rPr>
          <w:sz w:val="22"/>
        </w:rPr>
        <w:t xml:space="preserve"> </w:t>
      </w:r>
      <w:proofErr w:type="spellStart"/>
      <w:r w:rsidRPr="00690F5A">
        <w:rPr>
          <w:sz w:val="22"/>
        </w:rPr>
        <w:t>mức</w:t>
      </w:r>
      <w:proofErr w:type="spellEnd"/>
      <w:r w:rsidRPr="00690F5A">
        <w:rPr>
          <w:sz w:val="22"/>
        </w:rPr>
        <w:t xml:space="preserve"> 3.5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cho</w:t>
      </w:r>
      <w:proofErr w:type="spellEnd"/>
      <w:r w:rsidRPr="00690F5A">
        <w:rPr>
          <w:sz w:val="22"/>
        </w:rPr>
        <w:t xml:space="preserve"> 3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Tiếng</w:t>
      </w:r>
      <w:proofErr w:type="spellEnd"/>
      <w:r w:rsidRPr="00690F5A">
        <w:rPr>
          <w:sz w:val="22"/>
        </w:rPr>
        <w:t xml:space="preserve"> Anh 1, 2,3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2D1" w14:textId="77777777" w:rsidR="00724FCF" w:rsidRPr="00690F5A" w:rsidRDefault="00724FCF" w:rsidP="00062DA3">
      <w:pPr>
        <w:spacing w:after="0" w:line="240" w:lineRule="auto"/>
        <w:ind w:firstLine="426"/>
        <w:jc w:val="both"/>
        <w:rPr>
          <w:sz w:val="22"/>
        </w:rPr>
      </w:pPr>
      <w:r w:rsidRPr="00690F5A">
        <w:rPr>
          <w:sz w:val="22"/>
        </w:rPr>
        <w:t xml:space="preserve">c) Sinh </w:t>
      </w:r>
      <w:proofErr w:type="spellStart"/>
      <w:r w:rsidRPr="00690F5A">
        <w:rPr>
          <w:sz w:val="22"/>
        </w:rPr>
        <w:t>viên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nào</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đó</w:t>
      </w:r>
      <w:proofErr w:type="spellEnd"/>
      <w:r w:rsidRPr="00690F5A">
        <w:rPr>
          <w:sz w:val="22"/>
        </w:rPr>
        <w:t>.</w:t>
      </w:r>
    </w:p>
    <w:p w14:paraId="657302D2" w14:textId="77777777" w:rsidR="00724FCF" w:rsidRPr="00690F5A" w:rsidRDefault="00724FCF" w:rsidP="00062DA3">
      <w:pPr>
        <w:spacing w:after="0" w:line="240" w:lineRule="auto"/>
        <w:ind w:firstLine="426"/>
        <w:jc w:val="both"/>
        <w:rPr>
          <w:sz w:val="22"/>
        </w:rPr>
      </w:pPr>
      <w:r w:rsidRPr="00690F5A">
        <w:rPr>
          <w:sz w:val="22"/>
        </w:rPr>
        <w:t xml:space="preserve">6.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tuỳ</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tượng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trượng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w:t>
      </w:r>
    </w:p>
    <w:p w14:paraId="657302D3" w14:textId="77777777" w:rsidR="00724FCF" w:rsidRPr="00690F5A" w:rsidRDefault="00724FCF" w:rsidP="00062DA3">
      <w:pPr>
        <w:spacing w:after="0" w:line="240" w:lineRule="auto"/>
        <w:ind w:firstLine="426"/>
        <w:jc w:val="both"/>
        <w:rPr>
          <w:sz w:val="22"/>
        </w:rPr>
      </w:pPr>
      <w:r w:rsidRPr="00690F5A">
        <w:rPr>
          <w:sz w:val="22"/>
        </w:rPr>
        <w:t xml:space="preserve">7.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Cách</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Điểm</w:t>
      </w:r>
      <w:proofErr w:type="spellEnd"/>
      <w:r w:rsidRPr="00690F5A">
        <w:rPr>
          <w:sz w:val="22"/>
        </w:rPr>
        <w:t xml:space="preserve"> d) </w:t>
      </w:r>
      <w:proofErr w:type="spellStart"/>
      <w:r w:rsidRPr="00690F5A">
        <w:rPr>
          <w:sz w:val="22"/>
        </w:rPr>
        <w:t>Khoản</w:t>
      </w:r>
      <w:proofErr w:type="spellEnd"/>
      <w:r w:rsidRPr="00690F5A">
        <w:rPr>
          <w:sz w:val="22"/>
        </w:rPr>
        <w:t xml:space="preserve"> 2 </w:t>
      </w:r>
      <w:proofErr w:type="spellStart"/>
      <w:r w:rsidRPr="00690F5A">
        <w:rPr>
          <w:sz w:val="22"/>
        </w:rPr>
        <w:t>Điều</w:t>
      </w:r>
      <w:proofErr w:type="spellEnd"/>
      <w:r w:rsidRPr="00690F5A">
        <w:rPr>
          <w:sz w:val="22"/>
        </w:rPr>
        <w:t xml:space="preserve"> 23 </w:t>
      </w:r>
      <w:proofErr w:type="spellStart"/>
      <w:r w:rsidRPr="00690F5A">
        <w:rPr>
          <w:sz w:val="22"/>
        </w:rPr>
        <w:t>của</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w:t>
      </w:r>
    </w:p>
    <w:p w14:paraId="657302D4"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2</w:t>
      </w:r>
      <w:r w:rsidRPr="00690F5A">
        <w:rPr>
          <w:color w:val="auto"/>
          <w:sz w:val="22"/>
          <w:szCs w:val="22"/>
          <w:lang w:val="en-US"/>
        </w:rPr>
        <w:t>1</w:t>
      </w:r>
      <w:r w:rsidRPr="00690F5A">
        <w:rPr>
          <w:color w:val="auto"/>
          <w:sz w:val="22"/>
          <w:szCs w:val="22"/>
          <w:lang w:val="vi-VN"/>
        </w:rPr>
        <w:t xml:space="preserve">. </w:t>
      </w:r>
      <w:proofErr w:type="spellStart"/>
      <w:r w:rsidRPr="00690F5A">
        <w:rPr>
          <w:color w:val="auto"/>
          <w:sz w:val="22"/>
          <w:szCs w:val="22"/>
        </w:rPr>
        <w:t>Tổ</w:t>
      </w:r>
      <w:proofErr w:type="spellEnd"/>
      <w:r w:rsidRPr="00690F5A">
        <w:rPr>
          <w:color w:val="auto"/>
          <w:sz w:val="22"/>
          <w:szCs w:val="22"/>
        </w:rPr>
        <w:t xml:space="preserve"> </w:t>
      </w:r>
      <w:proofErr w:type="spellStart"/>
      <w:r w:rsidRPr="00690F5A">
        <w:rPr>
          <w:color w:val="auto"/>
          <w:sz w:val="22"/>
          <w:szCs w:val="22"/>
        </w:rPr>
        <w:t>chức</w:t>
      </w:r>
      <w:proofErr w:type="spellEnd"/>
      <w:r w:rsidRPr="00690F5A">
        <w:rPr>
          <w:color w:val="auto"/>
          <w:sz w:val="22"/>
          <w:szCs w:val="22"/>
        </w:rPr>
        <w:t xml:space="preserve"> </w:t>
      </w:r>
      <w:proofErr w:type="spellStart"/>
      <w:r w:rsidRPr="00690F5A">
        <w:rPr>
          <w:color w:val="auto"/>
          <w:sz w:val="22"/>
          <w:szCs w:val="22"/>
        </w:rPr>
        <w:t>kỳ</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kết</w:t>
      </w:r>
      <w:proofErr w:type="spellEnd"/>
      <w:r w:rsidRPr="00690F5A">
        <w:rPr>
          <w:color w:val="auto"/>
          <w:sz w:val="22"/>
          <w:szCs w:val="22"/>
        </w:rPr>
        <w:t xml:space="preserve"> </w:t>
      </w:r>
      <w:proofErr w:type="spellStart"/>
      <w:r w:rsidRPr="00690F5A">
        <w:rPr>
          <w:color w:val="auto"/>
          <w:sz w:val="22"/>
          <w:szCs w:val="22"/>
        </w:rPr>
        <w:t>thúc</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phần</w:t>
      </w:r>
      <w:proofErr w:type="spellEnd"/>
    </w:p>
    <w:p w14:paraId="657302D5" w14:textId="77777777" w:rsidR="00724FCF" w:rsidRPr="00690F5A" w:rsidRDefault="00724FCF" w:rsidP="00062DA3">
      <w:pPr>
        <w:spacing w:after="0" w:line="240" w:lineRule="auto"/>
        <w:ind w:firstLine="426"/>
        <w:jc w:val="both"/>
        <w:rPr>
          <w:sz w:val="22"/>
        </w:rPr>
      </w:pPr>
      <w:r w:rsidRPr="00690F5A">
        <w:rPr>
          <w:sz w:val="22"/>
        </w:rPr>
        <w:t xml:space="preserve">1. </w:t>
      </w:r>
      <w:proofErr w:type="spellStart"/>
      <w:r w:rsidRPr="00690F5A">
        <w:rPr>
          <w:sz w:val="22"/>
        </w:rPr>
        <w:t>Cuối</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Trường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điểm</w:t>
      </w:r>
      <w:proofErr w:type="spellEnd"/>
      <w:r w:rsidRPr="00690F5A">
        <w:rPr>
          <w:sz w:val="22"/>
        </w:rPr>
        <w:t xml:space="preserve"> F ở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lại</w:t>
      </w:r>
      <w:proofErr w:type="spellEnd"/>
      <w:r w:rsidRPr="00690F5A">
        <w:rPr>
          <w:sz w:val="22"/>
        </w:rPr>
        <w:t xml:space="preserve"> ở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theo.</w:t>
      </w:r>
      <w:proofErr w:type="spellEnd"/>
    </w:p>
    <w:p w14:paraId="657302D6" w14:textId="77777777" w:rsidR="00724FCF" w:rsidRPr="00690F5A" w:rsidRDefault="00724FCF" w:rsidP="00062DA3">
      <w:pPr>
        <w:spacing w:after="0" w:line="240" w:lineRule="auto"/>
        <w:ind w:firstLine="426"/>
        <w:jc w:val="both"/>
        <w:rPr>
          <w:sz w:val="22"/>
        </w:rPr>
      </w:pPr>
      <w:r w:rsidRPr="00690F5A">
        <w:rPr>
          <w:sz w:val="22"/>
        </w:rPr>
        <w:t xml:space="preserve">2.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dành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ôn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tỷ</w:t>
      </w:r>
      <w:proofErr w:type="spellEnd"/>
      <w:r w:rsidRPr="00690F5A">
        <w:rPr>
          <w:sz w:val="22"/>
        </w:rPr>
        <w:t xml:space="preserve"> </w:t>
      </w:r>
      <w:proofErr w:type="spellStart"/>
      <w:r w:rsidRPr="00690F5A">
        <w:rPr>
          <w:sz w:val="22"/>
        </w:rPr>
        <w:t>lệ</w:t>
      </w:r>
      <w:proofErr w:type="spellEnd"/>
      <w:r w:rsidRPr="00690F5A">
        <w:rPr>
          <w:sz w:val="22"/>
        </w:rPr>
        <w:t xml:space="preserve"> </w:t>
      </w:r>
      <w:proofErr w:type="spellStart"/>
      <w:r w:rsidRPr="00690F5A">
        <w:rPr>
          <w:sz w:val="22"/>
        </w:rPr>
        <w:t>thuận</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là</w:t>
      </w:r>
      <w:proofErr w:type="spellEnd"/>
      <w:r w:rsidRPr="00690F5A">
        <w:rPr>
          <w:sz w:val="22"/>
        </w:rPr>
        <w:t xml:space="preserve"> 2/3 </w:t>
      </w:r>
      <w:proofErr w:type="spellStart"/>
      <w:r w:rsidRPr="00690F5A">
        <w:rPr>
          <w:sz w:val="22"/>
        </w:rPr>
        <w:t>ngày</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lastRenderedPageBreak/>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dành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ôn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
    <w:p w14:paraId="657302D7"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2</w:t>
      </w:r>
      <w:r w:rsidRPr="00690F5A">
        <w:rPr>
          <w:color w:val="auto"/>
          <w:sz w:val="22"/>
          <w:szCs w:val="22"/>
          <w:lang w:val="en-US"/>
        </w:rPr>
        <w:t>2</w:t>
      </w:r>
      <w:r w:rsidRPr="00690F5A">
        <w:rPr>
          <w:color w:val="auto"/>
          <w:sz w:val="22"/>
          <w:szCs w:val="22"/>
          <w:lang w:val="vi-VN"/>
        </w:rPr>
        <w:t xml:space="preserve">. </w:t>
      </w:r>
      <w:r w:rsidRPr="00690F5A">
        <w:rPr>
          <w:color w:val="auto"/>
          <w:sz w:val="22"/>
          <w:szCs w:val="22"/>
        </w:rPr>
        <w:t xml:space="preserve">Ra </w:t>
      </w:r>
      <w:proofErr w:type="spellStart"/>
      <w:r w:rsidRPr="00690F5A">
        <w:rPr>
          <w:color w:val="auto"/>
          <w:sz w:val="22"/>
          <w:szCs w:val="22"/>
        </w:rPr>
        <w:t>đề</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hình</w:t>
      </w:r>
      <w:proofErr w:type="spellEnd"/>
      <w:r w:rsidRPr="00690F5A">
        <w:rPr>
          <w:color w:val="auto"/>
          <w:sz w:val="22"/>
          <w:szCs w:val="22"/>
        </w:rPr>
        <w:t xml:space="preserve"> </w:t>
      </w:r>
      <w:proofErr w:type="spellStart"/>
      <w:r w:rsidRPr="00690F5A">
        <w:rPr>
          <w:color w:val="auto"/>
          <w:sz w:val="22"/>
          <w:szCs w:val="22"/>
        </w:rPr>
        <w:t>thức</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chấm</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số</w:t>
      </w:r>
      <w:proofErr w:type="spellEnd"/>
      <w:r w:rsidRPr="00690F5A">
        <w:rPr>
          <w:color w:val="auto"/>
          <w:sz w:val="22"/>
          <w:szCs w:val="22"/>
        </w:rPr>
        <w:t xml:space="preserve"> </w:t>
      </w:r>
      <w:proofErr w:type="spellStart"/>
      <w:r w:rsidRPr="00690F5A">
        <w:rPr>
          <w:color w:val="auto"/>
          <w:sz w:val="22"/>
          <w:szCs w:val="22"/>
        </w:rPr>
        <w:t>lần</w:t>
      </w:r>
      <w:proofErr w:type="spellEnd"/>
      <w:r w:rsidRPr="00690F5A">
        <w:rPr>
          <w:color w:val="auto"/>
          <w:sz w:val="22"/>
          <w:szCs w:val="22"/>
        </w:rPr>
        <w:t xml:space="preserve"> </w:t>
      </w:r>
      <w:proofErr w:type="spellStart"/>
      <w:r w:rsidRPr="00690F5A">
        <w:rPr>
          <w:color w:val="auto"/>
          <w:sz w:val="22"/>
          <w:szCs w:val="22"/>
        </w:rPr>
        <w:t>được</w:t>
      </w:r>
      <w:proofErr w:type="spellEnd"/>
      <w:r w:rsidRPr="00690F5A">
        <w:rPr>
          <w:color w:val="auto"/>
          <w:sz w:val="22"/>
          <w:szCs w:val="22"/>
        </w:rPr>
        <w:t xml:space="preserve"> </w:t>
      </w:r>
      <w:proofErr w:type="spellStart"/>
      <w:r w:rsidRPr="00690F5A">
        <w:rPr>
          <w:color w:val="auto"/>
          <w:sz w:val="22"/>
          <w:szCs w:val="22"/>
        </w:rPr>
        <w:t>dự</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kết</w:t>
      </w:r>
      <w:proofErr w:type="spellEnd"/>
      <w:r w:rsidRPr="00690F5A">
        <w:rPr>
          <w:color w:val="auto"/>
          <w:sz w:val="22"/>
          <w:szCs w:val="22"/>
        </w:rPr>
        <w:t xml:space="preserve"> </w:t>
      </w:r>
      <w:proofErr w:type="spellStart"/>
      <w:r w:rsidRPr="00690F5A">
        <w:rPr>
          <w:color w:val="auto"/>
          <w:sz w:val="22"/>
          <w:szCs w:val="22"/>
        </w:rPr>
        <w:t>thúc</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phần</w:t>
      </w:r>
      <w:proofErr w:type="spellEnd"/>
    </w:p>
    <w:p w14:paraId="657302D8" w14:textId="77777777" w:rsidR="00724FCF" w:rsidRPr="00690F5A" w:rsidRDefault="00724FCF" w:rsidP="00062DA3">
      <w:pPr>
        <w:spacing w:after="0" w:line="240" w:lineRule="auto"/>
        <w:ind w:firstLine="426"/>
        <w:jc w:val="both"/>
        <w:rPr>
          <w:sz w:val="22"/>
        </w:rPr>
      </w:pPr>
      <w:r w:rsidRPr="00690F5A">
        <w:rPr>
          <w:sz w:val="22"/>
        </w:rPr>
        <w:t xml:space="preserve">1.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Hiệu </w:t>
      </w:r>
      <w:proofErr w:type="spellStart"/>
      <w:r w:rsidRPr="00690F5A">
        <w:rPr>
          <w:sz w:val="22"/>
        </w:rPr>
        <w:t>trưởng</w:t>
      </w:r>
      <w:proofErr w:type="spellEnd"/>
      <w:r w:rsidRPr="00690F5A">
        <w:rPr>
          <w:sz w:val="22"/>
        </w:rPr>
        <w:t>.</w:t>
      </w:r>
    </w:p>
    <w:p w14:paraId="657302D9" w14:textId="77777777" w:rsidR="00724FCF" w:rsidRPr="00690F5A" w:rsidRDefault="00724FCF" w:rsidP="00062DA3">
      <w:pPr>
        <w:spacing w:after="0" w:line="240" w:lineRule="auto"/>
        <w:ind w:firstLine="426"/>
        <w:jc w:val="both"/>
        <w:rPr>
          <w:sz w:val="22"/>
        </w:rPr>
      </w:pPr>
      <w:r w:rsidRPr="00690F5A">
        <w:rPr>
          <w:sz w:val="22"/>
        </w:rPr>
        <w:t xml:space="preserve"> 2.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trắc</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tiểu</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giữa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trên</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thích</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
    <w:p w14:paraId="657302DA" w14:textId="77777777" w:rsidR="00724FCF" w:rsidRPr="00690F5A" w:rsidRDefault="00724FCF" w:rsidP="00062DA3">
      <w:pPr>
        <w:spacing w:after="0" w:line="240" w:lineRule="auto"/>
        <w:ind w:firstLine="426"/>
        <w:jc w:val="both"/>
        <w:rPr>
          <w:sz w:val="22"/>
        </w:rPr>
      </w:pPr>
      <w:r w:rsidRPr="00690F5A">
        <w:rPr>
          <w:sz w:val="22"/>
        </w:rPr>
        <w:t xml:space="preserve">3. </w:t>
      </w:r>
      <w:proofErr w:type="spellStart"/>
      <w:r w:rsidRPr="00690F5A">
        <w:rPr>
          <w:sz w:val="22"/>
        </w:rPr>
        <w:t>Việc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tiểu</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do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trong</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w:t>
      </w:r>
    </w:p>
    <w:p w14:paraId="657302DB" w14:textId="77777777" w:rsidR="00724FCF" w:rsidRPr="00690F5A" w:rsidRDefault="00724FCF" w:rsidP="00062DA3">
      <w:pPr>
        <w:spacing w:after="0" w:line="240" w:lineRule="auto"/>
        <w:ind w:firstLine="426"/>
        <w:jc w:val="both"/>
        <w:rPr>
          <w:sz w:val="22"/>
        </w:rPr>
      </w:pPr>
      <w:r w:rsidRPr="00690F5A">
        <w:rPr>
          <w:sz w:val="22"/>
        </w:rPr>
        <w:t xml:space="preserve">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quản</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giữ</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giữ</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tiểu</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proofErr w:type="gramStart"/>
      <w:r w:rsidRPr="00690F5A">
        <w:rPr>
          <w:sz w:val="22"/>
        </w:rPr>
        <w:t>một</w:t>
      </w:r>
      <w:proofErr w:type="spellEnd"/>
      <w:r w:rsidRPr="00690F5A">
        <w:rPr>
          <w:sz w:val="22"/>
        </w:rPr>
        <w:t xml:space="preserve">  </w:t>
      </w:r>
      <w:proofErr w:type="spellStart"/>
      <w:r w:rsidRPr="00690F5A">
        <w:rPr>
          <w:sz w:val="22"/>
        </w:rPr>
        <w:t>năm</w:t>
      </w:r>
      <w:proofErr w:type="spellEnd"/>
      <w:proofErr w:type="gram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tiểu</w:t>
      </w:r>
      <w:proofErr w:type="spellEnd"/>
      <w:r w:rsidRPr="00690F5A">
        <w:rPr>
          <w:sz w:val="22"/>
        </w:rPr>
        <w:t xml:space="preserve"> </w:t>
      </w:r>
      <w:proofErr w:type="spellStart"/>
      <w:r w:rsidRPr="00690F5A">
        <w:rPr>
          <w:sz w:val="22"/>
        </w:rPr>
        <w:t>luận</w:t>
      </w:r>
      <w:proofErr w:type="spellEnd"/>
      <w:r w:rsidRPr="00690F5A">
        <w:rPr>
          <w:sz w:val="22"/>
        </w:rPr>
        <w:t xml:space="preserve">. </w:t>
      </w:r>
    </w:p>
    <w:p w14:paraId="657302DC" w14:textId="77777777" w:rsidR="00724FCF" w:rsidRPr="00690F5A" w:rsidRDefault="00724FCF" w:rsidP="00062DA3">
      <w:pPr>
        <w:spacing w:after="0" w:line="240" w:lineRule="auto"/>
        <w:ind w:firstLine="426"/>
        <w:jc w:val="both"/>
        <w:rPr>
          <w:sz w:val="22"/>
        </w:rPr>
      </w:pPr>
      <w:r w:rsidRPr="00690F5A">
        <w:rPr>
          <w:sz w:val="22"/>
        </w:rPr>
        <w:t xml:space="preserve">4. </w:t>
      </w:r>
      <w:proofErr w:type="spellStart"/>
      <w:r w:rsidRPr="00690F5A">
        <w:rPr>
          <w:sz w:val="22"/>
        </w:rPr>
        <w:t>Thi</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do </w:t>
      </w:r>
      <w:proofErr w:type="spellStart"/>
      <w:r w:rsidRPr="00690F5A">
        <w:rPr>
          <w:sz w:val="22"/>
        </w:rPr>
        <w:t>hai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khai</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thi</w:t>
      </w:r>
      <w:proofErr w:type="spellEnd"/>
      <w:r w:rsidRPr="00690F5A">
        <w:rPr>
          <w:sz w:val="22"/>
        </w:rPr>
        <w:t xml:space="preserve">. Trong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Trưởng</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Trưởng</w:t>
      </w:r>
      <w:proofErr w:type="spellEnd"/>
      <w:r w:rsidRPr="00690F5A">
        <w:rPr>
          <w:sz w:val="22"/>
        </w:rPr>
        <w:t xml:space="preserve"> khoa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
    <w:p w14:paraId="657302DD" w14:textId="77777777" w:rsidR="00724FCF" w:rsidRPr="00690F5A" w:rsidRDefault="00724FCF" w:rsidP="00062DA3">
      <w:pPr>
        <w:spacing w:after="0" w:line="240" w:lineRule="auto"/>
        <w:ind w:firstLine="426"/>
        <w:jc w:val="both"/>
        <w:rPr>
          <w:sz w:val="22"/>
        </w:rPr>
      </w:pPr>
      <w:r w:rsidRPr="00690F5A">
        <w:rPr>
          <w:sz w:val="22"/>
        </w:rPr>
        <w:t xml:space="preserve">Các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bảng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mẫu</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phòng</w:t>
      </w:r>
      <w:proofErr w:type="spellEnd"/>
      <w:r w:rsidRPr="00690F5A">
        <w:rPr>
          <w:sz w:val="22"/>
        </w:rPr>
        <w:t xml:space="preserve"> Khoa/</w:t>
      </w:r>
      <w:proofErr w:type="spellStart"/>
      <w:r w:rsidRPr="00690F5A">
        <w:rPr>
          <w:sz w:val="22"/>
        </w:rPr>
        <w:t>Tổ</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chậm</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tuần</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
    <w:p w14:paraId="657302DE" w14:textId="77777777" w:rsidR="00724FCF" w:rsidRPr="00690F5A" w:rsidRDefault="00724FCF" w:rsidP="00062DA3">
      <w:pPr>
        <w:spacing w:after="0" w:line="240" w:lineRule="auto"/>
        <w:ind w:firstLine="426"/>
        <w:jc w:val="both"/>
        <w:rPr>
          <w:sz w:val="22"/>
        </w:rPr>
      </w:pPr>
      <w:r w:rsidRPr="00690F5A">
        <w:rPr>
          <w:sz w:val="22"/>
        </w:rPr>
        <w:t xml:space="preserve">5. Sinh </w:t>
      </w:r>
      <w:proofErr w:type="spellStart"/>
      <w:r w:rsidRPr="00690F5A">
        <w:rPr>
          <w:sz w:val="22"/>
        </w:rPr>
        <w:t>viên</w:t>
      </w:r>
      <w:proofErr w:type="spellEnd"/>
      <w:r w:rsidRPr="00690F5A">
        <w:rPr>
          <w:sz w:val="22"/>
        </w:rPr>
        <w:t xml:space="preserve"> </w:t>
      </w:r>
      <w:proofErr w:type="spellStart"/>
      <w:r w:rsidRPr="00690F5A">
        <w:rPr>
          <w:sz w:val="22"/>
        </w:rPr>
        <w:t>vắng</w:t>
      </w:r>
      <w:proofErr w:type="spellEnd"/>
      <w:r w:rsidRPr="00690F5A">
        <w:rPr>
          <w:sz w:val="22"/>
        </w:rPr>
        <w:t xml:space="preserve"> </w:t>
      </w:r>
      <w:proofErr w:type="spellStart"/>
      <w:r w:rsidRPr="00690F5A">
        <w:rPr>
          <w:sz w:val="22"/>
        </w:rPr>
        <w:t>mặt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chính</w:t>
      </w:r>
      <w:proofErr w:type="spellEnd"/>
      <w:r w:rsidRPr="00690F5A">
        <w:rPr>
          <w:sz w:val="22"/>
        </w:rPr>
        <w:t xml:space="preserve"> </w:t>
      </w:r>
      <w:proofErr w:type="spellStart"/>
      <w:r w:rsidRPr="00690F5A">
        <w:rPr>
          <w:sz w:val="22"/>
        </w:rPr>
        <w:t>đáng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điểm</w:t>
      </w:r>
      <w:proofErr w:type="spellEnd"/>
      <w:r w:rsidRPr="00690F5A">
        <w:rPr>
          <w:sz w:val="22"/>
        </w:rPr>
        <w:t xml:space="preserve"> 0. </w:t>
      </w:r>
    </w:p>
    <w:p w14:paraId="657302DF" w14:textId="77777777" w:rsidR="00724FCF" w:rsidRPr="00690F5A" w:rsidRDefault="00724FCF" w:rsidP="00062DA3">
      <w:pPr>
        <w:spacing w:after="0" w:line="240" w:lineRule="auto"/>
        <w:ind w:firstLine="426"/>
        <w:jc w:val="both"/>
        <w:rPr>
          <w:sz w:val="22"/>
        </w:rPr>
      </w:pPr>
      <w:r w:rsidRPr="00690F5A">
        <w:rPr>
          <w:sz w:val="22"/>
        </w:rPr>
        <w:t xml:space="preserve">6. Sinh </w:t>
      </w:r>
      <w:proofErr w:type="spellStart"/>
      <w:r w:rsidRPr="00690F5A">
        <w:rPr>
          <w:sz w:val="22"/>
        </w:rPr>
        <w:t>viên</w:t>
      </w:r>
      <w:proofErr w:type="spellEnd"/>
      <w:r w:rsidRPr="00690F5A">
        <w:rPr>
          <w:sz w:val="22"/>
        </w:rPr>
        <w:t xml:space="preserve"> </w:t>
      </w:r>
      <w:proofErr w:type="spellStart"/>
      <w:r w:rsidRPr="00690F5A">
        <w:rPr>
          <w:sz w:val="22"/>
        </w:rPr>
        <w:t>vắng</w:t>
      </w:r>
      <w:proofErr w:type="spellEnd"/>
      <w:r w:rsidRPr="00690F5A">
        <w:rPr>
          <w:sz w:val="22"/>
        </w:rPr>
        <w:t xml:space="preserve"> </w:t>
      </w:r>
      <w:proofErr w:type="spellStart"/>
      <w:r w:rsidRPr="00690F5A">
        <w:rPr>
          <w:sz w:val="22"/>
        </w:rPr>
        <w:t>mặt</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chính</w:t>
      </w:r>
      <w:proofErr w:type="spellEnd"/>
      <w:r w:rsidRPr="00690F5A">
        <w:rPr>
          <w:sz w:val="22"/>
        </w:rPr>
        <w:t xml:space="preserve"> </w:t>
      </w:r>
      <w:proofErr w:type="spellStart"/>
      <w:r w:rsidRPr="00690F5A">
        <w:rPr>
          <w:sz w:val="22"/>
        </w:rPr>
        <w:t>đáng</w:t>
      </w:r>
      <w:proofErr w:type="spellEnd"/>
      <w:r w:rsidRPr="00690F5A">
        <w:rPr>
          <w:sz w:val="22"/>
        </w:rPr>
        <w:t xml:space="preserve"> ở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Trưởng</w:t>
      </w:r>
      <w:proofErr w:type="spellEnd"/>
      <w:r w:rsidRPr="00690F5A">
        <w:rPr>
          <w:sz w:val="22"/>
        </w:rPr>
        <w:t xml:space="preserve"> khoa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ở </w:t>
      </w:r>
      <w:proofErr w:type="spellStart"/>
      <w:r w:rsidRPr="00690F5A">
        <w:rPr>
          <w:sz w:val="22"/>
        </w:rPr>
        <w:t>các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ở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coi</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đầu</w:t>
      </w:r>
      <w:proofErr w:type="spellEnd"/>
      <w:r w:rsidRPr="00690F5A">
        <w:rPr>
          <w:sz w:val="22"/>
        </w:rPr>
        <w:t xml:space="preserve">. Trường </w:t>
      </w:r>
      <w:proofErr w:type="spellStart"/>
      <w:r w:rsidRPr="00690F5A">
        <w:rPr>
          <w:sz w:val="22"/>
        </w:rPr>
        <w:t>hợp</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lại</w:t>
      </w:r>
      <w:proofErr w:type="spellEnd"/>
      <w:r w:rsidRPr="00690F5A">
        <w:rPr>
          <w:sz w:val="22"/>
        </w:rPr>
        <w:t>.</w:t>
      </w:r>
    </w:p>
    <w:p w14:paraId="657302E0"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2</w:t>
      </w:r>
      <w:r w:rsidRPr="00690F5A">
        <w:rPr>
          <w:color w:val="auto"/>
          <w:sz w:val="22"/>
          <w:szCs w:val="22"/>
          <w:lang w:val="en-US"/>
        </w:rPr>
        <w:t>3</w:t>
      </w:r>
      <w:r w:rsidRPr="00690F5A">
        <w:rPr>
          <w:color w:val="auto"/>
          <w:sz w:val="22"/>
          <w:szCs w:val="22"/>
          <w:lang w:val="vi-VN"/>
        </w:rPr>
        <w:t xml:space="preserve">. </w:t>
      </w:r>
      <w:proofErr w:type="spellStart"/>
      <w:r w:rsidRPr="00690F5A">
        <w:rPr>
          <w:color w:val="auto"/>
          <w:sz w:val="22"/>
          <w:szCs w:val="22"/>
        </w:rPr>
        <w:t>Cách</w:t>
      </w:r>
      <w:proofErr w:type="spellEnd"/>
      <w:r w:rsidRPr="00690F5A">
        <w:rPr>
          <w:color w:val="auto"/>
          <w:sz w:val="22"/>
          <w:szCs w:val="22"/>
        </w:rPr>
        <w:t xml:space="preserve"> </w:t>
      </w:r>
      <w:proofErr w:type="spellStart"/>
      <w:r w:rsidRPr="00690F5A">
        <w:rPr>
          <w:color w:val="auto"/>
          <w:sz w:val="22"/>
          <w:szCs w:val="22"/>
        </w:rPr>
        <w:t>tính</w:t>
      </w:r>
      <w:proofErr w:type="spellEnd"/>
      <w:r w:rsidRPr="00690F5A">
        <w:rPr>
          <w:color w:val="auto"/>
          <w:sz w:val="22"/>
          <w:szCs w:val="22"/>
        </w:rPr>
        <w:t xml:space="preserve"> </w:t>
      </w:r>
      <w:proofErr w:type="spellStart"/>
      <w:r w:rsidRPr="00690F5A">
        <w:rPr>
          <w:color w:val="auto"/>
          <w:sz w:val="22"/>
          <w:szCs w:val="22"/>
        </w:rPr>
        <w:t>điểm</w:t>
      </w:r>
      <w:proofErr w:type="spellEnd"/>
      <w:r w:rsidRPr="00690F5A">
        <w:rPr>
          <w:color w:val="auto"/>
          <w:sz w:val="22"/>
          <w:szCs w:val="22"/>
        </w:rPr>
        <w:t xml:space="preserve"> </w:t>
      </w:r>
      <w:proofErr w:type="spellStart"/>
      <w:r w:rsidRPr="00690F5A">
        <w:rPr>
          <w:color w:val="auto"/>
          <w:sz w:val="22"/>
          <w:szCs w:val="22"/>
        </w:rPr>
        <w:t>đánh</w:t>
      </w:r>
      <w:proofErr w:type="spellEnd"/>
      <w:r w:rsidRPr="00690F5A">
        <w:rPr>
          <w:color w:val="auto"/>
          <w:sz w:val="22"/>
          <w:szCs w:val="22"/>
        </w:rPr>
        <w:t xml:space="preserve"> </w:t>
      </w:r>
      <w:proofErr w:type="spellStart"/>
      <w:r w:rsidRPr="00690F5A">
        <w:rPr>
          <w:color w:val="auto"/>
          <w:sz w:val="22"/>
          <w:szCs w:val="22"/>
        </w:rPr>
        <w:t>giá</w:t>
      </w:r>
      <w:proofErr w:type="spellEnd"/>
      <w:r w:rsidRPr="00690F5A">
        <w:rPr>
          <w:color w:val="auto"/>
          <w:sz w:val="22"/>
          <w:szCs w:val="22"/>
        </w:rPr>
        <w:t xml:space="preserve"> </w:t>
      </w:r>
      <w:proofErr w:type="spellStart"/>
      <w:r w:rsidRPr="00690F5A">
        <w:rPr>
          <w:color w:val="auto"/>
          <w:sz w:val="22"/>
          <w:szCs w:val="22"/>
        </w:rPr>
        <w:t>bộ</w:t>
      </w:r>
      <w:proofErr w:type="spellEnd"/>
      <w:r w:rsidRPr="00690F5A">
        <w:rPr>
          <w:color w:val="auto"/>
          <w:sz w:val="22"/>
          <w:szCs w:val="22"/>
        </w:rPr>
        <w:t xml:space="preserve"> </w:t>
      </w:r>
      <w:proofErr w:type="spellStart"/>
      <w:r w:rsidRPr="00690F5A">
        <w:rPr>
          <w:color w:val="auto"/>
          <w:sz w:val="22"/>
          <w:szCs w:val="22"/>
        </w:rPr>
        <w:t>phận</w:t>
      </w:r>
      <w:proofErr w:type="spellEnd"/>
      <w:r w:rsidRPr="00690F5A">
        <w:rPr>
          <w:color w:val="auto"/>
          <w:sz w:val="22"/>
          <w:szCs w:val="22"/>
        </w:rPr>
        <w:t xml:space="preserve">, </w:t>
      </w:r>
      <w:proofErr w:type="spellStart"/>
      <w:r w:rsidRPr="00690F5A">
        <w:rPr>
          <w:color w:val="auto"/>
          <w:sz w:val="22"/>
          <w:szCs w:val="22"/>
        </w:rPr>
        <w:t>điểm</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phần</w:t>
      </w:r>
      <w:proofErr w:type="spellEnd"/>
    </w:p>
    <w:p w14:paraId="657302E1" w14:textId="77777777" w:rsidR="00724FCF" w:rsidRPr="00690F5A" w:rsidRDefault="00724FCF" w:rsidP="00062DA3">
      <w:pPr>
        <w:spacing w:after="0" w:line="240" w:lineRule="auto"/>
        <w:ind w:firstLine="426"/>
        <w:jc w:val="both"/>
        <w:rPr>
          <w:sz w:val="22"/>
        </w:rPr>
      </w:pPr>
      <w:r w:rsidRPr="00690F5A">
        <w:rPr>
          <w:sz w:val="22"/>
        </w:rPr>
        <w:t xml:space="preserve">1. </w:t>
      </w:r>
      <w:proofErr w:type="spellStart"/>
      <w:r w:rsidRPr="00690F5A">
        <w:rPr>
          <w:sz w:val="22"/>
        </w:rPr>
        <w:t>Điểm</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phận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theo</w:t>
      </w:r>
      <w:proofErr w:type="spellEnd"/>
      <w:r w:rsidRPr="00690F5A">
        <w:rPr>
          <w:sz w:val="22"/>
        </w:rPr>
        <w:t xml:space="preserve"> thang </w:t>
      </w:r>
      <w:proofErr w:type="spellStart"/>
      <w:r w:rsidRPr="00690F5A">
        <w:rPr>
          <w:sz w:val="22"/>
        </w:rPr>
        <w:t>điểm</w:t>
      </w:r>
      <w:proofErr w:type="spellEnd"/>
      <w:r w:rsidRPr="00690F5A">
        <w:rPr>
          <w:sz w:val="22"/>
        </w:rPr>
        <w:t xml:space="preserve"> 10 (</w:t>
      </w:r>
      <w:proofErr w:type="spellStart"/>
      <w:r w:rsidRPr="00690F5A">
        <w:rPr>
          <w:sz w:val="22"/>
        </w:rPr>
        <w:t>từ</w:t>
      </w:r>
      <w:proofErr w:type="spellEnd"/>
      <w:r w:rsidRPr="00690F5A">
        <w:rPr>
          <w:sz w:val="22"/>
        </w:rPr>
        <w:t xml:space="preserve"> 0 </w:t>
      </w:r>
      <w:proofErr w:type="spellStart"/>
      <w:r w:rsidRPr="00690F5A">
        <w:rPr>
          <w:sz w:val="22"/>
        </w:rPr>
        <w:t>đến</w:t>
      </w:r>
      <w:proofErr w:type="spellEnd"/>
      <w:r w:rsidRPr="00690F5A">
        <w:rPr>
          <w:sz w:val="22"/>
        </w:rPr>
        <w:t xml:space="preserve"> 10), </w:t>
      </w:r>
      <w:proofErr w:type="spellStart"/>
      <w:r w:rsidRPr="00690F5A">
        <w:rPr>
          <w:sz w:val="22"/>
        </w:rPr>
        <w:t>làm</w:t>
      </w:r>
      <w:proofErr w:type="spellEnd"/>
      <w:r w:rsidRPr="00690F5A">
        <w:rPr>
          <w:sz w:val="22"/>
        </w:rPr>
        <w:t xml:space="preserve"> </w:t>
      </w:r>
      <w:proofErr w:type="spellStart"/>
      <w:r w:rsidRPr="00690F5A">
        <w:rPr>
          <w:sz w:val="22"/>
        </w:rPr>
        <w:t>tròn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thập</w:t>
      </w:r>
      <w:proofErr w:type="spellEnd"/>
      <w:r w:rsidRPr="00690F5A">
        <w:rPr>
          <w:sz w:val="22"/>
        </w:rPr>
        <w:t xml:space="preserve"> </w:t>
      </w:r>
      <w:proofErr w:type="spellStart"/>
      <w:r w:rsidRPr="00690F5A">
        <w:rPr>
          <w:sz w:val="22"/>
        </w:rPr>
        <w:t>phân</w:t>
      </w:r>
      <w:proofErr w:type="spellEnd"/>
      <w:r w:rsidRPr="00690F5A">
        <w:rPr>
          <w:sz w:val="22"/>
        </w:rPr>
        <w:t xml:space="preserve">. </w:t>
      </w:r>
    </w:p>
    <w:p w14:paraId="657302E2" w14:textId="77777777" w:rsidR="00724FCF" w:rsidRPr="00690F5A" w:rsidRDefault="00724FCF" w:rsidP="00062DA3">
      <w:pPr>
        <w:spacing w:after="0" w:line="240" w:lineRule="auto"/>
        <w:ind w:firstLine="426"/>
        <w:jc w:val="both"/>
        <w:rPr>
          <w:sz w:val="22"/>
        </w:rPr>
      </w:pPr>
      <w:r w:rsidRPr="00690F5A">
        <w:rPr>
          <w:sz w:val="22"/>
        </w:rPr>
        <w:lastRenderedPageBreak/>
        <w:t xml:space="preserve">2.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tròn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thập</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2E3" w14:textId="77777777" w:rsidR="00724FCF" w:rsidRPr="00690F5A" w:rsidRDefault="00724FCF" w:rsidP="00062DA3">
      <w:pPr>
        <w:spacing w:after="0" w:line="240" w:lineRule="auto"/>
        <w:ind w:firstLine="426"/>
        <w:jc w:val="both"/>
        <w:rPr>
          <w:sz w:val="22"/>
        </w:rPr>
      </w:pPr>
      <w:r w:rsidRPr="00690F5A">
        <w:rPr>
          <w:sz w:val="22"/>
        </w:rPr>
        <w:t xml:space="preserve">a) </w:t>
      </w:r>
      <w:proofErr w:type="spellStart"/>
      <w:r w:rsidRPr="00690F5A">
        <w:rPr>
          <w:sz w:val="22"/>
        </w:rPr>
        <w:t>Loại</w:t>
      </w:r>
      <w:proofErr w:type="spellEnd"/>
      <w:r w:rsidRPr="00690F5A">
        <w:rPr>
          <w:sz w:val="22"/>
        </w:rPr>
        <w:t xml:space="preserve"> </w:t>
      </w:r>
      <w:proofErr w:type="spellStart"/>
      <w:r w:rsidRPr="00690F5A">
        <w:rPr>
          <w:sz w:val="22"/>
        </w:rPr>
        <w:t>đạt</w:t>
      </w:r>
      <w:proofErr w:type="spellEnd"/>
      <w:r w:rsidRPr="00690F5A">
        <w:rPr>
          <w:sz w:val="22"/>
        </w:rPr>
        <w:t>:</w:t>
      </w:r>
    </w:p>
    <w:tbl>
      <w:tblPr>
        <w:tblW w:w="6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583"/>
        <w:gridCol w:w="1617"/>
        <w:gridCol w:w="1651"/>
      </w:tblGrid>
      <w:tr w:rsidR="00724FCF" w:rsidRPr="00690F5A" w14:paraId="657302E8" w14:textId="77777777" w:rsidTr="00444F23">
        <w:trPr>
          <w:trHeight w:val="296"/>
          <w:jc w:val="center"/>
        </w:trPr>
        <w:tc>
          <w:tcPr>
            <w:tcW w:w="1317" w:type="dxa"/>
            <w:vAlign w:val="center"/>
          </w:tcPr>
          <w:p w14:paraId="657302E4" w14:textId="77777777" w:rsidR="00724FCF" w:rsidRPr="00690F5A" w:rsidRDefault="00724FCF" w:rsidP="00444F23">
            <w:pPr>
              <w:spacing w:after="0" w:line="240" w:lineRule="auto"/>
              <w:jc w:val="center"/>
              <w:rPr>
                <w:sz w:val="22"/>
              </w:rPr>
            </w:pPr>
            <w:proofErr w:type="spellStart"/>
            <w:r w:rsidRPr="00690F5A">
              <w:rPr>
                <w:sz w:val="22"/>
              </w:rPr>
              <w:t>Điêm</w:t>
            </w:r>
            <w:proofErr w:type="spellEnd"/>
            <w:r w:rsidRPr="00690F5A">
              <w:rPr>
                <w:sz w:val="22"/>
              </w:rPr>
              <w:t xml:space="preserve"> </w:t>
            </w:r>
            <w:proofErr w:type="spellStart"/>
            <w:r w:rsidRPr="00690F5A">
              <w:rPr>
                <w:sz w:val="22"/>
              </w:rPr>
              <w:t>chữ</w:t>
            </w:r>
            <w:proofErr w:type="spellEnd"/>
          </w:p>
        </w:tc>
        <w:tc>
          <w:tcPr>
            <w:tcW w:w="1583" w:type="dxa"/>
            <w:vAlign w:val="center"/>
          </w:tcPr>
          <w:p w14:paraId="657302E5" w14:textId="77777777" w:rsidR="00724FCF" w:rsidRPr="00690F5A" w:rsidRDefault="00724FCF" w:rsidP="00444F23">
            <w:pPr>
              <w:spacing w:after="0" w:line="240" w:lineRule="auto"/>
              <w:jc w:val="center"/>
              <w:rPr>
                <w:sz w:val="22"/>
              </w:rPr>
            </w:pPr>
            <w:r w:rsidRPr="00690F5A">
              <w:rPr>
                <w:sz w:val="22"/>
              </w:rPr>
              <w:t xml:space="preserve">Thang </w:t>
            </w:r>
            <w:proofErr w:type="spellStart"/>
            <w:r w:rsidRPr="00690F5A">
              <w:rPr>
                <w:sz w:val="22"/>
              </w:rPr>
              <w:t>điểm</w:t>
            </w:r>
            <w:proofErr w:type="spellEnd"/>
            <w:r w:rsidRPr="00690F5A">
              <w:rPr>
                <w:sz w:val="22"/>
              </w:rPr>
              <w:t xml:space="preserve"> 4</w:t>
            </w:r>
          </w:p>
        </w:tc>
        <w:tc>
          <w:tcPr>
            <w:tcW w:w="1617" w:type="dxa"/>
            <w:vAlign w:val="center"/>
          </w:tcPr>
          <w:p w14:paraId="657302E6" w14:textId="77777777" w:rsidR="00724FCF" w:rsidRPr="00690F5A" w:rsidRDefault="00724FCF" w:rsidP="00444F23">
            <w:pPr>
              <w:spacing w:after="0" w:line="240" w:lineRule="auto"/>
              <w:jc w:val="center"/>
              <w:rPr>
                <w:sz w:val="22"/>
              </w:rPr>
            </w:pPr>
            <w:r w:rsidRPr="00690F5A">
              <w:rPr>
                <w:sz w:val="22"/>
              </w:rPr>
              <w:t xml:space="preserve">Thang </w:t>
            </w:r>
            <w:proofErr w:type="spellStart"/>
            <w:r w:rsidRPr="00690F5A">
              <w:rPr>
                <w:sz w:val="22"/>
              </w:rPr>
              <w:t>điểm</w:t>
            </w:r>
            <w:proofErr w:type="spellEnd"/>
            <w:r w:rsidRPr="00690F5A">
              <w:rPr>
                <w:sz w:val="22"/>
              </w:rPr>
              <w:t xml:space="preserve"> 10</w:t>
            </w:r>
          </w:p>
        </w:tc>
        <w:tc>
          <w:tcPr>
            <w:tcW w:w="1651" w:type="dxa"/>
            <w:vAlign w:val="center"/>
          </w:tcPr>
          <w:p w14:paraId="657302E7" w14:textId="77777777" w:rsidR="00724FCF" w:rsidRPr="00690F5A" w:rsidRDefault="00724FCF" w:rsidP="00444F23">
            <w:pPr>
              <w:spacing w:after="0" w:line="240" w:lineRule="auto"/>
              <w:jc w:val="center"/>
              <w:rPr>
                <w:sz w:val="22"/>
              </w:rPr>
            </w:pPr>
            <w:proofErr w:type="spellStart"/>
            <w:r w:rsidRPr="00690F5A">
              <w:rPr>
                <w:sz w:val="22"/>
              </w:rPr>
              <w:t>Xếp</w:t>
            </w:r>
            <w:proofErr w:type="spellEnd"/>
            <w:r w:rsidRPr="00690F5A">
              <w:rPr>
                <w:sz w:val="22"/>
              </w:rPr>
              <w:t xml:space="preserve"> </w:t>
            </w:r>
            <w:proofErr w:type="spellStart"/>
            <w:r w:rsidRPr="00690F5A">
              <w:rPr>
                <w:sz w:val="22"/>
              </w:rPr>
              <w:t>loại</w:t>
            </w:r>
            <w:proofErr w:type="spellEnd"/>
          </w:p>
        </w:tc>
      </w:tr>
      <w:tr w:rsidR="00724FCF" w:rsidRPr="00690F5A" w14:paraId="657302ED" w14:textId="77777777" w:rsidTr="00444F23">
        <w:trPr>
          <w:trHeight w:val="296"/>
          <w:jc w:val="center"/>
        </w:trPr>
        <w:tc>
          <w:tcPr>
            <w:tcW w:w="1317" w:type="dxa"/>
          </w:tcPr>
          <w:p w14:paraId="657302E9" w14:textId="77777777" w:rsidR="00724FCF" w:rsidRPr="00690F5A" w:rsidRDefault="00724FCF" w:rsidP="00444F23">
            <w:pPr>
              <w:spacing w:after="0" w:line="240" w:lineRule="auto"/>
              <w:jc w:val="center"/>
              <w:rPr>
                <w:sz w:val="22"/>
              </w:rPr>
            </w:pPr>
            <w:r w:rsidRPr="00690F5A">
              <w:rPr>
                <w:sz w:val="22"/>
              </w:rPr>
              <w:t>A</w:t>
            </w:r>
          </w:p>
        </w:tc>
        <w:tc>
          <w:tcPr>
            <w:tcW w:w="1583" w:type="dxa"/>
            <w:vAlign w:val="center"/>
          </w:tcPr>
          <w:p w14:paraId="657302EA" w14:textId="77777777" w:rsidR="00724FCF" w:rsidRPr="00690F5A" w:rsidRDefault="00724FCF" w:rsidP="00444F23">
            <w:pPr>
              <w:spacing w:after="0" w:line="240" w:lineRule="auto"/>
              <w:jc w:val="center"/>
              <w:rPr>
                <w:sz w:val="22"/>
              </w:rPr>
            </w:pPr>
            <w:r w:rsidRPr="00690F5A">
              <w:rPr>
                <w:sz w:val="22"/>
              </w:rPr>
              <w:t>4</w:t>
            </w:r>
          </w:p>
        </w:tc>
        <w:tc>
          <w:tcPr>
            <w:tcW w:w="1617" w:type="dxa"/>
            <w:vAlign w:val="center"/>
          </w:tcPr>
          <w:p w14:paraId="657302EB" w14:textId="77777777" w:rsidR="00724FCF" w:rsidRPr="00690F5A" w:rsidRDefault="00724FCF" w:rsidP="00444F23">
            <w:pPr>
              <w:spacing w:after="0" w:line="240" w:lineRule="auto"/>
              <w:jc w:val="center"/>
              <w:rPr>
                <w:sz w:val="22"/>
              </w:rPr>
            </w:pPr>
            <w:r w:rsidRPr="00690F5A">
              <w:rPr>
                <w:sz w:val="22"/>
              </w:rPr>
              <w:t>8.5-10</w:t>
            </w:r>
          </w:p>
        </w:tc>
        <w:tc>
          <w:tcPr>
            <w:tcW w:w="1651" w:type="dxa"/>
            <w:vAlign w:val="center"/>
          </w:tcPr>
          <w:p w14:paraId="657302EC" w14:textId="77777777" w:rsidR="00724FCF" w:rsidRPr="00690F5A" w:rsidRDefault="00724FCF" w:rsidP="00444F23">
            <w:pPr>
              <w:spacing w:after="0" w:line="240" w:lineRule="auto"/>
              <w:jc w:val="center"/>
              <w:rPr>
                <w:sz w:val="22"/>
              </w:rPr>
            </w:pPr>
            <w:proofErr w:type="spellStart"/>
            <w:r w:rsidRPr="00690F5A">
              <w:rPr>
                <w:sz w:val="22"/>
              </w:rPr>
              <w:t>Giỏi</w:t>
            </w:r>
            <w:proofErr w:type="spellEnd"/>
          </w:p>
        </w:tc>
      </w:tr>
      <w:tr w:rsidR="00724FCF" w:rsidRPr="00690F5A" w14:paraId="657302F2" w14:textId="77777777" w:rsidTr="00444F23">
        <w:trPr>
          <w:jc w:val="center"/>
        </w:trPr>
        <w:tc>
          <w:tcPr>
            <w:tcW w:w="1317" w:type="dxa"/>
          </w:tcPr>
          <w:p w14:paraId="657302EE" w14:textId="77777777" w:rsidR="00724FCF" w:rsidRPr="00690F5A" w:rsidRDefault="00724FCF" w:rsidP="00444F23">
            <w:pPr>
              <w:spacing w:after="0" w:line="240" w:lineRule="auto"/>
              <w:jc w:val="center"/>
              <w:rPr>
                <w:sz w:val="22"/>
                <w:vertAlign w:val="superscript"/>
              </w:rPr>
            </w:pPr>
            <w:r w:rsidRPr="00690F5A">
              <w:rPr>
                <w:sz w:val="22"/>
              </w:rPr>
              <w:t>B</w:t>
            </w:r>
            <w:r w:rsidRPr="00690F5A">
              <w:rPr>
                <w:sz w:val="22"/>
                <w:vertAlign w:val="superscript"/>
              </w:rPr>
              <w:t>+</w:t>
            </w:r>
          </w:p>
        </w:tc>
        <w:tc>
          <w:tcPr>
            <w:tcW w:w="1583" w:type="dxa"/>
            <w:vAlign w:val="center"/>
          </w:tcPr>
          <w:p w14:paraId="657302EF" w14:textId="77777777" w:rsidR="00724FCF" w:rsidRPr="00690F5A" w:rsidRDefault="00724FCF" w:rsidP="00444F23">
            <w:pPr>
              <w:spacing w:after="0" w:line="240" w:lineRule="auto"/>
              <w:jc w:val="center"/>
              <w:rPr>
                <w:sz w:val="22"/>
              </w:rPr>
            </w:pPr>
            <w:r w:rsidRPr="00690F5A">
              <w:rPr>
                <w:sz w:val="22"/>
              </w:rPr>
              <w:t>3.5</w:t>
            </w:r>
          </w:p>
        </w:tc>
        <w:tc>
          <w:tcPr>
            <w:tcW w:w="1617" w:type="dxa"/>
            <w:vAlign w:val="center"/>
          </w:tcPr>
          <w:p w14:paraId="657302F0" w14:textId="77777777" w:rsidR="00724FCF" w:rsidRPr="00690F5A" w:rsidRDefault="00724FCF" w:rsidP="00444F23">
            <w:pPr>
              <w:spacing w:after="0" w:line="240" w:lineRule="auto"/>
              <w:jc w:val="center"/>
              <w:rPr>
                <w:sz w:val="22"/>
              </w:rPr>
            </w:pPr>
            <w:r w:rsidRPr="00690F5A">
              <w:rPr>
                <w:sz w:val="22"/>
              </w:rPr>
              <w:t>8.0-8.4</w:t>
            </w:r>
          </w:p>
        </w:tc>
        <w:tc>
          <w:tcPr>
            <w:tcW w:w="1651" w:type="dxa"/>
            <w:vMerge w:val="restart"/>
            <w:vAlign w:val="center"/>
          </w:tcPr>
          <w:p w14:paraId="657302F1" w14:textId="77777777" w:rsidR="00724FCF" w:rsidRPr="00690F5A" w:rsidRDefault="00724FCF" w:rsidP="00444F23">
            <w:pPr>
              <w:spacing w:after="0" w:line="240" w:lineRule="auto"/>
              <w:jc w:val="center"/>
              <w:rPr>
                <w:sz w:val="22"/>
              </w:rPr>
            </w:pPr>
            <w:proofErr w:type="spellStart"/>
            <w:r w:rsidRPr="00690F5A">
              <w:rPr>
                <w:sz w:val="22"/>
              </w:rPr>
              <w:t>Khá</w:t>
            </w:r>
            <w:proofErr w:type="spellEnd"/>
          </w:p>
        </w:tc>
      </w:tr>
      <w:tr w:rsidR="00724FCF" w:rsidRPr="00690F5A" w14:paraId="657302F7" w14:textId="77777777" w:rsidTr="00444F23">
        <w:trPr>
          <w:jc w:val="center"/>
        </w:trPr>
        <w:tc>
          <w:tcPr>
            <w:tcW w:w="1317" w:type="dxa"/>
          </w:tcPr>
          <w:p w14:paraId="657302F3" w14:textId="77777777" w:rsidR="00724FCF" w:rsidRPr="00690F5A" w:rsidRDefault="00724FCF" w:rsidP="00444F23">
            <w:pPr>
              <w:spacing w:after="0" w:line="240" w:lineRule="auto"/>
              <w:jc w:val="center"/>
              <w:rPr>
                <w:sz w:val="22"/>
              </w:rPr>
            </w:pPr>
            <w:r w:rsidRPr="00690F5A">
              <w:rPr>
                <w:sz w:val="22"/>
              </w:rPr>
              <w:t>B</w:t>
            </w:r>
          </w:p>
        </w:tc>
        <w:tc>
          <w:tcPr>
            <w:tcW w:w="1583" w:type="dxa"/>
            <w:vAlign w:val="center"/>
          </w:tcPr>
          <w:p w14:paraId="657302F4" w14:textId="77777777" w:rsidR="00724FCF" w:rsidRPr="00690F5A" w:rsidRDefault="00724FCF" w:rsidP="00444F23">
            <w:pPr>
              <w:spacing w:after="0" w:line="240" w:lineRule="auto"/>
              <w:jc w:val="center"/>
              <w:rPr>
                <w:sz w:val="22"/>
              </w:rPr>
            </w:pPr>
            <w:r w:rsidRPr="00690F5A">
              <w:rPr>
                <w:sz w:val="22"/>
              </w:rPr>
              <w:t>3</w:t>
            </w:r>
          </w:p>
        </w:tc>
        <w:tc>
          <w:tcPr>
            <w:tcW w:w="1617" w:type="dxa"/>
            <w:vAlign w:val="center"/>
          </w:tcPr>
          <w:p w14:paraId="657302F5" w14:textId="77777777" w:rsidR="00724FCF" w:rsidRPr="00690F5A" w:rsidRDefault="00724FCF" w:rsidP="00444F23">
            <w:pPr>
              <w:spacing w:after="0" w:line="240" w:lineRule="auto"/>
              <w:jc w:val="center"/>
              <w:rPr>
                <w:sz w:val="22"/>
              </w:rPr>
            </w:pPr>
            <w:r w:rsidRPr="00690F5A">
              <w:rPr>
                <w:sz w:val="22"/>
              </w:rPr>
              <w:t>7.0-7.9</w:t>
            </w:r>
          </w:p>
        </w:tc>
        <w:tc>
          <w:tcPr>
            <w:tcW w:w="1651" w:type="dxa"/>
            <w:vMerge/>
            <w:vAlign w:val="center"/>
          </w:tcPr>
          <w:p w14:paraId="657302F6" w14:textId="77777777" w:rsidR="00724FCF" w:rsidRPr="00690F5A" w:rsidRDefault="00724FCF" w:rsidP="00444F23">
            <w:pPr>
              <w:spacing w:after="0" w:line="240" w:lineRule="auto"/>
              <w:jc w:val="center"/>
              <w:rPr>
                <w:sz w:val="22"/>
              </w:rPr>
            </w:pPr>
          </w:p>
        </w:tc>
      </w:tr>
      <w:tr w:rsidR="00724FCF" w:rsidRPr="00690F5A" w14:paraId="657302FC" w14:textId="77777777" w:rsidTr="00444F23">
        <w:trPr>
          <w:jc w:val="center"/>
        </w:trPr>
        <w:tc>
          <w:tcPr>
            <w:tcW w:w="1317" w:type="dxa"/>
          </w:tcPr>
          <w:p w14:paraId="657302F8" w14:textId="77777777" w:rsidR="00724FCF" w:rsidRPr="00690F5A" w:rsidRDefault="00724FCF" w:rsidP="00444F23">
            <w:pPr>
              <w:spacing w:after="0" w:line="240" w:lineRule="auto"/>
              <w:jc w:val="center"/>
              <w:rPr>
                <w:sz w:val="22"/>
              </w:rPr>
            </w:pPr>
            <w:r w:rsidRPr="00690F5A">
              <w:rPr>
                <w:sz w:val="22"/>
              </w:rPr>
              <w:t>C</w:t>
            </w:r>
            <w:r w:rsidRPr="00690F5A">
              <w:rPr>
                <w:sz w:val="22"/>
                <w:vertAlign w:val="superscript"/>
              </w:rPr>
              <w:t>+</w:t>
            </w:r>
          </w:p>
        </w:tc>
        <w:tc>
          <w:tcPr>
            <w:tcW w:w="1583" w:type="dxa"/>
            <w:vAlign w:val="center"/>
          </w:tcPr>
          <w:p w14:paraId="657302F9" w14:textId="77777777" w:rsidR="00724FCF" w:rsidRPr="00690F5A" w:rsidRDefault="00724FCF" w:rsidP="00444F23">
            <w:pPr>
              <w:spacing w:after="0" w:line="240" w:lineRule="auto"/>
              <w:jc w:val="center"/>
              <w:rPr>
                <w:sz w:val="22"/>
              </w:rPr>
            </w:pPr>
            <w:r w:rsidRPr="00690F5A">
              <w:rPr>
                <w:sz w:val="22"/>
              </w:rPr>
              <w:t>2.5</w:t>
            </w:r>
          </w:p>
        </w:tc>
        <w:tc>
          <w:tcPr>
            <w:tcW w:w="1617" w:type="dxa"/>
            <w:vAlign w:val="center"/>
          </w:tcPr>
          <w:p w14:paraId="657302FA" w14:textId="77777777" w:rsidR="00724FCF" w:rsidRPr="00690F5A" w:rsidRDefault="00724FCF" w:rsidP="00444F23">
            <w:pPr>
              <w:spacing w:after="0" w:line="240" w:lineRule="auto"/>
              <w:jc w:val="center"/>
              <w:rPr>
                <w:sz w:val="22"/>
              </w:rPr>
            </w:pPr>
            <w:r w:rsidRPr="00690F5A">
              <w:rPr>
                <w:sz w:val="22"/>
              </w:rPr>
              <w:t>6.5-6.9</w:t>
            </w:r>
          </w:p>
        </w:tc>
        <w:tc>
          <w:tcPr>
            <w:tcW w:w="1651" w:type="dxa"/>
            <w:vMerge w:val="restart"/>
            <w:vAlign w:val="center"/>
          </w:tcPr>
          <w:p w14:paraId="657302FB" w14:textId="77777777" w:rsidR="00724FCF" w:rsidRPr="00690F5A" w:rsidRDefault="00724FCF" w:rsidP="00444F23">
            <w:pPr>
              <w:spacing w:after="0" w:line="240" w:lineRule="auto"/>
              <w:jc w:val="center"/>
              <w:rPr>
                <w:sz w:val="22"/>
              </w:rPr>
            </w:pPr>
            <w:r w:rsidRPr="00690F5A">
              <w:rPr>
                <w:sz w:val="22"/>
              </w:rPr>
              <w:t xml:space="preserve">Trung </w:t>
            </w:r>
            <w:proofErr w:type="spellStart"/>
            <w:r w:rsidRPr="00690F5A">
              <w:rPr>
                <w:sz w:val="22"/>
              </w:rPr>
              <w:t>bình</w:t>
            </w:r>
            <w:proofErr w:type="spellEnd"/>
          </w:p>
        </w:tc>
      </w:tr>
      <w:tr w:rsidR="00724FCF" w:rsidRPr="00690F5A" w14:paraId="65730301" w14:textId="77777777" w:rsidTr="00444F23">
        <w:trPr>
          <w:jc w:val="center"/>
        </w:trPr>
        <w:tc>
          <w:tcPr>
            <w:tcW w:w="1317" w:type="dxa"/>
          </w:tcPr>
          <w:p w14:paraId="657302FD" w14:textId="77777777" w:rsidR="00724FCF" w:rsidRPr="00690F5A" w:rsidRDefault="00724FCF" w:rsidP="00444F23">
            <w:pPr>
              <w:spacing w:after="0" w:line="240" w:lineRule="auto"/>
              <w:jc w:val="center"/>
              <w:rPr>
                <w:sz w:val="22"/>
              </w:rPr>
            </w:pPr>
            <w:r w:rsidRPr="00690F5A">
              <w:rPr>
                <w:sz w:val="22"/>
              </w:rPr>
              <w:t>C</w:t>
            </w:r>
          </w:p>
        </w:tc>
        <w:tc>
          <w:tcPr>
            <w:tcW w:w="1583" w:type="dxa"/>
            <w:vAlign w:val="center"/>
          </w:tcPr>
          <w:p w14:paraId="657302FE" w14:textId="77777777" w:rsidR="00724FCF" w:rsidRPr="00690F5A" w:rsidRDefault="00724FCF" w:rsidP="00444F23">
            <w:pPr>
              <w:spacing w:after="0" w:line="240" w:lineRule="auto"/>
              <w:jc w:val="center"/>
              <w:rPr>
                <w:sz w:val="22"/>
              </w:rPr>
            </w:pPr>
            <w:r w:rsidRPr="00690F5A">
              <w:rPr>
                <w:sz w:val="22"/>
              </w:rPr>
              <w:t>2</w:t>
            </w:r>
          </w:p>
        </w:tc>
        <w:tc>
          <w:tcPr>
            <w:tcW w:w="1617" w:type="dxa"/>
            <w:vAlign w:val="center"/>
          </w:tcPr>
          <w:p w14:paraId="657302FF" w14:textId="77777777" w:rsidR="00724FCF" w:rsidRPr="00690F5A" w:rsidRDefault="00724FCF" w:rsidP="00444F23">
            <w:pPr>
              <w:spacing w:after="0" w:line="240" w:lineRule="auto"/>
              <w:jc w:val="center"/>
              <w:rPr>
                <w:sz w:val="22"/>
              </w:rPr>
            </w:pPr>
            <w:r w:rsidRPr="00690F5A">
              <w:rPr>
                <w:sz w:val="22"/>
              </w:rPr>
              <w:t>5.5-6.4</w:t>
            </w:r>
          </w:p>
        </w:tc>
        <w:tc>
          <w:tcPr>
            <w:tcW w:w="1651" w:type="dxa"/>
            <w:vMerge/>
            <w:vAlign w:val="center"/>
          </w:tcPr>
          <w:p w14:paraId="65730300" w14:textId="77777777" w:rsidR="00724FCF" w:rsidRPr="00690F5A" w:rsidRDefault="00724FCF" w:rsidP="00444F23">
            <w:pPr>
              <w:spacing w:after="0" w:line="240" w:lineRule="auto"/>
              <w:jc w:val="center"/>
              <w:rPr>
                <w:sz w:val="22"/>
              </w:rPr>
            </w:pPr>
          </w:p>
        </w:tc>
      </w:tr>
      <w:tr w:rsidR="00724FCF" w:rsidRPr="00690F5A" w14:paraId="65730306" w14:textId="77777777" w:rsidTr="00444F23">
        <w:trPr>
          <w:jc w:val="center"/>
        </w:trPr>
        <w:tc>
          <w:tcPr>
            <w:tcW w:w="1317" w:type="dxa"/>
          </w:tcPr>
          <w:p w14:paraId="65730302" w14:textId="77777777" w:rsidR="00724FCF" w:rsidRPr="00690F5A" w:rsidRDefault="00724FCF" w:rsidP="00444F23">
            <w:pPr>
              <w:spacing w:after="0" w:line="240" w:lineRule="auto"/>
              <w:jc w:val="center"/>
              <w:rPr>
                <w:sz w:val="22"/>
              </w:rPr>
            </w:pPr>
            <w:r w:rsidRPr="00690F5A">
              <w:rPr>
                <w:sz w:val="22"/>
              </w:rPr>
              <w:t>D</w:t>
            </w:r>
            <w:r w:rsidRPr="00690F5A">
              <w:rPr>
                <w:sz w:val="22"/>
                <w:vertAlign w:val="superscript"/>
              </w:rPr>
              <w:t>+</w:t>
            </w:r>
          </w:p>
        </w:tc>
        <w:tc>
          <w:tcPr>
            <w:tcW w:w="1583" w:type="dxa"/>
            <w:vAlign w:val="center"/>
          </w:tcPr>
          <w:p w14:paraId="65730303" w14:textId="77777777" w:rsidR="00724FCF" w:rsidRPr="00690F5A" w:rsidRDefault="00724FCF" w:rsidP="00444F23">
            <w:pPr>
              <w:spacing w:after="0" w:line="240" w:lineRule="auto"/>
              <w:jc w:val="center"/>
              <w:rPr>
                <w:sz w:val="22"/>
              </w:rPr>
            </w:pPr>
            <w:r w:rsidRPr="00690F5A">
              <w:rPr>
                <w:sz w:val="22"/>
              </w:rPr>
              <w:t>1.5</w:t>
            </w:r>
          </w:p>
        </w:tc>
        <w:tc>
          <w:tcPr>
            <w:tcW w:w="1617" w:type="dxa"/>
            <w:vAlign w:val="center"/>
          </w:tcPr>
          <w:p w14:paraId="65730304" w14:textId="77777777" w:rsidR="00724FCF" w:rsidRPr="00690F5A" w:rsidRDefault="00724FCF" w:rsidP="00444F23">
            <w:pPr>
              <w:spacing w:after="0" w:line="240" w:lineRule="auto"/>
              <w:jc w:val="center"/>
              <w:rPr>
                <w:sz w:val="22"/>
              </w:rPr>
            </w:pPr>
            <w:r w:rsidRPr="00690F5A">
              <w:rPr>
                <w:sz w:val="22"/>
              </w:rPr>
              <w:t>5.0-5.4</w:t>
            </w:r>
          </w:p>
        </w:tc>
        <w:tc>
          <w:tcPr>
            <w:tcW w:w="1651" w:type="dxa"/>
            <w:vMerge w:val="restart"/>
            <w:vAlign w:val="center"/>
          </w:tcPr>
          <w:p w14:paraId="65730305" w14:textId="77777777" w:rsidR="00724FCF" w:rsidRPr="00690F5A" w:rsidRDefault="00724FCF" w:rsidP="00444F23">
            <w:pPr>
              <w:spacing w:after="0" w:line="240" w:lineRule="auto"/>
              <w:jc w:val="center"/>
              <w:rPr>
                <w:sz w:val="22"/>
              </w:rPr>
            </w:pPr>
            <w:r w:rsidRPr="00690F5A">
              <w:rPr>
                <w:sz w:val="22"/>
              </w:rPr>
              <w:t xml:space="preserve">Trung </w:t>
            </w:r>
            <w:proofErr w:type="spellStart"/>
            <w:r w:rsidRPr="00690F5A">
              <w:rPr>
                <w:sz w:val="22"/>
              </w:rPr>
              <w:t>bình</w:t>
            </w:r>
            <w:proofErr w:type="spellEnd"/>
            <w:r w:rsidRPr="00690F5A">
              <w:rPr>
                <w:sz w:val="22"/>
              </w:rPr>
              <w:t xml:space="preserve"> </w:t>
            </w:r>
            <w:proofErr w:type="spellStart"/>
            <w:r w:rsidRPr="00690F5A">
              <w:rPr>
                <w:sz w:val="22"/>
              </w:rPr>
              <w:t>yếu</w:t>
            </w:r>
            <w:proofErr w:type="spellEnd"/>
          </w:p>
        </w:tc>
      </w:tr>
      <w:tr w:rsidR="00724FCF" w:rsidRPr="00690F5A" w14:paraId="6573030B" w14:textId="77777777" w:rsidTr="00444F23">
        <w:trPr>
          <w:jc w:val="center"/>
        </w:trPr>
        <w:tc>
          <w:tcPr>
            <w:tcW w:w="1317" w:type="dxa"/>
          </w:tcPr>
          <w:p w14:paraId="65730307" w14:textId="77777777" w:rsidR="00724FCF" w:rsidRPr="00690F5A" w:rsidRDefault="00724FCF" w:rsidP="00444F23">
            <w:pPr>
              <w:spacing w:after="0" w:line="240" w:lineRule="auto"/>
              <w:jc w:val="center"/>
              <w:rPr>
                <w:sz w:val="22"/>
              </w:rPr>
            </w:pPr>
            <w:r w:rsidRPr="00690F5A">
              <w:rPr>
                <w:sz w:val="22"/>
              </w:rPr>
              <w:t>D</w:t>
            </w:r>
          </w:p>
        </w:tc>
        <w:tc>
          <w:tcPr>
            <w:tcW w:w="1583" w:type="dxa"/>
            <w:vAlign w:val="center"/>
          </w:tcPr>
          <w:p w14:paraId="65730308" w14:textId="77777777" w:rsidR="00724FCF" w:rsidRPr="00690F5A" w:rsidRDefault="00724FCF" w:rsidP="00444F23">
            <w:pPr>
              <w:spacing w:after="0" w:line="240" w:lineRule="auto"/>
              <w:jc w:val="center"/>
              <w:rPr>
                <w:sz w:val="22"/>
              </w:rPr>
            </w:pPr>
            <w:r w:rsidRPr="00690F5A">
              <w:rPr>
                <w:sz w:val="22"/>
              </w:rPr>
              <w:t>1.0</w:t>
            </w:r>
          </w:p>
        </w:tc>
        <w:tc>
          <w:tcPr>
            <w:tcW w:w="1617" w:type="dxa"/>
            <w:vAlign w:val="center"/>
          </w:tcPr>
          <w:p w14:paraId="65730309" w14:textId="77777777" w:rsidR="00724FCF" w:rsidRPr="00690F5A" w:rsidRDefault="00724FCF" w:rsidP="00444F23">
            <w:pPr>
              <w:spacing w:after="0" w:line="240" w:lineRule="auto"/>
              <w:jc w:val="center"/>
              <w:rPr>
                <w:sz w:val="22"/>
              </w:rPr>
            </w:pPr>
            <w:r w:rsidRPr="00690F5A">
              <w:rPr>
                <w:sz w:val="22"/>
              </w:rPr>
              <w:t>4.0-4.9</w:t>
            </w:r>
          </w:p>
        </w:tc>
        <w:tc>
          <w:tcPr>
            <w:tcW w:w="1651" w:type="dxa"/>
            <w:vMerge/>
            <w:vAlign w:val="center"/>
          </w:tcPr>
          <w:p w14:paraId="6573030A" w14:textId="77777777" w:rsidR="00724FCF" w:rsidRPr="00690F5A" w:rsidRDefault="00724FCF" w:rsidP="00444F23">
            <w:pPr>
              <w:spacing w:after="0" w:line="240" w:lineRule="auto"/>
              <w:jc w:val="both"/>
              <w:rPr>
                <w:sz w:val="22"/>
              </w:rPr>
            </w:pPr>
          </w:p>
        </w:tc>
      </w:tr>
    </w:tbl>
    <w:p w14:paraId="6573030C" w14:textId="77777777" w:rsidR="00724FCF" w:rsidRPr="00690F5A" w:rsidRDefault="00724FCF" w:rsidP="00444F23">
      <w:pPr>
        <w:spacing w:after="0" w:line="240" w:lineRule="auto"/>
        <w:ind w:firstLine="426"/>
        <w:jc w:val="both"/>
        <w:rPr>
          <w:sz w:val="22"/>
        </w:rPr>
      </w:pPr>
      <w:r w:rsidRPr="00690F5A">
        <w:rPr>
          <w:sz w:val="22"/>
        </w:rPr>
        <w:t xml:space="preserve">b) </w:t>
      </w:r>
      <w:proofErr w:type="spellStart"/>
      <w:r w:rsidRPr="00690F5A">
        <w:rPr>
          <w:sz w:val="22"/>
        </w:rPr>
        <w:t>Loại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đạt</w:t>
      </w:r>
      <w:proofErr w:type="spellEnd"/>
      <w:r w:rsidRPr="00690F5A">
        <w:rPr>
          <w:sz w:val="22"/>
        </w:rPr>
        <w:t>:       F (</w:t>
      </w:r>
      <w:proofErr w:type="spellStart"/>
      <w:r w:rsidRPr="00690F5A">
        <w:rPr>
          <w:sz w:val="22"/>
        </w:rPr>
        <w:t>dưới</w:t>
      </w:r>
      <w:proofErr w:type="spellEnd"/>
      <w:r w:rsidRPr="00690F5A">
        <w:rPr>
          <w:sz w:val="22"/>
        </w:rPr>
        <w:t xml:space="preserve"> 4,0)</w:t>
      </w:r>
      <w:r w:rsidRPr="00690F5A">
        <w:rPr>
          <w:sz w:val="22"/>
        </w:rPr>
        <w:tab/>
      </w:r>
      <w:proofErr w:type="spellStart"/>
      <w:r w:rsidRPr="00690F5A">
        <w:rPr>
          <w:sz w:val="22"/>
        </w:rPr>
        <w:t>Kém</w:t>
      </w:r>
      <w:proofErr w:type="spellEnd"/>
    </w:p>
    <w:p w14:paraId="6573030D" w14:textId="77777777" w:rsidR="00724FCF" w:rsidRPr="00690F5A" w:rsidRDefault="00724FCF" w:rsidP="00062DA3">
      <w:pPr>
        <w:spacing w:after="0" w:line="240" w:lineRule="auto"/>
        <w:ind w:firstLine="426"/>
        <w:jc w:val="both"/>
        <w:rPr>
          <w:sz w:val="22"/>
        </w:rPr>
      </w:pPr>
      <w:r w:rsidRPr="00690F5A">
        <w:rPr>
          <w:sz w:val="22"/>
        </w:rPr>
        <w:t xml:space="preserve">c)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đưa</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hiệu</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30E" w14:textId="77777777" w:rsidR="00724FCF" w:rsidRPr="00690F5A" w:rsidRDefault="00724FCF" w:rsidP="00062DA3">
      <w:pPr>
        <w:spacing w:after="0" w:line="240" w:lineRule="auto"/>
        <w:ind w:firstLine="426"/>
        <w:jc w:val="both"/>
        <w:rPr>
          <w:sz w:val="22"/>
        </w:rPr>
      </w:pPr>
      <w:r w:rsidRPr="00690F5A">
        <w:rPr>
          <w:sz w:val="22"/>
        </w:rPr>
        <w:t xml:space="preserve">I: </w:t>
      </w:r>
      <w:proofErr w:type="spellStart"/>
      <w:r w:rsidRPr="00690F5A">
        <w:rPr>
          <w:sz w:val="22"/>
        </w:rPr>
        <w:t>chưa</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dữ</w:t>
      </w:r>
      <w:proofErr w:type="spellEnd"/>
      <w:r w:rsidRPr="00690F5A">
        <w:rPr>
          <w:sz w:val="22"/>
        </w:rPr>
        <w:t xml:space="preserve"> </w:t>
      </w:r>
      <w:proofErr w:type="spellStart"/>
      <w:r w:rsidRPr="00690F5A">
        <w:rPr>
          <w:sz w:val="22"/>
        </w:rPr>
        <w:t>liệu</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p>
    <w:p w14:paraId="6573030F" w14:textId="77777777" w:rsidR="00724FCF" w:rsidRPr="00690F5A" w:rsidRDefault="00724FCF" w:rsidP="00062DA3">
      <w:pPr>
        <w:spacing w:after="0" w:line="240" w:lineRule="auto"/>
        <w:ind w:firstLine="426"/>
        <w:jc w:val="both"/>
        <w:rPr>
          <w:sz w:val="22"/>
        </w:rPr>
      </w:pPr>
      <w:r w:rsidRPr="00690F5A">
        <w:rPr>
          <w:sz w:val="22"/>
        </w:rPr>
        <w:t xml:space="preserve">X: </w:t>
      </w:r>
      <w:proofErr w:type="spellStart"/>
      <w:r w:rsidRPr="00690F5A">
        <w:rPr>
          <w:sz w:val="22"/>
        </w:rPr>
        <w:t>chưa</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thi</w:t>
      </w:r>
      <w:proofErr w:type="spellEnd"/>
      <w:r w:rsidRPr="00690F5A">
        <w:rPr>
          <w:sz w:val="22"/>
        </w:rPr>
        <w:t>.</w:t>
      </w:r>
    </w:p>
    <w:p w14:paraId="65730310" w14:textId="77777777" w:rsidR="00724FCF" w:rsidRPr="00690F5A" w:rsidRDefault="00724FCF" w:rsidP="00062DA3">
      <w:pPr>
        <w:spacing w:after="0" w:line="240" w:lineRule="auto"/>
        <w:ind w:firstLine="426"/>
        <w:jc w:val="both"/>
        <w:rPr>
          <w:sz w:val="22"/>
        </w:rPr>
      </w:pPr>
      <w:r w:rsidRPr="00690F5A">
        <w:rPr>
          <w:sz w:val="22"/>
        </w:rPr>
        <w:t xml:space="preserve">d)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hiệu</w:t>
      </w:r>
      <w:proofErr w:type="spellEnd"/>
      <w:r w:rsidRPr="00690F5A">
        <w:rPr>
          <w:sz w:val="22"/>
        </w:rPr>
        <w:t xml:space="preserve"> R </w:t>
      </w:r>
      <w:proofErr w:type="spellStart"/>
      <w:r w:rsidRPr="00690F5A">
        <w:rPr>
          <w:sz w:val="22"/>
        </w:rPr>
        <w:t>viết</w:t>
      </w:r>
      <w:proofErr w:type="spellEnd"/>
      <w:r w:rsidRPr="00690F5A">
        <w:rPr>
          <w:sz w:val="22"/>
        </w:rPr>
        <w:t xml:space="preserve"> </w:t>
      </w:r>
      <w:proofErr w:type="spellStart"/>
      <w:r w:rsidRPr="00690F5A">
        <w:rPr>
          <w:sz w:val="22"/>
        </w:rPr>
        <w:t>kèm</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w:t>
      </w:r>
    </w:p>
    <w:p w14:paraId="65730311" w14:textId="77777777" w:rsidR="00724FCF" w:rsidRPr="00690F5A" w:rsidRDefault="00724FCF" w:rsidP="00062DA3">
      <w:pPr>
        <w:spacing w:after="0" w:line="240" w:lineRule="auto"/>
        <w:ind w:firstLine="426"/>
        <w:jc w:val="both"/>
        <w:rPr>
          <w:sz w:val="22"/>
        </w:rPr>
      </w:pPr>
      <w:r w:rsidRPr="00690F5A">
        <w:rPr>
          <w:sz w:val="22"/>
        </w:rPr>
        <w:t xml:space="preserve">3. </w:t>
      </w:r>
      <w:proofErr w:type="spellStart"/>
      <w:r w:rsidRPr="00690F5A">
        <w:rPr>
          <w:sz w:val="22"/>
        </w:rPr>
        <w:t>Việc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A, B</w:t>
      </w:r>
      <w:r w:rsidRPr="00690F5A">
        <w:rPr>
          <w:sz w:val="22"/>
          <w:vertAlign w:val="superscript"/>
        </w:rPr>
        <w:t>+</w:t>
      </w:r>
      <w:r w:rsidRPr="00690F5A">
        <w:rPr>
          <w:sz w:val="22"/>
        </w:rPr>
        <w:t>, B, C</w:t>
      </w:r>
      <w:r w:rsidRPr="00690F5A">
        <w:rPr>
          <w:sz w:val="22"/>
          <w:vertAlign w:val="superscript"/>
        </w:rPr>
        <w:t>+</w:t>
      </w:r>
      <w:r w:rsidRPr="00690F5A">
        <w:rPr>
          <w:sz w:val="22"/>
        </w:rPr>
        <w:t>, C, D</w:t>
      </w:r>
      <w:r w:rsidRPr="00690F5A">
        <w:rPr>
          <w:sz w:val="22"/>
          <w:vertAlign w:val="superscript"/>
        </w:rPr>
        <w:t>+</w:t>
      </w:r>
      <w:r w:rsidRPr="00690F5A">
        <w:rPr>
          <w:sz w:val="22"/>
        </w:rPr>
        <w:t xml:space="preserve">, D, F </w:t>
      </w:r>
      <w:proofErr w:type="spellStart"/>
      <w:r w:rsidRPr="00690F5A">
        <w:rPr>
          <w:sz w:val="22"/>
        </w:rPr>
        <w:t>được</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đây</w:t>
      </w:r>
      <w:proofErr w:type="spellEnd"/>
      <w:r w:rsidRPr="00690F5A">
        <w:rPr>
          <w:sz w:val="22"/>
        </w:rPr>
        <w:t>:</w:t>
      </w:r>
    </w:p>
    <w:p w14:paraId="65730312" w14:textId="77777777" w:rsidR="00724FCF" w:rsidRPr="00690F5A" w:rsidRDefault="00724FCF" w:rsidP="00062DA3">
      <w:pPr>
        <w:spacing w:after="0" w:line="240" w:lineRule="auto"/>
        <w:ind w:firstLine="426"/>
        <w:jc w:val="both"/>
        <w:rPr>
          <w:sz w:val="22"/>
        </w:rPr>
      </w:pPr>
      <w:r w:rsidRPr="00690F5A">
        <w:rPr>
          <w:sz w:val="22"/>
        </w:rPr>
        <w:t xml:space="preserve">a)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phận</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cả</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bỏ</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bỏ</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bỏ</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phải</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điểm</w:t>
      </w:r>
      <w:proofErr w:type="spellEnd"/>
      <w:r w:rsidRPr="00690F5A">
        <w:rPr>
          <w:sz w:val="22"/>
        </w:rPr>
        <w:t xml:space="preserve"> 0; </w:t>
      </w:r>
    </w:p>
    <w:p w14:paraId="65730313" w14:textId="77777777" w:rsidR="00724FCF" w:rsidRPr="00690F5A" w:rsidRDefault="00724FCF" w:rsidP="00062DA3">
      <w:pPr>
        <w:spacing w:after="0" w:line="240" w:lineRule="auto"/>
        <w:ind w:firstLine="426"/>
        <w:jc w:val="both"/>
        <w:rPr>
          <w:sz w:val="22"/>
        </w:rPr>
      </w:pPr>
      <w:r w:rsidRPr="00690F5A">
        <w:rPr>
          <w:sz w:val="22"/>
        </w:rPr>
        <w:t xml:space="preserve">b) </w:t>
      </w:r>
      <w:proofErr w:type="spellStart"/>
      <w:r w:rsidRPr="00690F5A">
        <w:rPr>
          <w:sz w:val="22"/>
        </w:rPr>
        <w:t>Chuyển</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I qua,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phận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nợ</w:t>
      </w:r>
      <w:proofErr w:type="spellEnd"/>
      <w:r w:rsidRPr="00690F5A">
        <w:rPr>
          <w:sz w:val="22"/>
        </w:rPr>
        <w:t xml:space="preserve">; </w:t>
      </w:r>
    </w:p>
    <w:p w14:paraId="65730314" w14:textId="77777777" w:rsidR="00724FCF" w:rsidRPr="00690F5A" w:rsidRDefault="00724FCF" w:rsidP="00062DA3">
      <w:pPr>
        <w:spacing w:after="0" w:line="240" w:lineRule="auto"/>
        <w:ind w:firstLine="426"/>
        <w:jc w:val="both"/>
        <w:rPr>
          <w:sz w:val="22"/>
        </w:rPr>
      </w:pPr>
      <w:r w:rsidRPr="00690F5A">
        <w:rPr>
          <w:sz w:val="22"/>
        </w:rPr>
        <w:t xml:space="preserve">c) </w:t>
      </w:r>
      <w:proofErr w:type="spellStart"/>
      <w:r w:rsidRPr="00690F5A">
        <w:rPr>
          <w:sz w:val="22"/>
        </w:rPr>
        <w:t>Chuyển</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X qua.</w:t>
      </w:r>
    </w:p>
    <w:p w14:paraId="65730315" w14:textId="77777777" w:rsidR="00724FCF" w:rsidRPr="00690F5A" w:rsidRDefault="00724FCF" w:rsidP="00062DA3">
      <w:pPr>
        <w:spacing w:after="0" w:line="240" w:lineRule="auto"/>
        <w:ind w:firstLine="426"/>
        <w:jc w:val="both"/>
        <w:rPr>
          <w:sz w:val="22"/>
        </w:rPr>
      </w:pPr>
      <w:r w:rsidRPr="00690F5A">
        <w:rPr>
          <w:sz w:val="22"/>
        </w:rPr>
        <w:t xml:space="preserve">4. </w:t>
      </w:r>
      <w:proofErr w:type="spellStart"/>
      <w:r w:rsidRPr="00690F5A">
        <w:rPr>
          <w:sz w:val="22"/>
        </w:rPr>
        <w:t>Việc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ở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F </w:t>
      </w:r>
      <w:proofErr w:type="spellStart"/>
      <w:r w:rsidRPr="00690F5A">
        <w:rPr>
          <w:sz w:val="22"/>
        </w:rPr>
        <w:t>ngoài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nêu</w:t>
      </w:r>
      <w:proofErr w:type="spellEnd"/>
      <w:r w:rsidRPr="00690F5A">
        <w:rPr>
          <w:sz w:val="22"/>
        </w:rPr>
        <w:t xml:space="preserve"> ở </w:t>
      </w:r>
      <w:proofErr w:type="spellStart"/>
      <w:r w:rsidRPr="00690F5A">
        <w:rPr>
          <w:sz w:val="22"/>
        </w:rPr>
        <w:t>khoản</w:t>
      </w:r>
      <w:proofErr w:type="spellEnd"/>
      <w:r w:rsidRPr="00690F5A">
        <w:rPr>
          <w:sz w:val="22"/>
        </w:rPr>
        <w:t xml:space="preserve"> 3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còn</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nội</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F.</w:t>
      </w:r>
    </w:p>
    <w:p w14:paraId="65730316" w14:textId="77777777" w:rsidR="00724FCF" w:rsidRPr="00690F5A" w:rsidRDefault="00724FCF" w:rsidP="00062DA3">
      <w:pPr>
        <w:spacing w:after="0" w:line="240" w:lineRule="auto"/>
        <w:ind w:firstLine="426"/>
        <w:jc w:val="both"/>
        <w:rPr>
          <w:sz w:val="22"/>
        </w:rPr>
      </w:pPr>
      <w:r w:rsidRPr="00690F5A">
        <w:rPr>
          <w:sz w:val="22"/>
        </w:rPr>
        <w:t xml:space="preserve">5. </w:t>
      </w:r>
      <w:proofErr w:type="spellStart"/>
      <w:r w:rsidRPr="00690F5A">
        <w:rPr>
          <w:sz w:val="22"/>
        </w:rPr>
        <w:t>Việc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I </w:t>
      </w:r>
      <w:proofErr w:type="spellStart"/>
      <w:r w:rsidRPr="00690F5A">
        <w:rPr>
          <w:sz w:val="22"/>
        </w:rPr>
        <w:t>được</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đây</w:t>
      </w:r>
      <w:proofErr w:type="spellEnd"/>
      <w:r w:rsidRPr="00690F5A">
        <w:rPr>
          <w:sz w:val="22"/>
        </w:rPr>
        <w:t xml:space="preserve">: </w:t>
      </w:r>
    </w:p>
    <w:p w14:paraId="65730317" w14:textId="77777777" w:rsidR="00724FCF" w:rsidRPr="00690F5A" w:rsidRDefault="00724FCF" w:rsidP="00062DA3">
      <w:pPr>
        <w:spacing w:after="0" w:line="240" w:lineRule="auto"/>
        <w:ind w:firstLine="426"/>
        <w:jc w:val="both"/>
        <w:rPr>
          <w:sz w:val="22"/>
        </w:rPr>
      </w:pPr>
      <w:r w:rsidRPr="00690F5A">
        <w:rPr>
          <w:sz w:val="22"/>
        </w:rPr>
        <w:t xml:space="preserve">a) Trong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bệnh</w:t>
      </w:r>
      <w:proofErr w:type="spellEnd"/>
      <w:r w:rsidRPr="00690F5A">
        <w:rPr>
          <w:sz w:val="22"/>
        </w:rPr>
        <w:t xml:space="preserve"> </w:t>
      </w:r>
      <w:proofErr w:type="spellStart"/>
      <w:r w:rsidRPr="00690F5A">
        <w:rPr>
          <w:sz w:val="22"/>
        </w:rPr>
        <w:t>hoặc</w:t>
      </w:r>
      <w:proofErr w:type="spellEnd"/>
      <w:r w:rsidRPr="00690F5A">
        <w:rPr>
          <w:sz w:val="22"/>
        </w:rPr>
        <w:t xml:space="preserve"> tai </w:t>
      </w:r>
      <w:proofErr w:type="spellStart"/>
      <w:r w:rsidRPr="00690F5A">
        <w:rPr>
          <w:sz w:val="22"/>
        </w:rPr>
        <w:t>nạn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Trưởng</w:t>
      </w:r>
      <w:proofErr w:type="spellEnd"/>
      <w:r w:rsidRPr="00690F5A">
        <w:rPr>
          <w:sz w:val="22"/>
        </w:rPr>
        <w:t xml:space="preserve"> khoa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 xml:space="preserve">; </w:t>
      </w:r>
    </w:p>
    <w:p w14:paraId="65730318" w14:textId="77777777" w:rsidR="00724FCF" w:rsidRPr="00690F5A" w:rsidRDefault="00724FCF" w:rsidP="00062DA3">
      <w:pPr>
        <w:spacing w:after="0" w:line="240" w:lineRule="auto"/>
        <w:ind w:firstLine="426"/>
        <w:jc w:val="both"/>
        <w:rPr>
          <w:sz w:val="22"/>
        </w:rPr>
      </w:pPr>
      <w:r w:rsidRPr="00690F5A">
        <w:rPr>
          <w:sz w:val="22"/>
        </w:rPr>
        <w:t xml:space="preserve">b) Sinh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phận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vì</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khách</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Trưởng</w:t>
      </w:r>
      <w:proofErr w:type="spellEnd"/>
      <w:r w:rsidRPr="00690F5A">
        <w:rPr>
          <w:sz w:val="22"/>
        </w:rPr>
        <w:t xml:space="preserve"> khoa </w:t>
      </w:r>
      <w:proofErr w:type="spellStart"/>
      <w:r w:rsidRPr="00690F5A">
        <w:rPr>
          <w:sz w:val="22"/>
        </w:rPr>
        <w:t>chấp</w:t>
      </w:r>
      <w:proofErr w:type="spellEnd"/>
      <w:r w:rsidRPr="00690F5A">
        <w:rPr>
          <w:sz w:val="22"/>
        </w:rPr>
        <w:t xml:space="preserve"> </w:t>
      </w:r>
      <w:proofErr w:type="spellStart"/>
      <w:r w:rsidRPr="00690F5A">
        <w:rPr>
          <w:sz w:val="22"/>
        </w:rPr>
        <w:t>thuận</w:t>
      </w:r>
      <w:proofErr w:type="spellEnd"/>
      <w:r w:rsidRPr="00690F5A">
        <w:rPr>
          <w:sz w:val="22"/>
        </w:rPr>
        <w:t xml:space="preserve">. </w:t>
      </w:r>
    </w:p>
    <w:p w14:paraId="65730319" w14:textId="77777777" w:rsidR="00724FCF" w:rsidRPr="00690F5A" w:rsidRDefault="00724FCF" w:rsidP="00062DA3">
      <w:pPr>
        <w:spacing w:after="0" w:line="240" w:lineRule="auto"/>
        <w:ind w:firstLine="426"/>
        <w:jc w:val="both"/>
        <w:rPr>
          <w:sz w:val="22"/>
        </w:rPr>
      </w:pPr>
      <w:proofErr w:type="spellStart"/>
      <w:r w:rsidRPr="00690F5A">
        <w:rPr>
          <w:sz w:val="22"/>
        </w:rPr>
        <w:lastRenderedPageBreak/>
        <w:t>Trừ</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đặc</w:t>
      </w:r>
      <w:proofErr w:type="spellEnd"/>
      <w:r w:rsidRPr="00690F5A">
        <w:rPr>
          <w:sz w:val="22"/>
        </w:rPr>
        <w:t xml:space="preserve"> </w:t>
      </w:r>
      <w:proofErr w:type="spellStart"/>
      <w:r w:rsidRPr="00690F5A">
        <w:rPr>
          <w:sz w:val="22"/>
        </w:rPr>
        <w:t>biệt</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mới</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I </w:t>
      </w:r>
      <w:proofErr w:type="spellStart"/>
      <w:r w:rsidRPr="00690F5A">
        <w:rPr>
          <w:sz w:val="22"/>
        </w:rPr>
        <w:t>phải</w:t>
      </w:r>
      <w:proofErr w:type="spellEnd"/>
      <w:r w:rsidRPr="00690F5A">
        <w:rPr>
          <w:sz w:val="22"/>
        </w:rPr>
        <w:t xml:space="preserve"> </w:t>
      </w:r>
      <w:proofErr w:type="spellStart"/>
      <w:r w:rsidRPr="00690F5A">
        <w:rPr>
          <w:sz w:val="22"/>
        </w:rPr>
        <w:t>trả</w:t>
      </w:r>
      <w:proofErr w:type="spellEnd"/>
      <w:r w:rsidRPr="00690F5A">
        <w:rPr>
          <w:sz w:val="22"/>
        </w:rPr>
        <w:t xml:space="preserve"> </w:t>
      </w:r>
      <w:proofErr w:type="spellStart"/>
      <w:r w:rsidRPr="00690F5A">
        <w:rPr>
          <w:sz w:val="22"/>
        </w:rPr>
        <w:t>xong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phận</w:t>
      </w:r>
      <w:proofErr w:type="spellEnd"/>
      <w:r w:rsidRPr="00690F5A">
        <w:rPr>
          <w:sz w:val="22"/>
        </w:rPr>
        <w:t xml:space="preserve"> </w:t>
      </w:r>
      <w:proofErr w:type="spellStart"/>
      <w:r w:rsidRPr="00690F5A">
        <w:rPr>
          <w:sz w:val="22"/>
        </w:rPr>
        <w:t>còn</w:t>
      </w:r>
      <w:proofErr w:type="spellEnd"/>
      <w:r w:rsidRPr="00690F5A">
        <w:rPr>
          <w:sz w:val="22"/>
        </w:rPr>
        <w:t xml:space="preserve"> </w:t>
      </w:r>
      <w:proofErr w:type="spellStart"/>
      <w:r w:rsidRPr="00690F5A">
        <w:rPr>
          <w:sz w:val="22"/>
        </w:rPr>
        <w:t>nợ</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Trường </w:t>
      </w:r>
      <w:proofErr w:type="spellStart"/>
      <w:r w:rsidRPr="00690F5A">
        <w:rPr>
          <w:sz w:val="22"/>
        </w:rPr>
        <w:t>hợp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trả</w:t>
      </w:r>
      <w:proofErr w:type="spellEnd"/>
      <w:r w:rsidRPr="00690F5A">
        <w:rPr>
          <w:sz w:val="22"/>
        </w:rPr>
        <w:t xml:space="preserve"> </w:t>
      </w:r>
      <w:proofErr w:type="spellStart"/>
      <w:r w:rsidRPr="00690F5A">
        <w:rPr>
          <w:sz w:val="22"/>
        </w:rPr>
        <w:t>nợ</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rơi</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thôi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vẫn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tiếp</w:t>
      </w:r>
      <w:proofErr w:type="spellEnd"/>
      <w:r w:rsidRPr="00690F5A">
        <w:rPr>
          <w:sz w:val="22"/>
        </w:rPr>
        <w:t xml:space="preserve"> ở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tiếp</w:t>
      </w:r>
      <w:proofErr w:type="spellEnd"/>
      <w:r w:rsidRPr="00690F5A">
        <w:rPr>
          <w:sz w:val="22"/>
        </w:rPr>
        <w:t>.</w:t>
      </w:r>
    </w:p>
    <w:p w14:paraId="6573031A" w14:textId="77777777" w:rsidR="00CA0B72" w:rsidRDefault="00724FCF" w:rsidP="00062DA3">
      <w:pPr>
        <w:spacing w:after="0" w:line="240" w:lineRule="auto"/>
        <w:ind w:firstLine="426"/>
        <w:jc w:val="both"/>
        <w:rPr>
          <w:sz w:val="22"/>
        </w:rPr>
      </w:pPr>
      <w:r w:rsidRPr="00690F5A">
        <w:rPr>
          <w:sz w:val="22"/>
        </w:rPr>
        <w:t xml:space="preserve">6. </w:t>
      </w:r>
      <w:proofErr w:type="spellStart"/>
      <w:r w:rsidRPr="00690F5A">
        <w:rPr>
          <w:sz w:val="22"/>
        </w:rPr>
        <w:t>Việc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X </w:t>
      </w:r>
      <w:proofErr w:type="spellStart"/>
      <w:r w:rsidRPr="00690F5A">
        <w:rPr>
          <w:sz w:val="22"/>
        </w:rPr>
        <w:t>được</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từ</w:t>
      </w:r>
      <w:proofErr w:type="spellEnd"/>
      <w:r w:rsidRPr="00690F5A">
        <w:rPr>
          <w:sz w:val="22"/>
        </w:rPr>
        <w:t xml:space="preserve"> Khoa </w:t>
      </w:r>
      <w:proofErr w:type="spellStart"/>
      <w:r w:rsidRPr="00690F5A">
        <w:rPr>
          <w:sz w:val="22"/>
        </w:rPr>
        <w:t>chuyển</w:t>
      </w:r>
      <w:proofErr w:type="spellEnd"/>
      <w:r w:rsidRPr="00690F5A">
        <w:rPr>
          <w:sz w:val="22"/>
        </w:rPr>
        <w:t xml:space="preserve"> </w:t>
      </w:r>
      <w:proofErr w:type="spellStart"/>
      <w:r w:rsidRPr="00690F5A">
        <w:rPr>
          <w:sz w:val="22"/>
        </w:rPr>
        <w:t>lên</w:t>
      </w:r>
      <w:proofErr w:type="spellEnd"/>
      <w:r w:rsidRPr="00690F5A">
        <w:rPr>
          <w:sz w:val="22"/>
        </w:rPr>
        <w:t>.</w:t>
      </w:r>
    </w:p>
    <w:p w14:paraId="6573031B" w14:textId="77777777" w:rsidR="00724FCF" w:rsidRPr="00690F5A" w:rsidRDefault="00724FCF" w:rsidP="00062DA3">
      <w:pPr>
        <w:spacing w:after="0" w:line="240" w:lineRule="auto"/>
        <w:ind w:firstLine="426"/>
        <w:jc w:val="both"/>
        <w:rPr>
          <w:sz w:val="22"/>
        </w:rPr>
      </w:pPr>
      <w:r w:rsidRPr="00690F5A">
        <w:rPr>
          <w:sz w:val="22"/>
        </w:rPr>
        <w:t xml:space="preserve">7. </w:t>
      </w:r>
      <w:proofErr w:type="spellStart"/>
      <w:r w:rsidRPr="00690F5A">
        <w:rPr>
          <w:sz w:val="22"/>
        </w:rPr>
        <w:t>Ký</w:t>
      </w:r>
      <w:proofErr w:type="spellEnd"/>
      <w:r w:rsidRPr="00690F5A">
        <w:rPr>
          <w:sz w:val="22"/>
        </w:rPr>
        <w:t xml:space="preserve"> </w:t>
      </w:r>
      <w:proofErr w:type="spellStart"/>
      <w:r w:rsidRPr="00690F5A">
        <w:rPr>
          <w:sz w:val="22"/>
        </w:rPr>
        <w:t>hiệu</w:t>
      </w:r>
      <w:proofErr w:type="spellEnd"/>
      <w:r w:rsidRPr="00690F5A">
        <w:rPr>
          <w:sz w:val="22"/>
        </w:rPr>
        <w:t xml:space="preserve"> R </w:t>
      </w:r>
      <w:proofErr w:type="spellStart"/>
      <w:r w:rsidRPr="00690F5A">
        <w:rPr>
          <w:sz w:val="22"/>
        </w:rPr>
        <w:t>được</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31C" w14:textId="77777777" w:rsidR="00724FCF" w:rsidRPr="00690F5A" w:rsidRDefault="00724FCF" w:rsidP="00062DA3">
      <w:pPr>
        <w:spacing w:after="0" w:line="240" w:lineRule="auto"/>
        <w:ind w:firstLine="426"/>
        <w:jc w:val="both"/>
        <w:rPr>
          <w:sz w:val="22"/>
        </w:rPr>
      </w:pPr>
      <w:r w:rsidRPr="00690F5A">
        <w:rPr>
          <w:sz w:val="22"/>
        </w:rPr>
        <w:t xml:space="preserve">a)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ở </w:t>
      </w:r>
      <w:proofErr w:type="spellStart"/>
      <w:r w:rsidRPr="00690F5A">
        <w:rPr>
          <w:sz w:val="22"/>
        </w:rPr>
        <w:t>các</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A, B</w:t>
      </w:r>
      <w:r w:rsidRPr="00690F5A">
        <w:rPr>
          <w:sz w:val="22"/>
          <w:vertAlign w:val="superscript"/>
        </w:rPr>
        <w:t>+</w:t>
      </w:r>
      <w:r w:rsidRPr="00690F5A">
        <w:rPr>
          <w:sz w:val="22"/>
        </w:rPr>
        <w:t>, B, C</w:t>
      </w:r>
      <w:r w:rsidRPr="00690F5A">
        <w:rPr>
          <w:sz w:val="22"/>
          <w:vertAlign w:val="superscript"/>
        </w:rPr>
        <w:t>+</w:t>
      </w:r>
      <w:r w:rsidRPr="00690F5A">
        <w:rPr>
          <w:sz w:val="22"/>
        </w:rPr>
        <w:t>, C, D</w:t>
      </w:r>
      <w:r w:rsidRPr="00690F5A">
        <w:rPr>
          <w:sz w:val="22"/>
          <w:vertAlign w:val="superscript"/>
        </w:rPr>
        <w:t>+</w:t>
      </w:r>
      <w:r w:rsidRPr="00690F5A">
        <w:rPr>
          <w:sz w:val="22"/>
        </w:rPr>
        <w:t xml:space="preserve">, D </w:t>
      </w:r>
      <w:proofErr w:type="spellStart"/>
      <w:r w:rsidRPr="00690F5A">
        <w:rPr>
          <w:sz w:val="22"/>
        </w:rPr>
        <w:t>trong</w:t>
      </w:r>
      <w:proofErr w:type="spellEnd"/>
      <w:r w:rsidRPr="00690F5A">
        <w:rPr>
          <w:sz w:val="22"/>
        </w:rPr>
        <w:t xml:space="preserve"> </w:t>
      </w:r>
      <w:proofErr w:type="spellStart"/>
      <w:r w:rsidRPr="00690F5A">
        <w:rPr>
          <w:sz w:val="22"/>
        </w:rPr>
        <w:t>đợt</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sớm</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giúp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vượt</w:t>
      </w:r>
      <w:proofErr w:type="spellEnd"/>
      <w:r w:rsidRPr="00690F5A">
        <w:rPr>
          <w:sz w:val="22"/>
        </w:rPr>
        <w:t>.</w:t>
      </w:r>
    </w:p>
    <w:p w14:paraId="6573031D" w14:textId="77777777" w:rsidR="00724FCF" w:rsidRPr="00690F5A" w:rsidRDefault="00724FCF" w:rsidP="00062DA3">
      <w:pPr>
        <w:spacing w:after="0" w:line="240" w:lineRule="auto"/>
        <w:ind w:firstLine="426"/>
        <w:jc w:val="both"/>
        <w:rPr>
          <w:b/>
          <w:sz w:val="22"/>
        </w:rPr>
      </w:pPr>
      <w:r w:rsidRPr="00690F5A">
        <w:rPr>
          <w:sz w:val="22"/>
        </w:rPr>
        <w:t xml:space="preserve">b)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giữa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
    <w:p w14:paraId="6573031E"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2</w:t>
      </w:r>
      <w:r w:rsidRPr="00690F5A">
        <w:rPr>
          <w:color w:val="auto"/>
          <w:sz w:val="22"/>
          <w:szCs w:val="22"/>
          <w:lang w:val="en-US"/>
        </w:rPr>
        <w:t>4</w:t>
      </w:r>
      <w:r w:rsidRPr="00690F5A">
        <w:rPr>
          <w:color w:val="auto"/>
          <w:sz w:val="22"/>
          <w:szCs w:val="22"/>
          <w:lang w:val="vi-VN"/>
        </w:rPr>
        <w:t xml:space="preserve">. </w:t>
      </w:r>
      <w:proofErr w:type="spellStart"/>
      <w:r w:rsidRPr="00690F5A">
        <w:rPr>
          <w:color w:val="auto"/>
          <w:sz w:val="22"/>
          <w:szCs w:val="22"/>
        </w:rPr>
        <w:t>Cách</w:t>
      </w:r>
      <w:proofErr w:type="spellEnd"/>
      <w:r w:rsidRPr="00690F5A">
        <w:rPr>
          <w:color w:val="auto"/>
          <w:sz w:val="22"/>
          <w:szCs w:val="22"/>
        </w:rPr>
        <w:t xml:space="preserve"> </w:t>
      </w:r>
      <w:proofErr w:type="spellStart"/>
      <w:r w:rsidRPr="00690F5A">
        <w:rPr>
          <w:color w:val="auto"/>
          <w:sz w:val="22"/>
          <w:szCs w:val="22"/>
        </w:rPr>
        <w:t>tính</w:t>
      </w:r>
      <w:proofErr w:type="spellEnd"/>
      <w:r w:rsidRPr="00690F5A">
        <w:rPr>
          <w:color w:val="auto"/>
          <w:sz w:val="22"/>
          <w:szCs w:val="22"/>
        </w:rPr>
        <w:t xml:space="preserve"> </w:t>
      </w:r>
      <w:proofErr w:type="spellStart"/>
      <w:r w:rsidRPr="00690F5A">
        <w:rPr>
          <w:color w:val="auto"/>
          <w:sz w:val="22"/>
          <w:szCs w:val="22"/>
        </w:rPr>
        <w:t>điểm</w:t>
      </w:r>
      <w:proofErr w:type="spellEnd"/>
      <w:r w:rsidRPr="00690F5A">
        <w:rPr>
          <w:color w:val="auto"/>
          <w:sz w:val="22"/>
          <w:szCs w:val="22"/>
        </w:rPr>
        <w:t xml:space="preserve"> </w:t>
      </w:r>
      <w:proofErr w:type="spellStart"/>
      <w:r w:rsidRPr="00690F5A">
        <w:rPr>
          <w:color w:val="auto"/>
          <w:sz w:val="22"/>
          <w:szCs w:val="22"/>
        </w:rPr>
        <w:t>trung</w:t>
      </w:r>
      <w:proofErr w:type="spellEnd"/>
      <w:r w:rsidRPr="00690F5A">
        <w:rPr>
          <w:color w:val="auto"/>
          <w:sz w:val="22"/>
          <w:szCs w:val="22"/>
        </w:rPr>
        <w:t xml:space="preserve"> </w:t>
      </w:r>
      <w:proofErr w:type="spellStart"/>
      <w:r w:rsidRPr="00690F5A">
        <w:rPr>
          <w:color w:val="auto"/>
          <w:sz w:val="22"/>
          <w:szCs w:val="22"/>
        </w:rPr>
        <w:t>bình</w:t>
      </w:r>
      <w:proofErr w:type="spellEnd"/>
      <w:r w:rsidRPr="00690F5A">
        <w:rPr>
          <w:color w:val="auto"/>
          <w:sz w:val="22"/>
          <w:szCs w:val="22"/>
        </w:rPr>
        <w:t xml:space="preserve"> </w:t>
      </w:r>
      <w:proofErr w:type="spellStart"/>
      <w:r w:rsidRPr="00690F5A">
        <w:rPr>
          <w:color w:val="auto"/>
          <w:sz w:val="22"/>
          <w:szCs w:val="22"/>
        </w:rPr>
        <w:t>chung</w:t>
      </w:r>
      <w:proofErr w:type="spellEnd"/>
    </w:p>
    <w:p w14:paraId="6573031F" w14:textId="77777777" w:rsidR="00724FCF" w:rsidRPr="00690F5A" w:rsidRDefault="00724FCF" w:rsidP="00062DA3">
      <w:pPr>
        <w:spacing w:after="0" w:line="240" w:lineRule="auto"/>
        <w:ind w:firstLine="426"/>
        <w:jc w:val="both"/>
        <w:rPr>
          <w:sz w:val="22"/>
        </w:rPr>
      </w:pPr>
      <w:r w:rsidRPr="00690F5A">
        <w:rPr>
          <w:sz w:val="22"/>
        </w:rPr>
        <w:t xml:space="preserve">1. </w:t>
      </w:r>
      <w:proofErr w:type="spellStart"/>
      <w:r w:rsidRPr="00690F5A">
        <w:rPr>
          <w:sz w:val="22"/>
        </w:rPr>
        <w:t>Để</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đổi</w:t>
      </w:r>
      <w:proofErr w:type="spellEnd"/>
      <w:r w:rsidRPr="00690F5A">
        <w:rPr>
          <w:sz w:val="22"/>
        </w:rPr>
        <w:t xml:space="preserve"> qua </w:t>
      </w:r>
      <w:proofErr w:type="spellStart"/>
      <w:r w:rsidRPr="00690F5A">
        <w:rPr>
          <w:sz w:val="22"/>
        </w:rPr>
        <w:t>điểm</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1979"/>
        <w:gridCol w:w="926"/>
      </w:tblGrid>
      <w:tr w:rsidR="00444F23" w:rsidRPr="00690F5A" w14:paraId="65730323" w14:textId="77777777" w:rsidTr="00444F23">
        <w:trPr>
          <w:trHeight w:val="237"/>
          <w:jc w:val="center"/>
        </w:trPr>
        <w:tc>
          <w:tcPr>
            <w:tcW w:w="761" w:type="dxa"/>
          </w:tcPr>
          <w:p w14:paraId="65730320" w14:textId="77777777" w:rsidR="00724FCF" w:rsidRPr="00690F5A" w:rsidRDefault="00724FCF" w:rsidP="00444F23">
            <w:pPr>
              <w:spacing w:after="0" w:line="240" w:lineRule="auto"/>
              <w:jc w:val="center"/>
              <w:rPr>
                <w:sz w:val="22"/>
              </w:rPr>
            </w:pPr>
            <w:r w:rsidRPr="00690F5A">
              <w:rPr>
                <w:sz w:val="22"/>
              </w:rPr>
              <w:t>A</w:t>
            </w:r>
          </w:p>
        </w:tc>
        <w:tc>
          <w:tcPr>
            <w:tcW w:w="1979" w:type="dxa"/>
          </w:tcPr>
          <w:p w14:paraId="65730321" w14:textId="77777777" w:rsidR="00724FCF" w:rsidRPr="00690F5A" w:rsidRDefault="00724FCF" w:rsidP="00444F23">
            <w:pPr>
              <w:spacing w:after="0" w:line="240" w:lineRule="auto"/>
              <w:ind w:firstLine="19"/>
              <w:jc w:val="center"/>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p>
        </w:tc>
        <w:tc>
          <w:tcPr>
            <w:tcW w:w="926" w:type="dxa"/>
          </w:tcPr>
          <w:p w14:paraId="65730322" w14:textId="77777777" w:rsidR="00724FCF" w:rsidRPr="00690F5A" w:rsidRDefault="00724FCF" w:rsidP="00444F23">
            <w:pPr>
              <w:spacing w:after="0" w:line="240" w:lineRule="auto"/>
              <w:jc w:val="center"/>
              <w:rPr>
                <w:sz w:val="22"/>
              </w:rPr>
            </w:pPr>
            <w:r w:rsidRPr="00690F5A">
              <w:rPr>
                <w:sz w:val="22"/>
              </w:rPr>
              <w:t>4.0</w:t>
            </w:r>
          </w:p>
        </w:tc>
      </w:tr>
      <w:tr w:rsidR="00444F23" w:rsidRPr="00690F5A" w14:paraId="65730327" w14:textId="77777777" w:rsidTr="00444F23">
        <w:trPr>
          <w:trHeight w:val="237"/>
          <w:jc w:val="center"/>
        </w:trPr>
        <w:tc>
          <w:tcPr>
            <w:tcW w:w="761" w:type="dxa"/>
          </w:tcPr>
          <w:p w14:paraId="65730324" w14:textId="77777777" w:rsidR="00724FCF" w:rsidRPr="00690F5A" w:rsidRDefault="00724FCF" w:rsidP="00444F23">
            <w:pPr>
              <w:spacing w:after="0" w:line="240" w:lineRule="auto"/>
              <w:jc w:val="center"/>
              <w:rPr>
                <w:sz w:val="22"/>
                <w:vertAlign w:val="superscript"/>
              </w:rPr>
            </w:pPr>
            <w:r w:rsidRPr="00690F5A">
              <w:rPr>
                <w:sz w:val="22"/>
              </w:rPr>
              <w:t>B</w:t>
            </w:r>
            <w:r w:rsidRPr="00690F5A">
              <w:rPr>
                <w:sz w:val="22"/>
                <w:vertAlign w:val="superscript"/>
              </w:rPr>
              <w:t>+</w:t>
            </w:r>
          </w:p>
        </w:tc>
        <w:tc>
          <w:tcPr>
            <w:tcW w:w="1979" w:type="dxa"/>
          </w:tcPr>
          <w:p w14:paraId="65730325" w14:textId="77777777" w:rsidR="00724FCF" w:rsidRPr="00690F5A" w:rsidRDefault="00724FCF" w:rsidP="00444F23">
            <w:pPr>
              <w:spacing w:after="0" w:line="240" w:lineRule="auto"/>
              <w:ind w:firstLine="19"/>
              <w:jc w:val="center"/>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p>
        </w:tc>
        <w:tc>
          <w:tcPr>
            <w:tcW w:w="926" w:type="dxa"/>
          </w:tcPr>
          <w:p w14:paraId="65730326" w14:textId="77777777" w:rsidR="00724FCF" w:rsidRPr="00690F5A" w:rsidRDefault="00724FCF" w:rsidP="00444F23">
            <w:pPr>
              <w:spacing w:after="0" w:line="240" w:lineRule="auto"/>
              <w:jc w:val="center"/>
              <w:rPr>
                <w:sz w:val="22"/>
              </w:rPr>
            </w:pPr>
            <w:r w:rsidRPr="00690F5A">
              <w:rPr>
                <w:sz w:val="22"/>
              </w:rPr>
              <w:t>3.5</w:t>
            </w:r>
          </w:p>
        </w:tc>
      </w:tr>
      <w:tr w:rsidR="00444F23" w:rsidRPr="00690F5A" w14:paraId="6573032B" w14:textId="77777777" w:rsidTr="00444F23">
        <w:trPr>
          <w:trHeight w:val="237"/>
          <w:jc w:val="center"/>
        </w:trPr>
        <w:tc>
          <w:tcPr>
            <w:tcW w:w="761" w:type="dxa"/>
          </w:tcPr>
          <w:p w14:paraId="65730328" w14:textId="77777777" w:rsidR="00724FCF" w:rsidRPr="00690F5A" w:rsidRDefault="00724FCF" w:rsidP="00444F23">
            <w:pPr>
              <w:spacing w:after="0" w:line="240" w:lineRule="auto"/>
              <w:jc w:val="center"/>
              <w:rPr>
                <w:sz w:val="22"/>
              </w:rPr>
            </w:pPr>
            <w:r w:rsidRPr="00690F5A">
              <w:rPr>
                <w:sz w:val="22"/>
              </w:rPr>
              <w:t>B</w:t>
            </w:r>
          </w:p>
        </w:tc>
        <w:tc>
          <w:tcPr>
            <w:tcW w:w="1979" w:type="dxa"/>
          </w:tcPr>
          <w:p w14:paraId="65730329" w14:textId="77777777" w:rsidR="00724FCF" w:rsidRPr="00690F5A" w:rsidRDefault="00724FCF" w:rsidP="00444F23">
            <w:pPr>
              <w:spacing w:after="0" w:line="240" w:lineRule="auto"/>
              <w:ind w:firstLine="19"/>
              <w:jc w:val="center"/>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p>
        </w:tc>
        <w:tc>
          <w:tcPr>
            <w:tcW w:w="926" w:type="dxa"/>
          </w:tcPr>
          <w:p w14:paraId="6573032A" w14:textId="77777777" w:rsidR="00724FCF" w:rsidRPr="00690F5A" w:rsidRDefault="00724FCF" w:rsidP="00444F23">
            <w:pPr>
              <w:spacing w:after="0" w:line="240" w:lineRule="auto"/>
              <w:jc w:val="center"/>
              <w:rPr>
                <w:sz w:val="22"/>
              </w:rPr>
            </w:pPr>
            <w:r w:rsidRPr="00690F5A">
              <w:rPr>
                <w:sz w:val="22"/>
              </w:rPr>
              <w:t>3.0</w:t>
            </w:r>
          </w:p>
        </w:tc>
      </w:tr>
      <w:tr w:rsidR="00444F23" w:rsidRPr="00690F5A" w14:paraId="6573032F" w14:textId="77777777" w:rsidTr="00444F23">
        <w:trPr>
          <w:trHeight w:val="237"/>
          <w:jc w:val="center"/>
        </w:trPr>
        <w:tc>
          <w:tcPr>
            <w:tcW w:w="761" w:type="dxa"/>
          </w:tcPr>
          <w:p w14:paraId="6573032C" w14:textId="77777777" w:rsidR="00724FCF" w:rsidRPr="00690F5A" w:rsidRDefault="00724FCF" w:rsidP="00444F23">
            <w:pPr>
              <w:spacing w:after="0" w:line="240" w:lineRule="auto"/>
              <w:jc w:val="center"/>
              <w:rPr>
                <w:sz w:val="22"/>
              </w:rPr>
            </w:pPr>
            <w:r w:rsidRPr="00690F5A">
              <w:rPr>
                <w:sz w:val="22"/>
              </w:rPr>
              <w:t>C</w:t>
            </w:r>
            <w:r w:rsidRPr="00690F5A">
              <w:rPr>
                <w:sz w:val="22"/>
                <w:vertAlign w:val="superscript"/>
              </w:rPr>
              <w:t>+</w:t>
            </w:r>
          </w:p>
        </w:tc>
        <w:tc>
          <w:tcPr>
            <w:tcW w:w="1979" w:type="dxa"/>
          </w:tcPr>
          <w:p w14:paraId="6573032D" w14:textId="77777777" w:rsidR="00724FCF" w:rsidRPr="00690F5A" w:rsidRDefault="00724FCF" w:rsidP="00444F23">
            <w:pPr>
              <w:spacing w:after="0" w:line="240" w:lineRule="auto"/>
              <w:ind w:firstLine="19"/>
              <w:jc w:val="center"/>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p>
        </w:tc>
        <w:tc>
          <w:tcPr>
            <w:tcW w:w="926" w:type="dxa"/>
          </w:tcPr>
          <w:p w14:paraId="6573032E" w14:textId="77777777" w:rsidR="00724FCF" w:rsidRPr="00690F5A" w:rsidRDefault="00724FCF" w:rsidP="00444F23">
            <w:pPr>
              <w:spacing w:after="0" w:line="240" w:lineRule="auto"/>
              <w:jc w:val="center"/>
              <w:rPr>
                <w:sz w:val="22"/>
              </w:rPr>
            </w:pPr>
            <w:r w:rsidRPr="00690F5A">
              <w:rPr>
                <w:sz w:val="22"/>
              </w:rPr>
              <w:t>2.5</w:t>
            </w:r>
          </w:p>
        </w:tc>
      </w:tr>
      <w:tr w:rsidR="00444F23" w:rsidRPr="00690F5A" w14:paraId="65730333" w14:textId="77777777" w:rsidTr="00444F23">
        <w:trPr>
          <w:trHeight w:val="237"/>
          <w:jc w:val="center"/>
        </w:trPr>
        <w:tc>
          <w:tcPr>
            <w:tcW w:w="761" w:type="dxa"/>
          </w:tcPr>
          <w:p w14:paraId="65730330" w14:textId="77777777" w:rsidR="00724FCF" w:rsidRPr="00690F5A" w:rsidRDefault="00724FCF" w:rsidP="00444F23">
            <w:pPr>
              <w:spacing w:after="0" w:line="240" w:lineRule="auto"/>
              <w:jc w:val="center"/>
              <w:rPr>
                <w:sz w:val="22"/>
              </w:rPr>
            </w:pPr>
            <w:r w:rsidRPr="00690F5A">
              <w:rPr>
                <w:sz w:val="22"/>
              </w:rPr>
              <w:t>C</w:t>
            </w:r>
          </w:p>
        </w:tc>
        <w:tc>
          <w:tcPr>
            <w:tcW w:w="1979" w:type="dxa"/>
          </w:tcPr>
          <w:p w14:paraId="65730331" w14:textId="77777777" w:rsidR="00724FCF" w:rsidRPr="00690F5A" w:rsidRDefault="00724FCF" w:rsidP="00444F23">
            <w:pPr>
              <w:spacing w:after="0" w:line="240" w:lineRule="auto"/>
              <w:ind w:firstLine="19"/>
              <w:jc w:val="center"/>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p>
        </w:tc>
        <w:tc>
          <w:tcPr>
            <w:tcW w:w="926" w:type="dxa"/>
          </w:tcPr>
          <w:p w14:paraId="65730332" w14:textId="77777777" w:rsidR="00724FCF" w:rsidRPr="00690F5A" w:rsidRDefault="00724FCF" w:rsidP="00444F23">
            <w:pPr>
              <w:spacing w:after="0" w:line="240" w:lineRule="auto"/>
              <w:jc w:val="center"/>
              <w:rPr>
                <w:sz w:val="22"/>
              </w:rPr>
            </w:pPr>
            <w:r w:rsidRPr="00690F5A">
              <w:rPr>
                <w:sz w:val="22"/>
              </w:rPr>
              <w:t>2.0</w:t>
            </w:r>
          </w:p>
        </w:tc>
      </w:tr>
      <w:tr w:rsidR="00444F23" w:rsidRPr="00690F5A" w14:paraId="65730337" w14:textId="77777777" w:rsidTr="00444F23">
        <w:trPr>
          <w:trHeight w:val="237"/>
          <w:jc w:val="center"/>
        </w:trPr>
        <w:tc>
          <w:tcPr>
            <w:tcW w:w="761" w:type="dxa"/>
          </w:tcPr>
          <w:p w14:paraId="65730334" w14:textId="77777777" w:rsidR="00724FCF" w:rsidRPr="00690F5A" w:rsidRDefault="00724FCF" w:rsidP="00444F23">
            <w:pPr>
              <w:spacing w:after="0" w:line="240" w:lineRule="auto"/>
              <w:jc w:val="center"/>
              <w:rPr>
                <w:sz w:val="22"/>
              </w:rPr>
            </w:pPr>
            <w:r w:rsidRPr="00690F5A">
              <w:rPr>
                <w:sz w:val="22"/>
              </w:rPr>
              <w:t>D</w:t>
            </w:r>
            <w:r w:rsidRPr="00690F5A">
              <w:rPr>
                <w:sz w:val="22"/>
                <w:vertAlign w:val="superscript"/>
              </w:rPr>
              <w:t>+</w:t>
            </w:r>
          </w:p>
        </w:tc>
        <w:tc>
          <w:tcPr>
            <w:tcW w:w="1979" w:type="dxa"/>
          </w:tcPr>
          <w:p w14:paraId="65730335" w14:textId="77777777" w:rsidR="00724FCF" w:rsidRPr="00690F5A" w:rsidRDefault="00724FCF" w:rsidP="00444F23">
            <w:pPr>
              <w:spacing w:after="0" w:line="240" w:lineRule="auto"/>
              <w:ind w:firstLine="19"/>
              <w:jc w:val="center"/>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p>
        </w:tc>
        <w:tc>
          <w:tcPr>
            <w:tcW w:w="926" w:type="dxa"/>
          </w:tcPr>
          <w:p w14:paraId="65730336" w14:textId="77777777" w:rsidR="00724FCF" w:rsidRPr="00690F5A" w:rsidRDefault="00724FCF" w:rsidP="00444F23">
            <w:pPr>
              <w:spacing w:after="0" w:line="240" w:lineRule="auto"/>
              <w:jc w:val="center"/>
              <w:rPr>
                <w:sz w:val="22"/>
              </w:rPr>
            </w:pPr>
            <w:r w:rsidRPr="00690F5A">
              <w:rPr>
                <w:sz w:val="22"/>
              </w:rPr>
              <w:t>1.5</w:t>
            </w:r>
          </w:p>
        </w:tc>
      </w:tr>
      <w:tr w:rsidR="00444F23" w:rsidRPr="00690F5A" w14:paraId="6573033B" w14:textId="77777777" w:rsidTr="00444F23">
        <w:trPr>
          <w:trHeight w:val="237"/>
          <w:jc w:val="center"/>
        </w:trPr>
        <w:tc>
          <w:tcPr>
            <w:tcW w:w="761" w:type="dxa"/>
          </w:tcPr>
          <w:p w14:paraId="65730338" w14:textId="77777777" w:rsidR="00724FCF" w:rsidRPr="00690F5A" w:rsidRDefault="00724FCF" w:rsidP="00444F23">
            <w:pPr>
              <w:spacing w:after="0" w:line="240" w:lineRule="auto"/>
              <w:jc w:val="center"/>
              <w:rPr>
                <w:sz w:val="22"/>
              </w:rPr>
            </w:pPr>
            <w:r w:rsidRPr="00690F5A">
              <w:rPr>
                <w:sz w:val="22"/>
              </w:rPr>
              <w:t>D</w:t>
            </w:r>
          </w:p>
        </w:tc>
        <w:tc>
          <w:tcPr>
            <w:tcW w:w="1979" w:type="dxa"/>
          </w:tcPr>
          <w:p w14:paraId="65730339" w14:textId="77777777" w:rsidR="00724FCF" w:rsidRPr="00690F5A" w:rsidRDefault="00724FCF" w:rsidP="00444F23">
            <w:pPr>
              <w:spacing w:after="0" w:line="240" w:lineRule="auto"/>
              <w:ind w:firstLine="19"/>
              <w:jc w:val="center"/>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p>
        </w:tc>
        <w:tc>
          <w:tcPr>
            <w:tcW w:w="926" w:type="dxa"/>
          </w:tcPr>
          <w:p w14:paraId="6573033A" w14:textId="77777777" w:rsidR="00724FCF" w:rsidRPr="00690F5A" w:rsidRDefault="00724FCF" w:rsidP="00444F23">
            <w:pPr>
              <w:spacing w:after="0" w:line="240" w:lineRule="auto"/>
              <w:jc w:val="center"/>
              <w:rPr>
                <w:sz w:val="22"/>
              </w:rPr>
            </w:pPr>
            <w:r w:rsidRPr="00690F5A">
              <w:rPr>
                <w:sz w:val="22"/>
              </w:rPr>
              <w:t>1.0</w:t>
            </w:r>
          </w:p>
        </w:tc>
      </w:tr>
      <w:tr w:rsidR="00444F23" w:rsidRPr="00690F5A" w14:paraId="6573033F" w14:textId="77777777" w:rsidTr="00444F23">
        <w:trPr>
          <w:trHeight w:val="258"/>
          <w:jc w:val="center"/>
        </w:trPr>
        <w:tc>
          <w:tcPr>
            <w:tcW w:w="761" w:type="dxa"/>
          </w:tcPr>
          <w:p w14:paraId="6573033C" w14:textId="77777777" w:rsidR="00724FCF" w:rsidRPr="00690F5A" w:rsidRDefault="00724FCF" w:rsidP="00444F23">
            <w:pPr>
              <w:spacing w:after="0" w:line="240" w:lineRule="auto"/>
              <w:jc w:val="center"/>
              <w:rPr>
                <w:sz w:val="22"/>
              </w:rPr>
            </w:pPr>
            <w:r w:rsidRPr="00690F5A">
              <w:rPr>
                <w:sz w:val="22"/>
              </w:rPr>
              <w:t>F</w:t>
            </w:r>
          </w:p>
        </w:tc>
        <w:tc>
          <w:tcPr>
            <w:tcW w:w="1979" w:type="dxa"/>
          </w:tcPr>
          <w:p w14:paraId="6573033D" w14:textId="77777777" w:rsidR="00724FCF" w:rsidRPr="00690F5A" w:rsidRDefault="00724FCF" w:rsidP="00444F23">
            <w:pPr>
              <w:spacing w:after="0" w:line="240" w:lineRule="auto"/>
              <w:ind w:firstLine="19"/>
              <w:jc w:val="center"/>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p>
        </w:tc>
        <w:tc>
          <w:tcPr>
            <w:tcW w:w="926" w:type="dxa"/>
          </w:tcPr>
          <w:p w14:paraId="6573033E" w14:textId="77777777" w:rsidR="00724FCF" w:rsidRPr="00690F5A" w:rsidRDefault="00724FCF" w:rsidP="00444F23">
            <w:pPr>
              <w:spacing w:after="0" w:line="240" w:lineRule="auto"/>
              <w:jc w:val="center"/>
              <w:rPr>
                <w:sz w:val="22"/>
              </w:rPr>
            </w:pPr>
            <w:r w:rsidRPr="00690F5A">
              <w:rPr>
                <w:sz w:val="22"/>
              </w:rPr>
              <w:t>0</w:t>
            </w:r>
          </w:p>
        </w:tc>
      </w:tr>
    </w:tbl>
    <w:p w14:paraId="65730340" w14:textId="77777777" w:rsidR="00724FCF" w:rsidRPr="00690F5A" w:rsidRDefault="00724FCF" w:rsidP="00062DA3">
      <w:pPr>
        <w:spacing w:after="0" w:line="240" w:lineRule="auto"/>
        <w:ind w:firstLine="426"/>
        <w:jc w:val="both"/>
        <w:rPr>
          <w:sz w:val="22"/>
        </w:rPr>
      </w:pPr>
      <w:r w:rsidRPr="00690F5A">
        <w:rPr>
          <w:sz w:val="22"/>
        </w:rPr>
        <w:t xml:space="preserve">Trường </w:t>
      </w:r>
      <w:proofErr w:type="spellStart"/>
      <w:r w:rsidRPr="00690F5A">
        <w:rPr>
          <w:sz w:val="22"/>
        </w:rPr>
        <w:t>hợp</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thang </w:t>
      </w:r>
      <w:proofErr w:type="spellStart"/>
      <w:r w:rsidRPr="00690F5A">
        <w:rPr>
          <w:sz w:val="22"/>
        </w:rPr>
        <w:t>điểm</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nhiều</w:t>
      </w:r>
      <w:proofErr w:type="spellEnd"/>
      <w:r w:rsidRPr="00690F5A">
        <w:rPr>
          <w:sz w:val="22"/>
        </w:rPr>
        <w:t xml:space="preserve"> </w:t>
      </w:r>
      <w:proofErr w:type="spellStart"/>
      <w:r w:rsidRPr="00690F5A">
        <w:rPr>
          <w:sz w:val="22"/>
        </w:rPr>
        <w:t>mức</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đó</w:t>
      </w:r>
      <w:proofErr w:type="spellEnd"/>
      <w:r w:rsidRPr="00690F5A">
        <w:rPr>
          <w:sz w:val="22"/>
        </w:rPr>
        <w:t xml:space="preserve"> qua </w:t>
      </w:r>
      <w:proofErr w:type="spellStart"/>
      <w:r w:rsidRPr="00690F5A">
        <w:rPr>
          <w:sz w:val="22"/>
        </w:rPr>
        <w:t>các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thích</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thập</w:t>
      </w:r>
      <w:proofErr w:type="spellEnd"/>
      <w:r w:rsidRPr="00690F5A">
        <w:rPr>
          <w:sz w:val="22"/>
        </w:rPr>
        <w:t xml:space="preserve"> </w:t>
      </w:r>
      <w:proofErr w:type="spellStart"/>
      <w:r w:rsidRPr="00690F5A">
        <w:rPr>
          <w:sz w:val="22"/>
        </w:rPr>
        <w:t>phân</w:t>
      </w:r>
      <w:proofErr w:type="spellEnd"/>
      <w:r w:rsidRPr="00690F5A">
        <w:rPr>
          <w:sz w:val="22"/>
        </w:rPr>
        <w:t>.</w:t>
      </w:r>
    </w:p>
    <w:p w14:paraId="65730341" w14:textId="77777777" w:rsidR="00724FCF" w:rsidRPr="00690F5A" w:rsidRDefault="00724FCF" w:rsidP="00062DA3">
      <w:pPr>
        <w:spacing w:after="0" w:line="240" w:lineRule="auto"/>
        <w:ind w:firstLine="426"/>
        <w:jc w:val="both"/>
        <w:rPr>
          <w:sz w:val="22"/>
        </w:rPr>
      </w:pPr>
      <w:r w:rsidRPr="00690F5A">
        <w:rPr>
          <w:sz w:val="22"/>
        </w:rPr>
        <w:t xml:space="preserve">2.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tròn</w:t>
      </w:r>
      <w:proofErr w:type="spellEnd"/>
      <w:r w:rsidRPr="00690F5A">
        <w:rPr>
          <w:sz w:val="22"/>
        </w:rPr>
        <w:t xml:space="preserve"> </w:t>
      </w:r>
      <w:proofErr w:type="spellStart"/>
      <w:r w:rsidRPr="00690F5A">
        <w:rPr>
          <w:sz w:val="22"/>
        </w:rPr>
        <w:t>đến</w:t>
      </w:r>
      <w:proofErr w:type="spellEnd"/>
      <w:r w:rsidRPr="00690F5A">
        <w:rPr>
          <w:sz w:val="22"/>
        </w:rPr>
        <w:t xml:space="preserve"> 2 </w:t>
      </w:r>
      <w:proofErr w:type="spellStart"/>
      <w:r w:rsidRPr="00690F5A">
        <w:rPr>
          <w:sz w:val="22"/>
        </w:rPr>
        <w:t>chữ</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thập</w:t>
      </w:r>
      <w:proofErr w:type="spellEnd"/>
      <w:r w:rsidRPr="00690F5A">
        <w:rPr>
          <w:sz w:val="22"/>
        </w:rPr>
        <w:t xml:space="preserve"> </w:t>
      </w:r>
      <w:proofErr w:type="spellStart"/>
      <w:r w:rsidRPr="00690F5A">
        <w:rPr>
          <w:sz w:val="22"/>
        </w:rPr>
        <w:t>phân</w:t>
      </w:r>
      <w:proofErr w:type="spellEnd"/>
      <w:r w:rsidRPr="00690F5A">
        <w:rPr>
          <w:sz w:val="22"/>
        </w:rPr>
        <w:t xml:space="preserve">: </w:t>
      </w:r>
    </w:p>
    <w:p w14:paraId="65730342" w14:textId="77777777" w:rsidR="00724FCF" w:rsidRPr="00690F5A" w:rsidRDefault="002B7B47" w:rsidP="00444F23">
      <w:pPr>
        <w:spacing w:after="0" w:line="240" w:lineRule="auto"/>
        <w:jc w:val="center"/>
        <w:rPr>
          <w:sz w:val="22"/>
        </w:rPr>
      </w:pPr>
      <w:r w:rsidRPr="00690F5A">
        <w:rPr>
          <w:noProof/>
          <w:position w:val="-60"/>
          <w:sz w:val="22"/>
        </w:rPr>
        <w:object w:dxaOrig="2200" w:dyaOrig="1320" w14:anchorId="65730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35pt;height:66.2pt" o:ole="">
            <v:imagedata r:id="rId11" o:title=""/>
          </v:shape>
          <o:OLEObject Type="Embed" ProgID="Equation.3" ShapeID="_x0000_i1025" DrawAspect="Content" ObjectID="_1784527389" r:id="rId12"/>
        </w:object>
      </w:r>
    </w:p>
    <w:p w14:paraId="65730343" w14:textId="77777777" w:rsidR="00724FCF" w:rsidRPr="00690F5A" w:rsidRDefault="00724FCF" w:rsidP="00062DA3">
      <w:pPr>
        <w:spacing w:after="0" w:line="240" w:lineRule="auto"/>
        <w:ind w:firstLine="426"/>
        <w:jc w:val="both"/>
        <w:rPr>
          <w:sz w:val="22"/>
        </w:rPr>
      </w:pPr>
      <w:r w:rsidRPr="00690F5A">
        <w:rPr>
          <w:sz w:val="22"/>
        </w:rPr>
        <w:t xml:space="preserve">Trong </w:t>
      </w:r>
      <w:proofErr w:type="spellStart"/>
      <w:r w:rsidRPr="00690F5A">
        <w:rPr>
          <w:sz w:val="22"/>
        </w:rPr>
        <w:t>đó</w:t>
      </w:r>
      <w:proofErr w:type="spellEnd"/>
      <w:r w:rsidRPr="00690F5A">
        <w:rPr>
          <w:sz w:val="22"/>
        </w:rPr>
        <w:t xml:space="preserve">: </w:t>
      </w:r>
    </w:p>
    <w:p w14:paraId="65730344" w14:textId="77777777" w:rsidR="00724FCF" w:rsidRPr="00690F5A" w:rsidRDefault="00724FCF" w:rsidP="00062DA3">
      <w:pPr>
        <w:spacing w:after="0" w:line="240" w:lineRule="auto"/>
        <w:ind w:firstLine="426"/>
        <w:jc w:val="both"/>
        <w:rPr>
          <w:sz w:val="22"/>
        </w:rPr>
      </w:pPr>
      <w:r w:rsidRPr="00690F5A">
        <w:rPr>
          <w:sz w:val="22"/>
        </w:rPr>
        <w:lastRenderedPageBreak/>
        <w:t xml:space="preserve">ĐTBCHK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
    <w:p w14:paraId="65730345" w14:textId="77777777" w:rsidR="00724FCF" w:rsidRPr="00690F5A" w:rsidRDefault="00724FCF" w:rsidP="00062DA3">
      <w:pPr>
        <w:spacing w:after="0" w:line="240" w:lineRule="auto"/>
        <w:ind w:firstLine="426"/>
        <w:jc w:val="both"/>
        <w:rPr>
          <w:sz w:val="22"/>
        </w:rPr>
      </w:pPr>
      <w:r w:rsidRPr="00690F5A">
        <w:rPr>
          <w:sz w:val="22"/>
        </w:rPr>
        <w:t>a</w:t>
      </w:r>
      <w:r w:rsidRPr="00690F5A">
        <w:rPr>
          <w:sz w:val="22"/>
          <w:vertAlign w:val="subscript"/>
        </w:rPr>
        <w:t>i</w:t>
      </w:r>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i</w:t>
      </w:r>
      <w:proofErr w:type="spellEnd"/>
    </w:p>
    <w:p w14:paraId="65730346" w14:textId="77777777" w:rsidR="00724FCF" w:rsidRPr="00690F5A" w:rsidRDefault="00724FCF" w:rsidP="00062DA3">
      <w:pPr>
        <w:spacing w:after="0" w:line="240" w:lineRule="auto"/>
        <w:ind w:firstLine="426"/>
        <w:jc w:val="both"/>
        <w:rPr>
          <w:sz w:val="22"/>
        </w:rPr>
      </w:pPr>
      <w:proofErr w:type="spellStart"/>
      <w:r w:rsidRPr="00690F5A">
        <w:rPr>
          <w:sz w:val="22"/>
        </w:rPr>
        <w:t>n</w:t>
      </w:r>
      <w:r w:rsidRPr="00690F5A">
        <w:rPr>
          <w:sz w:val="22"/>
          <w:vertAlign w:val="subscript"/>
        </w:rPr>
        <w:t>i</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i</w:t>
      </w:r>
      <w:proofErr w:type="spellEnd"/>
    </w:p>
    <w:p w14:paraId="65730347" w14:textId="77777777" w:rsidR="00724FCF" w:rsidRPr="00690F5A" w:rsidRDefault="00724FCF" w:rsidP="00062DA3">
      <w:pPr>
        <w:spacing w:after="0" w:line="240" w:lineRule="auto"/>
        <w:ind w:firstLine="426"/>
        <w:jc w:val="both"/>
        <w:rPr>
          <w:sz w:val="22"/>
        </w:rPr>
      </w:pPr>
      <w:r w:rsidRPr="00690F5A">
        <w:rPr>
          <w:sz w:val="22"/>
        </w:rPr>
        <w:t xml:space="preserve">n </w:t>
      </w:r>
      <w:proofErr w:type="spellStart"/>
      <w:r w:rsidRPr="00690F5A">
        <w:rPr>
          <w:sz w:val="22"/>
        </w:rPr>
        <w:t>là</w:t>
      </w:r>
      <w:proofErr w:type="spellEnd"/>
      <w:r w:rsidRPr="00690F5A">
        <w:rPr>
          <w:sz w:val="22"/>
        </w:rPr>
        <w:t xml:space="preserve"> </w:t>
      </w:r>
      <w:proofErr w:type="spellStart"/>
      <w:r w:rsidRPr="00690F5A">
        <w:rPr>
          <w:sz w:val="22"/>
        </w:rPr>
        <w:t>tổng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
    <w:p w14:paraId="65730348" w14:textId="77777777" w:rsidR="00724FCF" w:rsidRPr="00690F5A" w:rsidRDefault="00724FCF" w:rsidP="00062DA3">
      <w:pPr>
        <w:spacing w:after="0" w:line="240" w:lineRule="auto"/>
        <w:ind w:firstLine="426"/>
        <w:jc w:val="both"/>
        <w:rPr>
          <w:b/>
          <w:sz w:val="22"/>
        </w:rPr>
      </w:pP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khen</w:t>
      </w:r>
      <w:proofErr w:type="spellEnd"/>
      <w:r w:rsidRPr="00690F5A">
        <w:rPr>
          <w:sz w:val="22"/>
        </w:rPr>
        <w:t xml:space="preserve"> </w:t>
      </w:r>
      <w:proofErr w:type="spellStart"/>
      <w:r w:rsidRPr="00690F5A">
        <w:rPr>
          <w:sz w:val="22"/>
        </w:rPr>
        <w:t>thưởng</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ở </w:t>
      </w:r>
      <w:proofErr w:type="spellStart"/>
      <w:r w:rsidRPr="00690F5A">
        <w:rPr>
          <w:sz w:val="22"/>
        </w:rPr>
        <w:t>lần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thôi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thi</w:t>
      </w:r>
      <w:proofErr w:type="spellEnd"/>
      <w:r w:rsidRPr="00690F5A">
        <w:rPr>
          <w:sz w:val="22"/>
        </w:rPr>
        <w:t xml:space="preserve">. </w:t>
      </w:r>
    </w:p>
    <w:p w14:paraId="65730349" w14:textId="77777777" w:rsidR="00724FCF" w:rsidRPr="00690F5A" w:rsidRDefault="00724FCF" w:rsidP="00062DA3">
      <w:pPr>
        <w:spacing w:after="0" w:line="240" w:lineRule="auto"/>
        <w:ind w:firstLine="426"/>
        <w:jc w:val="both"/>
        <w:rPr>
          <w:sz w:val="22"/>
        </w:rPr>
      </w:pPr>
    </w:p>
    <w:p w14:paraId="6573034A" w14:textId="77777777" w:rsidR="00724FCF" w:rsidRPr="00690F5A" w:rsidRDefault="00724FCF" w:rsidP="00444F23">
      <w:pPr>
        <w:pStyle w:val="Heading1"/>
        <w:spacing w:after="0" w:line="240" w:lineRule="auto"/>
        <w:ind w:firstLine="426"/>
        <w:rPr>
          <w:color w:val="auto"/>
          <w:sz w:val="22"/>
          <w:szCs w:val="22"/>
        </w:rPr>
      </w:pPr>
      <w:r w:rsidRPr="00690F5A">
        <w:rPr>
          <w:color w:val="auto"/>
          <w:sz w:val="22"/>
          <w:szCs w:val="22"/>
        </w:rPr>
        <w:t>Chương IV</w:t>
      </w:r>
    </w:p>
    <w:p w14:paraId="6573034B" w14:textId="77777777" w:rsidR="00724FCF" w:rsidRPr="00690F5A" w:rsidRDefault="00724FCF" w:rsidP="00444F23">
      <w:pPr>
        <w:pStyle w:val="Heading1"/>
        <w:spacing w:after="0" w:line="240" w:lineRule="auto"/>
        <w:ind w:firstLine="426"/>
        <w:rPr>
          <w:color w:val="auto"/>
          <w:sz w:val="22"/>
          <w:szCs w:val="22"/>
          <w:lang w:val="en-US"/>
        </w:rPr>
      </w:pPr>
      <w:r w:rsidRPr="00690F5A">
        <w:rPr>
          <w:color w:val="auto"/>
          <w:sz w:val="22"/>
          <w:szCs w:val="22"/>
        </w:rPr>
        <w:t>XÉT VÀ CÔNG NHẬN TỐT NGHIỆP</w:t>
      </w:r>
    </w:p>
    <w:p w14:paraId="6573034C" w14:textId="77777777" w:rsidR="00444F23" w:rsidRPr="00690F5A" w:rsidRDefault="00444F23" w:rsidP="00062DA3">
      <w:pPr>
        <w:pStyle w:val="Heading2"/>
        <w:spacing w:before="0" w:after="0" w:line="240" w:lineRule="auto"/>
        <w:ind w:firstLine="426"/>
        <w:rPr>
          <w:color w:val="auto"/>
          <w:sz w:val="22"/>
          <w:szCs w:val="22"/>
          <w:lang w:val="en-US"/>
        </w:rPr>
      </w:pPr>
    </w:p>
    <w:p w14:paraId="6573034D"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25</w:t>
      </w:r>
      <w:r w:rsidRPr="00690F5A">
        <w:rPr>
          <w:color w:val="auto"/>
          <w:sz w:val="22"/>
          <w:szCs w:val="22"/>
        </w:rPr>
        <w:t xml:space="preserve">. </w:t>
      </w:r>
      <w:proofErr w:type="spellStart"/>
      <w:r w:rsidRPr="00690F5A">
        <w:rPr>
          <w:color w:val="auto"/>
          <w:sz w:val="22"/>
          <w:szCs w:val="22"/>
        </w:rPr>
        <w:t>Thực</w:t>
      </w:r>
      <w:proofErr w:type="spellEnd"/>
      <w:r w:rsidRPr="00690F5A">
        <w:rPr>
          <w:color w:val="auto"/>
          <w:sz w:val="22"/>
          <w:szCs w:val="22"/>
        </w:rPr>
        <w:t xml:space="preserve"> </w:t>
      </w:r>
      <w:proofErr w:type="spellStart"/>
      <w:r w:rsidRPr="00690F5A">
        <w:rPr>
          <w:color w:val="auto"/>
          <w:sz w:val="22"/>
          <w:szCs w:val="22"/>
        </w:rPr>
        <w:t>tập</w:t>
      </w:r>
      <w:proofErr w:type="spellEnd"/>
      <w:r w:rsidRPr="00690F5A">
        <w:rPr>
          <w:color w:val="auto"/>
          <w:sz w:val="22"/>
          <w:szCs w:val="22"/>
        </w:rPr>
        <w:t xml:space="preserve"> </w:t>
      </w:r>
      <w:proofErr w:type="spellStart"/>
      <w:r w:rsidRPr="00690F5A">
        <w:rPr>
          <w:color w:val="auto"/>
          <w:sz w:val="22"/>
          <w:szCs w:val="22"/>
        </w:rPr>
        <w:t>cuối</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làm</w:t>
      </w:r>
      <w:proofErr w:type="spellEnd"/>
      <w:r w:rsidRPr="00690F5A">
        <w:rPr>
          <w:color w:val="auto"/>
          <w:sz w:val="22"/>
          <w:szCs w:val="22"/>
          <w:lang w:val="en-US"/>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p>
    <w:p w14:paraId="6573034E" w14:textId="77777777" w:rsidR="00724FCF" w:rsidRPr="00690F5A" w:rsidRDefault="00724FCF" w:rsidP="00062DA3">
      <w:pPr>
        <w:spacing w:after="0" w:line="240" w:lineRule="auto"/>
        <w:ind w:firstLine="426"/>
        <w:jc w:val="both"/>
        <w:rPr>
          <w:sz w:val="22"/>
        </w:rPr>
      </w:pPr>
      <w:r w:rsidRPr="00690F5A">
        <w:rPr>
          <w:sz w:val="22"/>
        </w:rPr>
        <w:t xml:space="preserve">1.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cuối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thêm</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34F" w14:textId="77777777" w:rsidR="00724FCF" w:rsidRPr="00690F5A" w:rsidRDefault="00724FCF" w:rsidP="00062DA3">
      <w:pPr>
        <w:spacing w:after="0" w:line="240" w:lineRule="auto"/>
        <w:ind w:firstLine="426"/>
        <w:jc w:val="both"/>
        <w:rPr>
          <w:sz w:val="22"/>
        </w:rPr>
      </w:pPr>
      <w:r w:rsidRPr="00690F5A">
        <w:rPr>
          <w:sz w:val="22"/>
        </w:rPr>
        <w:t xml:space="preserve">a) </w:t>
      </w:r>
      <w:proofErr w:type="spellStart"/>
      <w:r w:rsidRPr="00690F5A">
        <w:rPr>
          <w:sz w:val="22"/>
        </w:rPr>
        <w:t>Làm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Trường.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là</w:t>
      </w:r>
      <w:proofErr w:type="spellEnd"/>
      <w:r w:rsidRPr="00690F5A">
        <w:rPr>
          <w:sz w:val="22"/>
        </w:rPr>
        <w:t xml:space="preserve"> 10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
    <w:p w14:paraId="65730350" w14:textId="77777777" w:rsidR="00724FCF" w:rsidRPr="00690F5A" w:rsidRDefault="00724FCF" w:rsidP="00062DA3">
      <w:pPr>
        <w:spacing w:after="0" w:line="240" w:lineRule="auto"/>
        <w:ind w:firstLine="426"/>
        <w:jc w:val="both"/>
        <w:rPr>
          <w:b/>
          <w:sz w:val="22"/>
          <w:shd w:val="clear" w:color="auto" w:fill="FFFFFF"/>
        </w:rPr>
      </w:pPr>
      <w:r w:rsidRPr="00690F5A">
        <w:rPr>
          <w:sz w:val="22"/>
        </w:rPr>
        <w:t xml:space="preserve">b) Học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shd w:val="clear" w:color="auto" w:fill="FFFFFF"/>
        </w:rPr>
        <w:t>những</w:t>
      </w:r>
      <w:proofErr w:type="spellEnd"/>
      <w:r w:rsidRPr="00690F5A">
        <w:rPr>
          <w:sz w:val="22"/>
          <w:shd w:val="clear" w:color="auto" w:fill="FFFFFF"/>
        </w:rPr>
        <w:t xml:space="preserve"> </w:t>
      </w:r>
      <w:proofErr w:type="spellStart"/>
      <w:r w:rsidRPr="00690F5A">
        <w:rPr>
          <w:sz w:val="22"/>
          <w:shd w:val="clear" w:color="auto" w:fill="FFFFFF"/>
        </w:rPr>
        <w:t>sinh</w:t>
      </w:r>
      <w:proofErr w:type="spellEnd"/>
      <w:r w:rsidRPr="00690F5A">
        <w:rPr>
          <w:sz w:val="22"/>
          <w:shd w:val="clear" w:color="auto" w:fill="FFFFFF"/>
        </w:rPr>
        <w:t xml:space="preserve"> </w:t>
      </w:r>
      <w:proofErr w:type="spellStart"/>
      <w:r w:rsidRPr="00690F5A">
        <w:rPr>
          <w:sz w:val="22"/>
          <w:shd w:val="clear" w:color="auto" w:fill="FFFFFF"/>
        </w:rPr>
        <w:t>viên</w:t>
      </w:r>
      <w:proofErr w:type="spellEnd"/>
      <w:r w:rsidRPr="00690F5A">
        <w:rPr>
          <w:sz w:val="22"/>
          <w:shd w:val="clear" w:color="auto" w:fill="FFFFFF"/>
        </w:rPr>
        <w:t xml:space="preserve"> </w:t>
      </w:r>
      <w:proofErr w:type="spellStart"/>
      <w:r w:rsidRPr="00690F5A">
        <w:rPr>
          <w:sz w:val="22"/>
          <w:shd w:val="clear" w:color="auto" w:fill="FFFFFF"/>
        </w:rPr>
        <w:t>không</w:t>
      </w:r>
      <w:proofErr w:type="spellEnd"/>
      <w:r w:rsidRPr="00690F5A">
        <w:rPr>
          <w:sz w:val="22"/>
          <w:shd w:val="clear" w:color="auto" w:fill="FFFFFF"/>
        </w:rPr>
        <w:t xml:space="preserve"> </w:t>
      </w:r>
      <w:proofErr w:type="spellStart"/>
      <w:r w:rsidRPr="00690F5A">
        <w:rPr>
          <w:sz w:val="22"/>
          <w:shd w:val="clear" w:color="auto" w:fill="FFFFFF"/>
        </w:rPr>
        <w:t>đạt</w:t>
      </w:r>
      <w:proofErr w:type="spellEnd"/>
      <w:r w:rsidRPr="00690F5A">
        <w:rPr>
          <w:sz w:val="22"/>
          <w:shd w:val="clear" w:color="auto" w:fill="FFFFFF"/>
        </w:rPr>
        <w:t xml:space="preserve"> </w:t>
      </w:r>
      <w:proofErr w:type="spellStart"/>
      <w:r w:rsidRPr="00690F5A">
        <w:rPr>
          <w:sz w:val="22"/>
          <w:shd w:val="clear" w:color="auto" w:fill="FFFFFF"/>
        </w:rPr>
        <w:t>điều</w:t>
      </w:r>
      <w:proofErr w:type="spellEnd"/>
      <w:r w:rsidRPr="00690F5A">
        <w:rPr>
          <w:sz w:val="22"/>
          <w:shd w:val="clear" w:color="auto" w:fill="FFFFFF"/>
        </w:rPr>
        <w:t xml:space="preserve"> </w:t>
      </w:r>
      <w:proofErr w:type="spellStart"/>
      <w:r w:rsidRPr="00690F5A">
        <w:rPr>
          <w:sz w:val="22"/>
          <w:shd w:val="clear" w:color="auto" w:fill="FFFFFF"/>
        </w:rPr>
        <w:t>kiện</w:t>
      </w:r>
      <w:proofErr w:type="spellEnd"/>
      <w:r w:rsidRPr="00690F5A">
        <w:rPr>
          <w:sz w:val="22"/>
          <w:shd w:val="clear" w:color="auto" w:fill="FFFFFF"/>
        </w:rPr>
        <w:t xml:space="preserve"> </w:t>
      </w:r>
      <w:proofErr w:type="spellStart"/>
      <w:r w:rsidRPr="00690F5A">
        <w:rPr>
          <w:sz w:val="22"/>
          <w:shd w:val="clear" w:color="auto" w:fill="FFFFFF"/>
        </w:rPr>
        <w:t>làm</w:t>
      </w:r>
      <w:proofErr w:type="spellEnd"/>
      <w:r w:rsidRPr="00690F5A">
        <w:rPr>
          <w:sz w:val="22"/>
          <w:shd w:val="clear" w:color="auto" w:fill="FFFFFF"/>
        </w:rPr>
        <w:t xml:space="preserve"> </w:t>
      </w:r>
      <w:proofErr w:type="spellStart"/>
      <w:r w:rsidRPr="00690F5A">
        <w:rPr>
          <w:sz w:val="22"/>
          <w:shd w:val="clear" w:color="auto" w:fill="FFFFFF"/>
        </w:rPr>
        <w:t>Khóa</w:t>
      </w:r>
      <w:proofErr w:type="spellEnd"/>
      <w:r w:rsidRPr="00690F5A">
        <w:rPr>
          <w:sz w:val="22"/>
          <w:shd w:val="clear" w:color="auto" w:fill="FFFFFF"/>
        </w:rPr>
        <w:t xml:space="preserve"> </w:t>
      </w:r>
      <w:proofErr w:type="spellStart"/>
      <w:r w:rsidRPr="00690F5A">
        <w:rPr>
          <w:sz w:val="22"/>
          <w:shd w:val="clear" w:color="auto" w:fill="FFFFFF"/>
        </w:rPr>
        <w:t>luận</w:t>
      </w:r>
      <w:proofErr w:type="spellEnd"/>
      <w:r w:rsidRPr="00690F5A">
        <w:rPr>
          <w:sz w:val="22"/>
          <w:shd w:val="clear" w:color="auto" w:fill="FFFFFF"/>
        </w:rPr>
        <w:t xml:space="preserve"> </w:t>
      </w:r>
      <w:proofErr w:type="spellStart"/>
      <w:r w:rsidRPr="00690F5A">
        <w:rPr>
          <w:sz w:val="22"/>
          <w:shd w:val="clear" w:color="auto" w:fill="FFFFFF"/>
        </w:rPr>
        <w:t>tốt</w:t>
      </w:r>
      <w:proofErr w:type="spellEnd"/>
      <w:r w:rsidRPr="00690F5A">
        <w:rPr>
          <w:sz w:val="22"/>
          <w:shd w:val="clear" w:color="auto" w:fill="FFFFFF"/>
        </w:rPr>
        <w:t xml:space="preserve"> </w:t>
      </w:r>
      <w:proofErr w:type="spellStart"/>
      <w:r w:rsidRPr="00690F5A">
        <w:rPr>
          <w:sz w:val="22"/>
          <w:shd w:val="clear" w:color="auto" w:fill="FFFFFF"/>
        </w:rPr>
        <w:t>nghiệp</w:t>
      </w:r>
      <w:proofErr w:type="spellEnd"/>
      <w:r w:rsidRPr="00690F5A">
        <w:rPr>
          <w:sz w:val="22"/>
          <w:shd w:val="clear" w:color="auto" w:fill="FFFFFF"/>
        </w:rPr>
        <w:t xml:space="preserve">, </w:t>
      </w:r>
      <w:proofErr w:type="spellStart"/>
      <w:r w:rsidRPr="00690F5A">
        <w:rPr>
          <w:sz w:val="22"/>
          <w:shd w:val="clear" w:color="auto" w:fill="FFFFFF"/>
        </w:rPr>
        <w:t>thì</w:t>
      </w:r>
      <w:proofErr w:type="spellEnd"/>
      <w:r w:rsidRPr="00690F5A">
        <w:rPr>
          <w:sz w:val="22"/>
          <w:shd w:val="clear" w:color="auto" w:fill="FFFFFF"/>
        </w:rPr>
        <w:t xml:space="preserve"> </w:t>
      </w:r>
      <w:proofErr w:type="spellStart"/>
      <w:r w:rsidRPr="00690F5A">
        <w:rPr>
          <w:sz w:val="22"/>
          <w:shd w:val="clear" w:color="auto" w:fill="FFFFFF"/>
        </w:rPr>
        <w:t>phải</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thi</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số</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chuyên</w:t>
      </w:r>
      <w:proofErr w:type="spellEnd"/>
      <w:r w:rsidRPr="00690F5A">
        <w:rPr>
          <w:sz w:val="22"/>
          <w:shd w:val="clear" w:color="auto" w:fill="FFFFFF"/>
        </w:rPr>
        <w:t xml:space="preserve"> </w:t>
      </w:r>
      <w:proofErr w:type="spellStart"/>
      <w:r w:rsidRPr="00690F5A">
        <w:rPr>
          <w:sz w:val="22"/>
          <w:shd w:val="clear" w:color="auto" w:fill="FFFFFF"/>
        </w:rPr>
        <w:t>môn</w:t>
      </w:r>
      <w:proofErr w:type="spellEnd"/>
      <w:r w:rsidRPr="00690F5A">
        <w:rPr>
          <w:sz w:val="22"/>
          <w:shd w:val="clear" w:color="auto" w:fill="FFFFFF"/>
        </w:rPr>
        <w:t xml:space="preserve"> </w:t>
      </w:r>
      <w:proofErr w:type="spellStart"/>
      <w:r w:rsidRPr="00690F5A">
        <w:rPr>
          <w:sz w:val="22"/>
          <w:shd w:val="clear" w:color="auto" w:fill="FFFFFF"/>
        </w:rPr>
        <w:t>để</w:t>
      </w:r>
      <w:proofErr w:type="spellEnd"/>
      <w:r w:rsidRPr="00690F5A">
        <w:rPr>
          <w:sz w:val="22"/>
          <w:shd w:val="clear" w:color="auto" w:fill="FFFFFF"/>
        </w:rPr>
        <w:t xml:space="preserve"> </w:t>
      </w:r>
      <w:proofErr w:type="spellStart"/>
      <w:r w:rsidRPr="00690F5A">
        <w:rPr>
          <w:sz w:val="22"/>
          <w:shd w:val="clear" w:color="auto" w:fill="FFFFFF"/>
        </w:rPr>
        <w:t>tích</w:t>
      </w:r>
      <w:proofErr w:type="spellEnd"/>
      <w:r w:rsidRPr="00690F5A">
        <w:rPr>
          <w:sz w:val="22"/>
          <w:shd w:val="clear" w:color="auto" w:fill="FFFFFF"/>
        </w:rPr>
        <w:t xml:space="preserve"> </w:t>
      </w:r>
      <w:proofErr w:type="spellStart"/>
      <w:r w:rsidRPr="00690F5A">
        <w:rPr>
          <w:sz w:val="22"/>
          <w:shd w:val="clear" w:color="auto" w:fill="FFFFFF"/>
        </w:rPr>
        <w:t>lũy</w:t>
      </w:r>
      <w:proofErr w:type="spellEnd"/>
      <w:r w:rsidRPr="00690F5A">
        <w:rPr>
          <w:sz w:val="22"/>
          <w:shd w:val="clear" w:color="auto" w:fill="FFFFFF"/>
        </w:rPr>
        <w:t xml:space="preserve"> </w:t>
      </w:r>
      <w:proofErr w:type="spellStart"/>
      <w:r w:rsidRPr="00690F5A">
        <w:rPr>
          <w:sz w:val="22"/>
          <w:shd w:val="clear" w:color="auto" w:fill="FFFFFF"/>
        </w:rPr>
        <w:t>đủ</w:t>
      </w:r>
      <w:proofErr w:type="spellEnd"/>
      <w:r w:rsidRPr="00690F5A">
        <w:rPr>
          <w:sz w:val="22"/>
          <w:shd w:val="clear" w:color="auto" w:fill="FFFFFF"/>
        </w:rPr>
        <w:t xml:space="preserve"> </w:t>
      </w:r>
      <w:proofErr w:type="spellStart"/>
      <w:r w:rsidRPr="00690F5A">
        <w:rPr>
          <w:sz w:val="22"/>
          <w:shd w:val="clear" w:color="auto" w:fill="FFFFFF"/>
        </w:rPr>
        <w:t>tín</w:t>
      </w:r>
      <w:proofErr w:type="spellEnd"/>
      <w:r w:rsidRPr="00690F5A">
        <w:rPr>
          <w:sz w:val="22"/>
          <w:shd w:val="clear" w:color="auto" w:fill="FFFFFF"/>
        </w:rPr>
        <w:t xml:space="preserve"> </w:t>
      </w:r>
      <w:proofErr w:type="spellStart"/>
      <w:r w:rsidRPr="00690F5A">
        <w:rPr>
          <w:sz w:val="22"/>
          <w:shd w:val="clear" w:color="auto" w:fill="FFFFFF"/>
        </w:rPr>
        <w:t>chỉ</w:t>
      </w:r>
      <w:proofErr w:type="spellEnd"/>
      <w:r w:rsidRPr="00690F5A">
        <w:rPr>
          <w:sz w:val="22"/>
          <w:shd w:val="clear" w:color="auto" w:fill="FFFFFF"/>
        </w:rPr>
        <w:t xml:space="preserve"> </w:t>
      </w:r>
      <w:proofErr w:type="spellStart"/>
      <w:r w:rsidRPr="00690F5A">
        <w:rPr>
          <w:sz w:val="22"/>
          <w:shd w:val="clear" w:color="auto" w:fill="FFFFFF"/>
        </w:rPr>
        <w:t>tốt</w:t>
      </w:r>
      <w:proofErr w:type="spellEnd"/>
      <w:r w:rsidRPr="00690F5A">
        <w:rPr>
          <w:sz w:val="22"/>
          <w:shd w:val="clear" w:color="auto" w:fill="FFFFFF"/>
        </w:rPr>
        <w:t xml:space="preserve"> </w:t>
      </w:r>
      <w:proofErr w:type="spellStart"/>
      <w:r w:rsidRPr="00690F5A">
        <w:rPr>
          <w:sz w:val="22"/>
          <w:shd w:val="clear" w:color="auto" w:fill="FFFFFF"/>
        </w:rPr>
        <w:t>nghiệp</w:t>
      </w:r>
      <w:proofErr w:type="spellEnd"/>
      <w:r w:rsidRPr="00690F5A">
        <w:rPr>
          <w:sz w:val="22"/>
          <w:shd w:val="clear" w:color="auto" w:fill="FFFFFF"/>
        </w:rPr>
        <w:t xml:space="preserve">. </w:t>
      </w:r>
    </w:p>
    <w:p w14:paraId="65730351" w14:textId="77777777" w:rsidR="00724FCF" w:rsidRPr="00690F5A" w:rsidRDefault="00724FCF" w:rsidP="00062DA3">
      <w:pPr>
        <w:spacing w:after="0" w:line="240" w:lineRule="auto"/>
        <w:ind w:firstLine="426"/>
        <w:jc w:val="both"/>
        <w:rPr>
          <w:sz w:val="22"/>
        </w:rPr>
      </w:pPr>
      <w:r w:rsidRPr="00690F5A">
        <w:rPr>
          <w:sz w:val="22"/>
        </w:rPr>
        <w:t xml:space="preserve"> 2.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kiên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thay</w:t>
      </w:r>
      <w:proofErr w:type="spellEnd"/>
      <w:r w:rsidRPr="00690F5A">
        <w:rPr>
          <w:sz w:val="22"/>
        </w:rPr>
        <w:t xml:space="preserve"> </w:t>
      </w:r>
      <w:proofErr w:type="spellStart"/>
      <w:r w:rsidRPr="00690F5A">
        <w:rPr>
          <w:sz w:val="22"/>
        </w:rPr>
        <w:t>thế</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tại</w:t>
      </w:r>
      <w:proofErr w:type="spellEnd"/>
      <w:r w:rsidRPr="00690F5A">
        <w:rPr>
          <w:sz w:val="22"/>
        </w:rPr>
        <w:t xml:space="preserve"> Quy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w:t>
      </w:r>
    </w:p>
    <w:p w14:paraId="65730352" w14:textId="77777777" w:rsidR="00724FCF" w:rsidRPr="00690F5A" w:rsidRDefault="00724FCF" w:rsidP="00062DA3">
      <w:pPr>
        <w:spacing w:after="0" w:line="240" w:lineRule="auto"/>
        <w:ind w:firstLine="426"/>
        <w:jc w:val="both"/>
        <w:rPr>
          <w:sz w:val="22"/>
        </w:rPr>
      </w:pPr>
      <w:r w:rsidRPr="00690F5A">
        <w:rPr>
          <w:sz w:val="22"/>
        </w:rPr>
        <w:t xml:space="preserve">3.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đòi</w:t>
      </w:r>
      <w:proofErr w:type="spellEnd"/>
      <w:r w:rsidRPr="00690F5A">
        <w:rPr>
          <w:sz w:val="22"/>
        </w:rPr>
        <w:t xml:space="preserve"> </w:t>
      </w:r>
      <w:proofErr w:type="spellStart"/>
      <w:r w:rsidRPr="00690F5A">
        <w:rPr>
          <w:sz w:val="22"/>
        </w:rPr>
        <w:t>hỏi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dành</w:t>
      </w:r>
      <w:proofErr w:type="spellEnd"/>
      <w:r w:rsidRPr="00690F5A">
        <w:rPr>
          <w:sz w:val="22"/>
        </w:rPr>
        <w:t xml:space="preserve"> </w:t>
      </w:r>
      <w:proofErr w:type="spellStart"/>
      <w:r w:rsidRPr="00690F5A">
        <w:rPr>
          <w:sz w:val="22"/>
        </w:rPr>
        <w:t>nhiều</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thí</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khảo</w:t>
      </w:r>
      <w:proofErr w:type="spellEnd"/>
      <w:r w:rsidRPr="00690F5A">
        <w:rPr>
          <w:sz w:val="22"/>
        </w:rPr>
        <w:t xml:space="preserve"> </w:t>
      </w:r>
      <w:proofErr w:type="spellStart"/>
      <w:r w:rsidRPr="00690F5A">
        <w:rPr>
          <w:sz w:val="22"/>
        </w:rPr>
        <w:t>sát</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cuối</w:t>
      </w:r>
      <w:proofErr w:type="spellEnd"/>
      <w:r w:rsidRPr="00690F5A">
        <w:rPr>
          <w:sz w:val="22"/>
        </w:rPr>
        <w:t xml:space="preserve"> </w:t>
      </w:r>
      <w:proofErr w:type="spellStart"/>
      <w:r w:rsidRPr="00690F5A">
        <w:rPr>
          <w:sz w:val="22"/>
        </w:rPr>
        <w:t>khóa</w:t>
      </w:r>
      <w:proofErr w:type="spellEnd"/>
      <w:r w:rsidRPr="00690F5A">
        <w:rPr>
          <w:sz w:val="22"/>
        </w:rPr>
        <w:t>.</w:t>
      </w:r>
    </w:p>
    <w:p w14:paraId="65730353"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2</w:t>
      </w:r>
      <w:r w:rsidRPr="00690F5A">
        <w:rPr>
          <w:color w:val="auto"/>
          <w:sz w:val="22"/>
          <w:szCs w:val="22"/>
        </w:rPr>
        <w:t xml:space="preserve">6. </w:t>
      </w:r>
      <w:proofErr w:type="spellStart"/>
      <w:r w:rsidRPr="00690F5A">
        <w:rPr>
          <w:color w:val="auto"/>
          <w:sz w:val="22"/>
          <w:szCs w:val="22"/>
        </w:rPr>
        <w:t>Chấm</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p>
    <w:p w14:paraId="65730354" w14:textId="77777777" w:rsidR="00724FCF" w:rsidRPr="00690F5A" w:rsidRDefault="00724FCF" w:rsidP="00062DA3">
      <w:pPr>
        <w:spacing w:after="0" w:line="240" w:lineRule="auto"/>
        <w:ind w:firstLine="426"/>
        <w:jc w:val="both"/>
        <w:rPr>
          <w:sz w:val="22"/>
        </w:rPr>
      </w:pPr>
      <w:r w:rsidRPr="00690F5A">
        <w:rPr>
          <w:sz w:val="22"/>
        </w:rPr>
        <w:t xml:space="preserve">1. </w:t>
      </w:r>
      <w:proofErr w:type="spellStart"/>
      <w:r w:rsidRPr="00690F5A">
        <w:rPr>
          <w:sz w:val="22"/>
        </w:rPr>
        <w:t>Việc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do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được</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lập</w:t>
      </w:r>
      <w:proofErr w:type="spellEnd"/>
      <w:r w:rsidRPr="00690F5A">
        <w:rPr>
          <w:sz w:val="22"/>
        </w:rPr>
        <w:t xml:space="preserve">. </w:t>
      </w:r>
    </w:p>
    <w:p w14:paraId="65730355" w14:textId="77777777" w:rsidR="00724FCF" w:rsidRPr="00690F5A" w:rsidRDefault="00724FCF" w:rsidP="00062DA3">
      <w:pPr>
        <w:spacing w:after="0" w:line="240" w:lineRule="auto"/>
        <w:ind w:firstLine="426"/>
        <w:jc w:val="both"/>
        <w:rPr>
          <w:sz w:val="22"/>
        </w:rPr>
      </w:pPr>
      <w:r w:rsidRPr="00690F5A">
        <w:rPr>
          <w:sz w:val="22"/>
        </w:rPr>
        <w:t xml:space="preserve">2.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theo</w:t>
      </w:r>
      <w:proofErr w:type="spellEnd"/>
      <w:r w:rsidRPr="00690F5A">
        <w:rPr>
          <w:sz w:val="22"/>
        </w:rPr>
        <w:t xml:space="preserve"> thang </w:t>
      </w:r>
      <w:proofErr w:type="spellStart"/>
      <w:r w:rsidRPr="00690F5A">
        <w:rPr>
          <w:sz w:val="22"/>
        </w:rPr>
        <w:t>điểm</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mục</w:t>
      </w:r>
      <w:proofErr w:type="spellEnd"/>
      <w:r w:rsidRPr="00690F5A">
        <w:rPr>
          <w:sz w:val="22"/>
        </w:rPr>
        <w:t xml:space="preserve"> a </w:t>
      </w:r>
      <w:proofErr w:type="spellStart"/>
      <w:r w:rsidRPr="00690F5A">
        <w:rPr>
          <w:sz w:val="22"/>
        </w:rPr>
        <w:t>và</w:t>
      </w:r>
      <w:proofErr w:type="spellEnd"/>
      <w:r w:rsidRPr="00690F5A">
        <w:rPr>
          <w:sz w:val="22"/>
        </w:rPr>
        <w:t xml:space="preserve"> b, </w:t>
      </w:r>
      <w:proofErr w:type="spellStart"/>
      <w:r w:rsidRPr="00690F5A">
        <w:rPr>
          <w:sz w:val="22"/>
        </w:rPr>
        <w:t>khoản</w:t>
      </w:r>
      <w:proofErr w:type="spellEnd"/>
      <w:r w:rsidRPr="00690F5A">
        <w:rPr>
          <w:sz w:val="22"/>
        </w:rPr>
        <w:t xml:space="preserve"> 2, </w:t>
      </w:r>
      <w:proofErr w:type="spellStart"/>
      <w:r w:rsidRPr="00690F5A">
        <w:rPr>
          <w:sz w:val="22"/>
        </w:rPr>
        <w:t>Điều</w:t>
      </w:r>
      <w:proofErr w:type="spellEnd"/>
      <w:r w:rsidRPr="00690F5A">
        <w:rPr>
          <w:sz w:val="22"/>
        </w:rPr>
        <w:t xml:space="preserve"> 23 </w:t>
      </w:r>
      <w:proofErr w:type="spellStart"/>
      <w:r w:rsidRPr="00690F5A">
        <w:rPr>
          <w:sz w:val="22"/>
        </w:rPr>
        <w:t>của</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lastRenderedPageBreak/>
        <w:t>này</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w:t>
      </w:r>
    </w:p>
    <w:p w14:paraId="65730356" w14:textId="77777777" w:rsidR="00724FCF" w:rsidRPr="00690F5A" w:rsidRDefault="00724FCF" w:rsidP="00062DA3">
      <w:pPr>
        <w:spacing w:after="0" w:line="240" w:lineRule="auto"/>
        <w:ind w:firstLine="426"/>
        <w:jc w:val="both"/>
        <w:rPr>
          <w:sz w:val="22"/>
        </w:rPr>
      </w:pPr>
      <w:r w:rsidRPr="00690F5A">
        <w:rPr>
          <w:sz w:val="22"/>
        </w:rPr>
        <w:t xml:space="preserve">3.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điểm</w:t>
      </w:r>
      <w:proofErr w:type="spellEnd"/>
      <w:r w:rsidRPr="00690F5A">
        <w:rPr>
          <w:sz w:val="22"/>
        </w:rPr>
        <w:t xml:space="preserve"> F,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thêm</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thay</w:t>
      </w:r>
      <w:proofErr w:type="spellEnd"/>
      <w:r w:rsidRPr="00690F5A">
        <w:rPr>
          <w:sz w:val="22"/>
        </w:rPr>
        <w:t xml:space="preserve"> </w:t>
      </w:r>
      <w:proofErr w:type="spellStart"/>
      <w:r w:rsidRPr="00690F5A">
        <w:rPr>
          <w:sz w:val="22"/>
        </w:rPr>
        <w:t>thế</w:t>
      </w:r>
      <w:proofErr w:type="spellEnd"/>
      <w:r w:rsidRPr="00690F5A">
        <w:rPr>
          <w:sz w:val="22"/>
        </w:rPr>
        <w:t xml:space="preserve">, </w:t>
      </w:r>
      <w:proofErr w:type="spellStart"/>
      <w:r w:rsidRPr="00690F5A">
        <w:rPr>
          <w:sz w:val="22"/>
        </w:rPr>
        <w:t>sao</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tổng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thêm</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đương</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
    <w:p w14:paraId="65730357" w14:textId="77777777" w:rsidR="00724FCF" w:rsidRPr="00690F5A" w:rsidRDefault="00724FCF" w:rsidP="00062DA3">
      <w:pPr>
        <w:spacing w:after="0" w:line="240" w:lineRule="auto"/>
        <w:ind w:firstLine="426"/>
        <w:jc w:val="both"/>
        <w:rPr>
          <w:sz w:val="22"/>
        </w:rPr>
      </w:pPr>
      <w:r w:rsidRPr="00690F5A">
        <w:rPr>
          <w:sz w:val="22"/>
        </w:rPr>
        <w:t xml:space="preserve">4. </w:t>
      </w:r>
      <w:proofErr w:type="spellStart"/>
      <w:r w:rsidRPr="00690F5A">
        <w:rPr>
          <w:sz w:val="22"/>
        </w:rPr>
        <w:t>Việc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shd w:val="clear" w:color="auto" w:fill="FFFFFF"/>
        </w:rPr>
        <w:t>thực</w:t>
      </w:r>
      <w:proofErr w:type="spellEnd"/>
      <w:r w:rsidRPr="00690F5A">
        <w:rPr>
          <w:sz w:val="22"/>
          <w:shd w:val="clear" w:color="auto" w:fill="FFFFFF"/>
        </w:rPr>
        <w:t xml:space="preserve"> </w:t>
      </w:r>
      <w:proofErr w:type="spellStart"/>
      <w:r w:rsidRPr="00690F5A">
        <w:rPr>
          <w:sz w:val="22"/>
          <w:shd w:val="clear" w:color="auto" w:fill="FFFFFF"/>
        </w:rPr>
        <w:t>tập</w:t>
      </w:r>
      <w:proofErr w:type="spellEnd"/>
      <w:r w:rsidRPr="00690F5A">
        <w:rPr>
          <w:sz w:val="22"/>
          <w:shd w:val="clear" w:color="auto" w:fill="FFFFFF"/>
        </w:rPr>
        <w:t xml:space="preserve"> </w:t>
      </w:r>
      <w:proofErr w:type="spellStart"/>
      <w:r w:rsidRPr="00690F5A">
        <w:rPr>
          <w:sz w:val="22"/>
          <w:shd w:val="clear" w:color="auto" w:fill="FFFFFF"/>
        </w:rPr>
        <w:t>tốt</w:t>
      </w:r>
      <w:proofErr w:type="spellEnd"/>
      <w:r w:rsidRPr="00690F5A">
        <w:rPr>
          <w:sz w:val="22"/>
          <w:shd w:val="clear" w:color="auto" w:fill="FFFFFF"/>
        </w:rPr>
        <w:t xml:space="preserve"> </w:t>
      </w:r>
      <w:proofErr w:type="spellStart"/>
      <w:r w:rsidRPr="00690F5A">
        <w:rPr>
          <w:sz w:val="22"/>
          <w:shd w:val="clear" w:color="auto" w:fill="FFFFFF"/>
        </w:rPr>
        <w:t>nghiệp</w:t>
      </w:r>
      <w:proofErr w:type="spellEnd"/>
      <w:r w:rsidRPr="00690F5A">
        <w:rPr>
          <w:sz w:val="22"/>
          <w:shd w:val="clear" w:color="auto" w:fill="FFFFFF"/>
        </w:rPr>
        <w:t xml:space="preserve"> </w:t>
      </w:r>
      <w:r w:rsidRPr="00690F5A">
        <w:rPr>
          <w:sz w:val="22"/>
        </w:rPr>
        <w:t xml:space="preserve">do 2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tại</w:t>
      </w:r>
      <w:proofErr w:type="spellEnd"/>
      <w:r w:rsidRPr="00690F5A">
        <w:rPr>
          <w:sz w:val="22"/>
        </w:rPr>
        <w:t xml:space="preserve"> Quy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chậm</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là</w:t>
      </w:r>
      <w:proofErr w:type="spellEnd"/>
      <w:r w:rsidRPr="00690F5A">
        <w:rPr>
          <w:sz w:val="22"/>
        </w:rPr>
        <w:t xml:space="preserve"> 3 </w:t>
      </w:r>
      <w:proofErr w:type="spellStart"/>
      <w:r w:rsidRPr="00690F5A">
        <w:rPr>
          <w:sz w:val="22"/>
        </w:rPr>
        <w:t>tuần</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
    <w:p w14:paraId="65730358"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27</w:t>
      </w:r>
      <w:r w:rsidRPr="00690F5A">
        <w:rPr>
          <w:color w:val="auto"/>
          <w:sz w:val="22"/>
          <w:szCs w:val="22"/>
        </w:rPr>
        <w:t xml:space="preserve">. </w:t>
      </w:r>
      <w:proofErr w:type="spellStart"/>
      <w:r w:rsidRPr="00690F5A">
        <w:rPr>
          <w:color w:val="auto"/>
          <w:sz w:val="22"/>
          <w:szCs w:val="22"/>
        </w:rPr>
        <w:t>Điều</w:t>
      </w:r>
      <w:proofErr w:type="spellEnd"/>
      <w:r w:rsidRPr="00690F5A">
        <w:rPr>
          <w:color w:val="auto"/>
          <w:sz w:val="22"/>
          <w:szCs w:val="22"/>
        </w:rPr>
        <w:t xml:space="preserve"> </w:t>
      </w:r>
      <w:proofErr w:type="spellStart"/>
      <w:r w:rsidRPr="00690F5A">
        <w:rPr>
          <w:color w:val="auto"/>
          <w:sz w:val="22"/>
          <w:szCs w:val="22"/>
        </w:rPr>
        <w:t>kiện</w:t>
      </w:r>
      <w:proofErr w:type="spellEnd"/>
      <w:r w:rsidRPr="00690F5A">
        <w:rPr>
          <w:color w:val="auto"/>
          <w:sz w:val="22"/>
          <w:szCs w:val="22"/>
        </w:rPr>
        <w:t xml:space="preserve"> </w:t>
      </w:r>
      <w:proofErr w:type="spellStart"/>
      <w:r w:rsidRPr="00690F5A">
        <w:rPr>
          <w:color w:val="auto"/>
          <w:sz w:val="22"/>
          <w:szCs w:val="22"/>
        </w:rPr>
        <w:t>xét</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công</w:t>
      </w:r>
      <w:proofErr w:type="spellEnd"/>
      <w:r w:rsidRPr="00690F5A">
        <w:rPr>
          <w:color w:val="auto"/>
          <w:sz w:val="22"/>
          <w:szCs w:val="22"/>
        </w:rPr>
        <w:t xml:space="preserve"> </w:t>
      </w:r>
      <w:proofErr w:type="spellStart"/>
      <w:r w:rsidRPr="00690F5A">
        <w:rPr>
          <w:color w:val="auto"/>
          <w:sz w:val="22"/>
          <w:szCs w:val="22"/>
        </w:rPr>
        <w:t>nhận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p>
    <w:p w14:paraId="65730359" w14:textId="77777777" w:rsidR="00724FCF" w:rsidRPr="00690F5A" w:rsidRDefault="00724FCF" w:rsidP="00062DA3">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35A" w14:textId="77777777" w:rsidR="00724FCF" w:rsidRPr="00690F5A" w:rsidRDefault="00724FCF" w:rsidP="00062DA3">
      <w:pPr>
        <w:spacing w:after="0" w:line="240" w:lineRule="auto"/>
        <w:ind w:firstLine="426"/>
        <w:jc w:val="both"/>
        <w:rPr>
          <w:sz w:val="22"/>
        </w:rPr>
      </w:pPr>
      <w:r w:rsidRPr="00690F5A">
        <w:rPr>
          <w:sz w:val="22"/>
        </w:rPr>
        <w:t xml:space="preserve">a) Cho </w:t>
      </w:r>
      <w:proofErr w:type="spellStart"/>
      <w:r w:rsidRPr="00690F5A">
        <w:rPr>
          <w:sz w:val="22"/>
        </w:rPr>
        <w:t>đến</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truy</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đang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ở </w:t>
      </w:r>
      <w:proofErr w:type="spellStart"/>
      <w:r w:rsidRPr="00690F5A">
        <w:rPr>
          <w:sz w:val="22"/>
        </w:rPr>
        <w:t>mức</w:t>
      </w:r>
      <w:proofErr w:type="spellEnd"/>
      <w:r w:rsidRPr="00690F5A">
        <w:rPr>
          <w:sz w:val="22"/>
        </w:rPr>
        <w:t xml:space="preserve"> </w:t>
      </w:r>
      <w:proofErr w:type="spellStart"/>
      <w:r w:rsidRPr="00690F5A">
        <w:rPr>
          <w:sz w:val="22"/>
        </w:rPr>
        <w:t>đình</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w:t>
      </w:r>
    </w:p>
    <w:p w14:paraId="6573035B" w14:textId="77777777" w:rsidR="00724FCF" w:rsidRPr="00690F5A" w:rsidRDefault="00724FCF" w:rsidP="00062DA3">
      <w:pPr>
        <w:spacing w:after="0" w:line="240" w:lineRule="auto"/>
        <w:ind w:firstLine="426"/>
        <w:jc w:val="both"/>
        <w:rPr>
          <w:sz w:val="22"/>
        </w:rPr>
      </w:pPr>
      <w:r w:rsidRPr="00690F5A">
        <w:rPr>
          <w:sz w:val="22"/>
        </w:rPr>
        <w:t xml:space="preserve">b)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Điều</w:t>
      </w:r>
      <w:proofErr w:type="spellEnd"/>
      <w:r w:rsidRPr="00690F5A">
        <w:rPr>
          <w:sz w:val="22"/>
        </w:rPr>
        <w:t xml:space="preserve"> 2 </w:t>
      </w:r>
      <w:proofErr w:type="spellStart"/>
      <w:r w:rsidRPr="00690F5A">
        <w:rPr>
          <w:sz w:val="22"/>
        </w:rPr>
        <w:t>của</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w:t>
      </w:r>
    </w:p>
    <w:p w14:paraId="6573035C" w14:textId="77777777" w:rsidR="00724FCF" w:rsidRPr="00690F5A" w:rsidRDefault="00724FCF" w:rsidP="00062DA3">
      <w:pPr>
        <w:spacing w:after="0" w:line="240" w:lineRule="auto"/>
        <w:ind w:firstLine="426"/>
        <w:jc w:val="both"/>
        <w:rPr>
          <w:sz w:val="22"/>
        </w:rPr>
      </w:pPr>
      <w:r w:rsidRPr="00690F5A">
        <w:rPr>
          <w:sz w:val="22"/>
        </w:rPr>
        <w:t xml:space="preserve">c)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từ</w:t>
      </w:r>
      <w:proofErr w:type="spellEnd"/>
      <w:r w:rsidRPr="00690F5A">
        <w:rPr>
          <w:sz w:val="22"/>
        </w:rPr>
        <w:t xml:space="preserve"> 2,00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w:t>
      </w:r>
    </w:p>
    <w:p w14:paraId="6573035D" w14:textId="77777777" w:rsidR="00724FCF" w:rsidRPr="00690F5A" w:rsidRDefault="00724FCF" w:rsidP="00062DA3">
      <w:pPr>
        <w:spacing w:after="0" w:line="240" w:lineRule="auto"/>
        <w:ind w:firstLine="426"/>
        <w:jc w:val="both"/>
        <w:rPr>
          <w:sz w:val="22"/>
        </w:rPr>
      </w:pPr>
      <w:r w:rsidRPr="00690F5A">
        <w:rPr>
          <w:sz w:val="22"/>
        </w:rPr>
        <w:t xml:space="preserve">d) Thỏa </w:t>
      </w:r>
      <w:proofErr w:type="spellStart"/>
      <w:r w:rsidRPr="00690F5A">
        <w:rPr>
          <w:sz w:val="22"/>
        </w:rPr>
        <w:t>mãn</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khác</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w:t>
      </w:r>
    </w:p>
    <w:p w14:paraId="6573035E" w14:textId="77777777" w:rsidR="00724FCF" w:rsidRPr="00690F5A" w:rsidRDefault="00724FCF" w:rsidP="00062DA3">
      <w:pPr>
        <w:spacing w:after="0" w:line="240" w:lineRule="auto"/>
        <w:ind w:firstLine="426"/>
        <w:jc w:val="both"/>
        <w:rPr>
          <w:sz w:val="22"/>
        </w:rPr>
      </w:pPr>
      <w:r w:rsidRPr="00690F5A">
        <w:rPr>
          <w:sz w:val="22"/>
        </w:rPr>
        <w:t xml:space="preserve">đ) </w:t>
      </w:r>
      <w:proofErr w:type="spellStart"/>
      <w:r w:rsidRPr="00690F5A">
        <w:rPr>
          <w:sz w:val="22"/>
        </w:rPr>
        <w:t>Có</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quốc</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gramStart"/>
      <w:r w:rsidRPr="00690F5A">
        <w:rPr>
          <w:sz w:val="22"/>
        </w:rPr>
        <w:t>an</w:t>
      </w:r>
      <w:proofErr w:type="gramEnd"/>
      <w:r w:rsidRPr="00690F5A">
        <w:rPr>
          <w:sz w:val="22"/>
        </w:rPr>
        <w:t xml:space="preserve"> </w:t>
      </w:r>
      <w:proofErr w:type="spellStart"/>
      <w:r w:rsidRPr="00690F5A">
        <w:rPr>
          <w:sz w:val="22"/>
        </w:rPr>
        <w:t>ninh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quân</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dục</w:t>
      </w:r>
      <w:proofErr w:type="spellEnd"/>
      <w:r w:rsidRPr="00690F5A">
        <w:rPr>
          <w:sz w:val="22"/>
        </w:rPr>
        <w:t xml:space="preserve"> - </w:t>
      </w:r>
      <w:proofErr w:type="spellStart"/>
      <w:r w:rsidRPr="00690F5A">
        <w:rPr>
          <w:sz w:val="22"/>
        </w:rPr>
        <w:t>thể</w:t>
      </w:r>
      <w:proofErr w:type="spellEnd"/>
      <w:r w:rsidRPr="00690F5A">
        <w:rPr>
          <w:sz w:val="22"/>
        </w:rPr>
        <w:t xml:space="preserve"> </w:t>
      </w:r>
      <w:proofErr w:type="spellStart"/>
      <w:r w:rsidRPr="00690F5A">
        <w:rPr>
          <w:sz w:val="22"/>
        </w:rPr>
        <w:t>thao</w:t>
      </w:r>
      <w:proofErr w:type="spellEnd"/>
      <w:r w:rsidRPr="00690F5A">
        <w:rPr>
          <w:sz w:val="22"/>
        </w:rPr>
        <w:t>;</w:t>
      </w:r>
    </w:p>
    <w:p w14:paraId="6573035F" w14:textId="77777777" w:rsidR="00724FCF" w:rsidRPr="00690F5A" w:rsidRDefault="00724FCF" w:rsidP="00062DA3">
      <w:pPr>
        <w:spacing w:after="0" w:line="240" w:lineRule="auto"/>
        <w:ind w:firstLine="426"/>
        <w:jc w:val="both"/>
        <w:rPr>
          <w:sz w:val="22"/>
        </w:rPr>
      </w:pPr>
      <w:r w:rsidRPr="00690F5A">
        <w:rPr>
          <w:sz w:val="22"/>
        </w:rPr>
        <w:t xml:space="preserve">e) </w:t>
      </w:r>
      <w:proofErr w:type="spellStart"/>
      <w:r w:rsidRPr="00690F5A">
        <w:rPr>
          <w:sz w:val="22"/>
        </w:rPr>
        <w:t>Có</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sớm</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muộn</w:t>
      </w:r>
      <w:proofErr w:type="spellEnd"/>
      <w:r w:rsidRPr="00690F5A">
        <w:rPr>
          <w:sz w:val="22"/>
        </w:rPr>
        <w:t xml:space="preserve"> so </w:t>
      </w:r>
      <w:proofErr w:type="spellStart"/>
      <w:r w:rsidRPr="00690F5A">
        <w:rPr>
          <w:sz w:val="22"/>
        </w:rPr>
        <w:t>với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khoá</w:t>
      </w:r>
      <w:proofErr w:type="spellEnd"/>
      <w:r w:rsidRPr="00690F5A">
        <w:rPr>
          <w:sz w:val="22"/>
        </w:rPr>
        <w:t xml:space="preserve"> </w:t>
      </w:r>
      <w:proofErr w:type="spellStart"/>
      <w:r w:rsidRPr="00690F5A">
        <w:rPr>
          <w:sz w:val="22"/>
        </w:rPr>
        <w:t>học</w:t>
      </w:r>
      <w:proofErr w:type="spellEnd"/>
      <w:r w:rsidRPr="00690F5A">
        <w:rPr>
          <w:sz w:val="22"/>
        </w:rPr>
        <w:t>.</w:t>
      </w:r>
    </w:p>
    <w:p w14:paraId="65730360" w14:textId="77777777" w:rsidR="00724FCF" w:rsidRPr="00690F5A" w:rsidRDefault="00724FCF" w:rsidP="00062DA3">
      <w:pPr>
        <w:spacing w:after="0" w:line="240" w:lineRule="auto"/>
        <w:ind w:firstLine="426"/>
        <w:jc w:val="both"/>
        <w:rPr>
          <w:sz w:val="22"/>
        </w:rPr>
      </w:pPr>
      <w:r w:rsidRPr="00690F5A">
        <w:rPr>
          <w:sz w:val="22"/>
        </w:rPr>
        <w:t xml:space="preserve">2. Sau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1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lập</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361" w14:textId="77777777" w:rsidR="00724FCF" w:rsidRPr="00690F5A" w:rsidRDefault="00724FCF" w:rsidP="00062DA3">
      <w:pPr>
        <w:spacing w:after="0" w:line="240" w:lineRule="auto"/>
        <w:ind w:firstLine="426"/>
        <w:jc w:val="both"/>
        <w:rPr>
          <w:sz w:val="22"/>
        </w:rPr>
      </w:pP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trường</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hoặc</w:t>
      </w:r>
      <w:proofErr w:type="spellEnd"/>
      <w:r w:rsidRPr="00690F5A">
        <w:rPr>
          <w:sz w:val="22"/>
        </w:rPr>
        <w:t xml:space="preserve"> Phó Hiệu </w:t>
      </w:r>
      <w:proofErr w:type="spellStart"/>
      <w:r w:rsidRPr="00690F5A">
        <w:rPr>
          <w:sz w:val="22"/>
        </w:rPr>
        <w:t>trưởng</w:t>
      </w:r>
      <w:proofErr w:type="spellEnd"/>
      <w:r w:rsidRPr="00690F5A">
        <w:rPr>
          <w:sz w:val="22"/>
        </w:rPr>
        <w:t xml:space="preserve"> </w:t>
      </w:r>
      <w:proofErr w:type="spellStart"/>
      <w:r w:rsidRPr="00690F5A">
        <w:rPr>
          <w:sz w:val="22"/>
        </w:rPr>
        <w:t>được</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ủy</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Chủ</w:t>
      </w:r>
      <w:proofErr w:type="spellEnd"/>
      <w:r w:rsidRPr="00690F5A">
        <w:rPr>
          <w:sz w:val="22"/>
        </w:rPr>
        <w:t xml:space="preserve"> </w:t>
      </w:r>
      <w:proofErr w:type="spellStart"/>
      <w:r w:rsidRPr="00690F5A">
        <w:rPr>
          <w:sz w:val="22"/>
        </w:rPr>
        <w:t>tịch</w:t>
      </w:r>
      <w:proofErr w:type="spellEnd"/>
      <w:r w:rsidRPr="00690F5A">
        <w:rPr>
          <w:sz w:val="22"/>
        </w:rPr>
        <w:t xml:space="preserve">, </w:t>
      </w:r>
      <w:proofErr w:type="spellStart"/>
      <w:r w:rsidRPr="00690F5A">
        <w:rPr>
          <w:sz w:val="22"/>
        </w:rPr>
        <w:t>trưởng</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làm</w:t>
      </w:r>
      <w:proofErr w:type="spellEnd"/>
      <w:r w:rsidRPr="00690F5A">
        <w:rPr>
          <w:sz w:val="22"/>
        </w:rPr>
        <w:t xml:space="preserve"> Thư </w:t>
      </w:r>
      <w:proofErr w:type="spellStart"/>
      <w:r w:rsidRPr="00690F5A">
        <w:rPr>
          <w:sz w:val="22"/>
        </w:rPr>
        <w:t>ký</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trưởng</w:t>
      </w:r>
      <w:proofErr w:type="spellEnd"/>
      <w:r w:rsidRPr="00690F5A">
        <w:rPr>
          <w:sz w:val="22"/>
        </w:rPr>
        <w:t xml:space="preserve"> Khoa, </w:t>
      </w:r>
      <w:proofErr w:type="spellStart"/>
      <w:r w:rsidRPr="00690F5A">
        <w:rPr>
          <w:sz w:val="22"/>
        </w:rPr>
        <w:t>các</w:t>
      </w:r>
      <w:proofErr w:type="spellEnd"/>
      <w:r w:rsidRPr="00690F5A">
        <w:rPr>
          <w:sz w:val="22"/>
        </w:rPr>
        <w:t xml:space="preserve"> </w:t>
      </w:r>
      <w:proofErr w:type="spellStart"/>
      <w:r w:rsidRPr="00690F5A">
        <w:rPr>
          <w:sz w:val="22"/>
        </w:rPr>
        <w:t>trưởng</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
    <w:p w14:paraId="65730362" w14:textId="77777777" w:rsidR="00724FCF" w:rsidRPr="00690F5A" w:rsidRDefault="00724FCF" w:rsidP="00062DA3">
      <w:pPr>
        <w:spacing w:after="0" w:line="240" w:lineRule="auto"/>
        <w:ind w:firstLine="426"/>
        <w:jc w:val="both"/>
        <w:rPr>
          <w:sz w:val="22"/>
        </w:rPr>
      </w:pPr>
      <w:r w:rsidRPr="00690F5A">
        <w:rPr>
          <w:sz w:val="22"/>
        </w:rPr>
        <w:lastRenderedPageBreak/>
        <w:t xml:space="preserve">3.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363"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28</w:t>
      </w:r>
      <w:r w:rsidRPr="00690F5A">
        <w:rPr>
          <w:color w:val="auto"/>
          <w:sz w:val="22"/>
          <w:szCs w:val="22"/>
        </w:rPr>
        <w:t xml:space="preserve">. </w:t>
      </w:r>
      <w:proofErr w:type="spellStart"/>
      <w:r w:rsidRPr="00690F5A">
        <w:rPr>
          <w:color w:val="auto"/>
          <w:sz w:val="22"/>
          <w:szCs w:val="22"/>
        </w:rPr>
        <w:t>Cấp</w:t>
      </w:r>
      <w:proofErr w:type="spellEnd"/>
      <w:r w:rsidRPr="00690F5A">
        <w:rPr>
          <w:color w:val="auto"/>
          <w:sz w:val="22"/>
          <w:szCs w:val="22"/>
        </w:rPr>
        <w:t xml:space="preserve"> </w:t>
      </w:r>
      <w:proofErr w:type="spellStart"/>
      <w:r w:rsidRPr="00690F5A">
        <w:rPr>
          <w:color w:val="auto"/>
          <w:sz w:val="22"/>
          <w:szCs w:val="22"/>
        </w:rPr>
        <w:t>bằng</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r w:rsidRPr="00690F5A">
        <w:rPr>
          <w:color w:val="auto"/>
          <w:sz w:val="22"/>
          <w:szCs w:val="22"/>
        </w:rPr>
        <w:t xml:space="preserve">, </w:t>
      </w:r>
      <w:proofErr w:type="spellStart"/>
      <w:r w:rsidRPr="00690F5A">
        <w:rPr>
          <w:color w:val="auto"/>
          <w:sz w:val="22"/>
          <w:szCs w:val="22"/>
        </w:rPr>
        <w:t>bảo</w:t>
      </w:r>
      <w:proofErr w:type="spellEnd"/>
      <w:r w:rsidRPr="00690F5A">
        <w:rPr>
          <w:color w:val="auto"/>
          <w:sz w:val="22"/>
          <w:szCs w:val="22"/>
        </w:rPr>
        <w:t xml:space="preserve"> </w:t>
      </w:r>
      <w:proofErr w:type="spellStart"/>
      <w:r w:rsidRPr="00690F5A">
        <w:rPr>
          <w:color w:val="auto"/>
          <w:sz w:val="22"/>
          <w:szCs w:val="22"/>
        </w:rPr>
        <w:t>lưu</w:t>
      </w:r>
      <w:proofErr w:type="spellEnd"/>
      <w:r w:rsidRPr="00690F5A">
        <w:rPr>
          <w:color w:val="auto"/>
          <w:sz w:val="22"/>
          <w:szCs w:val="22"/>
        </w:rPr>
        <w:t xml:space="preserve"> </w:t>
      </w:r>
      <w:proofErr w:type="spellStart"/>
      <w:r w:rsidRPr="00690F5A">
        <w:rPr>
          <w:color w:val="auto"/>
          <w:sz w:val="22"/>
          <w:szCs w:val="22"/>
        </w:rPr>
        <w:t>kết</w:t>
      </w:r>
      <w:proofErr w:type="spellEnd"/>
      <w:r w:rsidRPr="00690F5A">
        <w:rPr>
          <w:color w:val="auto"/>
          <w:sz w:val="22"/>
          <w:szCs w:val="22"/>
        </w:rPr>
        <w:t xml:space="preserve"> </w:t>
      </w:r>
      <w:proofErr w:type="spellStart"/>
      <w:r w:rsidRPr="00690F5A">
        <w:rPr>
          <w:color w:val="auto"/>
          <w:sz w:val="22"/>
          <w:szCs w:val="22"/>
        </w:rPr>
        <w:t>quả</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tập</w:t>
      </w:r>
      <w:proofErr w:type="spellEnd"/>
      <w:r w:rsidRPr="00690F5A">
        <w:rPr>
          <w:color w:val="auto"/>
          <w:sz w:val="22"/>
          <w:szCs w:val="22"/>
        </w:rPr>
        <w:t xml:space="preserve">, </w:t>
      </w:r>
      <w:proofErr w:type="spellStart"/>
      <w:r w:rsidRPr="00690F5A">
        <w:rPr>
          <w:color w:val="auto"/>
          <w:sz w:val="22"/>
          <w:szCs w:val="22"/>
        </w:rPr>
        <w:t>chuyển</w:t>
      </w:r>
      <w:proofErr w:type="spellEnd"/>
      <w:r w:rsidRPr="00690F5A">
        <w:rPr>
          <w:color w:val="auto"/>
          <w:sz w:val="22"/>
          <w:szCs w:val="22"/>
        </w:rPr>
        <w:t xml:space="preserve"> </w:t>
      </w:r>
      <w:proofErr w:type="spellStart"/>
      <w:r w:rsidRPr="00690F5A">
        <w:rPr>
          <w:color w:val="auto"/>
          <w:sz w:val="22"/>
          <w:szCs w:val="22"/>
        </w:rPr>
        <w:t>chương</w:t>
      </w:r>
      <w:proofErr w:type="spellEnd"/>
      <w:r w:rsidRPr="00690F5A">
        <w:rPr>
          <w:color w:val="auto"/>
          <w:sz w:val="22"/>
          <w:szCs w:val="22"/>
        </w:rPr>
        <w:t xml:space="preserve"> </w:t>
      </w:r>
      <w:proofErr w:type="spellStart"/>
      <w:r w:rsidRPr="00690F5A">
        <w:rPr>
          <w:color w:val="auto"/>
          <w:sz w:val="22"/>
          <w:szCs w:val="22"/>
        </w:rPr>
        <w:t>trình</w:t>
      </w:r>
      <w:proofErr w:type="spellEnd"/>
      <w:r w:rsidRPr="00690F5A">
        <w:rPr>
          <w:color w:val="auto"/>
          <w:sz w:val="22"/>
          <w:szCs w:val="22"/>
        </w:rPr>
        <w:t xml:space="preserve"> </w:t>
      </w:r>
      <w:proofErr w:type="spellStart"/>
      <w:r w:rsidRPr="00690F5A">
        <w:rPr>
          <w:color w:val="auto"/>
          <w:sz w:val="22"/>
          <w:szCs w:val="22"/>
        </w:rPr>
        <w:t>đào</w:t>
      </w:r>
      <w:proofErr w:type="spellEnd"/>
      <w:r w:rsidRPr="00690F5A">
        <w:rPr>
          <w:color w:val="auto"/>
          <w:sz w:val="22"/>
          <w:szCs w:val="22"/>
        </w:rPr>
        <w:t xml:space="preserve"> </w:t>
      </w:r>
      <w:proofErr w:type="spellStart"/>
      <w:r w:rsidRPr="00690F5A">
        <w:rPr>
          <w:color w:val="auto"/>
          <w:sz w:val="22"/>
          <w:szCs w:val="22"/>
        </w:rPr>
        <w:t>tạo</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chuyển</w:t>
      </w:r>
      <w:proofErr w:type="spellEnd"/>
      <w:r w:rsidRPr="00690F5A">
        <w:rPr>
          <w:color w:val="auto"/>
          <w:sz w:val="22"/>
          <w:szCs w:val="22"/>
        </w:rPr>
        <w:t xml:space="preserve"> </w:t>
      </w:r>
      <w:proofErr w:type="spellStart"/>
      <w:r w:rsidRPr="00690F5A">
        <w:rPr>
          <w:color w:val="auto"/>
          <w:sz w:val="22"/>
          <w:szCs w:val="22"/>
        </w:rPr>
        <w:t>loại</w:t>
      </w:r>
      <w:proofErr w:type="spellEnd"/>
      <w:r w:rsidRPr="00690F5A">
        <w:rPr>
          <w:color w:val="auto"/>
          <w:sz w:val="22"/>
          <w:szCs w:val="22"/>
        </w:rPr>
        <w:t xml:space="preserve"> </w:t>
      </w:r>
      <w:proofErr w:type="spellStart"/>
      <w:r w:rsidRPr="00690F5A">
        <w:rPr>
          <w:color w:val="auto"/>
          <w:sz w:val="22"/>
          <w:szCs w:val="22"/>
        </w:rPr>
        <w:t>hình</w:t>
      </w:r>
      <w:proofErr w:type="spellEnd"/>
      <w:r w:rsidRPr="00690F5A">
        <w:rPr>
          <w:color w:val="auto"/>
          <w:sz w:val="22"/>
          <w:szCs w:val="22"/>
        </w:rPr>
        <w:t xml:space="preserve"> </w:t>
      </w:r>
      <w:proofErr w:type="spellStart"/>
      <w:r w:rsidRPr="00690F5A">
        <w:rPr>
          <w:color w:val="auto"/>
          <w:sz w:val="22"/>
          <w:szCs w:val="22"/>
        </w:rPr>
        <w:t>đào</w:t>
      </w:r>
      <w:proofErr w:type="spellEnd"/>
      <w:r w:rsidRPr="00690F5A">
        <w:rPr>
          <w:color w:val="auto"/>
          <w:sz w:val="22"/>
          <w:szCs w:val="22"/>
        </w:rPr>
        <w:t xml:space="preserve"> </w:t>
      </w:r>
      <w:proofErr w:type="spellStart"/>
      <w:r w:rsidRPr="00690F5A">
        <w:rPr>
          <w:color w:val="auto"/>
          <w:sz w:val="22"/>
          <w:szCs w:val="22"/>
        </w:rPr>
        <w:t>tạo</w:t>
      </w:r>
      <w:proofErr w:type="spellEnd"/>
    </w:p>
    <w:p w14:paraId="65730364" w14:textId="77777777" w:rsidR="00724FCF" w:rsidRPr="00690F5A" w:rsidRDefault="00724FCF" w:rsidP="00062DA3">
      <w:pPr>
        <w:spacing w:after="0" w:line="240" w:lineRule="auto"/>
        <w:ind w:firstLine="426"/>
        <w:jc w:val="both"/>
        <w:rPr>
          <w:sz w:val="22"/>
        </w:rPr>
      </w:pPr>
      <w:r w:rsidRPr="00690F5A">
        <w:rPr>
          <w:sz w:val="22"/>
        </w:rPr>
        <w:t xml:space="preserve">1.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hoặc</w:t>
      </w:r>
      <w:proofErr w:type="spellEnd"/>
      <w:r w:rsidRPr="00690F5A">
        <w:rPr>
          <w:sz w:val="22"/>
        </w:rPr>
        <w:t xml:space="preserve"> song </w:t>
      </w:r>
      <w:proofErr w:type="spellStart"/>
      <w:r w:rsidRPr="00690F5A">
        <w:rPr>
          <w:sz w:val="22"/>
        </w:rPr>
        <w:t>ngành</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365" w14:textId="77777777" w:rsidR="00724FCF" w:rsidRPr="00690F5A" w:rsidRDefault="00724FCF" w:rsidP="00062DA3">
      <w:pPr>
        <w:spacing w:after="0" w:line="240" w:lineRule="auto"/>
        <w:ind w:firstLine="426"/>
        <w:jc w:val="both"/>
        <w:rPr>
          <w:sz w:val="22"/>
        </w:rPr>
      </w:pPr>
      <w:r w:rsidRPr="00690F5A">
        <w:rPr>
          <w:sz w:val="22"/>
        </w:rPr>
        <w:t xml:space="preserve">a) </w:t>
      </w:r>
      <w:proofErr w:type="spellStart"/>
      <w:r w:rsidRPr="00690F5A">
        <w:rPr>
          <w:sz w:val="22"/>
        </w:rPr>
        <w:t>Loại</w:t>
      </w:r>
      <w:proofErr w:type="spellEnd"/>
      <w:r w:rsidRPr="00690F5A">
        <w:rPr>
          <w:sz w:val="22"/>
        </w:rPr>
        <w:t xml:space="preserve"> </w:t>
      </w:r>
      <w:proofErr w:type="spellStart"/>
      <w:r w:rsidRPr="00690F5A">
        <w:rPr>
          <w:sz w:val="22"/>
        </w:rPr>
        <w:t>xuất</w:t>
      </w:r>
      <w:proofErr w:type="spellEnd"/>
      <w:r w:rsidRPr="00690F5A">
        <w:rPr>
          <w:sz w:val="22"/>
        </w:rPr>
        <w:t xml:space="preserve"> </w:t>
      </w:r>
      <w:proofErr w:type="spellStart"/>
      <w:r w:rsidRPr="00690F5A">
        <w:rPr>
          <w:sz w:val="22"/>
        </w:rPr>
        <w:t>sắ</w:t>
      </w:r>
      <w:r w:rsidR="002D345F" w:rsidRPr="00690F5A">
        <w:rPr>
          <w:sz w:val="22"/>
        </w:rPr>
        <w:t>c</w:t>
      </w:r>
      <w:proofErr w:type="spellEnd"/>
      <w:r w:rsidR="002D345F"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w:t>
      </w:r>
      <w:proofErr w:type="spellEnd"/>
      <w:r w:rsidRPr="00690F5A">
        <w:rPr>
          <w:sz w:val="22"/>
        </w:rPr>
        <w:t xml:space="preserve"> 3,60 </w:t>
      </w:r>
      <w:proofErr w:type="spellStart"/>
      <w:r w:rsidRPr="00690F5A">
        <w:rPr>
          <w:sz w:val="22"/>
        </w:rPr>
        <w:t>đến</w:t>
      </w:r>
      <w:proofErr w:type="spellEnd"/>
      <w:r w:rsidRPr="00690F5A">
        <w:rPr>
          <w:sz w:val="22"/>
        </w:rPr>
        <w:t xml:space="preserve"> 4,00;</w:t>
      </w:r>
    </w:p>
    <w:p w14:paraId="65730366" w14:textId="77777777" w:rsidR="00724FCF" w:rsidRPr="00690F5A" w:rsidRDefault="00724FCF" w:rsidP="00062DA3">
      <w:pPr>
        <w:spacing w:after="0" w:line="240" w:lineRule="auto"/>
        <w:ind w:firstLine="426"/>
        <w:jc w:val="both"/>
        <w:rPr>
          <w:sz w:val="22"/>
        </w:rPr>
      </w:pPr>
      <w:r w:rsidRPr="00690F5A">
        <w:rPr>
          <w:sz w:val="22"/>
        </w:rPr>
        <w:t xml:space="preserve">b) </w:t>
      </w:r>
      <w:proofErr w:type="spellStart"/>
      <w:r w:rsidRPr="00690F5A">
        <w:rPr>
          <w:sz w:val="22"/>
        </w:rPr>
        <w:t>Loại</w:t>
      </w:r>
      <w:proofErr w:type="spellEnd"/>
      <w:r w:rsidRPr="00690F5A">
        <w:rPr>
          <w:sz w:val="22"/>
        </w:rPr>
        <w:t xml:space="preserve"> </w:t>
      </w:r>
      <w:proofErr w:type="spellStart"/>
      <w:r w:rsidRPr="00690F5A">
        <w:rPr>
          <w:sz w:val="22"/>
        </w:rPr>
        <w:t>giỏ</w:t>
      </w:r>
      <w:r w:rsidR="00444F23" w:rsidRPr="00690F5A">
        <w:rPr>
          <w:sz w:val="22"/>
        </w:rPr>
        <w:t>i</w:t>
      </w:r>
      <w:proofErr w:type="spellEnd"/>
      <w:r w:rsidR="00444F23"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w:t>
      </w:r>
      <w:proofErr w:type="spellEnd"/>
      <w:r w:rsidRPr="00690F5A">
        <w:rPr>
          <w:sz w:val="22"/>
        </w:rPr>
        <w:t xml:space="preserve"> 3,20 </w:t>
      </w:r>
      <w:proofErr w:type="spellStart"/>
      <w:r w:rsidRPr="00690F5A">
        <w:rPr>
          <w:sz w:val="22"/>
        </w:rPr>
        <w:t>đến</w:t>
      </w:r>
      <w:proofErr w:type="spellEnd"/>
      <w:r w:rsidRPr="00690F5A">
        <w:rPr>
          <w:sz w:val="22"/>
        </w:rPr>
        <w:t xml:space="preserve"> 3,59; </w:t>
      </w:r>
    </w:p>
    <w:p w14:paraId="65730367" w14:textId="77777777" w:rsidR="00724FCF" w:rsidRPr="00690F5A" w:rsidRDefault="00724FCF" w:rsidP="00062DA3">
      <w:pPr>
        <w:spacing w:after="0" w:line="240" w:lineRule="auto"/>
        <w:ind w:firstLine="426"/>
        <w:jc w:val="both"/>
        <w:rPr>
          <w:sz w:val="22"/>
        </w:rPr>
      </w:pPr>
      <w:r w:rsidRPr="00690F5A">
        <w:rPr>
          <w:sz w:val="22"/>
        </w:rPr>
        <w:t xml:space="preserve">c) </w:t>
      </w:r>
      <w:proofErr w:type="spellStart"/>
      <w:r w:rsidRPr="00690F5A">
        <w:rPr>
          <w:sz w:val="22"/>
        </w:rPr>
        <w:t>Loạ</w:t>
      </w:r>
      <w:r w:rsidR="00444F23" w:rsidRPr="00690F5A">
        <w:rPr>
          <w:sz w:val="22"/>
        </w:rPr>
        <w:t>i</w:t>
      </w:r>
      <w:proofErr w:type="spellEnd"/>
      <w:r w:rsidR="00444F23" w:rsidRPr="00690F5A">
        <w:rPr>
          <w:sz w:val="22"/>
        </w:rPr>
        <w:t xml:space="preserve"> </w:t>
      </w:r>
      <w:proofErr w:type="spellStart"/>
      <w:r w:rsidR="00444F23" w:rsidRPr="00690F5A">
        <w:rPr>
          <w:sz w:val="22"/>
        </w:rPr>
        <w:t>khá</w:t>
      </w:r>
      <w:proofErr w:type="spellEnd"/>
      <w:r w:rsidR="00444F23"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w:t>
      </w:r>
      <w:proofErr w:type="spellEnd"/>
      <w:r w:rsidRPr="00690F5A">
        <w:rPr>
          <w:sz w:val="22"/>
        </w:rPr>
        <w:t xml:space="preserve"> 2,50 </w:t>
      </w:r>
      <w:proofErr w:type="spellStart"/>
      <w:r w:rsidRPr="00690F5A">
        <w:rPr>
          <w:sz w:val="22"/>
        </w:rPr>
        <w:t>đến</w:t>
      </w:r>
      <w:proofErr w:type="spellEnd"/>
      <w:r w:rsidRPr="00690F5A">
        <w:rPr>
          <w:sz w:val="22"/>
        </w:rPr>
        <w:t xml:space="preserve"> 3,19;</w:t>
      </w:r>
    </w:p>
    <w:p w14:paraId="65730368" w14:textId="77777777" w:rsidR="00724FCF" w:rsidRPr="00690F5A" w:rsidRDefault="00724FCF" w:rsidP="00062DA3">
      <w:pPr>
        <w:spacing w:after="0" w:line="240" w:lineRule="auto"/>
        <w:ind w:firstLine="426"/>
        <w:jc w:val="both"/>
        <w:rPr>
          <w:sz w:val="22"/>
        </w:rPr>
      </w:pPr>
      <w:r w:rsidRPr="00690F5A">
        <w:rPr>
          <w:sz w:val="22"/>
        </w:rPr>
        <w:t xml:space="preserve">d) </w:t>
      </w:r>
      <w:proofErr w:type="spellStart"/>
      <w:r w:rsidRPr="00690F5A">
        <w:rPr>
          <w:sz w:val="22"/>
        </w:rPr>
        <w:t>Loại</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w:t>
      </w:r>
      <w:r w:rsidRPr="00690F5A">
        <w:rPr>
          <w:sz w:val="22"/>
        </w:rPr>
        <w:tab/>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w:t>
      </w:r>
      <w:proofErr w:type="spellEnd"/>
      <w:r w:rsidRPr="00690F5A">
        <w:rPr>
          <w:sz w:val="22"/>
        </w:rPr>
        <w:t xml:space="preserve"> 2,00 </w:t>
      </w:r>
      <w:proofErr w:type="spellStart"/>
      <w:r w:rsidRPr="00690F5A">
        <w:rPr>
          <w:sz w:val="22"/>
        </w:rPr>
        <w:t>đến</w:t>
      </w:r>
      <w:proofErr w:type="spellEnd"/>
      <w:r w:rsidRPr="00690F5A">
        <w:rPr>
          <w:sz w:val="22"/>
        </w:rPr>
        <w:t xml:space="preserve"> 2,49.</w:t>
      </w:r>
    </w:p>
    <w:p w14:paraId="65730369" w14:textId="77777777" w:rsidR="00724FCF" w:rsidRPr="00690F5A" w:rsidRDefault="00724FCF" w:rsidP="00062DA3">
      <w:pPr>
        <w:spacing w:after="0" w:line="240" w:lineRule="auto"/>
        <w:ind w:firstLine="426"/>
        <w:jc w:val="both"/>
        <w:rPr>
          <w:sz w:val="22"/>
        </w:rPr>
      </w:pPr>
      <w:r w:rsidRPr="00690F5A">
        <w:rPr>
          <w:sz w:val="22"/>
        </w:rPr>
        <w:t xml:space="preserve">2. </w:t>
      </w:r>
      <w:proofErr w:type="spellStart"/>
      <w:r w:rsidRPr="00690F5A">
        <w:rPr>
          <w:sz w:val="22"/>
        </w:rPr>
        <w:t>Hạng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xuất</w:t>
      </w:r>
      <w:proofErr w:type="spellEnd"/>
      <w:r w:rsidRPr="00690F5A">
        <w:rPr>
          <w:sz w:val="22"/>
        </w:rPr>
        <w:t xml:space="preserve"> </w:t>
      </w:r>
      <w:proofErr w:type="spellStart"/>
      <w:r w:rsidRPr="00690F5A">
        <w:rPr>
          <w:sz w:val="22"/>
        </w:rPr>
        <w:t>sắc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giỏi</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giảm</w:t>
      </w:r>
      <w:proofErr w:type="spellEnd"/>
      <w:r w:rsidRPr="00690F5A">
        <w:rPr>
          <w:sz w:val="22"/>
        </w:rPr>
        <w:t xml:space="preserve"> </w:t>
      </w:r>
      <w:proofErr w:type="spellStart"/>
      <w:r w:rsidRPr="00690F5A">
        <w:rPr>
          <w:sz w:val="22"/>
        </w:rPr>
        <w:t>đi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rơi</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36A" w14:textId="77777777" w:rsidR="00724FCF" w:rsidRPr="00690F5A" w:rsidRDefault="00724FCF" w:rsidP="00062DA3">
      <w:pPr>
        <w:spacing w:after="0" w:line="240" w:lineRule="auto"/>
        <w:ind w:firstLine="426"/>
        <w:jc w:val="both"/>
        <w:rPr>
          <w:sz w:val="22"/>
        </w:rPr>
      </w:pPr>
      <w:r w:rsidRPr="00690F5A">
        <w:rPr>
          <w:sz w:val="22"/>
        </w:rPr>
        <w:t xml:space="preserve">a) </w:t>
      </w:r>
      <w:proofErr w:type="spellStart"/>
      <w:r w:rsidRPr="00690F5A">
        <w:rPr>
          <w:sz w:val="22"/>
        </w:rPr>
        <w:t>Có</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vượt</w:t>
      </w:r>
      <w:proofErr w:type="spellEnd"/>
      <w:r w:rsidRPr="00690F5A">
        <w:rPr>
          <w:sz w:val="22"/>
        </w:rPr>
        <w:t xml:space="preserve"> </w:t>
      </w:r>
      <w:proofErr w:type="spellStart"/>
      <w:r w:rsidRPr="00690F5A">
        <w:rPr>
          <w:sz w:val="22"/>
        </w:rPr>
        <w:t>quá</w:t>
      </w:r>
      <w:proofErr w:type="spellEnd"/>
      <w:r w:rsidRPr="00690F5A">
        <w:rPr>
          <w:sz w:val="22"/>
        </w:rPr>
        <w:t xml:space="preserve"> 5% so </w:t>
      </w:r>
      <w:proofErr w:type="spellStart"/>
      <w:r w:rsidRPr="00690F5A">
        <w:rPr>
          <w:sz w:val="22"/>
        </w:rPr>
        <w:t>với</w:t>
      </w:r>
      <w:proofErr w:type="spellEnd"/>
      <w:r w:rsidRPr="00690F5A">
        <w:rPr>
          <w:sz w:val="22"/>
        </w:rPr>
        <w:t xml:space="preserve"> </w:t>
      </w:r>
      <w:proofErr w:type="spellStart"/>
      <w:r w:rsidRPr="00690F5A">
        <w:rPr>
          <w:sz w:val="22"/>
        </w:rPr>
        <w:t>tổng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
    <w:p w14:paraId="6573036B" w14:textId="77777777" w:rsidR="00724FCF" w:rsidRPr="00690F5A" w:rsidRDefault="00724FCF" w:rsidP="00062DA3">
      <w:pPr>
        <w:spacing w:after="0" w:line="240" w:lineRule="auto"/>
        <w:ind w:firstLine="426"/>
        <w:jc w:val="both"/>
        <w:rPr>
          <w:sz w:val="22"/>
        </w:rPr>
      </w:pPr>
      <w:r w:rsidRPr="00690F5A">
        <w:rPr>
          <w:sz w:val="22"/>
        </w:rPr>
        <w:t xml:space="preserve">b) </w:t>
      </w:r>
      <w:proofErr w:type="spellStart"/>
      <w:r w:rsidRPr="00690F5A">
        <w:rPr>
          <w:sz w:val="22"/>
        </w:rPr>
        <w:t>Đã</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cảnh</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học</w:t>
      </w:r>
      <w:proofErr w:type="spellEnd"/>
      <w:r w:rsidRPr="00690F5A">
        <w:rPr>
          <w:sz w:val="22"/>
        </w:rPr>
        <w:t>.</w:t>
      </w:r>
    </w:p>
    <w:p w14:paraId="6573036C" w14:textId="77777777" w:rsidR="00724FCF" w:rsidRPr="00690F5A" w:rsidRDefault="00724FCF" w:rsidP="00062DA3">
      <w:pPr>
        <w:spacing w:after="0" w:line="240" w:lineRule="auto"/>
        <w:ind w:firstLine="426"/>
        <w:jc w:val="both"/>
        <w:rPr>
          <w:sz w:val="22"/>
        </w:rPr>
      </w:pPr>
      <w:r w:rsidRPr="00690F5A">
        <w:rPr>
          <w:sz w:val="22"/>
        </w:rPr>
        <w:t xml:space="preserve">3.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lục</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bằng</w:t>
      </w:r>
      <w:proofErr w:type="spellEnd"/>
      <w:r w:rsidRPr="00690F5A">
        <w:rPr>
          <w:sz w:val="22"/>
        </w:rPr>
        <w:t xml:space="preserve">. Trong </w:t>
      </w:r>
      <w:proofErr w:type="spellStart"/>
      <w:r w:rsidRPr="00690F5A">
        <w:rPr>
          <w:sz w:val="22"/>
        </w:rPr>
        <w:t>phụ</w:t>
      </w:r>
      <w:proofErr w:type="spellEnd"/>
      <w:r w:rsidRPr="00690F5A">
        <w:rPr>
          <w:sz w:val="22"/>
        </w:rPr>
        <w:t xml:space="preserve"> </w:t>
      </w:r>
      <w:proofErr w:type="spellStart"/>
      <w:r w:rsidRPr="00690F5A">
        <w:rPr>
          <w:sz w:val="22"/>
        </w:rPr>
        <w:t>lục</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còn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sâu</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có</w:t>
      </w:r>
      <w:proofErr w:type="spellEnd"/>
      <w:r w:rsidRPr="00690F5A">
        <w:rPr>
          <w:sz w:val="22"/>
        </w:rPr>
        <w:t xml:space="preserve">). </w:t>
      </w:r>
    </w:p>
    <w:p w14:paraId="6573036D" w14:textId="77777777" w:rsidR="00724FCF" w:rsidRPr="00690F5A" w:rsidRDefault="00724FCF" w:rsidP="00062DA3">
      <w:pPr>
        <w:spacing w:after="0" w:line="240" w:lineRule="auto"/>
        <w:ind w:firstLine="426"/>
        <w:jc w:val="both"/>
        <w:rPr>
          <w:sz w:val="22"/>
        </w:rPr>
      </w:pPr>
      <w:r w:rsidRPr="00690F5A">
        <w:rPr>
          <w:sz w:val="22"/>
        </w:rPr>
        <w:t xml:space="preserve">4. </w:t>
      </w:r>
      <w:proofErr w:type="spellStart"/>
      <w:r w:rsidRPr="00690F5A">
        <w:rPr>
          <w:sz w:val="22"/>
        </w:rPr>
        <w:t>Nếu</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thỏa</w:t>
      </w:r>
      <w:proofErr w:type="spellEnd"/>
      <w:r w:rsidRPr="00690F5A">
        <w:rPr>
          <w:sz w:val="22"/>
        </w:rPr>
        <w:t xml:space="preserve"> </w:t>
      </w:r>
      <w:proofErr w:type="spellStart"/>
      <w:r w:rsidRPr="00690F5A">
        <w:rPr>
          <w:sz w:val="22"/>
        </w:rPr>
        <w:t>mãn</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1 </w:t>
      </w:r>
      <w:proofErr w:type="spellStart"/>
      <w:r w:rsidRPr="00690F5A">
        <w:rPr>
          <w:sz w:val="22"/>
        </w:rPr>
        <w:t>Điều</w:t>
      </w:r>
      <w:proofErr w:type="spellEnd"/>
      <w:r w:rsidRPr="00690F5A">
        <w:rPr>
          <w:sz w:val="22"/>
        </w:rPr>
        <w:t xml:space="preserve"> 50 </w:t>
      </w:r>
      <w:proofErr w:type="spellStart"/>
      <w:r w:rsidRPr="00690F5A">
        <w:rPr>
          <w:sz w:val="22"/>
        </w:rPr>
        <w:t>của</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nhau</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nhau</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đó</w:t>
      </w:r>
      <w:proofErr w:type="spellEnd"/>
      <w:r w:rsidRPr="00690F5A">
        <w:rPr>
          <w:sz w:val="22"/>
        </w:rPr>
        <w:t xml:space="preserve">. </w:t>
      </w:r>
    </w:p>
    <w:p w14:paraId="6573036E" w14:textId="77777777" w:rsidR="00724FCF" w:rsidRPr="00690F5A" w:rsidRDefault="00724FCF" w:rsidP="00062DA3">
      <w:pPr>
        <w:spacing w:after="0" w:line="240" w:lineRule="auto"/>
        <w:ind w:firstLine="426"/>
        <w:jc w:val="both"/>
        <w:rPr>
          <w:sz w:val="22"/>
        </w:rPr>
      </w:pPr>
      <w:r w:rsidRPr="00690F5A">
        <w:rPr>
          <w:sz w:val="22"/>
        </w:rPr>
        <w:t xml:space="preserve">5. Sinh </w:t>
      </w:r>
      <w:proofErr w:type="spellStart"/>
      <w:r w:rsidRPr="00690F5A">
        <w:rPr>
          <w:sz w:val="22"/>
        </w:rPr>
        <w:t>viên</w:t>
      </w:r>
      <w:proofErr w:type="spellEnd"/>
      <w:r w:rsidRPr="00690F5A">
        <w:rPr>
          <w:sz w:val="22"/>
        </w:rPr>
        <w:t xml:space="preserve"> </w:t>
      </w:r>
      <w:proofErr w:type="spellStart"/>
      <w:r w:rsidRPr="00690F5A">
        <w:rPr>
          <w:sz w:val="22"/>
        </w:rPr>
        <w:t>còn</w:t>
      </w:r>
      <w:proofErr w:type="spellEnd"/>
      <w:r w:rsidRPr="00690F5A">
        <w:rPr>
          <w:sz w:val="22"/>
        </w:rPr>
        <w:t xml:space="preserve"> </w:t>
      </w:r>
      <w:proofErr w:type="spellStart"/>
      <w:r w:rsidRPr="00690F5A">
        <w:rPr>
          <w:sz w:val="22"/>
        </w:rPr>
        <w:t>nợ</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quốc</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hết</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đa</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5 </w:t>
      </w:r>
      <w:proofErr w:type="spellStart"/>
      <w:r w:rsidRPr="00690F5A">
        <w:rPr>
          <w:sz w:val="22"/>
        </w:rPr>
        <w:t>năm</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ngừng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trả</w:t>
      </w:r>
      <w:proofErr w:type="spellEnd"/>
      <w:r w:rsidRPr="00690F5A">
        <w:rPr>
          <w:sz w:val="22"/>
        </w:rPr>
        <w:t xml:space="preserve"> </w:t>
      </w:r>
      <w:proofErr w:type="spellStart"/>
      <w:r w:rsidRPr="00690F5A">
        <w:rPr>
          <w:sz w:val="22"/>
        </w:rPr>
        <w:t>nợ</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36F" w14:textId="77777777" w:rsidR="00724FCF" w:rsidRPr="00690F5A" w:rsidRDefault="00724FCF" w:rsidP="00062DA3">
      <w:pPr>
        <w:spacing w:after="0" w:line="240" w:lineRule="auto"/>
        <w:ind w:firstLine="426"/>
        <w:jc w:val="both"/>
        <w:rPr>
          <w:sz w:val="22"/>
        </w:rPr>
      </w:pPr>
      <w:r w:rsidRPr="00690F5A">
        <w:rPr>
          <w:sz w:val="22"/>
        </w:rPr>
        <w:t xml:space="preserve">6. Sinh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
    <w:p w14:paraId="65730370" w14:textId="77777777" w:rsidR="00724FCF" w:rsidRPr="00690F5A" w:rsidRDefault="00724FCF" w:rsidP="00062DA3">
      <w:pPr>
        <w:spacing w:after="0" w:line="240" w:lineRule="auto"/>
        <w:ind w:firstLine="426"/>
        <w:jc w:val="both"/>
        <w:rPr>
          <w:sz w:val="22"/>
        </w:rPr>
      </w:pPr>
    </w:p>
    <w:p w14:paraId="65730371" w14:textId="77777777" w:rsidR="00724FCF" w:rsidRPr="00690F5A" w:rsidRDefault="002D345F" w:rsidP="00EE1013">
      <w:pPr>
        <w:pStyle w:val="Heading1"/>
        <w:spacing w:after="0" w:line="240" w:lineRule="auto"/>
        <w:ind w:firstLine="426"/>
        <w:rPr>
          <w:color w:val="auto"/>
          <w:sz w:val="22"/>
          <w:szCs w:val="22"/>
        </w:rPr>
      </w:pPr>
      <w:r w:rsidRPr="00690F5A">
        <w:rPr>
          <w:color w:val="auto"/>
          <w:sz w:val="22"/>
          <w:szCs w:val="22"/>
          <w:lang w:val="en-US"/>
        </w:rPr>
        <w:lastRenderedPageBreak/>
        <w:t xml:space="preserve"> </w:t>
      </w:r>
      <w:r w:rsidR="00724FCF" w:rsidRPr="00690F5A">
        <w:rPr>
          <w:color w:val="auto"/>
          <w:sz w:val="22"/>
          <w:szCs w:val="22"/>
        </w:rPr>
        <w:t>Chương V</w:t>
      </w:r>
    </w:p>
    <w:p w14:paraId="65730372" w14:textId="77777777" w:rsidR="00724FCF" w:rsidRPr="00690F5A" w:rsidRDefault="00724FCF" w:rsidP="00EE1013">
      <w:pPr>
        <w:pStyle w:val="Heading1"/>
        <w:spacing w:after="0" w:line="240" w:lineRule="auto"/>
        <w:ind w:firstLine="426"/>
        <w:rPr>
          <w:color w:val="auto"/>
          <w:sz w:val="22"/>
          <w:szCs w:val="22"/>
          <w:lang w:val="en-US"/>
        </w:rPr>
      </w:pPr>
      <w:r w:rsidRPr="00690F5A">
        <w:rPr>
          <w:color w:val="auto"/>
          <w:sz w:val="22"/>
          <w:szCs w:val="22"/>
          <w:lang w:val="en-US"/>
        </w:rPr>
        <w:t>TỔ CHỨC THỰC HIỆN</w:t>
      </w:r>
    </w:p>
    <w:p w14:paraId="65730373" w14:textId="77777777" w:rsidR="00592990" w:rsidRPr="00690F5A" w:rsidRDefault="00592990" w:rsidP="00062DA3">
      <w:pPr>
        <w:pStyle w:val="Heading2"/>
        <w:spacing w:before="0" w:after="0" w:line="240" w:lineRule="auto"/>
        <w:ind w:firstLine="426"/>
        <w:rPr>
          <w:color w:val="auto"/>
          <w:sz w:val="22"/>
          <w:szCs w:val="22"/>
          <w:lang w:val="en-US"/>
        </w:rPr>
      </w:pPr>
    </w:p>
    <w:p w14:paraId="65730374"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29</w:t>
      </w:r>
      <w:r w:rsidRPr="00690F5A">
        <w:rPr>
          <w:color w:val="auto"/>
          <w:sz w:val="22"/>
          <w:szCs w:val="22"/>
        </w:rPr>
        <w:t xml:space="preserve">. </w:t>
      </w:r>
      <w:proofErr w:type="spellStart"/>
      <w:r w:rsidRPr="00690F5A">
        <w:rPr>
          <w:color w:val="auto"/>
          <w:sz w:val="22"/>
          <w:szCs w:val="22"/>
        </w:rPr>
        <w:t>Xử</w:t>
      </w:r>
      <w:proofErr w:type="spellEnd"/>
      <w:r w:rsidRPr="00690F5A">
        <w:rPr>
          <w:color w:val="auto"/>
          <w:sz w:val="22"/>
          <w:szCs w:val="22"/>
        </w:rPr>
        <w:t xml:space="preserve"> </w:t>
      </w:r>
      <w:proofErr w:type="spellStart"/>
      <w:r w:rsidRPr="00690F5A">
        <w:rPr>
          <w:color w:val="auto"/>
          <w:sz w:val="22"/>
          <w:szCs w:val="22"/>
        </w:rPr>
        <w:t>lý</w:t>
      </w:r>
      <w:proofErr w:type="spellEnd"/>
      <w:r w:rsidRPr="00690F5A">
        <w:rPr>
          <w:color w:val="auto"/>
          <w:sz w:val="22"/>
          <w:szCs w:val="22"/>
        </w:rPr>
        <w:t xml:space="preserve"> </w:t>
      </w:r>
      <w:proofErr w:type="spellStart"/>
      <w:r w:rsidRPr="00690F5A">
        <w:rPr>
          <w:color w:val="auto"/>
          <w:sz w:val="22"/>
          <w:szCs w:val="22"/>
        </w:rPr>
        <w:t>kỷ</w:t>
      </w:r>
      <w:proofErr w:type="spellEnd"/>
      <w:r w:rsidRPr="00690F5A">
        <w:rPr>
          <w:color w:val="auto"/>
          <w:sz w:val="22"/>
          <w:szCs w:val="22"/>
        </w:rPr>
        <w:t xml:space="preserve"> </w:t>
      </w:r>
      <w:proofErr w:type="spellStart"/>
      <w:r w:rsidRPr="00690F5A">
        <w:rPr>
          <w:color w:val="auto"/>
          <w:sz w:val="22"/>
          <w:szCs w:val="22"/>
        </w:rPr>
        <w:t>luật</w:t>
      </w:r>
      <w:proofErr w:type="spellEnd"/>
      <w:r w:rsidRPr="00690F5A">
        <w:rPr>
          <w:color w:val="auto"/>
          <w:sz w:val="22"/>
          <w:szCs w:val="22"/>
        </w:rPr>
        <w:t xml:space="preserve"> </w:t>
      </w:r>
      <w:proofErr w:type="spellStart"/>
      <w:r w:rsidRPr="00690F5A">
        <w:rPr>
          <w:color w:val="auto"/>
          <w:sz w:val="22"/>
          <w:szCs w:val="22"/>
        </w:rPr>
        <w:t>đối</w:t>
      </w:r>
      <w:proofErr w:type="spellEnd"/>
      <w:r w:rsidRPr="00690F5A">
        <w:rPr>
          <w:color w:val="auto"/>
          <w:sz w:val="22"/>
          <w:szCs w:val="22"/>
        </w:rPr>
        <w:t xml:space="preserve"> </w:t>
      </w:r>
      <w:proofErr w:type="spellStart"/>
      <w:r w:rsidRPr="00690F5A">
        <w:rPr>
          <w:color w:val="auto"/>
          <w:sz w:val="22"/>
          <w:szCs w:val="22"/>
        </w:rPr>
        <w:t>với</w:t>
      </w:r>
      <w:proofErr w:type="spellEnd"/>
      <w:r w:rsidRPr="00690F5A">
        <w:rPr>
          <w:color w:val="auto"/>
          <w:sz w:val="22"/>
          <w:szCs w:val="22"/>
        </w:rPr>
        <w:t xml:space="preserve"> </w:t>
      </w:r>
      <w:proofErr w:type="spellStart"/>
      <w:r w:rsidRPr="00690F5A">
        <w:rPr>
          <w:color w:val="auto"/>
          <w:sz w:val="22"/>
          <w:szCs w:val="22"/>
        </w:rPr>
        <w:t>sinh</w:t>
      </w:r>
      <w:proofErr w:type="spellEnd"/>
      <w:r w:rsidRPr="00690F5A">
        <w:rPr>
          <w:color w:val="auto"/>
          <w:sz w:val="22"/>
          <w:szCs w:val="22"/>
        </w:rPr>
        <w:t xml:space="preserve"> </w:t>
      </w:r>
      <w:proofErr w:type="spellStart"/>
      <w:r w:rsidRPr="00690F5A">
        <w:rPr>
          <w:color w:val="auto"/>
          <w:sz w:val="22"/>
          <w:szCs w:val="22"/>
        </w:rPr>
        <w:t>viên</w:t>
      </w:r>
      <w:proofErr w:type="spellEnd"/>
      <w:r w:rsidRPr="00690F5A">
        <w:rPr>
          <w:color w:val="auto"/>
          <w:sz w:val="22"/>
          <w:szCs w:val="22"/>
        </w:rPr>
        <w:t xml:space="preserve"> vi </w:t>
      </w:r>
      <w:proofErr w:type="spellStart"/>
      <w:r w:rsidRPr="00690F5A">
        <w:rPr>
          <w:color w:val="auto"/>
          <w:sz w:val="22"/>
          <w:szCs w:val="22"/>
        </w:rPr>
        <w:t>phạm</w:t>
      </w:r>
      <w:proofErr w:type="spellEnd"/>
      <w:r w:rsidRPr="00690F5A">
        <w:rPr>
          <w:color w:val="auto"/>
          <w:sz w:val="22"/>
          <w:szCs w:val="22"/>
        </w:rPr>
        <w:t xml:space="preserve"> </w:t>
      </w:r>
      <w:proofErr w:type="spellStart"/>
      <w:r w:rsidRPr="00690F5A">
        <w:rPr>
          <w:color w:val="auto"/>
          <w:sz w:val="22"/>
          <w:szCs w:val="22"/>
        </w:rPr>
        <w:t>các</w:t>
      </w:r>
      <w:proofErr w:type="spellEnd"/>
      <w:r w:rsidRPr="00690F5A">
        <w:rPr>
          <w:color w:val="auto"/>
          <w:sz w:val="22"/>
          <w:szCs w:val="22"/>
        </w:rPr>
        <w:t xml:space="preserve"> </w:t>
      </w:r>
      <w:proofErr w:type="spellStart"/>
      <w:r w:rsidRPr="00690F5A">
        <w:rPr>
          <w:color w:val="auto"/>
          <w:sz w:val="22"/>
          <w:szCs w:val="22"/>
        </w:rPr>
        <w:t>quy</w:t>
      </w:r>
      <w:proofErr w:type="spellEnd"/>
      <w:r w:rsidRPr="00690F5A">
        <w:rPr>
          <w:color w:val="auto"/>
          <w:sz w:val="22"/>
          <w:szCs w:val="22"/>
        </w:rPr>
        <w:t xml:space="preserve"> </w:t>
      </w:r>
      <w:proofErr w:type="spellStart"/>
      <w:r w:rsidRPr="00690F5A">
        <w:rPr>
          <w:color w:val="auto"/>
          <w:sz w:val="22"/>
          <w:szCs w:val="22"/>
        </w:rPr>
        <w:t>định</w:t>
      </w:r>
      <w:proofErr w:type="spellEnd"/>
      <w:r w:rsidRPr="00690F5A">
        <w:rPr>
          <w:color w:val="auto"/>
          <w:sz w:val="22"/>
          <w:szCs w:val="22"/>
        </w:rPr>
        <w:t xml:space="preserve"> </w:t>
      </w:r>
      <w:proofErr w:type="spellStart"/>
      <w:r w:rsidRPr="00690F5A">
        <w:rPr>
          <w:color w:val="auto"/>
          <w:sz w:val="22"/>
          <w:szCs w:val="22"/>
        </w:rPr>
        <w:t>về</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kiểm</w:t>
      </w:r>
      <w:proofErr w:type="spellEnd"/>
      <w:r w:rsidRPr="00690F5A">
        <w:rPr>
          <w:color w:val="auto"/>
          <w:sz w:val="22"/>
          <w:szCs w:val="22"/>
        </w:rPr>
        <w:t xml:space="preserve"> </w:t>
      </w:r>
      <w:proofErr w:type="spellStart"/>
      <w:r w:rsidRPr="00690F5A">
        <w:rPr>
          <w:color w:val="auto"/>
          <w:sz w:val="22"/>
          <w:szCs w:val="22"/>
        </w:rPr>
        <w:t>tra</w:t>
      </w:r>
      <w:proofErr w:type="spellEnd"/>
    </w:p>
    <w:p w14:paraId="65730375" w14:textId="77777777" w:rsidR="00724FCF" w:rsidRPr="00690F5A" w:rsidRDefault="00724FCF" w:rsidP="00062DA3">
      <w:pPr>
        <w:spacing w:after="0" w:line="240" w:lineRule="auto"/>
        <w:ind w:firstLine="426"/>
        <w:jc w:val="both"/>
        <w:rPr>
          <w:sz w:val="22"/>
        </w:rPr>
      </w:pPr>
      <w:r w:rsidRPr="00690F5A">
        <w:rPr>
          <w:sz w:val="22"/>
        </w:rPr>
        <w:t xml:space="preserve">1. Trong </w:t>
      </w:r>
      <w:proofErr w:type="spellStart"/>
      <w:r w:rsidRPr="00690F5A">
        <w:rPr>
          <w:sz w:val="22"/>
        </w:rPr>
        <w:t>khi</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tiểu</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lớn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giữa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nếu</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đã</w:t>
      </w:r>
      <w:proofErr w:type="spellEnd"/>
      <w:r w:rsidRPr="00690F5A">
        <w:rPr>
          <w:sz w:val="22"/>
        </w:rPr>
        <w:t xml:space="preserve"> vi </w:t>
      </w:r>
      <w:proofErr w:type="spellStart"/>
      <w:r w:rsidRPr="00690F5A">
        <w:rPr>
          <w:sz w:val="22"/>
        </w:rPr>
        <w:t>phạm</w:t>
      </w:r>
      <w:proofErr w:type="spellEnd"/>
      <w:r w:rsidRPr="00690F5A">
        <w:rPr>
          <w:sz w:val="22"/>
        </w:rPr>
        <w:t xml:space="preserve">. </w:t>
      </w:r>
    </w:p>
    <w:p w14:paraId="65730376" w14:textId="77777777" w:rsidR="00724FCF" w:rsidRPr="00690F5A" w:rsidRDefault="00724FCF" w:rsidP="00062DA3">
      <w:pPr>
        <w:spacing w:after="0" w:line="240" w:lineRule="auto"/>
        <w:ind w:firstLine="426"/>
        <w:jc w:val="both"/>
        <w:rPr>
          <w:sz w:val="22"/>
        </w:rPr>
      </w:pPr>
      <w:r w:rsidRPr="00690F5A">
        <w:rPr>
          <w:sz w:val="22"/>
        </w:rPr>
        <w:t xml:space="preserve">2. Sinh </w:t>
      </w:r>
      <w:proofErr w:type="spellStart"/>
      <w:r w:rsidRPr="00690F5A">
        <w:rPr>
          <w:sz w:val="22"/>
        </w:rPr>
        <w:t>viên</w:t>
      </w:r>
      <w:proofErr w:type="spellEnd"/>
      <w:r w:rsidRPr="00690F5A">
        <w:rPr>
          <w:sz w:val="22"/>
        </w:rPr>
        <w:t xml:space="preserve"> </w:t>
      </w:r>
      <w:proofErr w:type="spellStart"/>
      <w:r w:rsidRPr="00690F5A">
        <w:rPr>
          <w:sz w:val="22"/>
        </w:rPr>
        <w:t>đi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hộ</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nhờ</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hộ</w:t>
      </w:r>
      <w:proofErr w:type="spellEnd"/>
      <w:r w:rsidRPr="00690F5A">
        <w:rPr>
          <w:sz w:val="22"/>
        </w:rPr>
        <w:t xml:space="preserve">, </w:t>
      </w:r>
      <w:proofErr w:type="spellStart"/>
      <w:r w:rsidRPr="00690F5A">
        <w:rPr>
          <w:sz w:val="22"/>
        </w:rPr>
        <w:t>đều</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ở </w:t>
      </w:r>
      <w:proofErr w:type="spellStart"/>
      <w:r w:rsidRPr="00690F5A">
        <w:rPr>
          <w:sz w:val="22"/>
        </w:rPr>
        <w:t>mức</w:t>
      </w:r>
      <w:proofErr w:type="spellEnd"/>
      <w:r w:rsidRPr="00690F5A">
        <w:rPr>
          <w:sz w:val="22"/>
        </w:rPr>
        <w:t xml:space="preserve"> </w:t>
      </w:r>
      <w:proofErr w:type="spellStart"/>
      <w:r w:rsidRPr="00690F5A">
        <w:rPr>
          <w:sz w:val="22"/>
        </w:rPr>
        <w:t>đình</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thôi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w:t>
      </w:r>
    </w:p>
    <w:p w14:paraId="65730377" w14:textId="77777777" w:rsidR="00724FCF" w:rsidRPr="00690F5A" w:rsidRDefault="00724FCF" w:rsidP="00062DA3">
      <w:pPr>
        <w:spacing w:after="0" w:line="240" w:lineRule="auto"/>
        <w:ind w:firstLine="426"/>
        <w:jc w:val="both"/>
        <w:rPr>
          <w:sz w:val="22"/>
        </w:rPr>
      </w:pPr>
      <w:r w:rsidRPr="00690F5A">
        <w:rPr>
          <w:sz w:val="22"/>
        </w:rPr>
        <w:t xml:space="preserve">3. </w:t>
      </w:r>
      <w:proofErr w:type="spellStart"/>
      <w:r w:rsidRPr="00690F5A">
        <w:rPr>
          <w:sz w:val="22"/>
        </w:rPr>
        <w:t>Trừ</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2 </w:t>
      </w:r>
      <w:proofErr w:type="spellStart"/>
      <w:r w:rsidRPr="00690F5A">
        <w:rPr>
          <w:sz w:val="22"/>
        </w:rPr>
        <w:t>của</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sai</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trong</w:t>
      </w:r>
      <w:proofErr w:type="spellEnd"/>
      <w:r w:rsidRPr="00690F5A">
        <w:rPr>
          <w:sz w:val="22"/>
        </w:rPr>
        <w:t xml:space="preserve"> Quy </w:t>
      </w:r>
      <w:proofErr w:type="spellStart"/>
      <w:r w:rsidRPr="00690F5A">
        <w:rPr>
          <w:sz w:val="22"/>
        </w:rPr>
        <w:t>định</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w:t>
      </w:r>
    </w:p>
    <w:p w14:paraId="65730378" w14:textId="77777777" w:rsidR="00724FCF" w:rsidRPr="00690F5A" w:rsidRDefault="00724FCF" w:rsidP="00062DA3">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30</w:t>
      </w:r>
      <w:r w:rsidRPr="00690F5A">
        <w:rPr>
          <w:color w:val="auto"/>
          <w:sz w:val="22"/>
          <w:szCs w:val="22"/>
        </w:rPr>
        <w:t xml:space="preserve">. </w:t>
      </w:r>
      <w:proofErr w:type="spellStart"/>
      <w:r w:rsidRPr="00690F5A">
        <w:rPr>
          <w:color w:val="auto"/>
          <w:sz w:val="22"/>
          <w:szCs w:val="22"/>
        </w:rPr>
        <w:t>Tổ</w:t>
      </w:r>
      <w:proofErr w:type="spellEnd"/>
      <w:r w:rsidRPr="00690F5A">
        <w:rPr>
          <w:color w:val="auto"/>
          <w:sz w:val="22"/>
          <w:szCs w:val="22"/>
        </w:rPr>
        <w:t xml:space="preserve"> </w:t>
      </w:r>
      <w:proofErr w:type="spellStart"/>
      <w:r w:rsidRPr="00690F5A">
        <w:rPr>
          <w:color w:val="auto"/>
          <w:sz w:val="22"/>
          <w:szCs w:val="22"/>
        </w:rPr>
        <w:t>chức</w:t>
      </w:r>
      <w:proofErr w:type="spellEnd"/>
      <w:r w:rsidRPr="00690F5A">
        <w:rPr>
          <w:color w:val="auto"/>
          <w:sz w:val="22"/>
          <w:szCs w:val="22"/>
        </w:rPr>
        <w:t xml:space="preserve"> </w:t>
      </w:r>
      <w:proofErr w:type="spellStart"/>
      <w:r w:rsidRPr="00690F5A">
        <w:rPr>
          <w:color w:val="auto"/>
          <w:sz w:val="22"/>
          <w:szCs w:val="22"/>
        </w:rPr>
        <w:t>thực</w:t>
      </w:r>
      <w:proofErr w:type="spellEnd"/>
      <w:r w:rsidRPr="00690F5A">
        <w:rPr>
          <w:color w:val="auto"/>
          <w:sz w:val="22"/>
          <w:szCs w:val="22"/>
        </w:rPr>
        <w:t xml:space="preserve"> </w:t>
      </w:r>
      <w:proofErr w:type="spellStart"/>
      <w:r w:rsidRPr="00690F5A">
        <w:rPr>
          <w:color w:val="auto"/>
          <w:sz w:val="22"/>
          <w:szCs w:val="22"/>
        </w:rPr>
        <w:t>hiện</w:t>
      </w:r>
      <w:proofErr w:type="spellEnd"/>
    </w:p>
    <w:p w14:paraId="65730379" w14:textId="77777777" w:rsidR="00724FCF" w:rsidRPr="00690F5A" w:rsidRDefault="00724FCF" w:rsidP="00062DA3">
      <w:pPr>
        <w:spacing w:after="0" w:line="240" w:lineRule="auto"/>
        <w:ind w:firstLine="426"/>
        <w:jc w:val="both"/>
        <w:rPr>
          <w:sz w:val="22"/>
        </w:rPr>
      </w:pPr>
      <w:r w:rsidRPr="00690F5A">
        <w:rPr>
          <w:sz w:val="22"/>
        </w:rPr>
        <w:t xml:space="preserve">1. </w:t>
      </w:r>
      <w:proofErr w:type="spellStart"/>
      <w:r w:rsidRPr="00690F5A">
        <w:rPr>
          <w:sz w:val="22"/>
        </w:rPr>
        <w:t>Trưởng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Trưởng</w:t>
      </w:r>
      <w:proofErr w:type="spellEnd"/>
      <w:r w:rsidRPr="00690F5A">
        <w:rPr>
          <w:sz w:val="22"/>
        </w:rPr>
        <w:t xml:space="preserve">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triển</w:t>
      </w:r>
      <w:proofErr w:type="spellEnd"/>
      <w:r w:rsidRPr="00690F5A">
        <w:rPr>
          <w:sz w:val="22"/>
        </w:rPr>
        <w:t xml:space="preserve"> </w:t>
      </w:r>
      <w:proofErr w:type="spellStart"/>
      <w:r w:rsidRPr="00690F5A">
        <w:rPr>
          <w:sz w:val="22"/>
        </w:rPr>
        <w:t>khai</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cán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w:t>
      </w:r>
    </w:p>
    <w:p w14:paraId="6573037A" w14:textId="77777777" w:rsidR="00724FCF" w:rsidRPr="00690F5A" w:rsidRDefault="00724FCF" w:rsidP="00062DA3">
      <w:pPr>
        <w:spacing w:after="0" w:line="240" w:lineRule="auto"/>
        <w:ind w:firstLine="426"/>
        <w:jc w:val="both"/>
        <w:rPr>
          <w:sz w:val="22"/>
        </w:rPr>
      </w:pPr>
      <w:r w:rsidRPr="00690F5A">
        <w:rPr>
          <w:sz w:val="22"/>
        </w:rPr>
        <w:t xml:space="preserve">2. Trong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các</w:t>
      </w:r>
      <w:proofErr w:type="spellEnd"/>
      <w:r w:rsidRPr="00690F5A">
        <w:rPr>
          <w:sz w:val="22"/>
        </w:rPr>
        <w:t xml:space="preserve">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rà</w:t>
      </w:r>
      <w:proofErr w:type="spellEnd"/>
      <w:r w:rsidRPr="00690F5A">
        <w:rPr>
          <w:sz w:val="22"/>
        </w:rPr>
        <w:t xml:space="preserve"> </w:t>
      </w:r>
      <w:proofErr w:type="spellStart"/>
      <w:r w:rsidRPr="00690F5A">
        <w:rPr>
          <w:sz w:val="22"/>
        </w:rPr>
        <w:t>soát</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sửa</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bổ</w:t>
      </w:r>
      <w:proofErr w:type="spellEnd"/>
      <w:r w:rsidRPr="00690F5A">
        <w:rPr>
          <w:sz w:val="22"/>
        </w:rPr>
        <w:t xml:space="preserve"> sung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tế</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hiệ</w:t>
      </w:r>
      <w:r w:rsidR="004B55AB" w:rsidRPr="00690F5A">
        <w:rPr>
          <w:sz w:val="22"/>
        </w:rPr>
        <w:t>n</w:t>
      </w:r>
      <w:proofErr w:type="spellEnd"/>
      <w:r w:rsidR="004B55AB" w:rsidRPr="00690F5A">
        <w:rPr>
          <w:sz w:val="22"/>
        </w:rPr>
        <w:t xml:space="preserve"> </w:t>
      </w:r>
      <w:proofErr w:type="spellStart"/>
      <w:r w:rsidR="004B55AB" w:rsidRPr="00690F5A">
        <w:rPr>
          <w:sz w:val="22"/>
        </w:rPr>
        <w:t>hành</w:t>
      </w:r>
      <w:proofErr w:type="spellEnd"/>
      <w:r w:rsidR="004B55AB" w:rsidRPr="00690F5A">
        <w:rPr>
          <w:sz w:val="22"/>
        </w:rPr>
        <w:t>.</w:t>
      </w:r>
    </w:p>
    <w:p w14:paraId="6573037B" w14:textId="77777777" w:rsidR="00CB550E" w:rsidRDefault="00CB550E" w:rsidP="00BD4B54">
      <w:pPr>
        <w:spacing w:after="0" w:line="240" w:lineRule="auto"/>
        <w:jc w:val="both"/>
        <w:rPr>
          <w:sz w:val="22"/>
        </w:rPr>
      </w:pPr>
    </w:p>
    <w:p w14:paraId="6573037C" w14:textId="77777777" w:rsidR="00BD4B54" w:rsidRPr="00690F5A" w:rsidRDefault="00BD4B54" w:rsidP="00BD4B54">
      <w:pPr>
        <w:spacing w:after="0" w:line="240" w:lineRule="auto"/>
        <w:jc w:val="both"/>
        <w:rPr>
          <w:sz w:val="22"/>
        </w:rPr>
      </w:pPr>
    </w:p>
    <w:p w14:paraId="6573037D" w14:textId="77777777" w:rsidR="00901EB6" w:rsidRPr="00690F5A" w:rsidRDefault="00CA0B72" w:rsidP="00901EB6">
      <w:pPr>
        <w:spacing w:after="0" w:line="240" w:lineRule="auto"/>
        <w:jc w:val="center"/>
        <w:rPr>
          <w:b/>
          <w:sz w:val="22"/>
        </w:rPr>
      </w:pPr>
      <w:r>
        <w:rPr>
          <w:b/>
          <w:sz w:val="22"/>
        </w:rPr>
        <w:br w:type="page"/>
      </w:r>
      <w:r w:rsidR="00901EB6" w:rsidRPr="00690F5A">
        <w:rPr>
          <w:b/>
          <w:sz w:val="22"/>
        </w:rPr>
        <w:lastRenderedPageBreak/>
        <w:t>QUY ĐỊNH</w:t>
      </w:r>
    </w:p>
    <w:p w14:paraId="6573037E" w14:textId="77777777" w:rsidR="00901EB6" w:rsidRPr="00690F5A" w:rsidRDefault="00901EB6" w:rsidP="00901EB6">
      <w:pPr>
        <w:spacing w:after="0" w:line="240" w:lineRule="auto"/>
        <w:jc w:val="center"/>
        <w:rPr>
          <w:b/>
          <w:bCs/>
          <w:iCs/>
          <w:sz w:val="22"/>
        </w:rPr>
      </w:pPr>
      <w:proofErr w:type="spellStart"/>
      <w:r w:rsidRPr="00690F5A">
        <w:rPr>
          <w:b/>
          <w:sz w:val="22"/>
        </w:rPr>
        <w:t>Về</w:t>
      </w:r>
      <w:proofErr w:type="spellEnd"/>
      <w:r w:rsidRPr="00690F5A">
        <w:rPr>
          <w:b/>
          <w:sz w:val="22"/>
        </w:rPr>
        <w:t xml:space="preserve"> </w:t>
      </w:r>
      <w:proofErr w:type="spellStart"/>
      <w:r w:rsidRPr="00690F5A">
        <w:rPr>
          <w:b/>
          <w:sz w:val="22"/>
        </w:rPr>
        <w:t>việc</w:t>
      </w:r>
      <w:proofErr w:type="spellEnd"/>
      <w:r w:rsidRPr="00690F5A">
        <w:rPr>
          <w:b/>
          <w:sz w:val="22"/>
        </w:rPr>
        <w:t xml:space="preserve"> </w:t>
      </w:r>
      <w:proofErr w:type="spellStart"/>
      <w:r w:rsidRPr="00690F5A">
        <w:rPr>
          <w:b/>
          <w:sz w:val="22"/>
        </w:rPr>
        <w:t>thi</w:t>
      </w:r>
      <w:proofErr w:type="spellEnd"/>
      <w:r w:rsidRPr="00690F5A">
        <w:rPr>
          <w:b/>
          <w:sz w:val="22"/>
        </w:rPr>
        <w:t xml:space="preserve"> </w:t>
      </w:r>
      <w:proofErr w:type="spellStart"/>
      <w:r w:rsidRPr="00690F5A">
        <w:rPr>
          <w:b/>
          <w:sz w:val="22"/>
        </w:rPr>
        <w:t>kết</w:t>
      </w:r>
      <w:proofErr w:type="spellEnd"/>
      <w:r w:rsidRPr="00690F5A">
        <w:rPr>
          <w:b/>
          <w:sz w:val="22"/>
        </w:rPr>
        <w:t xml:space="preserve"> </w:t>
      </w:r>
      <w:proofErr w:type="spellStart"/>
      <w:r w:rsidRPr="00690F5A">
        <w:rPr>
          <w:b/>
          <w:sz w:val="22"/>
        </w:rPr>
        <w:t>thúc</w:t>
      </w:r>
      <w:proofErr w:type="spellEnd"/>
      <w:r w:rsidRPr="00690F5A">
        <w:rPr>
          <w:b/>
          <w:sz w:val="22"/>
        </w:rPr>
        <w:t xml:space="preserve"> </w:t>
      </w:r>
      <w:proofErr w:type="spellStart"/>
      <w:r w:rsidRPr="00690F5A">
        <w:rPr>
          <w:b/>
          <w:sz w:val="22"/>
        </w:rPr>
        <w:t>học</w:t>
      </w:r>
      <w:proofErr w:type="spellEnd"/>
      <w:r w:rsidRPr="00690F5A">
        <w:rPr>
          <w:b/>
          <w:sz w:val="22"/>
        </w:rPr>
        <w:t xml:space="preserve"> </w:t>
      </w:r>
      <w:proofErr w:type="spellStart"/>
      <w:r w:rsidRPr="00690F5A">
        <w:rPr>
          <w:b/>
          <w:sz w:val="22"/>
        </w:rPr>
        <w:t>phần</w:t>
      </w:r>
      <w:proofErr w:type="spellEnd"/>
      <w:r w:rsidRPr="00690F5A">
        <w:rPr>
          <w:b/>
          <w:sz w:val="22"/>
        </w:rPr>
        <w:t xml:space="preserve"> </w:t>
      </w:r>
      <w:proofErr w:type="spellStart"/>
      <w:r w:rsidRPr="00690F5A">
        <w:rPr>
          <w:b/>
          <w:bCs/>
          <w:iCs/>
          <w:sz w:val="22"/>
        </w:rPr>
        <w:t>đối</w:t>
      </w:r>
      <w:proofErr w:type="spellEnd"/>
      <w:r w:rsidRPr="00690F5A">
        <w:rPr>
          <w:b/>
          <w:bCs/>
          <w:iCs/>
          <w:sz w:val="22"/>
        </w:rPr>
        <w:t xml:space="preserve"> </w:t>
      </w:r>
      <w:proofErr w:type="spellStart"/>
      <w:r w:rsidRPr="00690F5A">
        <w:rPr>
          <w:b/>
          <w:bCs/>
          <w:iCs/>
          <w:sz w:val="22"/>
        </w:rPr>
        <w:t>với</w:t>
      </w:r>
      <w:proofErr w:type="spellEnd"/>
      <w:r w:rsidRPr="00690F5A">
        <w:rPr>
          <w:b/>
          <w:bCs/>
          <w:iCs/>
          <w:sz w:val="22"/>
        </w:rPr>
        <w:t xml:space="preserve"> </w:t>
      </w:r>
      <w:proofErr w:type="spellStart"/>
      <w:r w:rsidRPr="00690F5A">
        <w:rPr>
          <w:b/>
          <w:bCs/>
          <w:iCs/>
          <w:sz w:val="22"/>
        </w:rPr>
        <w:t>đào</w:t>
      </w:r>
      <w:proofErr w:type="spellEnd"/>
      <w:r w:rsidRPr="00690F5A">
        <w:rPr>
          <w:b/>
          <w:bCs/>
          <w:iCs/>
          <w:sz w:val="22"/>
        </w:rPr>
        <w:t xml:space="preserve"> </w:t>
      </w:r>
      <w:proofErr w:type="spellStart"/>
      <w:r w:rsidRPr="00690F5A">
        <w:rPr>
          <w:b/>
          <w:bCs/>
          <w:iCs/>
          <w:sz w:val="22"/>
        </w:rPr>
        <w:t>tạo</w:t>
      </w:r>
      <w:proofErr w:type="spellEnd"/>
    </w:p>
    <w:p w14:paraId="6573037F" w14:textId="77777777" w:rsidR="00901EB6" w:rsidRPr="00690F5A" w:rsidRDefault="00901EB6" w:rsidP="00901EB6">
      <w:pPr>
        <w:spacing w:after="0" w:line="240" w:lineRule="auto"/>
        <w:jc w:val="center"/>
        <w:rPr>
          <w:b/>
          <w:sz w:val="22"/>
        </w:rPr>
      </w:pPr>
      <w:proofErr w:type="spellStart"/>
      <w:r w:rsidRPr="00690F5A">
        <w:rPr>
          <w:b/>
          <w:bCs/>
          <w:iCs/>
          <w:sz w:val="22"/>
        </w:rPr>
        <w:t>trình</w:t>
      </w:r>
      <w:proofErr w:type="spellEnd"/>
      <w:r w:rsidRPr="00690F5A">
        <w:rPr>
          <w:b/>
          <w:bCs/>
          <w:iCs/>
          <w:sz w:val="22"/>
        </w:rPr>
        <w:t xml:space="preserve"> </w:t>
      </w:r>
      <w:proofErr w:type="spellStart"/>
      <w:r w:rsidRPr="00690F5A">
        <w:rPr>
          <w:b/>
          <w:bCs/>
          <w:iCs/>
          <w:sz w:val="22"/>
        </w:rPr>
        <w:t>độ</w:t>
      </w:r>
      <w:proofErr w:type="spellEnd"/>
      <w:r w:rsidRPr="00690F5A">
        <w:rPr>
          <w:b/>
          <w:bCs/>
          <w:iCs/>
          <w:sz w:val="22"/>
        </w:rPr>
        <w:t xml:space="preserve"> </w:t>
      </w:r>
      <w:proofErr w:type="spellStart"/>
      <w:r w:rsidRPr="00690F5A">
        <w:rPr>
          <w:b/>
          <w:bCs/>
          <w:iCs/>
          <w:sz w:val="22"/>
        </w:rPr>
        <w:t>đại</w:t>
      </w:r>
      <w:proofErr w:type="spellEnd"/>
      <w:r w:rsidRPr="00690F5A">
        <w:rPr>
          <w:b/>
          <w:bCs/>
          <w:iCs/>
          <w:sz w:val="22"/>
        </w:rPr>
        <w:t xml:space="preserve"> </w:t>
      </w:r>
      <w:proofErr w:type="spellStart"/>
      <w:r w:rsidRPr="00690F5A">
        <w:rPr>
          <w:b/>
          <w:bCs/>
          <w:iCs/>
          <w:sz w:val="22"/>
        </w:rPr>
        <w:t>học</w:t>
      </w:r>
      <w:proofErr w:type="spellEnd"/>
      <w:r w:rsidRPr="00690F5A">
        <w:rPr>
          <w:b/>
          <w:bCs/>
          <w:iCs/>
          <w:sz w:val="22"/>
        </w:rPr>
        <w:t xml:space="preserve"> </w:t>
      </w:r>
      <w:proofErr w:type="spellStart"/>
      <w:r w:rsidRPr="00690F5A">
        <w:rPr>
          <w:b/>
          <w:bCs/>
          <w:iCs/>
          <w:sz w:val="22"/>
        </w:rPr>
        <w:t>theo</w:t>
      </w:r>
      <w:proofErr w:type="spellEnd"/>
      <w:r w:rsidRPr="00690F5A">
        <w:rPr>
          <w:b/>
          <w:bCs/>
          <w:iCs/>
          <w:sz w:val="22"/>
        </w:rPr>
        <w:t xml:space="preserve"> </w:t>
      </w:r>
      <w:proofErr w:type="spellStart"/>
      <w:r w:rsidRPr="00690F5A">
        <w:rPr>
          <w:b/>
          <w:bCs/>
          <w:iCs/>
          <w:sz w:val="22"/>
        </w:rPr>
        <w:t>hệ</w:t>
      </w:r>
      <w:proofErr w:type="spellEnd"/>
      <w:r w:rsidRPr="00690F5A">
        <w:rPr>
          <w:b/>
          <w:bCs/>
          <w:iCs/>
          <w:sz w:val="22"/>
        </w:rPr>
        <w:t xml:space="preserve"> </w:t>
      </w:r>
      <w:proofErr w:type="spellStart"/>
      <w:r w:rsidRPr="00690F5A">
        <w:rPr>
          <w:b/>
          <w:bCs/>
          <w:iCs/>
          <w:sz w:val="22"/>
        </w:rPr>
        <w:t>thống</w:t>
      </w:r>
      <w:proofErr w:type="spellEnd"/>
      <w:r w:rsidRPr="00690F5A">
        <w:rPr>
          <w:b/>
          <w:bCs/>
          <w:iCs/>
          <w:sz w:val="22"/>
        </w:rPr>
        <w:t xml:space="preserve"> </w:t>
      </w:r>
      <w:proofErr w:type="spellStart"/>
      <w:r w:rsidRPr="00690F5A">
        <w:rPr>
          <w:b/>
          <w:bCs/>
          <w:iCs/>
          <w:sz w:val="22"/>
        </w:rPr>
        <w:t>tín</w:t>
      </w:r>
      <w:proofErr w:type="spellEnd"/>
      <w:r w:rsidRPr="00690F5A">
        <w:rPr>
          <w:b/>
          <w:bCs/>
          <w:iCs/>
          <w:sz w:val="22"/>
        </w:rPr>
        <w:t xml:space="preserve"> </w:t>
      </w:r>
      <w:proofErr w:type="spellStart"/>
      <w:r w:rsidRPr="00690F5A">
        <w:rPr>
          <w:b/>
          <w:bCs/>
          <w:iCs/>
          <w:sz w:val="22"/>
        </w:rPr>
        <w:t>chỉ</w:t>
      </w:r>
      <w:proofErr w:type="spellEnd"/>
    </w:p>
    <w:p w14:paraId="65730380" w14:textId="77777777" w:rsidR="00901EB6" w:rsidRPr="00690F5A" w:rsidRDefault="00901EB6" w:rsidP="00901EB6">
      <w:pPr>
        <w:spacing w:after="0" w:line="240" w:lineRule="auto"/>
        <w:jc w:val="center"/>
        <w:rPr>
          <w:i/>
          <w:sz w:val="22"/>
        </w:rPr>
      </w:pPr>
      <w:r w:rsidRPr="00690F5A">
        <w:rPr>
          <w:i/>
          <w:sz w:val="22"/>
        </w:rPr>
        <w:t xml:space="preserve">(Ban </w:t>
      </w:r>
      <w:proofErr w:type="spellStart"/>
      <w:r w:rsidRPr="00690F5A">
        <w:rPr>
          <w:i/>
          <w:sz w:val="22"/>
        </w:rPr>
        <w:t>hành</w:t>
      </w:r>
      <w:proofErr w:type="spellEnd"/>
      <w:r w:rsidRPr="00690F5A">
        <w:rPr>
          <w:i/>
          <w:sz w:val="22"/>
        </w:rPr>
        <w:t xml:space="preserve"> </w:t>
      </w:r>
      <w:proofErr w:type="spellStart"/>
      <w:r w:rsidRPr="00690F5A">
        <w:rPr>
          <w:i/>
          <w:sz w:val="22"/>
        </w:rPr>
        <w:t>kèm</w:t>
      </w:r>
      <w:proofErr w:type="spellEnd"/>
      <w:r w:rsidRPr="00690F5A">
        <w:rPr>
          <w:i/>
          <w:sz w:val="22"/>
        </w:rPr>
        <w:t xml:space="preserve"> </w:t>
      </w:r>
      <w:proofErr w:type="spellStart"/>
      <w:r w:rsidRPr="00690F5A">
        <w:rPr>
          <w:i/>
          <w:sz w:val="22"/>
        </w:rPr>
        <w:t>theo</w:t>
      </w:r>
      <w:proofErr w:type="spellEnd"/>
      <w:r w:rsidRPr="00690F5A">
        <w:rPr>
          <w:i/>
          <w:sz w:val="22"/>
        </w:rPr>
        <w:t xml:space="preserve"> </w:t>
      </w:r>
      <w:proofErr w:type="spellStart"/>
      <w:r w:rsidRPr="00690F5A">
        <w:rPr>
          <w:i/>
          <w:sz w:val="22"/>
        </w:rPr>
        <w:t>Quyết</w:t>
      </w:r>
      <w:proofErr w:type="spellEnd"/>
      <w:r w:rsidRPr="00690F5A">
        <w:rPr>
          <w:i/>
          <w:sz w:val="22"/>
        </w:rPr>
        <w:t xml:space="preserve"> </w:t>
      </w:r>
      <w:proofErr w:type="spellStart"/>
      <w:r w:rsidRPr="00690F5A">
        <w:rPr>
          <w:i/>
          <w:sz w:val="22"/>
        </w:rPr>
        <w:t>định</w:t>
      </w:r>
      <w:proofErr w:type="spellEnd"/>
      <w:r w:rsidRPr="00690F5A">
        <w:rPr>
          <w:i/>
          <w:sz w:val="22"/>
        </w:rPr>
        <w:t xml:space="preserve"> </w:t>
      </w:r>
      <w:proofErr w:type="spellStart"/>
      <w:r w:rsidRPr="00690F5A">
        <w:rPr>
          <w:i/>
          <w:sz w:val="22"/>
        </w:rPr>
        <w:t>số</w:t>
      </w:r>
      <w:proofErr w:type="spellEnd"/>
      <w:r w:rsidRPr="00690F5A">
        <w:rPr>
          <w:i/>
          <w:sz w:val="22"/>
        </w:rPr>
        <w:t xml:space="preserve">: </w:t>
      </w:r>
      <w:r w:rsidR="002C5BC3" w:rsidRPr="00690F5A">
        <w:rPr>
          <w:i/>
          <w:sz w:val="22"/>
        </w:rPr>
        <w:t>602</w:t>
      </w:r>
      <w:r w:rsidRPr="00690F5A">
        <w:rPr>
          <w:i/>
          <w:sz w:val="22"/>
        </w:rPr>
        <w:t xml:space="preserve"> /QĐ-ĐHBL </w:t>
      </w:r>
      <w:proofErr w:type="spellStart"/>
      <w:r w:rsidRPr="00690F5A">
        <w:rPr>
          <w:i/>
          <w:sz w:val="22"/>
        </w:rPr>
        <w:t>ngày</w:t>
      </w:r>
      <w:proofErr w:type="spellEnd"/>
      <w:r w:rsidR="002C5BC3" w:rsidRPr="00690F5A">
        <w:rPr>
          <w:i/>
          <w:sz w:val="22"/>
        </w:rPr>
        <w:t xml:space="preserve"> 18/11</w:t>
      </w:r>
      <w:r w:rsidRPr="00690F5A">
        <w:rPr>
          <w:i/>
          <w:sz w:val="22"/>
        </w:rPr>
        <w:t>/2020</w:t>
      </w:r>
    </w:p>
    <w:p w14:paraId="65730381" w14:textId="77777777" w:rsidR="00901EB6" w:rsidRPr="00690F5A" w:rsidRDefault="00901EB6" w:rsidP="00901EB6">
      <w:pPr>
        <w:spacing w:after="0" w:line="240" w:lineRule="auto"/>
        <w:jc w:val="center"/>
        <w:rPr>
          <w:i/>
          <w:sz w:val="22"/>
        </w:rPr>
      </w:pPr>
      <w:proofErr w:type="spellStart"/>
      <w:r w:rsidRPr="00690F5A">
        <w:rPr>
          <w:i/>
          <w:sz w:val="22"/>
        </w:rPr>
        <w:t>của</w:t>
      </w:r>
      <w:proofErr w:type="spellEnd"/>
      <w:r w:rsidRPr="00690F5A">
        <w:rPr>
          <w:i/>
          <w:sz w:val="22"/>
        </w:rPr>
        <w:t xml:space="preserve"> Hiệu </w:t>
      </w:r>
      <w:proofErr w:type="spellStart"/>
      <w:r w:rsidRPr="00690F5A">
        <w:rPr>
          <w:i/>
          <w:sz w:val="22"/>
        </w:rPr>
        <w:t>trưởng</w:t>
      </w:r>
      <w:proofErr w:type="spellEnd"/>
      <w:r w:rsidRPr="00690F5A">
        <w:rPr>
          <w:i/>
          <w:sz w:val="22"/>
        </w:rPr>
        <w:t xml:space="preserve"> Trường </w:t>
      </w:r>
      <w:proofErr w:type="spellStart"/>
      <w:r w:rsidRPr="00690F5A">
        <w:rPr>
          <w:i/>
          <w:sz w:val="22"/>
        </w:rPr>
        <w:t>Đại</w:t>
      </w:r>
      <w:proofErr w:type="spellEnd"/>
      <w:r w:rsidRPr="00690F5A">
        <w:rPr>
          <w:i/>
          <w:sz w:val="22"/>
        </w:rPr>
        <w:t xml:space="preserve"> </w:t>
      </w:r>
      <w:proofErr w:type="spellStart"/>
      <w:r w:rsidRPr="00690F5A">
        <w:rPr>
          <w:i/>
          <w:sz w:val="22"/>
        </w:rPr>
        <w:t>học</w:t>
      </w:r>
      <w:proofErr w:type="spellEnd"/>
      <w:r w:rsidRPr="00690F5A">
        <w:rPr>
          <w:i/>
          <w:sz w:val="22"/>
        </w:rPr>
        <w:t xml:space="preserve"> </w:t>
      </w:r>
      <w:proofErr w:type="spellStart"/>
      <w:r w:rsidRPr="00690F5A">
        <w:rPr>
          <w:i/>
          <w:sz w:val="22"/>
        </w:rPr>
        <w:t>Bạc</w:t>
      </w:r>
      <w:proofErr w:type="spellEnd"/>
      <w:r w:rsidRPr="00690F5A">
        <w:rPr>
          <w:i/>
          <w:sz w:val="22"/>
        </w:rPr>
        <w:t xml:space="preserve"> </w:t>
      </w:r>
      <w:proofErr w:type="spellStart"/>
      <w:proofErr w:type="gramStart"/>
      <w:r w:rsidRPr="00690F5A">
        <w:rPr>
          <w:i/>
          <w:sz w:val="22"/>
        </w:rPr>
        <w:t>Liêu</w:t>
      </w:r>
      <w:proofErr w:type="spellEnd"/>
      <w:r w:rsidRPr="00690F5A">
        <w:rPr>
          <w:i/>
          <w:sz w:val="22"/>
        </w:rPr>
        <w:t xml:space="preserve"> )</w:t>
      </w:r>
      <w:proofErr w:type="gramEnd"/>
    </w:p>
    <w:p w14:paraId="65730382" w14:textId="77777777" w:rsidR="00901EB6" w:rsidRPr="00690F5A" w:rsidRDefault="002B7B47" w:rsidP="00901EB6">
      <w:pPr>
        <w:spacing w:after="0" w:line="240" w:lineRule="auto"/>
        <w:ind w:firstLine="426"/>
        <w:jc w:val="center"/>
        <w:rPr>
          <w:sz w:val="22"/>
        </w:rPr>
      </w:pPr>
      <w:r w:rsidRPr="00690F5A">
        <w:rPr>
          <w:noProof/>
          <w:sz w:val="22"/>
        </w:rPr>
        <mc:AlternateContent>
          <mc:Choice Requires="wps">
            <w:drawing>
              <wp:anchor distT="0" distB="0" distL="114300" distR="114300" simplePos="0" relativeHeight="251655680" behindDoc="0" locked="0" layoutInCell="1" allowOverlap="1" wp14:anchorId="65730CCF" wp14:editId="65730CD0">
                <wp:simplePos x="0" y="0"/>
                <wp:positionH relativeFrom="column">
                  <wp:posOffset>1325245</wp:posOffset>
                </wp:positionH>
                <wp:positionV relativeFrom="paragraph">
                  <wp:posOffset>19685</wp:posOffset>
                </wp:positionV>
                <wp:extent cx="1371600" cy="0"/>
                <wp:effectExtent l="0" t="0" r="0" b="0"/>
                <wp:wrapNone/>
                <wp:docPr id="12" nam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7A013" id=" 7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35pt,1.55pt" to="212.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">
                <o:lock v:ext="edit" shapetype="f"/>
              </v:line>
            </w:pict>
          </mc:Fallback>
        </mc:AlternateContent>
      </w:r>
    </w:p>
    <w:p w14:paraId="65730383" w14:textId="77777777" w:rsidR="00901EB6" w:rsidRPr="00690F5A" w:rsidRDefault="00901EB6" w:rsidP="00901EB6">
      <w:pPr>
        <w:pStyle w:val="Heading1"/>
        <w:spacing w:after="0" w:line="240" w:lineRule="auto"/>
        <w:ind w:firstLine="426"/>
        <w:rPr>
          <w:color w:val="auto"/>
          <w:sz w:val="22"/>
          <w:szCs w:val="22"/>
          <w:lang w:val="en-US"/>
        </w:rPr>
      </w:pPr>
      <w:r w:rsidRPr="00690F5A">
        <w:rPr>
          <w:color w:val="auto"/>
          <w:sz w:val="22"/>
          <w:szCs w:val="22"/>
        </w:rPr>
        <w:t xml:space="preserve">Chương </w:t>
      </w:r>
      <w:r w:rsidRPr="00690F5A">
        <w:rPr>
          <w:color w:val="auto"/>
          <w:sz w:val="22"/>
          <w:szCs w:val="22"/>
          <w:lang w:val="en-US"/>
        </w:rPr>
        <w:t>1</w:t>
      </w:r>
    </w:p>
    <w:p w14:paraId="65730384" w14:textId="77777777" w:rsidR="00901EB6" w:rsidRPr="00690F5A" w:rsidRDefault="00901EB6" w:rsidP="00901EB6">
      <w:pPr>
        <w:pStyle w:val="Heading1"/>
        <w:spacing w:after="0" w:line="240" w:lineRule="auto"/>
        <w:ind w:firstLine="426"/>
        <w:rPr>
          <w:color w:val="auto"/>
          <w:sz w:val="22"/>
          <w:szCs w:val="22"/>
        </w:rPr>
      </w:pPr>
      <w:r w:rsidRPr="00690F5A">
        <w:rPr>
          <w:color w:val="auto"/>
          <w:sz w:val="22"/>
          <w:szCs w:val="22"/>
        </w:rPr>
        <w:t>NHỮNG VẤN ĐỀ CHUNG</w:t>
      </w:r>
    </w:p>
    <w:p w14:paraId="65730385"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1.</w:t>
      </w:r>
      <w:r w:rsidRPr="00690F5A">
        <w:rPr>
          <w:color w:val="auto"/>
          <w:sz w:val="22"/>
          <w:szCs w:val="22"/>
          <w:lang w:val="vi-VN"/>
        </w:rPr>
        <w:t xml:space="preserve"> </w:t>
      </w:r>
      <w:r w:rsidRPr="00690F5A">
        <w:rPr>
          <w:color w:val="auto"/>
          <w:sz w:val="22"/>
          <w:szCs w:val="22"/>
        </w:rPr>
        <w:t xml:space="preserve">Phạm vi </w:t>
      </w:r>
      <w:proofErr w:type="spellStart"/>
      <w:r w:rsidRPr="00690F5A">
        <w:rPr>
          <w:color w:val="auto"/>
          <w:sz w:val="22"/>
          <w:szCs w:val="22"/>
        </w:rPr>
        <w:t>điều</w:t>
      </w:r>
      <w:proofErr w:type="spellEnd"/>
      <w:r w:rsidRPr="00690F5A">
        <w:rPr>
          <w:color w:val="auto"/>
          <w:sz w:val="22"/>
          <w:szCs w:val="22"/>
        </w:rPr>
        <w:t xml:space="preserve"> </w:t>
      </w:r>
      <w:proofErr w:type="spellStart"/>
      <w:r w:rsidRPr="00690F5A">
        <w:rPr>
          <w:color w:val="auto"/>
          <w:sz w:val="22"/>
          <w:szCs w:val="22"/>
        </w:rPr>
        <w:t>chỉnh</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đối</w:t>
      </w:r>
      <w:proofErr w:type="spellEnd"/>
      <w:r w:rsidRPr="00690F5A">
        <w:rPr>
          <w:color w:val="auto"/>
          <w:sz w:val="22"/>
          <w:szCs w:val="22"/>
        </w:rPr>
        <w:t xml:space="preserve"> </w:t>
      </w:r>
      <w:proofErr w:type="spellStart"/>
      <w:r w:rsidRPr="00690F5A">
        <w:rPr>
          <w:color w:val="auto"/>
          <w:sz w:val="22"/>
          <w:szCs w:val="22"/>
        </w:rPr>
        <w:t>tượng</w:t>
      </w:r>
      <w:proofErr w:type="spellEnd"/>
      <w:r w:rsidRPr="00690F5A">
        <w:rPr>
          <w:color w:val="auto"/>
          <w:sz w:val="22"/>
          <w:szCs w:val="22"/>
        </w:rPr>
        <w:t xml:space="preserve"> </w:t>
      </w:r>
      <w:proofErr w:type="spellStart"/>
      <w:r w:rsidRPr="00690F5A">
        <w:rPr>
          <w:color w:val="auto"/>
          <w:sz w:val="22"/>
          <w:szCs w:val="22"/>
        </w:rPr>
        <w:t>áp</w:t>
      </w:r>
      <w:proofErr w:type="spellEnd"/>
      <w:r w:rsidRPr="00690F5A">
        <w:rPr>
          <w:color w:val="auto"/>
          <w:sz w:val="22"/>
          <w:szCs w:val="22"/>
        </w:rPr>
        <w:t xml:space="preserve"> </w:t>
      </w:r>
      <w:proofErr w:type="spellStart"/>
      <w:r w:rsidRPr="00690F5A">
        <w:rPr>
          <w:color w:val="auto"/>
          <w:sz w:val="22"/>
          <w:szCs w:val="22"/>
        </w:rPr>
        <w:t>dụng</w:t>
      </w:r>
      <w:proofErr w:type="spellEnd"/>
    </w:p>
    <w:p w14:paraId="65730386" w14:textId="77777777" w:rsidR="00901EB6" w:rsidRPr="00690F5A" w:rsidRDefault="00901EB6" w:rsidP="00901EB6">
      <w:pPr>
        <w:spacing w:after="0" w:line="240" w:lineRule="auto"/>
        <w:ind w:firstLine="426"/>
        <w:jc w:val="both"/>
        <w:rPr>
          <w:sz w:val="22"/>
        </w:rPr>
      </w:pPr>
      <w:r w:rsidRPr="00690F5A">
        <w:rPr>
          <w:sz w:val="22"/>
        </w:rPr>
        <w:t xml:space="preserve">1. Văn </w:t>
      </w:r>
      <w:proofErr w:type="spellStart"/>
      <w:r w:rsidRPr="00690F5A">
        <w:rPr>
          <w:sz w:val="22"/>
        </w:rPr>
        <w:t>bản</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q</w:t>
      </w:r>
      <w:r w:rsidRPr="00690F5A">
        <w:rPr>
          <w:w w:val="101"/>
          <w:sz w:val="22"/>
        </w:rPr>
        <w:t>uy</w:t>
      </w:r>
      <w:proofErr w:type="spellEnd"/>
      <w:r w:rsidRPr="00690F5A">
        <w:rPr>
          <w:w w:val="101"/>
          <w:sz w:val="22"/>
        </w:rPr>
        <w:t xml:space="preserve"> </w:t>
      </w:r>
      <w:proofErr w:type="spellStart"/>
      <w:r w:rsidRPr="00690F5A">
        <w:rPr>
          <w:w w:val="101"/>
          <w:sz w:val="22"/>
        </w:rPr>
        <w:t>định</w:t>
      </w:r>
      <w:proofErr w:type="spellEnd"/>
      <w:r w:rsidRPr="00690F5A">
        <w:rPr>
          <w:w w:val="101"/>
          <w:sz w:val="22"/>
        </w:rPr>
        <w:t xml:space="preserve"> </w:t>
      </w:r>
      <w:proofErr w:type="spellStart"/>
      <w:r w:rsidRPr="00690F5A">
        <w:rPr>
          <w:w w:val="101"/>
          <w:sz w:val="22"/>
        </w:rPr>
        <w:t>nhiệm</w:t>
      </w:r>
      <w:proofErr w:type="spellEnd"/>
      <w:r w:rsidRPr="00690F5A">
        <w:rPr>
          <w:w w:val="101"/>
          <w:sz w:val="22"/>
        </w:rPr>
        <w:t xml:space="preserve"> </w:t>
      </w:r>
      <w:proofErr w:type="spellStart"/>
      <w:r w:rsidRPr="00690F5A">
        <w:rPr>
          <w:w w:val="101"/>
          <w:sz w:val="22"/>
        </w:rPr>
        <w:t>vụ</w:t>
      </w:r>
      <w:proofErr w:type="spellEnd"/>
      <w:r w:rsidRPr="00690F5A">
        <w:rPr>
          <w:w w:val="101"/>
          <w:sz w:val="22"/>
        </w:rPr>
        <w:t xml:space="preserve"> </w:t>
      </w:r>
      <w:proofErr w:type="spellStart"/>
      <w:r w:rsidRPr="00690F5A">
        <w:rPr>
          <w:w w:val="101"/>
          <w:sz w:val="22"/>
        </w:rPr>
        <w:t>của</w:t>
      </w:r>
      <w:proofErr w:type="spellEnd"/>
      <w:r w:rsidRPr="00690F5A">
        <w:rPr>
          <w:w w:val="101"/>
          <w:sz w:val="22"/>
        </w:rPr>
        <w:t xml:space="preserve"> </w:t>
      </w:r>
      <w:proofErr w:type="spellStart"/>
      <w:r w:rsidRPr="00690F5A">
        <w:rPr>
          <w:w w:val="101"/>
          <w:sz w:val="22"/>
        </w:rPr>
        <w:t>những</w:t>
      </w:r>
      <w:proofErr w:type="spellEnd"/>
      <w:r w:rsidRPr="00690F5A">
        <w:rPr>
          <w:w w:val="101"/>
          <w:sz w:val="22"/>
        </w:rPr>
        <w:t xml:space="preserve"> </w:t>
      </w:r>
      <w:proofErr w:type="spellStart"/>
      <w:r w:rsidRPr="00690F5A">
        <w:rPr>
          <w:w w:val="101"/>
          <w:sz w:val="22"/>
        </w:rPr>
        <w:t>đơn</w:t>
      </w:r>
      <w:proofErr w:type="spellEnd"/>
      <w:r w:rsidRPr="00690F5A">
        <w:rPr>
          <w:w w:val="101"/>
          <w:sz w:val="22"/>
        </w:rPr>
        <w:t xml:space="preserve"> </w:t>
      </w:r>
      <w:proofErr w:type="spellStart"/>
      <w:r w:rsidRPr="00690F5A">
        <w:rPr>
          <w:w w:val="101"/>
          <w:sz w:val="22"/>
        </w:rPr>
        <w:t>vị</w:t>
      </w:r>
      <w:proofErr w:type="spellEnd"/>
      <w:r w:rsidRPr="00690F5A">
        <w:rPr>
          <w:w w:val="101"/>
          <w:sz w:val="22"/>
        </w:rPr>
        <w:t xml:space="preserve">, </w:t>
      </w:r>
      <w:proofErr w:type="spellStart"/>
      <w:r w:rsidRPr="00690F5A">
        <w:rPr>
          <w:w w:val="101"/>
          <w:sz w:val="22"/>
        </w:rPr>
        <w:t>cá</w:t>
      </w:r>
      <w:proofErr w:type="spellEnd"/>
      <w:r w:rsidRPr="00690F5A">
        <w:rPr>
          <w:w w:val="101"/>
          <w:sz w:val="22"/>
        </w:rPr>
        <w:t xml:space="preserve"> </w:t>
      </w:r>
      <w:proofErr w:type="spellStart"/>
      <w:r w:rsidRPr="00690F5A">
        <w:rPr>
          <w:w w:val="101"/>
          <w:sz w:val="22"/>
        </w:rPr>
        <w:t>nhân</w:t>
      </w:r>
      <w:proofErr w:type="spellEnd"/>
      <w:r w:rsidRPr="00690F5A">
        <w:rPr>
          <w:w w:val="101"/>
          <w:sz w:val="22"/>
        </w:rPr>
        <w:t xml:space="preserve"> </w:t>
      </w:r>
      <w:proofErr w:type="spellStart"/>
      <w:r w:rsidRPr="00690F5A">
        <w:rPr>
          <w:w w:val="101"/>
          <w:sz w:val="22"/>
        </w:rPr>
        <w:t>tham</w:t>
      </w:r>
      <w:proofErr w:type="spellEnd"/>
      <w:r w:rsidRPr="00690F5A">
        <w:rPr>
          <w:w w:val="101"/>
          <w:sz w:val="22"/>
        </w:rPr>
        <w:t xml:space="preserve"> </w:t>
      </w:r>
      <w:proofErr w:type="spellStart"/>
      <w:r w:rsidRPr="00690F5A">
        <w:rPr>
          <w:w w:val="101"/>
          <w:sz w:val="22"/>
        </w:rPr>
        <w:t>gia</w:t>
      </w:r>
      <w:proofErr w:type="spellEnd"/>
      <w:r w:rsidRPr="00690F5A">
        <w:rPr>
          <w:w w:val="101"/>
          <w:sz w:val="22"/>
        </w:rPr>
        <w:t xml:space="preserve"> </w:t>
      </w:r>
      <w:proofErr w:type="spellStart"/>
      <w:r w:rsidRPr="00690F5A">
        <w:rPr>
          <w:w w:val="101"/>
          <w:sz w:val="22"/>
        </w:rPr>
        <w:t>vào</w:t>
      </w:r>
      <w:proofErr w:type="spellEnd"/>
      <w:r w:rsidRPr="00690F5A">
        <w:rPr>
          <w:w w:val="101"/>
          <w:sz w:val="22"/>
        </w:rPr>
        <w:t xml:space="preserve"> </w:t>
      </w:r>
      <w:proofErr w:type="spellStart"/>
      <w:r w:rsidRPr="00690F5A">
        <w:rPr>
          <w:w w:val="101"/>
          <w:sz w:val="22"/>
        </w:rPr>
        <w:t>quá</w:t>
      </w:r>
      <w:proofErr w:type="spellEnd"/>
      <w:r w:rsidRPr="00690F5A">
        <w:rPr>
          <w:w w:val="101"/>
          <w:sz w:val="22"/>
        </w:rPr>
        <w:t xml:space="preserve"> </w:t>
      </w:r>
      <w:proofErr w:type="spellStart"/>
      <w:r w:rsidRPr="00690F5A">
        <w:rPr>
          <w:w w:val="101"/>
          <w:sz w:val="22"/>
        </w:rPr>
        <w:t>trình</w:t>
      </w:r>
      <w:proofErr w:type="spellEnd"/>
      <w:r w:rsidRPr="00690F5A">
        <w:rPr>
          <w:w w:val="101"/>
          <w:sz w:val="22"/>
        </w:rPr>
        <w:t xml:space="preserve"> </w:t>
      </w:r>
      <w:proofErr w:type="spellStart"/>
      <w:r w:rsidRPr="00690F5A">
        <w:rPr>
          <w:w w:val="101"/>
          <w:sz w:val="22"/>
        </w:rPr>
        <w:t>tổ</w:t>
      </w:r>
      <w:proofErr w:type="spellEnd"/>
      <w:r w:rsidRPr="00690F5A">
        <w:rPr>
          <w:w w:val="101"/>
          <w:sz w:val="22"/>
        </w:rPr>
        <w:t xml:space="preserve"> </w:t>
      </w:r>
      <w:proofErr w:type="spellStart"/>
      <w:r w:rsidRPr="00690F5A">
        <w:rPr>
          <w:w w:val="101"/>
          <w:sz w:val="22"/>
        </w:rPr>
        <w:t>chức</w:t>
      </w:r>
      <w:proofErr w:type="spellEnd"/>
      <w:r w:rsidRPr="00690F5A">
        <w:rPr>
          <w:w w:val="101"/>
          <w:sz w:val="22"/>
        </w:rPr>
        <w:t xml:space="preserve">, </w:t>
      </w:r>
      <w:proofErr w:type="spellStart"/>
      <w:r w:rsidRPr="00690F5A">
        <w:rPr>
          <w:w w:val="101"/>
          <w:sz w:val="22"/>
        </w:rPr>
        <w:t>thực</w:t>
      </w:r>
      <w:proofErr w:type="spellEnd"/>
      <w:r w:rsidRPr="00690F5A">
        <w:rPr>
          <w:w w:val="101"/>
          <w:sz w:val="22"/>
        </w:rPr>
        <w:t xml:space="preserve"> </w:t>
      </w:r>
      <w:proofErr w:type="spellStart"/>
      <w:r w:rsidRPr="00690F5A">
        <w:rPr>
          <w:w w:val="101"/>
          <w:sz w:val="22"/>
        </w:rPr>
        <w:t>hiện</w:t>
      </w:r>
      <w:proofErr w:type="spellEnd"/>
      <w:r w:rsidRPr="00690F5A">
        <w:rPr>
          <w:w w:val="101"/>
          <w:sz w:val="22"/>
        </w:rPr>
        <w:t xml:space="preserve"> </w:t>
      </w:r>
      <w:proofErr w:type="spellStart"/>
      <w:r w:rsidRPr="00690F5A">
        <w:rPr>
          <w:w w:val="101"/>
          <w:sz w:val="22"/>
        </w:rPr>
        <w:t>công</w:t>
      </w:r>
      <w:proofErr w:type="spellEnd"/>
      <w:r w:rsidRPr="00690F5A">
        <w:rPr>
          <w:w w:val="101"/>
          <w:sz w:val="22"/>
        </w:rPr>
        <w:t xml:space="preserve"> </w:t>
      </w:r>
      <w:proofErr w:type="spellStart"/>
      <w:r w:rsidRPr="00690F5A">
        <w:rPr>
          <w:w w:val="101"/>
          <w:sz w:val="22"/>
        </w:rPr>
        <w:t>tác</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kết</w:t>
      </w:r>
      <w:proofErr w:type="spellEnd"/>
      <w:r w:rsidRPr="00690F5A">
        <w:rPr>
          <w:w w:val="101"/>
          <w:sz w:val="22"/>
        </w:rPr>
        <w:t xml:space="preserve"> </w:t>
      </w:r>
      <w:proofErr w:type="spellStart"/>
      <w:r w:rsidRPr="00690F5A">
        <w:rPr>
          <w:w w:val="101"/>
          <w:sz w:val="22"/>
        </w:rPr>
        <w:t>thúc</w:t>
      </w:r>
      <w:proofErr w:type="spellEnd"/>
      <w:r w:rsidRPr="00690F5A">
        <w:rPr>
          <w:w w:val="101"/>
          <w:sz w:val="22"/>
        </w:rPr>
        <w:t xml:space="preserve"> </w:t>
      </w:r>
      <w:proofErr w:type="spellStart"/>
      <w:r w:rsidRPr="00690F5A">
        <w:rPr>
          <w:w w:val="101"/>
          <w:sz w:val="22"/>
        </w:rPr>
        <w:t>học</w:t>
      </w:r>
      <w:proofErr w:type="spellEnd"/>
      <w:r w:rsidRPr="00690F5A">
        <w:rPr>
          <w:w w:val="101"/>
          <w:sz w:val="22"/>
        </w:rPr>
        <w:t xml:space="preserve"> </w:t>
      </w:r>
      <w:proofErr w:type="spellStart"/>
      <w:r w:rsidRPr="00690F5A">
        <w:rPr>
          <w:w w:val="101"/>
          <w:sz w:val="22"/>
        </w:rPr>
        <w:t>phần</w:t>
      </w:r>
      <w:proofErr w:type="spellEnd"/>
      <w:r w:rsidRPr="00690F5A">
        <w:rPr>
          <w:w w:val="101"/>
          <w:sz w:val="22"/>
        </w:rPr>
        <w:t>.</w:t>
      </w:r>
    </w:p>
    <w:p w14:paraId="65730387" w14:textId="77777777" w:rsidR="00901EB6" w:rsidRPr="00690F5A" w:rsidRDefault="00901EB6" w:rsidP="00901EB6">
      <w:pPr>
        <w:spacing w:after="0" w:line="240" w:lineRule="auto"/>
        <w:ind w:firstLine="426"/>
        <w:jc w:val="both"/>
        <w:rPr>
          <w:sz w:val="22"/>
        </w:rPr>
      </w:pPr>
      <w:r w:rsidRPr="00690F5A">
        <w:rPr>
          <w:sz w:val="22"/>
        </w:rPr>
        <w:t xml:space="preserve">2. Quy </w:t>
      </w:r>
      <w:proofErr w:type="spellStart"/>
      <w:r w:rsidRPr="00690F5A">
        <w:rPr>
          <w:sz w:val="22"/>
        </w:rPr>
        <w:t>định</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pacing w:val="11"/>
          <w:sz w:val="22"/>
        </w:rPr>
        <w:t>hoạt</w:t>
      </w:r>
      <w:proofErr w:type="spellEnd"/>
      <w:r w:rsidRPr="00690F5A">
        <w:rPr>
          <w:spacing w:val="11"/>
          <w:sz w:val="22"/>
        </w:rPr>
        <w:t xml:space="preserve"> </w:t>
      </w:r>
      <w:proofErr w:type="spellStart"/>
      <w:r w:rsidRPr="00690F5A">
        <w:rPr>
          <w:spacing w:val="11"/>
          <w:sz w:val="22"/>
        </w:rPr>
        <w:t>động</w:t>
      </w:r>
      <w:proofErr w:type="spellEnd"/>
      <w:r w:rsidRPr="00690F5A">
        <w:rPr>
          <w:spacing w:val="11"/>
          <w:sz w:val="22"/>
        </w:rPr>
        <w:t xml:space="preserve"> </w:t>
      </w:r>
      <w:proofErr w:type="spellStart"/>
      <w:r w:rsidRPr="00690F5A">
        <w:rPr>
          <w:spacing w:val="11"/>
          <w:sz w:val="22"/>
        </w:rPr>
        <w:t>thi</w:t>
      </w:r>
      <w:proofErr w:type="spellEnd"/>
      <w:r w:rsidRPr="00690F5A">
        <w:rPr>
          <w:spacing w:val="11"/>
          <w:sz w:val="22"/>
        </w:rPr>
        <w:t xml:space="preserve"> </w:t>
      </w:r>
      <w:proofErr w:type="spellStart"/>
      <w:r w:rsidRPr="00690F5A">
        <w:rPr>
          <w:spacing w:val="11"/>
          <w:sz w:val="22"/>
        </w:rPr>
        <w:t>kết</w:t>
      </w:r>
      <w:proofErr w:type="spellEnd"/>
      <w:r w:rsidRPr="00690F5A">
        <w:rPr>
          <w:spacing w:val="11"/>
          <w:sz w:val="22"/>
        </w:rPr>
        <w:t xml:space="preserve"> </w:t>
      </w:r>
      <w:proofErr w:type="spellStart"/>
      <w:r w:rsidRPr="00690F5A">
        <w:rPr>
          <w:spacing w:val="11"/>
          <w:sz w:val="22"/>
        </w:rPr>
        <w:t>thúc</w:t>
      </w:r>
      <w:proofErr w:type="spellEnd"/>
      <w:r w:rsidRPr="00690F5A">
        <w:rPr>
          <w:spacing w:val="11"/>
          <w:sz w:val="22"/>
        </w:rPr>
        <w:t xml:space="preserve"> </w:t>
      </w:r>
      <w:proofErr w:type="spellStart"/>
      <w:r w:rsidRPr="00690F5A">
        <w:rPr>
          <w:spacing w:val="11"/>
          <w:sz w:val="22"/>
        </w:rPr>
        <w:t>học</w:t>
      </w:r>
      <w:proofErr w:type="spellEnd"/>
      <w:r w:rsidRPr="00690F5A">
        <w:rPr>
          <w:spacing w:val="11"/>
          <w:sz w:val="22"/>
        </w:rPr>
        <w:t xml:space="preserve"> </w:t>
      </w:r>
      <w:proofErr w:type="spellStart"/>
      <w:r w:rsidRPr="00690F5A">
        <w:rPr>
          <w:spacing w:val="11"/>
          <w:sz w:val="22"/>
        </w:rPr>
        <w:t>phần</w:t>
      </w:r>
      <w:proofErr w:type="spellEnd"/>
      <w:r w:rsidRPr="00690F5A">
        <w:rPr>
          <w:spacing w:val="11"/>
          <w:sz w:val="22"/>
        </w:rPr>
        <w:t xml:space="preserve"> </w:t>
      </w:r>
      <w:proofErr w:type="spellStart"/>
      <w:r w:rsidRPr="00690F5A">
        <w:rPr>
          <w:w w:val="101"/>
          <w:sz w:val="22"/>
        </w:rPr>
        <w:t>và</w:t>
      </w:r>
      <w:proofErr w:type="spellEnd"/>
      <w:r w:rsidRPr="00690F5A">
        <w:rPr>
          <w:w w:val="101"/>
          <w:sz w:val="22"/>
        </w:rPr>
        <w:t xml:space="preserve"> </w:t>
      </w:r>
      <w:proofErr w:type="spellStart"/>
      <w:r w:rsidRPr="00690F5A">
        <w:rPr>
          <w:w w:val="101"/>
          <w:sz w:val="22"/>
        </w:rPr>
        <w:t>các</w:t>
      </w:r>
      <w:proofErr w:type="spellEnd"/>
      <w:r w:rsidRPr="00690F5A">
        <w:rPr>
          <w:w w:val="101"/>
          <w:sz w:val="22"/>
        </w:rPr>
        <w:t xml:space="preserve"> </w:t>
      </w:r>
      <w:proofErr w:type="spellStart"/>
      <w:r w:rsidRPr="00690F5A">
        <w:rPr>
          <w:w w:val="101"/>
          <w:sz w:val="22"/>
        </w:rPr>
        <w:t>hình</w:t>
      </w:r>
      <w:proofErr w:type="spellEnd"/>
      <w:r w:rsidRPr="00690F5A">
        <w:rPr>
          <w:w w:val="101"/>
          <w:sz w:val="22"/>
        </w:rPr>
        <w:t xml:space="preserve"> </w:t>
      </w:r>
      <w:proofErr w:type="spellStart"/>
      <w:r w:rsidRPr="00690F5A">
        <w:rPr>
          <w:w w:val="101"/>
          <w:sz w:val="22"/>
        </w:rPr>
        <w:t>thức</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tương</w:t>
      </w:r>
      <w:proofErr w:type="spellEnd"/>
      <w:r w:rsidRPr="00690F5A">
        <w:rPr>
          <w:w w:val="101"/>
          <w:sz w:val="22"/>
        </w:rPr>
        <w:t xml:space="preserve"> </w:t>
      </w:r>
      <w:proofErr w:type="spellStart"/>
      <w:r w:rsidRPr="00690F5A">
        <w:rPr>
          <w:w w:val="101"/>
          <w:sz w:val="22"/>
        </w:rPr>
        <w:t>tự</w:t>
      </w:r>
      <w:proofErr w:type="spellEnd"/>
      <w:r w:rsidRPr="00690F5A">
        <w:rPr>
          <w:w w:val="101"/>
          <w:sz w:val="22"/>
        </w:rPr>
        <w:t xml:space="preserve"> </w:t>
      </w:r>
      <w:proofErr w:type="spellStart"/>
      <w:r w:rsidRPr="00690F5A">
        <w:rPr>
          <w:w w:val="101"/>
          <w:sz w:val="22"/>
        </w:rPr>
        <w:t>khác</w:t>
      </w:r>
      <w:proofErr w:type="spellEnd"/>
      <w:r w:rsidRPr="00690F5A">
        <w:rPr>
          <w:spacing w:val="11"/>
          <w:sz w:val="22"/>
        </w:rPr>
        <w:t xml:space="preserve"> </w:t>
      </w:r>
      <w:proofErr w:type="spellStart"/>
      <w:r w:rsidRPr="00690F5A">
        <w:rPr>
          <w:spacing w:val="11"/>
          <w:sz w:val="22"/>
        </w:rPr>
        <w:t>của</w:t>
      </w:r>
      <w:proofErr w:type="spellEnd"/>
      <w:r w:rsidRPr="00690F5A">
        <w:rPr>
          <w:spacing w:val="11"/>
          <w:sz w:val="22"/>
        </w:rPr>
        <w:t xml:space="preserve"> </w:t>
      </w:r>
      <w:proofErr w:type="spellStart"/>
      <w:r w:rsidRPr="00690F5A">
        <w:rPr>
          <w:spacing w:val="3"/>
          <w:w w:val="101"/>
          <w:sz w:val="22"/>
        </w:rPr>
        <w:t>s</w:t>
      </w:r>
      <w:r w:rsidRPr="00690F5A">
        <w:rPr>
          <w:spacing w:val="-1"/>
          <w:w w:val="102"/>
          <w:sz w:val="22"/>
        </w:rPr>
        <w:t>i</w:t>
      </w:r>
      <w:r w:rsidRPr="00690F5A">
        <w:rPr>
          <w:w w:val="101"/>
          <w:sz w:val="22"/>
        </w:rPr>
        <w:t>nh</w:t>
      </w:r>
      <w:proofErr w:type="spellEnd"/>
      <w:r w:rsidRPr="00690F5A">
        <w:rPr>
          <w:spacing w:val="12"/>
          <w:sz w:val="22"/>
        </w:rPr>
        <w:t xml:space="preserve"> </w:t>
      </w:r>
      <w:proofErr w:type="spellStart"/>
      <w:r w:rsidRPr="00690F5A">
        <w:rPr>
          <w:spacing w:val="-2"/>
          <w:w w:val="101"/>
          <w:sz w:val="22"/>
        </w:rPr>
        <w:t>v</w:t>
      </w:r>
      <w:r w:rsidRPr="00690F5A">
        <w:rPr>
          <w:spacing w:val="2"/>
          <w:w w:val="102"/>
          <w:sz w:val="22"/>
        </w:rPr>
        <w:t>i</w:t>
      </w:r>
      <w:r w:rsidRPr="00690F5A">
        <w:rPr>
          <w:w w:val="101"/>
          <w:sz w:val="22"/>
        </w:rPr>
        <w:t>ên</w:t>
      </w:r>
      <w:proofErr w:type="spellEnd"/>
      <w:r w:rsidRPr="00690F5A">
        <w:rPr>
          <w:spacing w:val="12"/>
          <w:sz w:val="22"/>
        </w:rPr>
        <w:t xml:space="preserve"> </w:t>
      </w:r>
      <w:proofErr w:type="spellStart"/>
      <w:r w:rsidRPr="00690F5A">
        <w:rPr>
          <w:spacing w:val="12"/>
          <w:sz w:val="22"/>
        </w:rPr>
        <w:t>đại</w:t>
      </w:r>
      <w:proofErr w:type="spellEnd"/>
      <w:r w:rsidRPr="00690F5A">
        <w:rPr>
          <w:spacing w:val="12"/>
          <w:sz w:val="22"/>
        </w:rPr>
        <w:t xml:space="preserve"> </w:t>
      </w:r>
      <w:proofErr w:type="spellStart"/>
      <w:r w:rsidRPr="00690F5A">
        <w:rPr>
          <w:spacing w:val="12"/>
          <w:sz w:val="22"/>
        </w:rPr>
        <w:t>học</w:t>
      </w:r>
      <w:proofErr w:type="spellEnd"/>
      <w:r w:rsidRPr="00690F5A">
        <w:rPr>
          <w:spacing w:val="12"/>
          <w:sz w:val="22"/>
        </w:rPr>
        <w:t xml:space="preserve"> </w:t>
      </w:r>
      <w:proofErr w:type="spellStart"/>
      <w:r w:rsidRPr="00690F5A">
        <w:rPr>
          <w:spacing w:val="-2"/>
          <w:w w:val="101"/>
          <w:sz w:val="22"/>
        </w:rPr>
        <w:t>hệ</w:t>
      </w:r>
      <w:proofErr w:type="spellEnd"/>
      <w:r w:rsidRPr="00690F5A">
        <w:rPr>
          <w:spacing w:val="8"/>
          <w:sz w:val="22"/>
        </w:rPr>
        <w:t xml:space="preserve"> </w:t>
      </w:r>
      <w:proofErr w:type="spellStart"/>
      <w:r w:rsidRPr="00690F5A">
        <w:rPr>
          <w:w w:val="101"/>
          <w:sz w:val="22"/>
        </w:rPr>
        <w:t>c</w:t>
      </w:r>
      <w:r w:rsidRPr="00690F5A">
        <w:rPr>
          <w:spacing w:val="-2"/>
          <w:w w:val="101"/>
          <w:sz w:val="22"/>
        </w:rPr>
        <w:t>h</w:t>
      </w:r>
      <w:r w:rsidRPr="00690F5A">
        <w:rPr>
          <w:spacing w:val="2"/>
          <w:w w:val="102"/>
          <w:sz w:val="22"/>
        </w:rPr>
        <w:t>í</w:t>
      </w:r>
      <w:r w:rsidRPr="00690F5A">
        <w:rPr>
          <w:spacing w:val="-2"/>
          <w:w w:val="101"/>
          <w:sz w:val="22"/>
        </w:rPr>
        <w:t>n</w:t>
      </w:r>
      <w:r w:rsidRPr="00690F5A">
        <w:rPr>
          <w:w w:val="101"/>
          <w:sz w:val="22"/>
        </w:rPr>
        <w:t>h</w:t>
      </w:r>
      <w:proofErr w:type="spellEnd"/>
      <w:r w:rsidRPr="00690F5A">
        <w:rPr>
          <w:spacing w:val="12"/>
          <w:sz w:val="22"/>
        </w:rPr>
        <w:t xml:space="preserve"> </w:t>
      </w:r>
      <w:proofErr w:type="spellStart"/>
      <w:r w:rsidRPr="00690F5A">
        <w:rPr>
          <w:w w:val="101"/>
          <w:sz w:val="22"/>
        </w:rPr>
        <w:t>quy</w:t>
      </w:r>
      <w:proofErr w:type="spellEnd"/>
      <w:r w:rsidRPr="00690F5A">
        <w:rPr>
          <w:w w:val="101"/>
          <w:sz w:val="22"/>
        </w:rPr>
        <w:t xml:space="preserve">, </w:t>
      </w:r>
      <w:proofErr w:type="spellStart"/>
      <w:r w:rsidRPr="00690F5A">
        <w:rPr>
          <w:w w:val="101"/>
          <w:sz w:val="22"/>
        </w:rPr>
        <w:t>hệ</w:t>
      </w:r>
      <w:proofErr w:type="spellEnd"/>
      <w:r w:rsidRPr="00690F5A">
        <w:rPr>
          <w:w w:val="101"/>
          <w:sz w:val="22"/>
        </w:rPr>
        <w:t xml:space="preserve"> </w:t>
      </w:r>
      <w:proofErr w:type="spellStart"/>
      <w:r w:rsidRPr="00690F5A">
        <w:rPr>
          <w:w w:val="101"/>
          <w:sz w:val="22"/>
        </w:rPr>
        <w:t>liên</w:t>
      </w:r>
      <w:proofErr w:type="spellEnd"/>
      <w:r w:rsidRPr="00690F5A">
        <w:rPr>
          <w:w w:val="101"/>
          <w:sz w:val="22"/>
        </w:rPr>
        <w:t xml:space="preserve"> </w:t>
      </w:r>
      <w:proofErr w:type="spellStart"/>
      <w:r w:rsidRPr="00690F5A">
        <w:rPr>
          <w:w w:val="101"/>
          <w:sz w:val="22"/>
        </w:rPr>
        <w:t>thông</w:t>
      </w:r>
      <w:proofErr w:type="spellEnd"/>
      <w:r w:rsidRPr="00690F5A">
        <w:rPr>
          <w:w w:val="101"/>
          <w:sz w:val="22"/>
        </w:rPr>
        <w:t xml:space="preserve"> </w:t>
      </w:r>
      <w:proofErr w:type="spellStart"/>
      <w:r w:rsidRPr="00690F5A">
        <w:rPr>
          <w:w w:val="101"/>
          <w:sz w:val="22"/>
        </w:rPr>
        <w:t>và</w:t>
      </w:r>
      <w:proofErr w:type="spellEnd"/>
      <w:r w:rsidRPr="00690F5A">
        <w:rPr>
          <w:w w:val="101"/>
          <w:sz w:val="22"/>
        </w:rPr>
        <w:t xml:space="preserve"> </w:t>
      </w:r>
      <w:proofErr w:type="spellStart"/>
      <w:r w:rsidRPr="00690F5A">
        <w:rPr>
          <w:w w:val="101"/>
          <w:sz w:val="22"/>
        </w:rPr>
        <w:t>hệ</w:t>
      </w:r>
      <w:proofErr w:type="spellEnd"/>
      <w:r w:rsidRPr="00690F5A">
        <w:rPr>
          <w:w w:val="101"/>
          <w:sz w:val="22"/>
        </w:rPr>
        <w:t xml:space="preserve"> </w:t>
      </w:r>
      <w:proofErr w:type="spellStart"/>
      <w:r w:rsidRPr="00690F5A">
        <w:rPr>
          <w:w w:val="101"/>
          <w:sz w:val="22"/>
        </w:rPr>
        <w:t>vừa</w:t>
      </w:r>
      <w:proofErr w:type="spellEnd"/>
      <w:r w:rsidRPr="00690F5A">
        <w:rPr>
          <w:w w:val="101"/>
          <w:sz w:val="22"/>
        </w:rPr>
        <w:t xml:space="preserve"> </w:t>
      </w:r>
      <w:proofErr w:type="spellStart"/>
      <w:r w:rsidRPr="00690F5A">
        <w:rPr>
          <w:w w:val="101"/>
          <w:sz w:val="22"/>
        </w:rPr>
        <w:t>làm</w:t>
      </w:r>
      <w:proofErr w:type="spellEnd"/>
      <w:r w:rsidRPr="00690F5A">
        <w:rPr>
          <w:w w:val="101"/>
          <w:sz w:val="22"/>
        </w:rPr>
        <w:t xml:space="preserve"> </w:t>
      </w:r>
      <w:proofErr w:type="spellStart"/>
      <w:r w:rsidRPr="00690F5A">
        <w:rPr>
          <w:w w:val="101"/>
          <w:sz w:val="22"/>
        </w:rPr>
        <w:t>vừa</w:t>
      </w:r>
      <w:proofErr w:type="spellEnd"/>
      <w:r w:rsidRPr="00690F5A">
        <w:rPr>
          <w:w w:val="101"/>
          <w:sz w:val="22"/>
        </w:rPr>
        <w:t xml:space="preserve"> </w:t>
      </w:r>
      <w:proofErr w:type="spellStart"/>
      <w:r w:rsidRPr="00690F5A">
        <w:rPr>
          <w:w w:val="101"/>
          <w:sz w:val="22"/>
        </w:rPr>
        <w:t>học</w:t>
      </w:r>
      <w:proofErr w:type="spellEnd"/>
      <w:r w:rsidRPr="00690F5A">
        <w:rPr>
          <w:w w:val="101"/>
          <w:sz w:val="22"/>
        </w:rPr>
        <w:t xml:space="preserve"> do Trường </w:t>
      </w:r>
      <w:proofErr w:type="spellStart"/>
      <w:r w:rsidRPr="00690F5A">
        <w:rPr>
          <w:w w:val="101"/>
          <w:sz w:val="22"/>
        </w:rPr>
        <w:t>Đại</w:t>
      </w:r>
      <w:proofErr w:type="spellEnd"/>
      <w:r w:rsidRPr="00690F5A">
        <w:rPr>
          <w:w w:val="101"/>
          <w:sz w:val="22"/>
        </w:rPr>
        <w:t xml:space="preserve"> </w:t>
      </w:r>
      <w:proofErr w:type="spellStart"/>
      <w:r w:rsidRPr="00690F5A">
        <w:rPr>
          <w:w w:val="101"/>
          <w:sz w:val="22"/>
        </w:rPr>
        <w:t>học</w:t>
      </w:r>
      <w:proofErr w:type="spellEnd"/>
      <w:r w:rsidRPr="00690F5A">
        <w:rPr>
          <w:w w:val="101"/>
          <w:sz w:val="22"/>
        </w:rPr>
        <w:t xml:space="preserve"> </w:t>
      </w:r>
      <w:proofErr w:type="spellStart"/>
      <w:r w:rsidRPr="00690F5A">
        <w:rPr>
          <w:w w:val="101"/>
          <w:sz w:val="22"/>
        </w:rPr>
        <w:t>Bạc</w:t>
      </w:r>
      <w:proofErr w:type="spellEnd"/>
      <w:r w:rsidRPr="00690F5A">
        <w:rPr>
          <w:w w:val="101"/>
          <w:sz w:val="22"/>
        </w:rPr>
        <w:t xml:space="preserve"> </w:t>
      </w:r>
      <w:proofErr w:type="spellStart"/>
      <w:r w:rsidRPr="00690F5A">
        <w:rPr>
          <w:w w:val="101"/>
          <w:sz w:val="22"/>
        </w:rPr>
        <w:t>Liêu</w:t>
      </w:r>
      <w:proofErr w:type="spellEnd"/>
      <w:r w:rsidRPr="00690F5A">
        <w:rPr>
          <w:w w:val="101"/>
          <w:sz w:val="22"/>
        </w:rPr>
        <w:t xml:space="preserve"> </w:t>
      </w:r>
      <w:proofErr w:type="spellStart"/>
      <w:r w:rsidRPr="00690F5A">
        <w:rPr>
          <w:w w:val="101"/>
          <w:sz w:val="22"/>
        </w:rPr>
        <w:t>tổ</w:t>
      </w:r>
      <w:proofErr w:type="spellEnd"/>
      <w:r w:rsidRPr="00690F5A">
        <w:rPr>
          <w:w w:val="101"/>
          <w:sz w:val="22"/>
        </w:rPr>
        <w:t xml:space="preserve"> </w:t>
      </w:r>
      <w:proofErr w:type="spellStart"/>
      <w:r w:rsidRPr="00690F5A">
        <w:rPr>
          <w:w w:val="101"/>
          <w:sz w:val="22"/>
        </w:rPr>
        <w:t>chức</w:t>
      </w:r>
      <w:proofErr w:type="spellEnd"/>
      <w:r w:rsidRPr="00690F5A">
        <w:rPr>
          <w:w w:val="101"/>
          <w:sz w:val="22"/>
        </w:rPr>
        <w:t>.</w:t>
      </w:r>
    </w:p>
    <w:p w14:paraId="65730388"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2.</w:t>
      </w:r>
      <w:r w:rsidRPr="00690F5A">
        <w:rPr>
          <w:color w:val="auto"/>
          <w:sz w:val="22"/>
          <w:szCs w:val="22"/>
          <w:lang w:val="vi-VN"/>
        </w:rPr>
        <w:t xml:space="preserve"> </w:t>
      </w:r>
      <w:proofErr w:type="spellStart"/>
      <w:r w:rsidRPr="00690F5A">
        <w:rPr>
          <w:rStyle w:val="Strong"/>
          <w:color w:val="auto"/>
          <w:sz w:val="22"/>
          <w:szCs w:val="22"/>
        </w:rPr>
        <w:t>Kế</w:t>
      </w:r>
      <w:proofErr w:type="spellEnd"/>
      <w:r w:rsidRPr="00690F5A">
        <w:rPr>
          <w:rStyle w:val="Strong"/>
          <w:color w:val="auto"/>
          <w:sz w:val="22"/>
          <w:szCs w:val="22"/>
        </w:rPr>
        <w:t xml:space="preserve"> </w:t>
      </w:r>
      <w:proofErr w:type="spellStart"/>
      <w:r w:rsidRPr="00690F5A">
        <w:rPr>
          <w:rStyle w:val="Strong"/>
          <w:color w:val="auto"/>
          <w:sz w:val="22"/>
          <w:szCs w:val="22"/>
        </w:rPr>
        <w:t>hoạch</w:t>
      </w:r>
      <w:proofErr w:type="spellEnd"/>
      <w:r w:rsidRPr="00690F5A">
        <w:rPr>
          <w:rStyle w:val="Strong"/>
          <w:color w:val="auto"/>
          <w:sz w:val="22"/>
          <w:szCs w:val="22"/>
        </w:rPr>
        <w:t xml:space="preserve"> </w:t>
      </w:r>
      <w:proofErr w:type="spellStart"/>
      <w:r w:rsidRPr="00690F5A">
        <w:rPr>
          <w:rStyle w:val="Strong"/>
          <w:color w:val="auto"/>
          <w:sz w:val="22"/>
          <w:szCs w:val="22"/>
        </w:rPr>
        <w:t>thi</w:t>
      </w:r>
      <w:proofErr w:type="spellEnd"/>
      <w:r w:rsidRPr="00690F5A">
        <w:rPr>
          <w:rStyle w:val="Strong"/>
          <w:color w:val="auto"/>
          <w:sz w:val="22"/>
          <w:szCs w:val="22"/>
        </w:rPr>
        <w:t xml:space="preserve"> </w:t>
      </w:r>
      <w:proofErr w:type="spellStart"/>
      <w:r w:rsidRPr="00690F5A">
        <w:rPr>
          <w:rStyle w:val="Strong"/>
          <w:color w:val="auto"/>
          <w:sz w:val="22"/>
          <w:szCs w:val="22"/>
        </w:rPr>
        <w:t>và</w:t>
      </w:r>
      <w:proofErr w:type="spellEnd"/>
      <w:r w:rsidRPr="00690F5A">
        <w:rPr>
          <w:rStyle w:val="Strong"/>
          <w:color w:val="auto"/>
          <w:sz w:val="22"/>
          <w:szCs w:val="22"/>
        </w:rPr>
        <w:t xml:space="preserve"> </w:t>
      </w:r>
      <w:proofErr w:type="spellStart"/>
      <w:r w:rsidRPr="00690F5A">
        <w:rPr>
          <w:rStyle w:val="Strong"/>
          <w:color w:val="auto"/>
          <w:sz w:val="22"/>
          <w:szCs w:val="22"/>
        </w:rPr>
        <w:t>danh</w:t>
      </w:r>
      <w:proofErr w:type="spellEnd"/>
      <w:r w:rsidRPr="00690F5A">
        <w:rPr>
          <w:rStyle w:val="Strong"/>
          <w:color w:val="auto"/>
          <w:sz w:val="22"/>
          <w:szCs w:val="22"/>
        </w:rPr>
        <w:t xml:space="preserve"> </w:t>
      </w:r>
      <w:proofErr w:type="spellStart"/>
      <w:r w:rsidRPr="00690F5A">
        <w:rPr>
          <w:rStyle w:val="Strong"/>
          <w:color w:val="auto"/>
          <w:sz w:val="22"/>
          <w:szCs w:val="22"/>
        </w:rPr>
        <w:t>sách</w:t>
      </w:r>
      <w:proofErr w:type="spellEnd"/>
      <w:r w:rsidRPr="00690F5A">
        <w:rPr>
          <w:rStyle w:val="Strong"/>
          <w:color w:val="auto"/>
          <w:sz w:val="22"/>
          <w:szCs w:val="22"/>
        </w:rPr>
        <w:t xml:space="preserve"> </w:t>
      </w:r>
      <w:proofErr w:type="spellStart"/>
      <w:r w:rsidRPr="00690F5A">
        <w:rPr>
          <w:rStyle w:val="Strong"/>
          <w:color w:val="auto"/>
          <w:sz w:val="22"/>
          <w:szCs w:val="22"/>
        </w:rPr>
        <w:t>sinh</w:t>
      </w:r>
      <w:proofErr w:type="spellEnd"/>
      <w:r w:rsidRPr="00690F5A">
        <w:rPr>
          <w:rStyle w:val="Strong"/>
          <w:color w:val="auto"/>
          <w:sz w:val="22"/>
          <w:szCs w:val="22"/>
        </w:rPr>
        <w:t xml:space="preserve"> </w:t>
      </w:r>
      <w:proofErr w:type="spellStart"/>
      <w:r w:rsidRPr="00690F5A">
        <w:rPr>
          <w:rStyle w:val="Strong"/>
          <w:color w:val="auto"/>
          <w:sz w:val="22"/>
          <w:szCs w:val="22"/>
        </w:rPr>
        <w:t>viên</w:t>
      </w:r>
      <w:proofErr w:type="spellEnd"/>
      <w:r w:rsidRPr="00690F5A">
        <w:rPr>
          <w:rStyle w:val="Strong"/>
          <w:color w:val="auto"/>
          <w:sz w:val="22"/>
          <w:szCs w:val="22"/>
        </w:rPr>
        <w:t xml:space="preserve"> </w:t>
      </w:r>
      <w:proofErr w:type="spellStart"/>
      <w:r w:rsidRPr="00690F5A">
        <w:rPr>
          <w:rStyle w:val="Strong"/>
          <w:color w:val="auto"/>
          <w:sz w:val="22"/>
          <w:szCs w:val="22"/>
        </w:rPr>
        <w:t>dự</w:t>
      </w:r>
      <w:proofErr w:type="spellEnd"/>
      <w:r w:rsidRPr="00690F5A">
        <w:rPr>
          <w:rStyle w:val="Strong"/>
          <w:color w:val="auto"/>
          <w:sz w:val="22"/>
          <w:szCs w:val="22"/>
        </w:rPr>
        <w:t xml:space="preserve"> </w:t>
      </w:r>
      <w:proofErr w:type="spellStart"/>
      <w:r w:rsidRPr="00690F5A">
        <w:rPr>
          <w:rStyle w:val="Strong"/>
          <w:color w:val="auto"/>
          <w:sz w:val="22"/>
          <w:szCs w:val="22"/>
        </w:rPr>
        <w:t>thi</w:t>
      </w:r>
      <w:proofErr w:type="spellEnd"/>
    </w:p>
    <w:p w14:paraId="65730389" w14:textId="77777777" w:rsidR="00901EB6" w:rsidRPr="00690F5A" w:rsidRDefault="00901EB6" w:rsidP="00901EB6">
      <w:pPr>
        <w:widowControl w:val="0"/>
        <w:tabs>
          <w:tab w:val="left" w:pos="0"/>
        </w:tabs>
        <w:autoSpaceDE w:val="0"/>
        <w:autoSpaceDN w:val="0"/>
        <w:adjustRightInd w:val="0"/>
        <w:spacing w:after="0" w:line="240" w:lineRule="auto"/>
        <w:ind w:right="45" w:firstLine="426"/>
        <w:jc w:val="both"/>
        <w:rPr>
          <w:w w:val="101"/>
          <w:sz w:val="22"/>
        </w:rPr>
      </w:pPr>
      <w:r w:rsidRPr="00690F5A">
        <w:rPr>
          <w:w w:val="101"/>
          <w:sz w:val="22"/>
        </w:rPr>
        <w:t xml:space="preserve">1. </w:t>
      </w:r>
      <w:proofErr w:type="spellStart"/>
      <w:r w:rsidRPr="00690F5A">
        <w:rPr>
          <w:w w:val="101"/>
          <w:sz w:val="22"/>
        </w:rPr>
        <w:t>Kế</w:t>
      </w:r>
      <w:proofErr w:type="spellEnd"/>
      <w:r w:rsidRPr="00690F5A">
        <w:rPr>
          <w:w w:val="101"/>
          <w:sz w:val="22"/>
        </w:rPr>
        <w:t xml:space="preserve"> </w:t>
      </w:r>
      <w:proofErr w:type="spellStart"/>
      <w:r w:rsidRPr="00690F5A">
        <w:rPr>
          <w:w w:val="101"/>
          <w:sz w:val="22"/>
        </w:rPr>
        <w:t>hoạch</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tổng</w:t>
      </w:r>
      <w:proofErr w:type="spellEnd"/>
      <w:r w:rsidRPr="00690F5A">
        <w:rPr>
          <w:w w:val="101"/>
          <w:sz w:val="22"/>
        </w:rPr>
        <w:t xml:space="preserve"> </w:t>
      </w:r>
      <w:proofErr w:type="spellStart"/>
      <w:r w:rsidRPr="00690F5A">
        <w:rPr>
          <w:w w:val="101"/>
          <w:sz w:val="22"/>
        </w:rPr>
        <w:t>quát</w:t>
      </w:r>
      <w:proofErr w:type="spellEnd"/>
      <w:r w:rsidRPr="00690F5A">
        <w:rPr>
          <w:w w:val="101"/>
          <w:sz w:val="22"/>
        </w:rPr>
        <w:t xml:space="preserve"> </w:t>
      </w:r>
      <w:proofErr w:type="spellStart"/>
      <w:r w:rsidRPr="00690F5A">
        <w:rPr>
          <w:w w:val="101"/>
          <w:sz w:val="22"/>
        </w:rPr>
        <w:t>được</w:t>
      </w:r>
      <w:proofErr w:type="spellEnd"/>
      <w:r w:rsidRPr="00690F5A">
        <w:rPr>
          <w:w w:val="101"/>
          <w:sz w:val="22"/>
        </w:rPr>
        <w:t xml:space="preserve"> Hiệu </w:t>
      </w:r>
      <w:proofErr w:type="spellStart"/>
      <w:r w:rsidRPr="00690F5A">
        <w:rPr>
          <w:w w:val="101"/>
          <w:sz w:val="22"/>
        </w:rPr>
        <w:t>trưởng</w:t>
      </w:r>
      <w:proofErr w:type="spellEnd"/>
      <w:r w:rsidRPr="00690F5A">
        <w:rPr>
          <w:w w:val="101"/>
          <w:sz w:val="22"/>
        </w:rPr>
        <w:t xml:space="preserve"> </w:t>
      </w:r>
      <w:proofErr w:type="spellStart"/>
      <w:r w:rsidRPr="00690F5A">
        <w:rPr>
          <w:w w:val="101"/>
          <w:sz w:val="22"/>
        </w:rPr>
        <w:t>phê</w:t>
      </w:r>
      <w:proofErr w:type="spellEnd"/>
      <w:r w:rsidRPr="00690F5A">
        <w:rPr>
          <w:w w:val="101"/>
          <w:sz w:val="22"/>
        </w:rPr>
        <w:t xml:space="preserve"> </w:t>
      </w:r>
      <w:proofErr w:type="spellStart"/>
      <w:r w:rsidRPr="00690F5A">
        <w:rPr>
          <w:w w:val="101"/>
          <w:sz w:val="22"/>
        </w:rPr>
        <w:t>duyệt</w:t>
      </w:r>
      <w:proofErr w:type="spellEnd"/>
      <w:r w:rsidRPr="00690F5A">
        <w:rPr>
          <w:w w:val="101"/>
          <w:sz w:val="22"/>
        </w:rPr>
        <w:t xml:space="preserve"> </w:t>
      </w:r>
      <w:proofErr w:type="spellStart"/>
      <w:r w:rsidRPr="00690F5A">
        <w:rPr>
          <w:w w:val="101"/>
          <w:sz w:val="22"/>
        </w:rPr>
        <w:t>từ</w:t>
      </w:r>
      <w:proofErr w:type="spellEnd"/>
      <w:r w:rsidRPr="00690F5A">
        <w:rPr>
          <w:w w:val="101"/>
          <w:sz w:val="22"/>
        </w:rPr>
        <w:t xml:space="preserve"> </w:t>
      </w:r>
      <w:proofErr w:type="spellStart"/>
      <w:r w:rsidRPr="00690F5A">
        <w:rPr>
          <w:w w:val="101"/>
          <w:sz w:val="22"/>
        </w:rPr>
        <w:t>đầu</w:t>
      </w:r>
      <w:proofErr w:type="spellEnd"/>
      <w:r w:rsidRPr="00690F5A">
        <w:rPr>
          <w:w w:val="101"/>
          <w:sz w:val="22"/>
        </w:rPr>
        <w:t xml:space="preserve"> </w:t>
      </w:r>
      <w:proofErr w:type="spellStart"/>
      <w:r w:rsidRPr="00690F5A">
        <w:rPr>
          <w:w w:val="101"/>
          <w:sz w:val="22"/>
        </w:rPr>
        <w:t>năm</w:t>
      </w:r>
      <w:proofErr w:type="spellEnd"/>
      <w:r w:rsidRPr="00690F5A">
        <w:rPr>
          <w:w w:val="101"/>
          <w:sz w:val="22"/>
        </w:rPr>
        <w:t xml:space="preserve"> </w:t>
      </w:r>
      <w:proofErr w:type="spellStart"/>
      <w:r w:rsidRPr="00690F5A">
        <w:rPr>
          <w:w w:val="101"/>
          <w:sz w:val="22"/>
        </w:rPr>
        <w:t>học</w:t>
      </w:r>
      <w:proofErr w:type="spellEnd"/>
      <w:r w:rsidRPr="00690F5A">
        <w:rPr>
          <w:w w:val="101"/>
          <w:sz w:val="22"/>
        </w:rPr>
        <w:t xml:space="preserve">. </w:t>
      </w:r>
      <w:proofErr w:type="spellStart"/>
      <w:r w:rsidRPr="00690F5A">
        <w:rPr>
          <w:w w:val="101"/>
          <w:sz w:val="22"/>
        </w:rPr>
        <w:t>Phòng</w:t>
      </w:r>
      <w:proofErr w:type="spellEnd"/>
      <w:r w:rsidRPr="00690F5A">
        <w:rPr>
          <w:w w:val="101"/>
          <w:sz w:val="22"/>
        </w:rPr>
        <w:t xml:space="preserve"> Đào </w:t>
      </w:r>
      <w:proofErr w:type="spellStart"/>
      <w:r w:rsidRPr="00690F5A">
        <w:rPr>
          <w:w w:val="101"/>
          <w:sz w:val="22"/>
        </w:rPr>
        <w:t>tạo</w:t>
      </w:r>
      <w:proofErr w:type="spellEnd"/>
      <w:r w:rsidRPr="00690F5A">
        <w:rPr>
          <w:w w:val="101"/>
          <w:sz w:val="22"/>
        </w:rPr>
        <w:t xml:space="preserve"> </w:t>
      </w:r>
      <w:proofErr w:type="spellStart"/>
      <w:r w:rsidRPr="00690F5A">
        <w:rPr>
          <w:w w:val="101"/>
          <w:sz w:val="22"/>
        </w:rPr>
        <w:t>phối</w:t>
      </w:r>
      <w:proofErr w:type="spellEnd"/>
      <w:r w:rsidRPr="00690F5A">
        <w:rPr>
          <w:w w:val="101"/>
          <w:sz w:val="22"/>
        </w:rPr>
        <w:t xml:space="preserve"> </w:t>
      </w:r>
      <w:proofErr w:type="spellStart"/>
      <w:r w:rsidRPr="00690F5A">
        <w:rPr>
          <w:w w:val="101"/>
          <w:sz w:val="22"/>
        </w:rPr>
        <w:t>hợp</w:t>
      </w:r>
      <w:proofErr w:type="spellEnd"/>
      <w:r w:rsidRPr="00690F5A">
        <w:rPr>
          <w:w w:val="101"/>
          <w:sz w:val="22"/>
        </w:rPr>
        <w:t xml:space="preserve"> </w:t>
      </w:r>
      <w:proofErr w:type="spellStart"/>
      <w:r w:rsidRPr="00690F5A">
        <w:rPr>
          <w:w w:val="101"/>
          <w:sz w:val="22"/>
        </w:rPr>
        <w:t>với</w:t>
      </w:r>
      <w:proofErr w:type="spellEnd"/>
      <w:r w:rsidRPr="00690F5A">
        <w:rPr>
          <w:w w:val="101"/>
          <w:sz w:val="22"/>
        </w:rPr>
        <w:t xml:space="preserve"> </w:t>
      </w:r>
      <w:proofErr w:type="spellStart"/>
      <w:r w:rsidRPr="00690F5A">
        <w:rPr>
          <w:w w:val="101"/>
          <w:sz w:val="22"/>
        </w:rPr>
        <w:t>các</w:t>
      </w:r>
      <w:proofErr w:type="spellEnd"/>
      <w:r w:rsidRPr="00690F5A">
        <w:rPr>
          <w:w w:val="101"/>
          <w:sz w:val="22"/>
        </w:rPr>
        <w:t xml:space="preserve"> Khoa/</w:t>
      </w:r>
      <w:proofErr w:type="spellStart"/>
      <w:r w:rsidRPr="00690F5A">
        <w:rPr>
          <w:w w:val="101"/>
          <w:sz w:val="22"/>
        </w:rPr>
        <w:t>Bộ</w:t>
      </w:r>
      <w:proofErr w:type="spellEnd"/>
      <w:r w:rsidRPr="00690F5A">
        <w:rPr>
          <w:w w:val="101"/>
          <w:sz w:val="22"/>
        </w:rPr>
        <w:t xml:space="preserve"> </w:t>
      </w:r>
      <w:proofErr w:type="spellStart"/>
      <w:r w:rsidRPr="00690F5A">
        <w:rPr>
          <w:w w:val="101"/>
          <w:sz w:val="22"/>
        </w:rPr>
        <w:t>môn</w:t>
      </w:r>
      <w:proofErr w:type="spellEnd"/>
      <w:r w:rsidRPr="00690F5A">
        <w:rPr>
          <w:w w:val="101"/>
          <w:sz w:val="22"/>
        </w:rPr>
        <w:t xml:space="preserve"> </w:t>
      </w:r>
      <w:proofErr w:type="spellStart"/>
      <w:r w:rsidRPr="00690F5A">
        <w:rPr>
          <w:w w:val="101"/>
          <w:sz w:val="22"/>
        </w:rPr>
        <w:t>trực</w:t>
      </w:r>
      <w:proofErr w:type="spellEnd"/>
      <w:r w:rsidRPr="00690F5A">
        <w:rPr>
          <w:w w:val="101"/>
          <w:sz w:val="22"/>
        </w:rPr>
        <w:t xml:space="preserve"> </w:t>
      </w:r>
      <w:proofErr w:type="spellStart"/>
      <w:r w:rsidRPr="00690F5A">
        <w:rPr>
          <w:w w:val="101"/>
          <w:sz w:val="22"/>
        </w:rPr>
        <w:t>thuộc</w:t>
      </w:r>
      <w:proofErr w:type="spellEnd"/>
      <w:r w:rsidRPr="00690F5A">
        <w:rPr>
          <w:w w:val="101"/>
          <w:sz w:val="22"/>
        </w:rPr>
        <w:t xml:space="preserve"> Trường </w:t>
      </w:r>
      <w:proofErr w:type="spellStart"/>
      <w:r w:rsidRPr="00690F5A">
        <w:rPr>
          <w:w w:val="101"/>
          <w:sz w:val="22"/>
        </w:rPr>
        <w:t>lập</w:t>
      </w:r>
      <w:proofErr w:type="spellEnd"/>
      <w:r w:rsidRPr="00690F5A">
        <w:rPr>
          <w:w w:val="101"/>
          <w:sz w:val="22"/>
        </w:rPr>
        <w:t xml:space="preserve"> </w:t>
      </w:r>
      <w:proofErr w:type="spellStart"/>
      <w:r w:rsidRPr="00690F5A">
        <w:rPr>
          <w:w w:val="101"/>
          <w:sz w:val="22"/>
        </w:rPr>
        <w:t>kế</w:t>
      </w:r>
      <w:proofErr w:type="spellEnd"/>
      <w:r w:rsidRPr="00690F5A">
        <w:rPr>
          <w:w w:val="101"/>
          <w:sz w:val="22"/>
        </w:rPr>
        <w:t xml:space="preserve"> </w:t>
      </w:r>
      <w:proofErr w:type="spellStart"/>
      <w:r w:rsidRPr="00690F5A">
        <w:rPr>
          <w:w w:val="101"/>
          <w:sz w:val="22"/>
        </w:rPr>
        <w:t>hoạch</w:t>
      </w:r>
      <w:proofErr w:type="spellEnd"/>
      <w:r w:rsidRPr="00690F5A">
        <w:rPr>
          <w:w w:val="101"/>
          <w:sz w:val="22"/>
        </w:rPr>
        <w:t xml:space="preserve"> chi </w:t>
      </w:r>
      <w:proofErr w:type="spellStart"/>
      <w:r w:rsidRPr="00690F5A">
        <w:rPr>
          <w:w w:val="101"/>
          <w:sz w:val="22"/>
        </w:rPr>
        <w:t>tiết</w:t>
      </w:r>
      <w:proofErr w:type="spellEnd"/>
      <w:r w:rsidRPr="00690F5A">
        <w:rPr>
          <w:w w:val="101"/>
          <w:sz w:val="22"/>
        </w:rPr>
        <w:t xml:space="preserve"> </w:t>
      </w:r>
      <w:proofErr w:type="spellStart"/>
      <w:r w:rsidRPr="00690F5A">
        <w:rPr>
          <w:w w:val="101"/>
          <w:sz w:val="22"/>
        </w:rPr>
        <w:t>theo</w:t>
      </w:r>
      <w:proofErr w:type="spellEnd"/>
      <w:r w:rsidRPr="00690F5A">
        <w:rPr>
          <w:w w:val="101"/>
          <w:sz w:val="22"/>
        </w:rPr>
        <w:t xml:space="preserve"> </w:t>
      </w:r>
      <w:proofErr w:type="spellStart"/>
      <w:r w:rsidRPr="00690F5A">
        <w:rPr>
          <w:w w:val="101"/>
          <w:sz w:val="22"/>
        </w:rPr>
        <w:t>học</w:t>
      </w:r>
      <w:proofErr w:type="spellEnd"/>
      <w:r w:rsidRPr="00690F5A">
        <w:rPr>
          <w:w w:val="101"/>
          <w:sz w:val="22"/>
        </w:rPr>
        <w:t xml:space="preserve"> </w:t>
      </w:r>
      <w:proofErr w:type="spellStart"/>
      <w:r w:rsidRPr="00690F5A">
        <w:rPr>
          <w:w w:val="101"/>
          <w:sz w:val="22"/>
        </w:rPr>
        <w:t>kỳ</w:t>
      </w:r>
      <w:proofErr w:type="spellEnd"/>
      <w:r w:rsidRPr="00690F5A">
        <w:rPr>
          <w:w w:val="101"/>
          <w:sz w:val="22"/>
        </w:rPr>
        <w:t xml:space="preserve"> </w:t>
      </w:r>
      <w:proofErr w:type="spellStart"/>
      <w:r w:rsidRPr="00690F5A">
        <w:rPr>
          <w:w w:val="101"/>
          <w:sz w:val="22"/>
        </w:rPr>
        <w:t>hoặc</w:t>
      </w:r>
      <w:proofErr w:type="spellEnd"/>
      <w:r w:rsidRPr="00690F5A">
        <w:rPr>
          <w:w w:val="101"/>
          <w:sz w:val="22"/>
        </w:rPr>
        <w:t xml:space="preserve"> </w:t>
      </w:r>
      <w:proofErr w:type="spellStart"/>
      <w:r w:rsidRPr="00690F5A">
        <w:rPr>
          <w:w w:val="101"/>
          <w:sz w:val="22"/>
        </w:rPr>
        <w:t>từng</w:t>
      </w:r>
      <w:proofErr w:type="spellEnd"/>
      <w:r w:rsidRPr="00690F5A">
        <w:rPr>
          <w:w w:val="101"/>
          <w:sz w:val="22"/>
        </w:rPr>
        <w:t xml:space="preserve"> </w:t>
      </w:r>
      <w:proofErr w:type="spellStart"/>
      <w:r w:rsidRPr="00690F5A">
        <w:rPr>
          <w:w w:val="101"/>
          <w:sz w:val="22"/>
        </w:rPr>
        <w:t>đợt</w:t>
      </w:r>
      <w:proofErr w:type="spellEnd"/>
      <w:r w:rsidRPr="00690F5A">
        <w:rPr>
          <w:w w:val="101"/>
          <w:sz w:val="22"/>
        </w:rPr>
        <w:t xml:space="preserve"> </w:t>
      </w:r>
      <w:proofErr w:type="spellStart"/>
      <w:r w:rsidRPr="00690F5A">
        <w:rPr>
          <w:w w:val="101"/>
          <w:sz w:val="22"/>
        </w:rPr>
        <w:t>và</w:t>
      </w:r>
      <w:proofErr w:type="spellEnd"/>
      <w:r w:rsidRPr="00690F5A">
        <w:rPr>
          <w:w w:val="101"/>
          <w:sz w:val="22"/>
        </w:rPr>
        <w:t xml:space="preserve"> </w:t>
      </w:r>
      <w:proofErr w:type="spellStart"/>
      <w:r w:rsidRPr="00690F5A">
        <w:rPr>
          <w:w w:val="101"/>
          <w:sz w:val="22"/>
        </w:rPr>
        <w:t>hoàn</w:t>
      </w:r>
      <w:proofErr w:type="spellEnd"/>
      <w:r w:rsidRPr="00690F5A">
        <w:rPr>
          <w:w w:val="101"/>
          <w:sz w:val="22"/>
        </w:rPr>
        <w:t xml:space="preserve"> </w:t>
      </w:r>
      <w:proofErr w:type="spellStart"/>
      <w:r w:rsidRPr="00690F5A">
        <w:rPr>
          <w:w w:val="101"/>
          <w:sz w:val="22"/>
        </w:rPr>
        <w:t>thành</w:t>
      </w:r>
      <w:proofErr w:type="spellEnd"/>
      <w:r w:rsidRPr="00690F5A">
        <w:rPr>
          <w:w w:val="101"/>
          <w:sz w:val="22"/>
        </w:rPr>
        <w:t xml:space="preserve"> </w:t>
      </w:r>
      <w:proofErr w:type="spellStart"/>
      <w:r w:rsidRPr="00690F5A">
        <w:rPr>
          <w:w w:val="101"/>
          <w:sz w:val="22"/>
        </w:rPr>
        <w:t>trước</w:t>
      </w:r>
      <w:proofErr w:type="spellEnd"/>
      <w:r w:rsidRPr="00690F5A">
        <w:rPr>
          <w:w w:val="101"/>
          <w:sz w:val="22"/>
        </w:rPr>
        <w:t xml:space="preserve"> 15 </w:t>
      </w:r>
      <w:proofErr w:type="spellStart"/>
      <w:r w:rsidRPr="00690F5A">
        <w:rPr>
          <w:w w:val="101"/>
          <w:sz w:val="22"/>
        </w:rPr>
        <w:t>ngày</w:t>
      </w:r>
      <w:proofErr w:type="spellEnd"/>
      <w:r w:rsidRPr="00690F5A">
        <w:rPr>
          <w:w w:val="101"/>
          <w:sz w:val="22"/>
        </w:rPr>
        <w:t xml:space="preserve"> </w:t>
      </w:r>
      <w:proofErr w:type="spellStart"/>
      <w:r w:rsidRPr="00690F5A">
        <w:rPr>
          <w:w w:val="101"/>
          <w:sz w:val="22"/>
        </w:rPr>
        <w:t>kể</w:t>
      </w:r>
      <w:proofErr w:type="spellEnd"/>
      <w:r w:rsidRPr="00690F5A">
        <w:rPr>
          <w:w w:val="101"/>
          <w:sz w:val="22"/>
        </w:rPr>
        <w:t xml:space="preserve"> </w:t>
      </w:r>
      <w:proofErr w:type="spellStart"/>
      <w:r w:rsidRPr="00690F5A">
        <w:rPr>
          <w:w w:val="101"/>
          <w:sz w:val="22"/>
        </w:rPr>
        <w:t>từ</w:t>
      </w:r>
      <w:proofErr w:type="spellEnd"/>
      <w:r w:rsidRPr="00690F5A">
        <w:rPr>
          <w:w w:val="101"/>
          <w:sz w:val="22"/>
        </w:rPr>
        <w:t xml:space="preserve"> </w:t>
      </w:r>
      <w:proofErr w:type="spellStart"/>
      <w:r w:rsidRPr="00690F5A">
        <w:rPr>
          <w:w w:val="101"/>
          <w:sz w:val="22"/>
        </w:rPr>
        <w:t>ngày</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đầu</w:t>
      </w:r>
      <w:proofErr w:type="spellEnd"/>
      <w:r w:rsidRPr="00690F5A">
        <w:rPr>
          <w:w w:val="101"/>
          <w:sz w:val="22"/>
        </w:rPr>
        <w:t xml:space="preserve"> </w:t>
      </w:r>
      <w:proofErr w:type="spellStart"/>
      <w:r w:rsidRPr="00690F5A">
        <w:rPr>
          <w:w w:val="101"/>
          <w:sz w:val="22"/>
        </w:rPr>
        <w:t>tiên</w:t>
      </w:r>
      <w:proofErr w:type="spellEnd"/>
      <w:r w:rsidRPr="00690F5A">
        <w:rPr>
          <w:w w:val="101"/>
          <w:sz w:val="22"/>
        </w:rPr>
        <w:t xml:space="preserve"> </w:t>
      </w:r>
      <w:proofErr w:type="spellStart"/>
      <w:r w:rsidRPr="00690F5A">
        <w:rPr>
          <w:w w:val="101"/>
          <w:sz w:val="22"/>
        </w:rPr>
        <w:t>và</w:t>
      </w:r>
      <w:proofErr w:type="spellEnd"/>
      <w:r w:rsidRPr="00690F5A">
        <w:rPr>
          <w:w w:val="101"/>
          <w:sz w:val="22"/>
        </w:rPr>
        <w:t xml:space="preserve"> </w:t>
      </w:r>
      <w:proofErr w:type="spellStart"/>
      <w:r w:rsidRPr="00690F5A">
        <w:rPr>
          <w:w w:val="101"/>
          <w:sz w:val="22"/>
        </w:rPr>
        <w:t>phải</w:t>
      </w:r>
      <w:proofErr w:type="spellEnd"/>
      <w:r w:rsidRPr="00690F5A">
        <w:rPr>
          <w:w w:val="101"/>
          <w:sz w:val="22"/>
        </w:rPr>
        <w:t xml:space="preserve"> </w:t>
      </w:r>
      <w:proofErr w:type="spellStart"/>
      <w:r w:rsidRPr="00690F5A">
        <w:rPr>
          <w:w w:val="101"/>
          <w:sz w:val="22"/>
        </w:rPr>
        <w:t>thông</w:t>
      </w:r>
      <w:proofErr w:type="spellEnd"/>
      <w:r w:rsidRPr="00690F5A">
        <w:rPr>
          <w:w w:val="101"/>
          <w:sz w:val="22"/>
        </w:rPr>
        <w:t xml:space="preserve"> </w:t>
      </w:r>
      <w:proofErr w:type="spellStart"/>
      <w:r w:rsidRPr="00690F5A">
        <w:rPr>
          <w:w w:val="101"/>
          <w:sz w:val="22"/>
        </w:rPr>
        <w:t>báo</w:t>
      </w:r>
      <w:proofErr w:type="spellEnd"/>
      <w:r w:rsidRPr="00690F5A">
        <w:rPr>
          <w:w w:val="101"/>
          <w:sz w:val="22"/>
        </w:rPr>
        <w:t xml:space="preserve"> </w:t>
      </w:r>
      <w:proofErr w:type="spellStart"/>
      <w:r w:rsidRPr="00690F5A">
        <w:rPr>
          <w:w w:val="101"/>
          <w:sz w:val="22"/>
        </w:rPr>
        <w:t>đến</w:t>
      </w:r>
      <w:proofErr w:type="spellEnd"/>
      <w:r w:rsidRPr="00690F5A">
        <w:rPr>
          <w:w w:val="101"/>
          <w:sz w:val="22"/>
        </w:rPr>
        <w:t xml:space="preserve"> </w:t>
      </w:r>
      <w:proofErr w:type="spellStart"/>
      <w:r w:rsidRPr="00690F5A">
        <w:rPr>
          <w:w w:val="101"/>
          <w:sz w:val="22"/>
        </w:rPr>
        <w:t>các</w:t>
      </w:r>
      <w:proofErr w:type="spellEnd"/>
      <w:r w:rsidRPr="00690F5A">
        <w:rPr>
          <w:w w:val="101"/>
          <w:sz w:val="22"/>
        </w:rPr>
        <w:t xml:space="preserve"> </w:t>
      </w:r>
      <w:proofErr w:type="spellStart"/>
      <w:r w:rsidRPr="00690F5A">
        <w:rPr>
          <w:w w:val="101"/>
          <w:sz w:val="22"/>
        </w:rPr>
        <w:t>đơn</w:t>
      </w:r>
      <w:proofErr w:type="spellEnd"/>
      <w:r w:rsidRPr="00690F5A">
        <w:rPr>
          <w:w w:val="101"/>
          <w:sz w:val="22"/>
        </w:rPr>
        <w:t xml:space="preserve"> </w:t>
      </w:r>
      <w:proofErr w:type="spellStart"/>
      <w:r w:rsidRPr="00690F5A">
        <w:rPr>
          <w:w w:val="101"/>
          <w:sz w:val="22"/>
        </w:rPr>
        <w:t>vị</w:t>
      </w:r>
      <w:proofErr w:type="spellEnd"/>
      <w:r w:rsidRPr="00690F5A">
        <w:rPr>
          <w:w w:val="101"/>
          <w:sz w:val="22"/>
        </w:rPr>
        <w:t xml:space="preserve">, </w:t>
      </w:r>
      <w:proofErr w:type="spellStart"/>
      <w:r w:rsidRPr="00690F5A">
        <w:rPr>
          <w:w w:val="101"/>
          <w:sz w:val="22"/>
        </w:rPr>
        <w:t>cá</w:t>
      </w:r>
      <w:proofErr w:type="spellEnd"/>
      <w:r w:rsidRPr="00690F5A">
        <w:rPr>
          <w:w w:val="101"/>
          <w:sz w:val="22"/>
        </w:rPr>
        <w:t xml:space="preserve"> </w:t>
      </w:r>
      <w:proofErr w:type="spellStart"/>
      <w:r w:rsidRPr="00690F5A">
        <w:rPr>
          <w:w w:val="101"/>
          <w:sz w:val="22"/>
        </w:rPr>
        <w:t>nhân</w:t>
      </w:r>
      <w:proofErr w:type="spellEnd"/>
      <w:r w:rsidRPr="00690F5A">
        <w:rPr>
          <w:w w:val="101"/>
          <w:sz w:val="22"/>
        </w:rPr>
        <w:t xml:space="preserve"> </w:t>
      </w:r>
      <w:proofErr w:type="spellStart"/>
      <w:r w:rsidRPr="00690F5A">
        <w:rPr>
          <w:w w:val="101"/>
          <w:sz w:val="22"/>
        </w:rPr>
        <w:t>liên</w:t>
      </w:r>
      <w:proofErr w:type="spellEnd"/>
      <w:r w:rsidRPr="00690F5A">
        <w:rPr>
          <w:w w:val="101"/>
          <w:sz w:val="22"/>
        </w:rPr>
        <w:t xml:space="preserve"> </w:t>
      </w:r>
      <w:proofErr w:type="spellStart"/>
      <w:r w:rsidRPr="00690F5A">
        <w:rPr>
          <w:w w:val="101"/>
          <w:sz w:val="22"/>
        </w:rPr>
        <w:t>quan</w:t>
      </w:r>
      <w:proofErr w:type="spellEnd"/>
      <w:r w:rsidRPr="00690F5A">
        <w:rPr>
          <w:w w:val="101"/>
          <w:sz w:val="22"/>
        </w:rPr>
        <w:t xml:space="preserve"> </w:t>
      </w:r>
      <w:proofErr w:type="spellStart"/>
      <w:r w:rsidRPr="00690F5A">
        <w:rPr>
          <w:w w:val="101"/>
          <w:sz w:val="22"/>
        </w:rPr>
        <w:t>biết</w:t>
      </w:r>
      <w:proofErr w:type="spellEnd"/>
      <w:r w:rsidRPr="00690F5A">
        <w:rPr>
          <w:w w:val="101"/>
          <w:sz w:val="22"/>
        </w:rPr>
        <w:t xml:space="preserve"> </w:t>
      </w:r>
      <w:proofErr w:type="spellStart"/>
      <w:r w:rsidRPr="00690F5A">
        <w:rPr>
          <w:w w:val="101"/>
          <w:sz w:val="22"/>
        </w:rPr>
        <w:t>để</w:t>
      </w:r>
      <w:proofErr w:type="spellEnd"/>
      <w:r w:rsidRPr="00690F5A">
        <w:rPr>
          <w:w w:val="101"/>
          <w:sz w:val="22"/>
        </w:rPr>
        <w:t xml:space="preserve"> </w:t>
      </w:r>
      <w:proofErr w:type="spellStart"/>
      <w:r w:rsidRPr="00690F5A">
        <w:rPr>
          <w:w w:val="101"/>
          <w:sz w:val="22"/>
        </w:rPr>
        <w:t>thực</w:t>
      </w:r>
      <w:proofErr w:type="spellEnd"/>
      <w:r w:rsidRPr="00690F5A">
        <w:rPr>
          <w:w w:val="101"/>
          <w:sz w:val="22"/>
        </w:rPr>
        <w:t xml:space="preserve"> </w:t>
      </w:r>
      <w:proofErr w:type="spellStart"/>
      <w:r w:rsidRPr="00690F5A">
        <w:rPr>
          <w:w w:val="101"/>
          <w:sz w:val="22"/>
        </w:rPr>
        <w:t>hiện</w:t>
      </w:r>
      <w:proofErr w:type="spellEnd"/>
      <w:r w:rsidRPr="00690F5A">
        <w:rPr>
          <w:w w:val="101"/>
          <w:sz w:val="22"/>
        </w:rPr>
        <w:t>.</w:t>
      </w:r>
    </w:p>
    <w:p w14:paraId="6573038A" w14:textId="7E720291" w:rsidR="00901EB6" w:rsidRPr="00690F5A" w:rsidRDefault="00901EB6" w:rsidP="00901EB6">
      <w:pPr>
        <w:spacing w:after="0" w:line="240" w:lineRule="auto"/>
        <w:ind w:firstLine="426"/>
        <w:jc w:val="both"/>
        <w:rPr>
          <w:b/>
          <w:sz w:val="22"/>
        </w:rPr>
      </w:pPr>
      <w:r w:rsidRPr="00690F5A">
        <w:rPr>
          <w:w w:val="101"/>
          <w:sz w:val="22"/>
        </w:rPr>
        <w:t xml:space="preserve">2. </w:t>
      </w:r>
      <w:proofErr w:type="spellStart"/>
      <w:r w:rsidRPr="00690F5A">
        <w:rPr>
          <w:w w:val="101"/>
          <w:sz w:val="22"/>
        </w:rPr>
        <w:t>Phòng</w:t>
      </w:r>
      <w:proofErr w:type="spellEnd"/>
      <w:r w:rsidRPr="00690F5A">
        <w:rPr>
          <w:w w:val="101"/>
          <w:sz w:val="22"/>
        </w:rPr>
        <w:t xml:space="preserve"> Đào </w:t>
      </w:r>
      <w:proofErr w:type="spellStart"/>
      <w:r w:rsidRPr="00690F5A">
        <w:rPr>
          <w:w w:val="101"/>
          <w:sz w:val="22"/>
        </w:rPr>
        <w:t>tạo</w:t>
      </w:r>
      <w:proofErr w:type="spellEnd"/>
      <w:r w:rsidRPr="00690F5A">
        <w:rPr>
          <w:w w:val="101"/>
          <w:sz w:val="22"/>
        </w:rPr>
        <w:t xml:space="preserve"> </w:t>
      </w:r>
      <w:proofErr w:type="spellStart"/>
      <w:r w:rsidRPr="00690F5A">
        <w:rPr>
          <w:w w:val="101"/>
          <w:sz w:val="22"/>
        </w:rPr>
        <w:t>gửi</w:t>
      </w:r>
      <w:proofErr w:type="spellEnd"/>
      <w:r w:rsidRPr="00690F5A">
        <w:rPr>
          <w:w w:val="101"/>
          <w:sz w:val="22"/>
        </w:rPr>
        <w:t xml:space="preserve"> </w:t>
      </w:r>
      <w:proofErr w:type="spellStart"/>
      <w:r w:rsidRPr="00690F5A">
        <w:rPr>
          <w:w w:val="101"/>
          <w:sz w:val="22"/>
        </w:rPr>
        <w:t>danh</w:t>
      </w:r>
      <w:proofErr w:type="spellEnd"/>
      <w:r w:rsidRPr="00690F5A">
        <w:rPr>
          <w:w w:val="101"/>
          <w:sz w:val="22"/>
        </w:rPr>
        <w:t xml:space="preserve"> </w:t>
      </w:r>
      <w:proofErr w:type="spellStart"/>
      <w:r w:rsidRPr="00690F5A">
        <w:rPr>
          <w:w w:val="101"/>
          <w:sz w:val="22"/>
        </w:rPr>
        <w:t>sách</w:t>
      </w:r>
      <w:proofErr w:type="spellEnd"/>
      <w:r w:rsidRPr="00690F5A">
        <w:rPr>
          <w:w w:val="101"/>
          <w:sz w:val="22"/>
        </w:rPr>
        <w:t xml:space="preserve"> </w:t>
      </w:r>
      <w:proofErr w:type="spellStart"/>
      <w:r w:rsidRPr="00690F5A">
        <w:rPr>
          <w:w w:val="101"/>
          <w:sz w:val="22"/>
        </w:rPr>
        <w:t>sinh</w:t>
      </w:r>
      <w:proofErr w:type="spellEnd"/>
      <w:r w:rsidRPr="00690F5A">
        <w:rPr>
          <w:w w:val="101"/>
          <w:sz w:val="22"/>
        </w:rPr>
        <w:t xml:space="preserve"> </w:t>
      </w:r>
      <w:proofErr w:type="spellStart"/>
      <w:r w:rsidRPr="00690F5A">
        <w:rPr>
          <w:w w:val="101"/>
          <w:sz w:val="22"/>
        </w:rPr>
        <w:t>viên</w:t>
      </w:r>
      <w:proofErr w:type="spellEnd"/>
      <w:r w:rsidRPr="00690F5A">
        <w:rPr>
          <w:w w:val="101"/>
          <w:sz w:val="22"/>
        </w:rPr>
        <w:t xml:space="preserve"> </w:t>
      </w:r>
      <w:proofErr w:type="spellStart"/>
      <w:r w:rsidRPr="00690F5A">
        <w:rPr>
          <w:w w:val="101"/>
          <w:sz w:val="22"/>
        </w:rPr>
        <w:t>được</w:t>
      </w:r>
      <w:proofErr w:type="spellEnd"/>
      <w:r w:rsidRPr="00690F5A">
        <w:rPr>
          <w:w w:val="101"/>
          <w:sz w:val="22"/>
        </w:rPr>
        <w:t xml:space="preserve"> </w:t>
      </w:r>
      <w:proofErr w:type="spellStart"/>
      <w:r w:rsidRPr="00690F5A">
        <w:rPr>
          <w:w w:val="101"/>
          <w:sz w:val="22"/>
        </w:rPr>
        <w:t>dự</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bị</w:t>
      </w:r>
      <w:proofErr w:type="spellEnd"/>
      <w:r w:rsidRPr="00690F5A">
        <w:rPr>
          <w:w w:val="101"/>
          <w:sz w:val="22"/>
        </w:rPr>
        <w:t xml:space="preserve"> </w:t>
      </w:r>
      <w:proofErr w:type="spellStart"/>
      <w:r w:rsidRPr="00690F5A">
        <w:rPr>
          <w:w w:val="101"/>
          <w:sz w:val="22"/>
        </w:rPr>
        <w:t>cấm</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cho</w:t>
      </w:r>
      <w:proofErr w:type="spellEnd"/>
      <w:r w:rsidRPr="00690F5A">
        <w:rPr>
          <w:w w:val="101"/>
          <w:sz w:val="22"/>
        </w:rPr>
        <w:t xml:space="preserve"> </w:t>
      </w:r>
      <w:proofErr w:type="spellStart"/>
      <w:r w:rsidRPr="00690F5A">
        <w:rPr>
          <w:w w:val="101"/>
          <w:sz w:val="22"/>
        </w:rPr>
        <w:t>các</w:t>
      </w:r>
      <w:proofErr w:type="spellEnd"/>
      <w:r w:rsidRPr="00690F5A">
        <w:rPr>
          <w:w w:val="101"/>
          <w:sz w:val="22"/>
        </w:rPr>
        <w:t xml:space="preserve"> Khoa </w:t>
      </w:r>
      <w:proofErr w:type="spellStart"/>
      <w:r w:rsidRPr="00690F5A">
        <w:rPr>
          <w:w w:val="101"/>
          <w:sz w:val="22"/>
        </w:rPr>
        <w:t>trước</w:t>
      </w:r>
      <w:proofErr w:type="spellEnd"/>
      <w:r w:rsidRPr="00690F5A">
        <w:rPr>
          <w:w w:val="101"/>
          <w:sz w:val="22"/>
        </w:rPr>
        <w:t xml:space="preserve"> </w:t>
      </w:r>
      <w:proofErr w:type="spellStart"/>
      <w:r w:rsidRPr="00690F5A">
        <w:rPr>
          <w:w w:val="101"/>
          <w:sz w:val="22"/>
        </w:rPr>
        <w:t>khi</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học</w:t>
      </w:r>
      <w:proofErr w:type="spellEnd"/>
      <w:r w:rsidRPr="00690F5A">
        <w:rPr>
          <w:w w:val="101"/>
          <w:sz w:val="22"/>
        </w:rPr>
        <w:t xml:space="preserve"> </w:t>
      </w:r>
      <w:proofErr w:type="spellStart"/>
      <w:r w:rsidRPr="00690F5A">
        <w:rPr>
          <w:w w:val="101"/>
          <w:sz w:val="22"/>
        </w:rPr>
        <w:t>phần</w:t>
      </w:r>
      <w:proofErr w:type="spellEnd"/>
      <w:r w:rsidRPr="00690F5A">
        <w:rPr>
          <w:w w:val="101"/>
          <w:sz w:val="22"/>
        </w:rPr>
        <w:t xml:space="preserve"> </w:t>
      </w:r>
      <w:proofErr w:type="spellStart"/>
      <w:r w:rsidRPr="00690F5A">
        <w:rPr>
          <w:w w:val="101"/>
          <w:sz w:val="22"/>
        </w:rPr>
        <w:t>đầu</w:t>
      </w:r>
      <w:proofErr w:type="spellEnd"/>
      <w:r w:rsidRPr="00690F5A">
        <w:rPr>
          <w:w w:val="101"/>
          <w:sz w:val="22"/>
        </w:rPr>
        <w:t xml:space="preserve"> </w:t>
      </w:r>
      <w:proofErr w:type="spellStart"/>
      <w:r w:rsidRPr="00690F5A">
        <w:rPr>
          <w:w w:val="101"/>
          <w:sz w:val="22"/>
        </w:rPr>
        <w:t>tiên</w:t>
      </w:r>
      <w:proofErr w:type="spellEnd"/>
      <w:r w:rsidRPr="00690F5A">
        <w:rPr>
          <w:w w:val="101"/>
          <w:sz w:val="22"/>
        </w:rPr>
        <w:t xml:space="preserve"> </w:t>
      </w:r>
      <w:proofErr w:type="spellStart"/>
      <w:r w:rsidRPr="00690F5A">
        <w:rPr>
          <w:w w:val="101"/>
          <w:sz w:val="22"/>
        </w:rPr>
        <w:t>ít</w:t>
      </w:r>
      <w:proofErr w:type="spellEnd"/>
      <w:r w:rsidRPr="00690F5A">
        <w:rPr>
          <w:w w:val="101"/>
          <w:sz w:val="22"/>
        </w:rPr>
        <w:t xml:space="preserve"> </w:t>
      </w:r>
      <w:proofErr w:type="spellStart"/>
      <w:r w:rsidRPr="00690F5A">
        <w:rPr>
          <w:w w:val="101"/>
          <w:sz w:val="22"/>
        </w:rPr>
        <w:t>nhất</w:t>
      </w:r>
      <w:proofErr w:type="spellEnd"/>
      <w:r w:rsidRPr="00690F5A">
        <w:rPr>
          <w:w w:val="101"/>
          <w:sz w:val="22"/>
        </w:rPr>
        <w:t xml:space="preserve"> </w:t>
      </w:r>
      <w:proofErr w:type="spellStart"/>
      <w:r w:rsidRPr="00690F5A">
        <w:rPr>
          <w:w w:val="101"/>
          <w:sz w:val="22"/>
        </w:rPr>
        <w:t>là</w:t>
      </w:r>
      <w:proofErr w:type="spellEnd"/>
      <w:r w:rsidRPr="00690F5A">
        <w:rPr>
          <w:w w:val="101"/>
          <w:sz w:val="22"/>
        </w:rPr>
        <w:t xml:space="preserve"> 07 </w:t>
      </w:r>
      <w:proofErr w:type="spellStart"/>
      <w:r w:rsidRPr="00690F5A">
        <w:rPr>
          <w:w w:val="101"/>
          <w:sz w:val="22"/>
        </w:rPr>
        <w:t>ngày</w:t>
      </w:r>
      <w:proofErr w:type="spellEnd"/>
      <w:r w:rsidRPr="00690F5A">
        <w:rPr>
          <w:w w:val="101"/>
          <w:sz w:val="22"/>
        </w:rPr>
        <w:t xml:space="preserve">. </w:t>
      </w:r>
      <w:proofErr w:type="spellStart"/>
      <w:r w:rsidRPr="00690F5A">
        <w:rPr>
          <w:w w:val="101"/>
          <w:sz w:val="22"/>
        </w:rPr>
        <w:t>Giảng</w:t>
      </w:r>
      <w:proofErr w:type="spellEnd"/>
      <w:r w:rsidRPr="00690F5A">
        <w:rPr>
          <w:w w:val="101"/>
          <w:sz w:val="22"/>
        </w:rPr>
        <w:t xml:space="preserve"> </w:t>
      </w:r>
      <w:proofErr w:type="spellStart"/>
      <w:r w:rsidRPr="00690F5A">
        <w:rPr>
          <w:w w:val="101"/>
          <w:sz w:val="22"/>
        </w:rPr>
        <w:t>viên</w:t>
      </w:r>
      <w:proofErr w:type="spellEnd"/>
      <w:r w:rsidRPr="00690F5A">
        <w:rPr>
          <w:w w:val="101"/>
          <w:sz w:val="22"/>
        </w:rPr>
        <w:t xml:space="preserve"> </w:t>
      </w:r>
      <w:proofErr w:type="spellStart"/>
      <w:r w:rsidRPr="00690F5A">
        <w:rPr>
          <w:w w:val="101"/>
          <w:sz w:val="22"/>
        </w:rPr>
        <w:t>phụ</w:t>
      </w:r>
      <w:proofErr w:type="spellEnd"/>
      <w:r w:rsidRPr="00690F5A">
        <w:rPr>
          <w:w w:val="101"/>
          <w:sz w:val="22"/>
        </w:rPr>
        <w:t xml:space="preserve"> </w:t>
      </w:r>
      <w:proofErr w:type="spellStart"/>
      <w:r w:rsidRPr="00690F5A">
        <w:rPr>
          <w:w w:val="101"/>
          <w:sz w:val="22"/>
        </w:rPr>
        <w:t>trách</w:t>
      </w:r>
      <w:proofErr w:type="spellEnd"/>
      <w:r w:rsidRPr="00690F5A">
        <w:rPr>
          <w:w w:val="101"/>
          <w:sz w:val="22"/>
        </w:rPr>
        <w:t xml:space="preserve"> </w:t>
      </w:r>
      <w:proofErr w:type="spellStart"/>
      <w:r w:rsidRPr="00690F5A">
        <w:rPr>
          <w:w w:val="101"/>
          <w:sz w:val="22"/>
        </w:rPr>
        <w:t>phải</w:t>
      </w:r>
      <w:proofErr w:type="spellEnd"/>
      <w:r w:rsidRPr="00690F5A">
        <w:rPr>
          <w:w w:val="101"/>
          <w:sz w:val="22"/>
        </w:rPr>
        <w:t xml:space="preserve"> </w:t>
      </w:r>
      <w:proofErr w:type="spellStart"/>
      <w:r w:rsidRPr="00690F5A">
        <w:rPr>
          <w:w w:val="101"/>
          <w:sz w:val="22"/>
        </w:rPr>
        <w:t>thông</w:t>
      </w:r>
      <w:proofErr w:type="spellEnd"/>
      <w:r w:rsidRPr="00690F5A">
        <w:rPr>
          <w:w w:val="101"/>
          <w:sz w:val="22"/>
        </w:rPr>
        <w:t xml:space="preserve"> </w:t>
      </w:r>
      <w:proofErr w:type="spellStart"/>
      <w:r w:rsidRPr="00690F5A">
        <w:rPr>
          <w:w w:val="101"/>
          <w:sz w:val="22"/>
        </w:rPr>
        <w:t>báo</w:t>
      </w:r>
      <w:proofErr w:type="spellEnd"/>
      <w:r w:rsidRPr="00690F5A">
        <w:rPr>
          <w:w w:val="101"/>
          <w:sz w:val="22"/>
        </w:rPr>
        <w:t xml:space="preserve"> </w:t>
      </w:r>
      <w:proofErr w:type="spellStart"/>
      <w:r w:rsidRPr="00690F5A">
        <w:rPr>
          <w:w w:val="101"/>
          <w:sz w:val="22"/>
        </w:rPr>
        <w:t>cho</w:t>
      </w:r>
      <w:proofErr w:type="spellEnd"/>
      <w:r w:rsidRPr="00690F5A">
        <w:rPr>
          <w:w w:val="101"/>
          <w:sz w:val="22"/>
        </w:rPr>
        <w:t xml:space="preserve"> </w:t>
      </w:r>
      <w:proofErr w:type="spellStart"/>
      <w:r w:rsidRPr="00690F5A">
        <w:rPr>
          <w:w w:val="101"/>
          <w:sz w:val="22"/>
        </w:rPr>
        <w:t>sinh</w:t>
      </w:r>
      <w:proofErr w:type="spellEnd"/>
      <w:r w:rsidRPr="00690F5A">
        <w:rPr>
          <w:w w:val="101"/>
          <w:sz w:val="22"/>
        </w:rPr>
        <w:t xml:space="preserve"> </w:t>
      </w:r>
      <w:proofErr w:type="spellStart"/>
      <w:r w:rsidRPr="00690F5A">
        <w:rPr>
          <w:w w:val="101"/>
          <w:sz w:val="22"/>
        </w:rPr>
        <w:t>viên</w:t>
      </w:r>
      <w:proofErr w:type="spellEnd"/>
      <w:r w:rsidRPr="00690F5A">
        <w:rPr>
          <w:w w:val="101"/>
          <w:sz w:val="22"/>
        </w:rPr>
        <w:t xml:space="preserve"> </w:t>
      </w:r>
      <w:proofErr w:type="spellStart"/>
      <w:r w:rsidRPr="00690F5A">
        <w:rPr>
          <w:w w:val="101"/>
          <w:sz w:val="22"/>
        </w:rPr>
        <w:t>biết</w:t>
      </w:r>
      <w:proofErr w:type="spellEnd"/>
      <w:r w:rsidRPr="00690F5A">
        <w:rPr>
          <w:w w:val="101"/>
          <w:sz w:val="22"/>
        </w:rPr>
        <w:t xml:space="preserve"> </w:t>
      </w:r>
      <w:proofErr w:type="spellStart"/>
      <w:r w:rsidRPr="00690F5A">
        <w:rPr>
          <w:w w:val="101"/>
          <w:sz w:val="22"/>
        </w:rPr>
        <w:t>những</w:t>
      </w:r>
      <w:proofErr w:type="spellEnd"/>
      <w:r w:rsidRPr="00690F5A">
        <w:rPr>
          <w:w w:val="101"/>
          <w:sz w:val="22"/>
        </w:rPr>
        <w:t xml:space="preserve"> </w:t>
      </w:r>
      <w:proofErr w:type="spellStart"/>
      <w:r w:rsidRPr="00690F5A">
        <w:rPr>
          <w:w w:val="101"/>
          <w:sz w:val="22"/>
        </w:rPr>
        <w:t>trường</w:t>
      </w:r>
      <w:proofErr w:type="spellEnd"/>
      <w:r w:rsidRPr="00690F5A">
        <w:rPr>
          <w:w w:val="101"/>
          <w:sz w:val="22"/>
        </w:rPr>
        <w:t xml:space="preserve"> </w:t>
      </w:r>
      <w:proofErr w:type="spellStart"/>
      <w:r w:rsidRPr="00690F5A">
        <w:rPr>
          <w:w w:val="101"/>
          <w:sz w:val="22"/>
        </w:rPr>
        <w:t>hợp</w:t>
      </w:r>
      <w:proofErr w:type="spellEnd"/>
      <w:r w:rsidRPr="00690F5A">
        <w:rPr>
          <w:w w:val="101"/>
          <w:sz w:val="22"/>
        </w:rPr>
        <w:t xml:space="preserve"> </w:t>
      </w:r>
      <w:proofErr w:type="spellStart"/>
      <w:r w:rsidRPr="00690F5A">
        <w:rPr>
          <w:w w:val="101"/>
          <w:sz w:val="22"/>
        </w:rPr>
        <w:t>không</w:t>
      </w:r>
      <w:proofErr w:type="spellEnd"/>
      <w:r w:rsidRPr="00690F5A">
        <w:rPr>
          <w:w w:val="101"/>
          <w:sz w:val="22"/>
        </w:rPr>
        <w:t xml:space="preserve"> </w:t>
      </w:r>
      <w:proofErr w:type="spellStart"/>
      <w:r w:rsidRPr="00690F5A">
        <w:rPr>
          <w:w w:val="101"/>
          <w:sz w:val="22"/>
        </w:rPr>
        <w:t>được</w:t>
      </w:r>
      <w:proofErr w:type="spellEnd"/>
      <w:r w:rsidRPr="00690F5A">
        <w:rPr>
          <w:w w:val="101"/>
          <w:sz w:val="22"/>
        </w:rPr>
        <w:t xml:space="preserve"> </w:t>
      </w:r>
      <w:proofErr w:type="spellStart"/>
      <w:r w:rsidRPr="00690F5A">
        <w:rPr>
          <w:w w:val="101"/>
          <w:sz w:val="22"/>
        </w:rPr>
        <w:t>dự</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do </w:t>
      </w:r>
      <w:proofErr w:type="spellStart"/>
      <w:r w:rsidRPr="00690F5A">
        <w:rPr>
          <w:w w:val="101"/>
          <w:sz w:val="22"/>
        </w:rPr>
        <w:t>thiếu</w:t>
      </w:r>
      <w:proofErr w:type="spellEnd"/>
      <w:r w:rsidRPr="00690F5A">
        <w:rPr>
          <w:w w:val="101"/>
          <w:sz w:val="22"/>
        </w:rPr>
        <w:t xml:space="preserve"> </w:t>
      </w:r>
      <w:proofErr w:type="spellStart"/>
      <w:r w:rsidRPr="00690F5A">
        <w:rPr>
          <w:w w:val="101"/>
          <w:sz w:val="22"/>
        </w:rPr>
        <w:t>điều</w:t>
      </w:r>
      <w:proofErr w:type="spellEnd"/>
      <w:r w:rsidRPr="00690F5A">
        <w:rPr>
          <w:w w:val="101"/>
          <w:sz w:val="22"/>
        </w:rPr>
        <w:t xml:space="preserve"> </w:t>
      </w:r>
      <w:proofErr w:type="spellStart"/>
      <w:r w:rsidRPr="00690F5A">
        <w:rPr>
          <w:w w:val="101"/>
          <w:sz w:val="22"/>
        </w:rPr>
        <w:t>kiện</w:t>
      </w:r>
      <w:proofErr w:type="spellEnd"/>
      <w:r w:rsidRPr="00690F5A">
        <w:rPr>
          <w:w w:val="101"/>
          <w:sz w:val="22"/>
        </w:rPr>
        <w:t xml:space="preserve"> </w:t>
      </w:r>
      <w:proofErr w:type="spellStart"/>
      <w:r w:rsidRPr="00690F5A">
        <w:rPr>
          <w:w w:val="101"/>
          <w:sz w:val="22"/>
        </w:rPr>
        <w:t>dự</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theo</w:t>
      </w:r>
      <w:proofErr w:type="spellEnd"/>
      <w:r w:rsidRPr="00690F5A">
        <w:rPr>
          <w:w w:val="101"/>
          <w:sz w:val="22"/>
        </w:rPr>
        <w:t xml:space="preserve"> </w:t>
      </w:r>
      <w:proofErr w:type="spellStart"/>
      <w:r w:rsidRPr="00690F5A">
        <w:rPr>
          <w:w w:val="101"/>
          <w:sz w:val="22"/>
        </w:rPr>
        <w:t>quy</w:t>
      </w:r>
      <w:proofErr w:type="spellEnd"/>
      <w:r w:rsidRPr="00690F5A">
        <w:rPr>
          <w:w w:val="101"/>
          <w:sz w:val="22"/>
        </w:rPr>
        <w:t xml:space="preserve"> </w:t>
      </w:r>
      <w:proofErr w:type="spellStart"/>
      <w:r w:rsidRPr="00690F5A">
        <w:rPr>
          <w:w w:val="101"/>
          <w:sz w:val="22"/>
        </w:rPr>
        <w:t>chế</w:t>
      </w:r>
      <w:proofErr w:type="spellEnd"/>
      <w:r w:rsidRPr="00690F5A">
        <w:rPr>
          <w:w w:val="101"/>
          <w:sz w:val="22"/>
        </w:rPr>
        <w:t>.</w:t>
      </w:r>
    </w:p>
    <w:p w14:paraId="6573038B"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3</w:t>
      </w:r>
      <w:r w:rsidRPr="00690F5A">
        <w:rPr>
          <w:color w:val="auto"/>
          <w:sz w:val="22"/>
          <w:szCs w:val="22"/>
        </w:rPr>
        <w:t xml:space="preserve">. </w:t>
      </w:r>
      <w:proofErr w:type="spellStart"/>
      <w:r w:rsidRPr="00690F5A">
        <w:rPr>
          <w:rStyle w:val="Strong"/>
          <w:color w:val="auto"/>
          <w:sz w:val="22"/>
          <w:szCs w:val="22"/>
        </w:rPr>
        <w:t>Đề</w:t>
      </w:r>
      <w:proofErr w:type="spellEnd"/>
      <w:r w:rsidRPr="00690F5A">
        <w:rPr>
          <w:rStyle w:val="Strong"/>
          <w:color w:val="auto"/>
          <w:sz w:val="22"/>
          <w:szCs w:val="22"/>
        </w:rPr>
        <w:t xml:space="preserve"> </w:t>
      </w:r>
      <w:proofErr w:type="spellStart"/>
      <w:r w:rsidRPr="00690F5A">
        <w:rPr>
          <w:rStyle w:val="Strong"/>
          <w:color w:val="auto"/>
          <w:sz w:val="22"/>
          <w:szCs w:val="22"/>
        </w:rPr>
        <w:t>thi</w:t>
      </w:r>
      <w:proofErr w:type="spellEnd"/>
      <w:r w:rsidRPr="00690F5A">
        <w:rPr>
          <w:rStyle w:val="Strong"/>
          <w:color w:val="auto"/>
          <w:sz w:val="22"/>
          <w:szCs w:val="22"/>
          <w:lang w:val="en-US"/>
        </w:rPr>
        <w:t xml:space="preserve"> </w:t>
      </w:r>
      <w:proofErr w:type="spellStart"/>
      <w:r w:rsidRPr="00690F5A">
        <w:rPr>
          <w:rStyle w:val="Strong"/>
          <w:color w:val="auto"/>
          <w:sz w:val="22"/>
          <w:szCs w:val="22"/>
          <w:lang w:val="en-US"/>
        </w:rPr>
        <w:t>và</w:t>
      </w:r>
      <w:proofErr w:type="spellEnd"/>
      <w:r w:rsidRPr="00690F5A">
        <w:rPr>
          <w:rStyle w:val="Strong"/>
          <w:color w:val="auto"/>
          <w:sz w:val="22"/>
          <w:szCs w:val="22"/>
          <w:lang w:val="en-US"/>
        </w:rPr>
        <w:t xml:space="preserve"> </w:t>
      </w:r>
      <w:proofErr w:type="spellStart"/>
      <w:r w:rsidRPr="00690F5A">
        <w:rPr>
          <w:rStyle w:val="Strong"/>
          <w:color w:val="auto"/>
          <w:sz w:val="22"/>
          <w:szCs w:val="22"/>
        </w:rPr>
        <w:t>đáp</w:t>
      </w:r>
      <w:proofErr w:type="spellEnd"/>
      <w:r w:rsidRPr="00690F5A">
        <w:rPr>
          <w:rStyle w:val="Strong"/>
          <w:color w:val="auto"/>
          <w:sz w:val="22"/>
          <w:szCs w:val="22"/>
        </w:rPr>
        <w:t xml:space="preserve"> </w:t>
      </w:r>
      <w:proofErr w:type="spellStart"/>
      <w:r w:rsidRPr="00690F5A">
        <w:rPr>
          <w:rStyle w:val="Strong"/>
          <w:color w:val="auto"/>
          <w:sz w:val="22"/>
          <w:szCs w:val="22"/>
        </w:rPr>
        <w:t>án</w:t>
      </w:r>
      <w:proofErr w:type="spellEnd"/>
    </w:p>
    <w:p w14:paraId="6573038C" w14:textId="77777777" w:rsidR="00901EB6" w:rsidRPr="00690F5A" w:rsidRDefault="00901EB6" w:rsidP="00901EB6">
      <w:pPr>
        <w:spacing w:after="0" w:line="240" w:lineRule="auto"/>
        <w:ind w:firstLine="426"/>
        <w:jc w:val="both"/>
        <w:rPr>
          <w:sz w:val="22"/>
        </w:rPr>
      </w:pPr>
      <w:r w:rsidRPr="00690F5A">
        <w:rPr>
          <w:sz w:val="22"/>
        </w:rPr>
        <w:t xml:space="preserve">1.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nằm</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kỹ</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trang</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cấu</w:t>
      </w:r>
      <w:proofErr w:type="spellEnd"/>
      <w:r w:rsidRPr="00690F5A">
        <w:rPr>
          <w:sz w:val="22"/>
        </w:rPr>
        <w:t xml:space="preserve"> </w:t>
      </w:r>
      <w:proofErr w:type="spellStart"/>
      <w:r w:rsidRPr="00690F5A">
        <w:rPr>
          <w:sz w:val="22"/>
        </w:rPr>
        <w:t>trúc</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pháp</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rõ</w:t>
      </w:r>
      <w:proofErr w:type="spellEnd"/>
      <w:r w:rsidRPr="00690F5A">
        <w:rPr>
          <w:sz w:val="22"/>
        </w:rPr>
        <w:t xml:space="preserve"> </w:t>
      </w:r>
      <w:proofErr w:type="spellStart"/>
      <w:r w:rsidRPr="00690F5A">
        <w:rPr>
          <w:sz w:val="22"/>
        </w:rPr>
        <w:t>ràng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hiểu</w:t>
      </w:r>
      <w:proofErr w:type="spellEnd"/>
      <w:r w:rsidRPr="00690F5A">
        <w:rPr>
          <w:sz w:val="22"/>
        </w:rPr>
        <w:t xml:space="preserve"> </w:t>
      </w:r>
      <w:proofErr w:type="spellStart"/>
      <w:r w:rsidRPr="00690F5A">
        <w:rPr>
          <w:sz w:val="22"/>
        </w:rPr>
        <w:t>nhiều</w:t>
      </w:r>
      <w:proofErr w:type="spellEnd"/>
      <w:r w:rsidRPr="00690F5A">
        <w:rPr>
          <w:sz w:val="22"/>
        </w:rPr>
        <w:t xml:space="preserve"> </w:t>
      </w:r>
      <w:proofErr w:type="spellStart"/>
      <w:r w:rsidRPr="00690F5A">
        <w:rPr>
          <w:sz w:val="22"/>
        </w:rPr>
        <w:t>nghĩa</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nhau</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chịu</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mật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
    <w:p w14:paraId="6573038D" w14:textId="77777777" w:rsidR="00901EB6" w:rsidRPr="00690F5A" w:rsidRDefault="00901EB6" w:rsidP="00901EB6">
      <w:pPr>
        <w:spacing w:after="0" w:line="240" w:lineRule="auto"/>
        <w:ind w:firstLine="426"/>
        <w:jc w:val="both"/>
        <w:rPr>
          <w:sz w:val="22"/>
        </w:rPr>
      </w:pPr>
      <w:r w:rsidRPr="00690F5A">
        <w:rPr>
          <w:sz w:val="22"/>
        </w:rPr>
        <w:t xml:space="preserve">a)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cấu</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liệu</w:t>
      </w:r>
      <w:proofErr w:type="spellEnd"/>
      <w:r w:rsidRPr="00690F5A">
        <w:rPr>
          <w:sz w:val="22"/>
        </w:rPr>
        <w:t xml:space="preserve"> hay </w:t>
      </w:r>
      <w:proofErr w:type="spellStart"/>
      <w:r w:rsidRPr="00690F5A">
        <w:rPr>
          <w:sz w:val="22"/>
        </w:rPr>
        <w:t>không</w:t>
      </w:r>
      <w:proofErr w:type="spellEnd"/>
      <w:r w:rsidRPr="00690F5A">
        <w:rPr>
          <w:sz w:val="22"/>
        </w:rPr>
        <w:t>.</w:t>
      </w:r>
    </w:p>
    <w:p w14:paraId="6573038E" w14:textId="77777777" w:rsidR="00901EB6" w:rsidRPr="00690F5A" w:rsidRDefault="00901EB6" w:rsidP="00901EB6">
      <w:pPr>
        <w:spacing w:after="0" w:line="240" w:lineRule="auto"/>
        <w:ind w:firstLine="426"/>
        <w:jc w:val="both"/>
        <w:rPr>
          <w:sz w:val="22"/>
        </w:rPr>
      </w:pPr>
      <w:r w:rsidRPr="00690F5A">
        <w:rPr>
          <w:sz w:val="22"/>
        </w:rPr>
        <w:t xml:space="preserve">b)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soạn</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10 </w:t>
      </w:r>
      <w:proofErr w:type="spellStart"/>
      <w:r w:rsidRPr="00690F5A">
        <w:rPr>
          <w:sz w:val="22"/>
        </w:rPr>
        <w:t>câu</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bốc</w:t>
      </w:r>
      <w:proofErr w:type="spellEnd"/>
      <w:r w:rsidRPr="00690F5A">
        <w:rPr>
          <w:sz w:val="22"/>
        </w:rPr>
        <w:t xml:space="preserve"> </w:t>
      </w:r>
      <w:proofErr w:type="spellStart"/>
      <w:r w:rsidRPr="00690F5A">
        <w:rPr>
          <w:sz w:val="22"/>
        </w:rPr>
        <w:t>thăm</w:t>
      </w:r>
      <w:proofErr w:type="spellEnd"/>
      <w:r w:rsidRPr="00690F5A">
        <w:rPr>
          <w:sz w:val="22"/>
        </w:rPr>
        <w:t>.</w:t>
      </w:r>
    </w:p>
    <w:p w14:paraId="6573038F" w14:textId="77777777" w:rsidR="00901EB6" w:rsidRPr="00690F5A" w:rsidRDefault="00901EB6" w:rsidP="00901EB6">
      <w:pPr>
        <w:spacing w:after="0" w:line="240" w:lineRule="auto"/>
        <w:ind w:firstLine="426"/>
        <w:jc w:val="both"/>
        <w:rPr>
          <w:sz w:val="22"/>
        </w:rPr>
      </w:pPr>
      <w:r w:rsidRPr="00690F5A">
        <w:rPr>
          <w:sz w:val="22"/>
        </w:rPr>
        <w:lastRenderedPageBreak/>
        <w:t xml:space="preserve">c)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trắc</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dài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quá</w:t>
      </w:r>
      <w:proofErr w:type="spellEnd"/>
      <w:r w:rsidRPr="00690F5A">
        <w:rPr>
          <w:sz w:val="22"/>
        </w:rPr>
        <w:t xml:space="preserve"> 6 </w:t>
      </w:r>
      <w:proofErr w:type="spellStart"/>
      <w:r w:rsidRPr="00690F5A">
        <w:rPr>
          <w:sz w:val="22"/>
        </w:rPr>
        <w:t>trang</w:t>
      </w:r>
      <w:proofErr w:type="spellEnd"/>
      <w:r w:rsidRPr="00690F5A">
        <w:rPr>
          <w:sz w:val="22"/>
        </w:rPr>
        <w:t xml:space="preserve"> </w:t>
      </w:r>
      <w:proofErr w:type="spellStart"/>
      <w:r w:rsidRPr="00690F5A">
        <w:rPr>
          <w:sz w:val="22"/>
        </w:rPr>
        <w:t>giấy</w:t>
      </w:r>
      <w:proofErr w:type="spellEnd"/>
      <w:r w:rsidRPr="00690F5A">
        <w:rPr>
          <w:sz w:val="22"/>
        </w:rPr>
        <w:t xml:space="preserve"> A4,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30 </w:t>
      </w:r>
      <w:proofErr w:type="spellStart"/>
      <w:r w:rsidRPr="00690F5A">
        <w:rPr>
          <w:sz w:val="22"/>
        </w:rPr>
        <w:t>câu</w:t>
      </w:r>
      <w:proofErr w:type="spellEnd"/>
      <w:r w:rsidRPr="00690F5A">
        <w:rPr>
          <w:sz w:val="22"/>
        </w:rPr>
        <w:t xml:space="preserve"> </w:t>
      </w:r>
      <w:proofErr w:type="spellStart"/>
      <w:r w:rsidRPr="00690F5A">
        <w:rPr>
          <w:sz w:val="22"/>
        </w:rPr>
        <w:t>cho</w:t>
      </w:r>
      <w:proofErr w:type="spellEnd"/>
      <w:r w:rsidRPr="00690F5A">
        <w:rPr>
          <w:sz w:val="22"/>
        </w:rPr>
        <w:t xml:space="preserve"> 60 </w:t>
      </w:r>
      <w:proofErr w:type="spellStart"/>
      <w:r w:rsidRPr="00690F5A">
        <w:rPr>
          <w:sz w:val="22"/>
        </w:rPr>
        <w:t>phút</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03 </w:t>
      </w:r>
      <w:proofErr w:type="spellStart"/>
      <w:r w:rsidRPr="00690F5A">
        <w:rPr>
          <w:sz w:val="22"/>
        </w:rPr>
        <w:t>mã</w:t>
      </w:r>
      <w:proofErr w:type="spellEnd"/>
      <w:r w:rsidRPr="00690F5A">
        <w:rPr>
          <w:sz w:val="22"/>
        </w:rPr>
        <w:t xml:space="preserve"> </w:t>
      </w:r>
      <w:proofErr w:type="spellStart"/>
      <w:r w:rsidRPr="00690F5A">
        <w:rPr>
          <w:sz w:val="22"/>
        </w:rPr>
        <w:t>đề</w:t>
      </w:r>
      <w:proofErr w:type="spellEnd"/>
      <w:r w:rsidRPr="00690F5A">
        <w:rPr>
          <w:sz w:val="22"/>
        </w:rPr>
        <w:t>.          </w:t>
      </w:r>
    </w:p>
    <w:p w14:paraId="65730390" w14:textId="77777777" w:rsidR="00901EB6" w:rsidRPr="00690F5A" w:rsidRDefault="00901EB6" w:rsidP="00901EB6">
      <w:pPr>
        <w:spacing w:after="0" w:line="240" w:lineRule="auto"/>
        <w:ind w:firstLine="426"/>
        <w:jc w:val="both"/>
        <w:rPr>
          <w:sz w:val="22"/>
        </w:rPr>
      </w:pPr>
      <w:r w:rsidRPr="00690F5A">
        <w:rPr>
          <w:sz w:val="22"/>
        </w:rPr>
        <w:t xml:space="preserve">d)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máy</w:t>
      </w:r>
      <w:proofErr w:type="spellEnd"/>
      <w:r w:rsidRPr="00690F5A">
        <w:rPr>
          <w:sz w:val="22"/>
        </w:rPr>
        <w:t xml:space="preserve">, in </w:t>
      </w:r>
      <w:proofErr w:type="spellStart"/>
      <w:r w:rsidRPr="00690F5A">
        <w:rPr>
          <w:sz w:val="22"/>
        </w:rPr>
        <w:t>sao</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án</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w:t>
      </w:r>
    </w:p>
    <w:p w14:paraId="65730391" w14:textId="77777777" w:rsidR="00901EB6" w:rsidRPr="00690F5A" w:rsidRDefault="00901EB6" w:rsidP="00901EB6">
      <w:pPr>
        <w:spacing w:after="0" w:line="240" w:lineRule="auto"/>
        <w:ind w:firstLine="426"/>
        <w:jc w:val="both"/>
        <w:rPr>
          <w:rStyle w:val="Strong"/>
          <w:sz w:val="22"/>
        </w:rPr>
      </w:pPr>
      <w:r w:rsidRPr="00690F5A">
        <w:rPr>
          <w:rStyle w:val="Strong"/>
          <w:b w:val="0"/>
          <w:bCs w:val="0"/>
          <w:sz w:val="22"/>
        </w:rPr>
        <w:t>2</w:t>
      </w:r>
      <w:r w:rsidRPr="00690F5A">
        <w:rPr>
          <w:rStyle w:val="Strong"/>
          <w:b w:val="0"/>
          <w:sz w:val="22"/>
        </w:rPr>
        <w:t>.</w:t>
      </w:r>
      <w:r w:rsidRPr="00690F5A">
        <w:rPr>
          <w:rStyle w:val="Strong"/>
          <w:sz w:val="22"/>
        </w:rPr>
        <w:t xml:space="preserve"> </w:t>
      </w:r>
      <w:proofErr w:type="spellStart"/>
      <w:r w:rsidRPr="00690F5A">
        <w:rPr>
          <w:rStyle w:val="Strong"/>
          <w:sz w:val="22"/>
        </w:rPr>
        <w:t>Đáp</w:t>
      </w:r>
      <w:proofErr w:type="spellEnd"/>
      <w:r w:rsidRPr="00690F5A">
        <w:rPr>
          <w:rStyle w:val="Strong"/>
          <w:sz w:val="22"/>
        </w:rPr>
        <w:t xml:space="preserve"> </w:t>
      </w:r>
      <w:proofErr w:type="spellStart"/>
      <w:r w:rsidRPr="00690F5A">
        <w:rPr>
          <w:rStyle w:val="Strong"/>
          <w:sz w:val="22"/>
        </w:rPr>
        <w:t>án</w:t>
      </w:r>
      <w:proofErr w:type="spellEnd"/>
      <w:r w:rsidRPr="00690F5A">
        <w:rPr>
          <w:rStyle w:val="Strong"/>
          <w:sz w:val="22"/>
        </w:rPr>
        <w:t xml:space="preserve">: </w:t>
      </w:r>
    </w:p>
    <w:p w14:paraId="65730392" w14:textId="77777777" w:rsidR="00901EB6" w:rsidRPr="00690F5A" w:rsidRDefault="00901EB6" w:rsidP="00901EB6">
      <w:pPr>
        <w:spacing w:after="0" w:line="240" w:lineRule="auto"/>
        <w:ind w:firstLine="426"/>
        <w:jc w:val="both"/>
        <w:rPr>
          <w:sz w:val="22"/>
        </w:rPr>
      </w:pPr>
      <w:r w:rsidRPr="00690F5A">
        <w:rPr>
          <w:rStyle w:val="Strong"/>
          <w:b w:val="0"/>
          <w:sz w:val="22"/>
        </w:rPr>
        <w:t>a)</w:t>
      </w:r>
      <w:r w:rsidRPr="00690F5A">
        <w:rPr>
          <w:rStyle w:val="Strong"/>
          <w:sz w:val="22"/>
        </w:rPr>
        <w:t xml:space="preserve"> </w:t>
      </w:r>
      <w:proofErr w:type="spellStart"/>
      <w:r w:rsidRPr="00690F5A">
        <w:rPr>
          <w:rStyle w:val="Strong"/>
          <w:sz w:val="22"/>
        </w:rPr>
        <w:t>N</w:t>
      </w:r>
      <w:r w:rsidRPr="00690F5A">
        <w:rPr>
          <w:sz w:val="22"/>
        </w:rPr>
        <w:t>ội</w:t>
      </w:r>
      <w:proofErr w:type="spellEnd"/>
      <w:r w:rsidRPr="00690F5A">
        <w:rPr>
          <w:sz w:val="22"/>
        </w:rPr>
        <w:t xml:space="preserve"> dung </w:t>
      </w:r>
      <w:proofErr w:type="spellStart"/>
      <w:r w:rsidRPr="00690F5A">
        <w:rPr>
          <w:sz w:val="22"/>
        </w:rPr>
        <w:t>đáp</w:t>
      </w:r>
      <w:proofErr w:type="spellEnd"/>
      <w:r w:rsidRPr="00690F5A">
        <w:rPr>
          <w:sz w:val="22"/>
        </w:rPr>
        <w:t xml:space="preserve"> </w:t>
      </w:r>
      <w:proofErr w:type="spellStart"/>
      <w:r w:rsidRPr="00690F5A">
        <w:rPr>
          <w:sz w:val="22"/>
        </w:rPr>
        <w:t>án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ràng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mục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là</w:t>
      </w:r>
      <w:proofErr w:type="spellEnd"/>
      <w:r w:rsidRPr="00690F5A">
        <w:rPr>
          <w:sz w:val="22"/>
        </w:rPr>
        <w:t xml:space="preserve"> 0.25đ. </w:t>
      </w:r>
    </w:p>
    <w:p w14:paraId="65730393" w14:textId="77777777" w:rsidR="00901EB6" w:rsidRPr="00690F5A" w:rsidRDefault="00901EB6" w:rsidP="00901EB6">
      <w:pPr>
        <w:spacing w:after="0" w:line="240" w:lineRule="auto"/>
        <w:ind w:firstLine="426"/>
        <w:jc w:val="both"/>
        <w:rPr>
          <w:b/>
          <w:sz w:val="22"/>
        </w:rPr>
      </w:pPr>
      <w:r w:rsidRPr="00690F5A">
        <w:rPr>
          <w:sz w:val="22"/>
        </w:rPr>
        <w:t xml:space="preserve">b) </w:t>
      </w:r>
      <w:proofErr w:type="spellStart"/>
      <w:r w:rsidRPr="00690F5A">
        <w:rPr>
          <w:sz w:val="22"/>
        </w:rPr>
        <w:t>Nếu</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mở</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lựa</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riêng</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án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điểm</w:t>
      </w:r>
      <w:proofErr w:type="spellEnd"/>
      <w:r w:rsidRPr="00690F5A">
        <w:rPr>
          <w:sz w:val="22"/>
        </w:rPr>
        <w:t>.</w:t>
      </w:r>
    </w:p>
    <w:p w14:paraId="65730394" w14:textId="77777777" w:rsidR="00901EB6" w:rsidRPr="00690F5A" w:rsidRDefault="00901EB6" w:rsidP="00901EB6">
      <w:pPr>
        <w:spacing w:after="0" w:line="240" w:lineRule="auto"/>
        <w:ind w:firstLine="426"/>
        <w:jc w:val="both"/>
        <w:rPr>
          <w:b/>
          <w:sz w:val="22"/>
        </w:rPr>
      </w:pPr>
    </w:p>
    <w:p w14:paraId="65730395" w14:textId="77777777" w:rsidR="00901EB6" w:rsidRPr="00690F5A" w:rsidRDefault="00901EB6" w:rsidP="00901EB6">
      <w:pPr>
        <w:pStyle w:val="Heading1"/>
        <w:spacing w:after="0" w:line="240" w:lineRule="auto"/>
        <w:ind w:firstLine="426"/>
        <w:rPr>
          <w:color w:val="auto"/>
          <w:sz w:val="22"/>
          <w:szCs w:val="22"/>
          <w:lang w:val="en-US"/>
        </w:rPr>
      </w:pPr>
      <w:r w:rsidRPr="00690F5A">
        <w:rPr>
          <w:color w:val="auto"/>
          <w:sz w:val="22"/>
          <w:szCs w:val="22"/>
        </w:rPr>
        <w:t xml:space="preserve">Chương </w:t>
      </w:r>
      <w:r w:rsidRPr="00690F5A">
        <w:rPr>
          <w:color w:val="auto"/>
          <w:sz w:val="22"/>
          <w:szCs w:val="22"/>
          <w:lang w:val="en-US"/>
        </w:rPr>
        <w:t>2</w:t>
      </w:r>
    </w:p>
    <w:p w14:paraId="65730396" w14:textId="77777777" w:rsidR="00901EB6" w:rsidRPr="00690F5A" w:rsidRDefault="00901EB6" w:rsidP="00901EB6">
      <w:pPr>
        <w:pStyle w:val="Heading1"/>
        <w:spacing w:after="0" w:line="240" w:lineRule="auto"/>
        <w:ind w:firstLine="426"/>
        <w:rPr>
          <w:color w:val="auto"/>
          <w:sz w:val="22"/>
          <w:szCs w:val="22"/>
        </w:rPr>
      </w:pPr>
      <w:r w:rsidRPr="00690F5A">
        <w:rPr>
          <w:color w:val="auto"/>
          <w:sz w:val="22"/>
          <w:szCs w:val="22"/>
        </w:rPr>
        <w:t>TỔ CHỨC</w:t>
      </w:r>
      <w:r w:rsidRPr="00690F5A">
        <w:rPr>
          <w:color w:val="auto"/>
          <w:sz w:val="22"/>
          <w:szCs w:val="22"/>
          <w:lang w:val="en-US"/>
        </w:rPr>
        <w:t xml:space="preserve"> VÀ</w:t>
      </w:r>
      <w:r w:rsidRPr="00690F5A">
        <w:rPr>
          <w:color w:val="auto"/>
          <w:sz w:val="22"/>
          <w:szCs w:val="22"/>
        </w:rPr>
        <w:t xml:space="preserve"> QUẢN LÝ THI </w:t>
      </w:r>
      <w:r w:rsidRPr="00690F5A">
        <w:rPr>
          <w:color w:val="auto"/>
          <w:sz w:val="22"/>
          <w:szCs w:val="22"/>
          <w:lang w:val="en-US"/>
        </w:rPr>
        <w:t xml:space="preserve">KẾT THÚC </w:t>
      </w:r>
      <w:r w:rsidRPr="00690F5A">
        <w:rPr>
          <w:color w:val="auto"/>
          <w:sz w:val="22"/>
          <w:szCs w:val="22"/>
        </w:rPr>
        <w:t>HỌC PHẦN</w:t>
      </w:r>
    </w:p>
    <w:p w14:paraId="65730397"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4</w:t>
      </w:r>
      <w:r w:rsidRPr="00690F5A">
        <w:rPr>
          <w:color w:val="auto"/>
          <w:sz w:val="22"/>
          <w:szCs w:val="22"/>
        </w:rPr>
        <w:t xml:space="preserve">. </w:t>
      </w:r>
      <w:proofErr w:type="spellStart"/>
      <w:r w:rsidRPr="00690F5A">
        <w:rPr>
          <w:rStyle w:val="Strong"/>
          <w:color w:val="auto"/>
          <w:sz w:val="22"/>
          <w:szCs w:val="22"/>
        </w:rPr>
        <w:t>Thời</w:t>
      </w:r>
      <w:proofErr w:type="spellEnd"/>
      <w:r w:rsidRPr="00690F5A">
        <w:rPr>
          <w:rStyle w:val="Strong"/>
          <w:color w:val="auto"/>
          <w:sz w:val="22"/>
          <w:szCs w:val="22"/>
        </w:rPr>
        <w:t xml:space="preserve"> </w:t>
      </w:r>
      <w:proofErr w:type="spellStart"/>
      <w:r w:rsidRPr="00690F5A">
        <w:rPr>
          <w:rStyle w:val="Strong"/>
          <w:color w:val="auto"/>
          <w:sz w:val="22"/>
          <w:szCs w:val="22"/>
        </w:rPr>
        <w:t>gian</w:t>
      </w:r>
      <w:proofErr w:type="spellEnd"/>
      <w:r w:rsidRPr="00690F5A">
        <w:rPr>
          <w:rStyle w:val="Strong"/>
          <w:color w:val="auto"/>
          <w:sz w:val="22"/>
          <w:szCs w:val="22"/>
        </w:rPr>
        <w:t xml:space="preserve"> </w:t>
      </w:r>
      <w:proofErr w:type="spellStart"/>
      <w:r w:rsidRPr="00690F5A">
        <w:rPr>
          <w:rStyle w:val="Strong"/>
          <w:color w:val="auto"/>
          <w:sz w:val="22"/>
          <w:szCs w:val="22"/>
        </w:rPr>
        <w:t>thi</w:t>
      </w:r>
      <w:proofErr w:type="spellEnd"/>
      <w:r w:rsidRPr="00690F5A">
        <w:rPr>
          <w:rStyle w:val="Strong"/>
          <w:color w:val="auto"/>
          <w:sz w:val="22"/>
          <w:szCs w:val="22"/>
        </w:rPr>
        <w:t xml:space="preserve">, </w:t>
      </w:r>
      <w:proofErr w:type="spellStart"/>
      <w:r w:rsidRPr="00690F5A">
        <w:rPr>
          <w:rStyle w:val="Strong"/>
          <w:color w:val="auto"/>
          <w:sz w:val="22"/>
          <w:szCs w:val="22"/>
        </w:rPr>
        <w:t>số</w:t>
      </w:r>
      <w:proofErr w:type="spellEnd"/>
      <w:r w:rsidRPr="00690F5A">
        <w:rPr>
          <w:rStyle w:val="Strong"/>
          <w:color w:val="auto"/>
          <w:sz w:val="22"/>
          <w:szCs w:val="22"/>
        </w:rPr>
        <w:t xml:space="preserve"> </w:t>
      </w:r>
      <w:proofErr w:type="spellStart"/>
      <w:r w:rsidRPr="00690F5A">
        <w:rPr>
          <w:rStyle w:val="Strong"/>
          <w:color w:val="auto"/>
          <w:sz w:val="22"/>
          <w:szCs w:val="22"/>
        </w:rPr>
        <w:t>lượng</w:t>
      </w:r>
      <w:proofErr w:type="spellEnd"/>
      <w:r w:rsidRPr="00690F5A">
        <w:rPr>
          <w:rStyle w:val="Strong"/>
          <w:color w:val="auto"/>
          <w:sz w:val="22"/>
          <w:szCs w:val="22"/>
        </w:rPr>
        <w:t xml:space="preserve"> </w:t>
      </w:r>
      <w:proofErr w:type="spellStart"/>
      <w:r w:rsidRPr="00690F5A">
        <w:rPr>
          <w:rStyle w:val="Strong"/>
          <w:color w:val="auto"/>
          <w:sz w:val="22"/>
          <w:szCs w:val="22"/>
        </w:rPr>
        <w:t>sinh</w:t>
      </w:r>
      <w:proofErr w:type="spellEnd"/>
      <w:r w:rsidRPr="00690F5A">
        <w:rPr>
          <w:rStyle w:val="Strong"/>
          <w:color w:val="auto"/>
          <w:sz w:val="22"/>
          <w:szCs w:val="22"/>
        </w:rPr>
        <w:t xml:space="preserve"> </w:t>
      </w:r>
      <w:proofErr w:type="spellStart"/>
      <w:r w:rsidRPr="00690F5A">
        <w:rPr>
          <w:rStyle w:val="Strong"/>
          <w:color w:val="auto"/>
          <w:sz w:val="22"/>
          <w:szCs w:val="22"/>
        </w:rPr>
        <w:t>viên</w:t>
      </w:r>
      <w:proofErr w:type="spellEnd"/>
      <w:r w:rsidRPr="00690F5A">
        <w:rPr>
          <w:rStyle w:val="Strong"/>
          <w:color w:val="auto"/>
          <w:sz w:val="22"/>
          <w:szCs w:val="22"/>
        </w:rPr>
        <w:t xml:space="preserve"> </w:t>
      </w:r>
      <w:proofErr w:type="spellStart"/>
      <w:r w:rsidRPr="00690F5A">
        <w:rPr>
          <w:rStyle w:val="Strong"/>
          <w:color w:val="auto"/>
          <w:sz w:val="22"/>
          <w:szCs w:val="22"/>
        </w:rPr>
        <w:t>trong</w:t>
      </w:r>
      <w:proofErr w:type="spellEnd"/>
      <w:r w:rsidRPr="00690F5A">
        <w:rPr>
          <w:rStyle w:val="Strong"/>
          <w:color w:val="auto"/>
          <w:sz w:val="22"/>
          <w:szCs w:val="22"/>
        </w:rPr>
        <w:t xml:space="preserve"> </w:t>
      </w:r>
      <w:proofErr w:type="spellStart"/>
      <w:r w:rsidRPr="00690F5A">
        <w:rPr>
          <w:rStyle w:val="Strong"/>
          <w:color w:val="auto"/>
          <w:sz w:val="22"/>
          <w:szCs w:val="22"/>
        </w:rPr>
        <w:t>phòng</w:t>
      </w:r>
      <w:proofErr w:type="spellEnd"/>
      <w:r w:rsidRPr="00690F5A">
        <w:rPr>
          <w:rStyle w:val="Strong"/>
          <w:color w:val="auto"/>
          <w:sz w:val="22"/>
          <w:szCs w:val="22"/>
        </w:rPr>
        <w:t xml:space="preserve"> </w:t>
      </w:r>
      <w:proofErr w:type="spellStart"/>
      <w:r w:rsidRPr="00690F5A">
        <w:rPr>
          <w:rStyle w:val="Strong"/>
          <w:color w:val="auto"/>
          <w:sz w:val="22"/>
          <w:szCs w:val="22"/>
        </w:rPr>
        <w:t>thi</w:t>
      </w:r>
      <w:proofErr w:type="spellEnd"/>
    </w:p>
    <w:p w14:paraId="65730398" w14:textId="77777777" w:rsidR="00901EB6" w:rsidRPr="00690F5A" w:rsidRDefault="00901EB6" w:rsidP="00901EB6">
      <w:pPr>
        <w:spacing w:after="0" w:line="240" w:lineRule="auto"/>
        <w:ind w:firstLine="426"/>
        <w:jc w:val="both"/>
        <w:rPr>
          <w:rStyle w:val="Strong"/>
          <w:iCs/>
          <w:sz w:val="22"/>
        </w:rPr>
      </w:pPr>
      <w:r w:rsidRPr="00690F5A">
        <w:rPr>
          <w:rStyle w:val="Strong"/>
          <w:iCs/>
          <w:sz w:val="22"/>
        </w:rPr>
        <w:t xml:space="preserve">1. </w:t>
      </w:r>
      <w:proofErr w:type="spellStart"/>
      <w:r w:rsidRPr="00690F5A">
        <w:rPr>
          <w:rStyle w:val="Strong"/>
          <w:iCs/>
          <w:sz w:val="22"/>
        </w:rPr>
        <w:t>Ngày</w:t>
      </w:r>
      <w:proofErr w:type="spellEnd"/>
      <w:r w:rsidRPr="00690F5A">
        <w:rPr>
          <w:rStyle w:val="Strong"/>
          <w:iCs/>
          <w:sz w:val="22"/>
        </w:rPr>
        <w:t xml:space="preserve"> </w:t>
      </w:r>
      <w:proofErr w:type="spellStart"/>
      <w:r w:rsidRPr="00690F5A">
        <w:rPr>
          <w:rStyle w:val="Strong"/>
          <w:iCs/>
          <w:sz w:val="22"/>
        </w:rPr>
        <w:t>thi</w:t>
      </w:r>
      <w:proofErr w:type="spellEnd"/>
      <w:r w:rsidRPr="00690F5A">
        <w:rPr>
          <w:rStyle w:val="Strong"/>
          <w:iCs/>
          <w:sz w:val="22"/>
        </w:rPr>
        <w:t xml:space="preserve">: </w:t>
      </w:r>
      <w:proofErr w:type="spellStart"/>
      <w:r w:rsidRPr="00877BA0">
        <w:rPr>
          <w:rStyle w:val="Strong"/>
          <w:b w:val="0"/>
          <w:bCs w:val="0"/>
          <w:iCs/>
          <w:sz w:val="22"/>
        </w:rPr>
        <w:t>từ</w:t>
      </w:r>
      <w:proofErr w:type="spellEnd"/>
      <w:r w:rsidRPr="00877BA0">
        <w:rPr>
          <w:rStyle w:val="Strong"/>
          <w:b w:val="0"/>
          <w:bCs w:val="0"/>
          <w:iCs/>
          <w:sz w:val="22"/>
        </w:rPr>
        <w:t xml:space="preserve"> </w:t>
      </w:r>
      <w:proofErr w:type="spellStart"/>
      <w:r w:rsidRPr="00877BA0">
        <w:rPr>
          <w:rStyle w:val="Strong"/>
          <w:b w:val="0"/>
          <w:bCs w:val="0"/>
          <w:iCs/>
          <w:sz w:val="22"/>
        </w:rPr>
        <w:t>thứ</w:t>
      </w:r>
      <w:proofErr w:type="spellEnd"/>
      <w:r w:rsidR="00F84676" w:rsidRPr="00877BA0">
        <w:rPr>
          <w:rStyle w:val="Strong"/>
          <w:b w:val="0"/>
          <w:bCs w:val="0"/>
          <w:iCs/>
          <w:sz w:val="22"/>
        </w:rPr>
        <w:t xml:space="preserve"> H</w:t>
      </w:r>
      <w:r w:rsidRPr="00877BA0">
        <w:rPr>
          <w:rStyle w:val="Strong"/>
          <w:b w:val="0"/>
          <w:bCs w:val="0"/>
          <w:iCs/>
          <w:sz w:val="22"/>
        </w:rPr>
        <w:t xml:space="preserve">ai </w:t>
      </w:r>
      <w:proofErr w:type="spellStart"/>
      <w:r w:rsidRPr="00877BA0">
        <w:rPr>
          <w:rStyle w:val="Strong"/>
          <w:b w:val="0"/>
          <w:bCs w:val="0"/>
          <w:iCs/>
          <w:sz w:val="22"/>
        </w:rPr>
        <w:t>đến</w:t>
      </w:r>
      <w:proofErr w:type="spellEnd"/>
      <w:r w:rsidRPr="00877BA0">
        <w:rPr>
          <w:rStyle w:val="Strong"/>
          <w:b w:val="0"/>
          <w:bCs w:val="0"/>
          <w:iCs/>
          <w:sz w:val="22"/>
        </w:rPr>
        <w:t xml:space="preserve"> </w:t>
      </w:r>
      <w:proofErr w:type="spellStart"/>
      <w:r w:rsidRPr="00877BA0">
        <w:rPr>
          <w:rStyle w:val="Strong"/>
          <w:b w:val="0"/>
          <w:bCs w:val="0"/>
          <w:iCs/>
          <w:sz w:val="22"/>
        </w:rPr>
        <w:t>Chủ</w:t>
      </w:r>
      <w:proofErr w:type="spellEnd"/>
      <w:r w:rsidRPr="00877BA0">
        <w:rPr>
          <w:rStyle w:val="Strong"/>
          <w:b w:val="0"/>
          <w:bCs w:val="0"/>
          <w:iCs/>
          <w:sz w:val="22"/>
        </w:rPr>
        <w:t xml:space="preserve"> </w:t>
      </w:r>
      <w:proofErr w:type="spellStart"/>
      <w:r w:rsidRPr="00877BA0">
        <w:rPr>
          <w:rStyle w:val="Strong"/>
          <w:b w:val="0"/>
          <w:bCs w:val="0"/>
          <w:iCs/>
          <w:sz w:val="22"/>
        </w:rPr>
        <w:t>nhật</w:t>
      </w:r>
      <w:proofErr w:type="spellEnd"/>
      <w:r w:rsidRPr="00877BA0">
        <w:rPr>
          <w:rStyle w:val="Strong"/>
          <w:b w:val="0"/>
          <w:bCs w:val="0"/>
          <w:iCs/>
          <w:sz w:val="22"/>
          <w:lang w:val="vi-VN"/>
        </w:rPr>
        <w:t xml:space="preserve">, </w:t>
      </w:r>
      <w:proofErr w:type="spellStart"/>
      <w:r w:rsidRPr="00877BA0">
        <w:rPr>
          <w:rStyle w:val="Strong"/>
          <w:b w:val="0"/>
          <w:bCs w:val="0"/>
          <w:iCs/>
          <w:sz w:val="22"/>
        </w:rPr>
        <w:t>được</w:t>
      </w:r>
      <w:proofErr w:type="spellEnd"/>
      <w:r w:rsidRPr="00877BA0">
        <w:rPr>
          <w:rStyle w:val="Strong"/>
          <w:b w:val="0"/>
          <w:bCs w:val="0"/>
          <w:iCs/>
          <w:sz w:val="22"/>
        </w:rPr>
        <w:t xml:space="preserve"> </w:t>
      </w:r>
      <w:proofErr w:type="spellStart"/>
      <w:r w:rsidRPr="00877BA0">
        <w:rPr>
          <w:rStyle w:val="Strong"/>
          <w:b w:val="0"/>
          <w:bCs w:val="0"/>
          <w:iCs/>
          <w:sz w:val="22"/>
        </w:rPr>
        <w:t>tổ</w:t>
      </w:r>
      <w:proofErr w:type="spellEnd"/>
      <w:r w:rsidRPr="00877BA0">
        <w:rPr>
          <w:rStyle w:val="Strong"/>
          <w:b w:val="0"/>
          <w:bCs w:val="0"/>
          <w:iCs/>
          <w:sz w:val="22"/>
        </w:rPr>
        <w:t xml:space="preserve"> </w:t>
      </w:r>
      <w:proofErr w:type="spellStart"/>
      <w:r w:rsidRPr="00877BA0">
        <w:rPr>
          <w:rStyle w:val="Strong"/>
          <w:b w:val="0"/>
          <w:bCs w:val="0"/>
          <w:iCs/>
          <w:sz w:val="22"/>
        </w:rPr>
        <w:t>chức</w:t>
      </w:r>
      <w:proofErr w:type="spellEnd"/>
      <w:r w:rsidRPr="00877BA0">
        <w:rPr>
          <w:rStyle w:val="Strong"/>
          <w:b w:val="0"/>
          <w:bCs w:val="0"/>
          <w:iCs/>
          <w:sz w:val="22"/>
        </w:rPr>
        <w:t xml:space="preserve"> </w:t>
      </w:r>
      <w:proofErr w:type="spellStart"/>
      <w:r w:rsidRPr="00877BA0">
        <w:rPr>
          <w:rStyle w:val="Strong"/>
          <w:b w:val="0"/>
          <w:bCs w:val="0"/>
          <w:iCs/>
          <w:sz w:val="22"/>
        </w:rPr>
        <w:t>thành</w:t>
      </w:r>
      <w:proofErr w:type="spellEnd"/>
      <w:r w:rsidRPr="00877BA0">
        <w:rPr>
          <w:rStyle w:val="Strong"/>
          <w:b w:val="0"/>
          <w:bCs w:val="0"/>
          <w:iCs/>
          <w:sz w:val="22"/>
          <w:lang w:val="vi-VN"/>
        </w:rPr>
        <w:t xml:space="preserve"> </w:t>
      </w:r>
      <w:proofErr w:type="spellStart"/>
      <w:r w:rsidRPr="00877BA0">
        <w:rPr>
          <w:rStyle w:val="Strong"/>
          <w:b w:val="0"/>
          <w:bCs w:val="0"/>
          <w:iCs/>
          <w:sz w:val="22"/>
        </w:rPr>
        <w:t>các</w:t>
      </w:r>
      <w:proofErr w:type="spellEnd"/>
      <w:r w:rsidRPr="00877BA0">
        <w:rPr>
          <w:rStyle w:val="Strong"/>
          <w:b w:val="0"/>
          <w:bCs w:val="0"/>
          <w:iCs/>
          <w:sz w:val="22"/>
        </w:rPr>
        <w:t xml:space="preserve"> </w:t>
      </w:r>
      <w:proofErr w:type="spellStart"/>
      <w:r w:rsidRPr="00877BA0">
        <w:rPr>
          <w:rStyle w:val="Strong"/>
          <w:b w:val="0"/>
          <w:bCs w:val="0"/>
          <w:iCs/>
          <w:sz w:val="22"/>
        </w:rPr>
        <w:t>buổi</w:t>
      </w:r>
      <w:proofErr w:type="spellEnd"/>
      <w:r w:rsidRPr="00877BA0">
        <w:rPr>
          <w:rStyle w:val="Strong"/>
          <w:b w:val="0"/>
          <w:bCs w:val="0"/>
          <w:iCs/>
          <w:sz w:val="22"/>
        </w:rPr>
        <w:t xml:space="preserve"> </w:t>
      </w:r>
      <w:proofErr w:type="spellStart"/>
      <w:r w:rsidRPr="00877BA0">
        <w:rPr>
          <w:rStyle w:val="Strong"/>
          <w:b w:val="0"/>
          <w:bCs w:val="0"/>
          <w:iCs/>
          <w:sz w:val="22"/>
        </w:rPr>
        <w:t>thi</w:t>
      </w:r>
      <w:proofErr w:type="spellEnd"/>
      <w:r w:rsidRPr="00877BA0">
        <w:rPr>
          <w:rStyle w:val="Strong"/>
          <w:b w:val="0"/>
          <w:bCs w:val="0"/>
          <w:iCs/>
          <w:sz w:val="22"/>
        </w:rPr>
        <w:t>.</w:t>
      </w:r>
    </w:p>
    <w:p w14:paraId="65730399" w14:textId="77777777" w:rsidR="00901EB6" w:rsidRPr="00690F5A" w:rsidRDefault="00901EB6" w:rsidP="00901EB6">
      <w:pPr>
        <w:spacing w:after="0" w:line="240" w:lineRule="auto"/>
        <w:ind w:firstLine="426"/>
        <w:jc w:val="both"/>
        <w:rPr>
          <w:rStyle w:val="Strong"/>
          <w:iCs/>
          <w:sz w:val="22"/>
          <w:lang w:val="vi-VN"/>
        </w:rPr>
      </w:pPr>
      <w:r w:rsidRPr="00690F5A">
        <w:rPr>
          <w:rStyle w:val="Strong"/>
          <w:iCs/>
          <w:sz w:val="22"/>
        </w:rPr>
        <w:t xml:space="preserve">2. </w:t>
      </w:r>
      <w:proofErr w:type="spellStart"/>
      <w:r w:rsidRPr="00690F5A">
        <w:rPr>
          <w:rStyle w:val="Strong"/>
          <w:iCs/>
          <w:sz w:val="22"/>
        </w:rPr>
        <w:t>Buổi</w:t>
      </w:r>
      <w:proofErr w:type="spellEnd"/>
      <w:r w:rsidRPr="00690F5A">
        <w:rPr>
          <w:rStyle w:val="Strong"/>
          <w:iCs/>
          <w:sz w:val="22"/>
        </w:rPr>
        <w:t xml:space="preserve"> </w:t>
      </w:r>
      <w:proofErr w:type="spellStart"/>
      <w:r w:rsidRPr="00690F5A">
        <w:rPr>
          <w:rStyle w:val="Strong"/>
          <w:iCs/>
          <w:sz w:val="22"/>
        </w:rPr>
        <w:t>thi</w:t>
      </w:r>
      <w:proofErr w:type="spellEnd"/>
      <w:r w:rsidRPr="00690F5A">
        <w:rPr>
          <w:rStyle w:val="Strong"/>
          <w:iCs/>
          <w:sz w:val="22"/>
        </w:rPr>
        <w:t xml:space="preserve">: </w:t>
      </w:r>
      <w:proofErr w:type="spellStart"/>
      <w:r w:rsidRPr="00877BA0">
        <w:rPr>
          <w:rStyle w:val="Strong"/>
          <w:b w:val="0"/>
          <w:bCs w:val="0"/>
          <w:iCs/>
          <w:sz w:val="22"/>
        </w:rPr>
        <w:t>gồm</w:t>
      </w:r>
      <w:proofErr w:type="spellEnd"/>
      <w:r w:rsidRPr="00877BA0">
        <w:rPr>
          <w:rStyle w:val="Strong"/>
          <w:b w:val="0"/>
          <w:bCs w:val="0"/>
          <w:iCs/>
          <w:sz w:val="22"/>
          <w:lang w:val="vi-VN"/>
        </w:rPr>
        <w:t xml:space="preserve"> </w:t>
      </w:r>
      <w:proofErr w:type="spellStart"/>
      <w:r w:rsidRPr="00877BA0">
        <w:rPr>
          <w:rStyle w:val="Strong"/>
          <w:b w:val="0"/>
          <w:bCs w:val="0"/>
          <w:iCs/>
          <w:sz w:val="22"/>
        </w:rPr>
        <w:t>buổi</w:t>
      </w:r>
      <w:proofErr w:type="spellEnd"/>
      <w:r w:rsidRPr="00877BA0">
        <w:rPr>
          <w:rStyle w:val="Strong"/>
          <w:b w:val="0"/>
          <w:bCs w:val="0"/>
          <w:iCs/>
          <w:sz w:val="22"/>
        </w:rPr>
        <w:t xml:space="preserve"> </w:t>
      </w:r>
      <w:proofErr w:type="spellStart"/>
      <w:r w:rsidRPr="00877BA0">
        <w:rPr>
          <w:rStyle w:val="Strong"/>
          <w:b w:val="0"/>
          <w:bCs w:val="0"/>
          <w:iCs/>
          <w:sz w:val="22"/>
        </w:rPr>
        <w:t>sáng</w:t>
      </w:r>
      <w:proofErr w:type="spellEnd"/>
      <w:r w:rsidRPr="00877BA0">
        <w:rPr>
          <w:rStyle w:val="Strong"/>
          <w:b w:val="0"/>
          <w:bCs w:val="0"/>
          <w:iCs/>
          <w:sz w:val="22"/>
        </w:rPr>
        <w:t xml:space="preserve"> </w:t>
      </w:r>
      <w:proofErr w:type="spellStart"/>
      <w:r w:rsidRPr="00877BA0">
        <w:rPr>
          <w:rStyle w:val="Strong"/>
          <w:b w:val="0"/>
          <w:bCs w:val="0"/>
          <w:iCs/>
          <w:sz w:val="22"/>
        </w:rPr>
        <w:t>và</w:t>
      </w:r>
      <w:proofErr w:type="spellEnd"/>
      <w:r w:rsidRPr="00877BA0">
        <w:rPr>
          <w:rStyle w:val="Strong"/>
          <w:b w:val="0"/>
          <w:bCs w:val="0"/>
          <w:iCs/>
          <w:sz w:val="22"/>
          <w:lang w:val="vi-VN"/>
        </w:rPr>
        <w:t xml:space="preserve"> </w:t>
      </w:r>
      <w:proofErr w:type="spellStart"/>
      <w:r w:rsidRPr="00877BA0">
        <w:rPr>
          <w:rStyle w:val="Strong"/>
          <w:b w:val="0"/>
          <w:bCs w:val="0"/>
          <w:iCs/>
          <w:sz w:val="22"/>
        </w:rPr>
        <w:t>chiều</w:t>
      </w:r>
      <w:proofErr w:type="spellEnd"/>
      <w:r w:rsidRPr="00877BA0">
        <w:rPr>
          <w:rStyle w:val="Strong"/>
          <w:b w:val="0"/>
          <w:bCs w:val="0"/>
          <w:iCs/>
          <w:sz w:val="22"/>
          <w:lang w:val="vi-VN"/>
        </w:rPr>
        <w:t xml:space="preserve"> trong ngày thi, mỗi buổi </w:t>
      </w:r>
      <w:proofErr w:type="spellStart"/>
      <w:r w:rsidRPr="00877BA0">
        <w:rPr>
          <w:rStyle w:val="Strong"/>
          <w:b w:val="0"/>
          <w:bCs w:val="0"/>
          <w:iCs/>
          <w:sz w:val="22"/>
        </w:rPr>
        <w:t>được</w:t>
      </w:r>
      <w:proofErr w:type="spellEnd"/>
      <w:r w:rsidRPr="00877BA0">
        <w:rPr>
          <w:rStyle w:val="Strong"/>
          <w:b w:val="0"/>
          <w:bCs w:val="0"/>
          <w:iCs/>
          <w:sz w:val="22"/>
        </w:rPr>
        <w:t xml:space="preserve"> </w:t>
      </w:r>
      <w:proofErr w:type="spellStart"/>
      <w:r w:rsidRPr="00877BA0">
        <w:rPr>
          <w:rStyle w:val="Strong"/>
          <w:b w:val="0"/>
          <w:bCs w:val="0"/>
          <w:iCs/>
          <w:sz w:val="22"/>
        </w:rPr>
        <w:t>tổ</w:t>
      </w:r>
      <w:proofErr w:type="spellEnd"/>
      <w:r w:rsidRPr="00877BA0">
        <w:rPr>
          <w:rStyle w:val="Strong"/>
          <w:b w:val="0"/>
          <w:bCs w:val="0"/>
          <w:iCs/>
          <w:sz w:val="22"/>
        </w:rPr>
        <w:t xml:space="preserve"> </w:t>
      </w:r>
      <w:proofErr w:type="spellStart"/>
      <w:r w:rsidRPr="00877BA0">
        <w:rPr>
          <w:rStyle w:val="Strong"/>
          <w:b w:val="0"/>
          <w:bCs w:val="0"/>
          <w:iCs/>
          <w:sz w:val="22"/>
        </w:rPr>
        <w:t>chức</w:t>
      </w:r>
      <w:proofErr w:type="spellEnd"/>
      <w:r w:rsidRPr="00877BA0">
        <w:rPr>
          <w:rStyle w:val="Strong"/>
          <w:b w:val="0"/>
          <w:bCs w:val="0"/>
          <w:iCs/>
          <w:sz w:val="22"/>
        </w:rPr>
        <w:t xml:space="preserve"> </w:t>
      </w:r>
      <w:proofErr w:type="spellStart"/>
      <w:r w:rsidRPr="00877BA0">
        <w:rPr>
          <w:rStyle w:val="Strong"/>
          <w:b w:val="0"/>
          <w:bCs w:val="0"/>
          <w:iCs/>
          <w:sz w:val="22"/>
        </w:rPr>
        <w:t>thành</w:t>
      </w:r>
      <w:proofErr w:type="spellEnd"/>
      <w:r w:rsidRPr="00877BA0">
        <w:rPr>
          <w:rStyle w:val="Strong"/>
          <w:b w:val="0"/>
          <w:bCs w:val="0"/>
          <w:iCs/>
          <w:sz w:val="22"/>
          <w:lang w:val="vi-VN"/>
        </w:rPr>
        <w:t xml:space="preserve"> </w:t>
      </w:r>
      <w:proofErr w:type="spellStart"/>
      <w:r w:rsidRPr="00877BA0">
        <w:rPr>
          <w:rStyle w:val="Strong"/>
          <w:b w:val="0"/>
          <w:bCs w:val="0"/>
          <w:iCs/>
          <w:sz w:val="22"/>
        </w:rPr>
        <w:t>một</w:t>
      </w:r>
      <w:proofErr w:type="spellEnd"/>
      <w:r w:rsidRPr="00877BA0">
        <w:rPr>
          <w:rStyle w:val="Strong"/>
          <w:b w:val="0"/>
          <w:bCs w:val="0"/>
          <w:iCs/>
          <w:sz w:val="22"/>
        </w:rPr>
        <w:t xml:space="preserve"> </w:t>
      </w:r>
      <w:proofErr w:type="spellStart"/>
      <w:r w:rsidRPr="00877BA0">
        <w:rPr>
          <w:rStyle w:val="Strong"/>
          <w:b w:val="0"/>
          <w:bCs w:val="0"/>
          <w:iCs/>
          <w:sz w:val="22"/>
        </w:rPr>
        <w:t>hoặc</w:t>
      </w:r>
      <w:proofErr w:type="spellEnd"/>
      <w:r w:rsidRPr="00877BA0">
        <w:rPr>
          <w:rStyle w:val="Strong"/>
          <w:b w:val="0"/>
          <w:bCs w:val="0"/>
          <w:iCs/>
          <w:sz w:val="22"/>
        </w:rPr>
        <w:t xml:space="preserve"> </w:t>
      </w:r>
      <w:proofErr w:type="spellStart"/>
      <w:r w:rsidRPr="00877BA0">
        <w:rPr>
          <w:rStyle w:val="Strong"/>
          <w:b w:val="0"/>
          <w:bCs w:val="0"/>
          <w:iCs/>
          <w:sz w:val="22"/>
        </w:rPr>
        <w:t>hai</w:t>
      </w:r>
      <w:proofErr w:type="spellEnd"/>
      <w:r w:rsidRPr="00877BA0">
        <w:rPr>
          <w:rStyle w:val="Strong"/>
          <w:b w:val="0"/>
          <w:bCs w:val="0"/>
          <w:iCs/>
          <w:sz w:val="22"/>
        </w:rPr>
        <w:t xml:space="preserve"> ca </w:t>
      </w:r>
      <w:proofErr w:type="spellStart"/>
      <w:r w:rsidRPr="00877BA0">
        <w:rPr>
          <w:rStyle w:val="Strong"/>
          <w:b w:val="0"/>
          <w:bCs w:val="0"/>
          <w:iCs/>
          <w:sz w:val="22"/>
        </w:rPr>
        <w:t>thi</w:t>
      </w:r>
      <w:proofErr w:type="spellEnd"/>
      <w:r w:rsidRPr="00877BA0">
        <w:rPr>
          <w:rStyle w:val="Strong"/>
          <w:b w:val="0"/>
          <w:bCs w:val="0"/>
          <w:iCs/>
          <w:sz w:val="22"/>
          <w:lang w:val="vi-VN"/>
        </w:rPr>
        <w:t>.</w:t>
      </w:r>
    </w:p>
    <w:p w14:paraId="6573039A" w14:textId="77777777" w:rsidR="00901EB6" w:rsidRPr="00690F5A" w:rsidRDefault="00901EB6" w:rsidP="00901EB6">
      <w:pPr>
        <w:spacing w:after="0" w:line="240" w:lineRule="auto"/>
        <w:ind w:firstLine="426"/>
        <w:jc w:val="both"/>
        <w:rPr>
          <w:rStyle w:val="Strong"/>
          <w:iCs/>
          <w:sz w:val="22"/>
        </w:rPr>
      </w:pPr>
      <w:r w:rsidRPr="00690F5A">
        <w:rPr>
          <w:rStyle w:val="Strong"/>
          <w:iCs/>
          <w:sz w:val="22"/>
          <w:lang w:val="vi-VN"/>
        </w:rPr>
        <w:t>3. Thời gian thi:</w:t>
      </w:r>
      <w:r w:rsidRPr="00690F5A">
        <w:rPr>
          <w:rStyle w:val="Strong"/>
          <w:iCs/>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021"/>
        <w:gridCol w:w="2497"/>
      </w:tblGrid>
      <w:tr w:rsidR="00901EB6" w:rsidRPr="00690F5A" w14:paraId="6573039E" w14:textId="77777777" w:rsidTr="00901EB6">
        <w:trPr>
          <w:jc w:val="center"/>
        </w:trPr>
        <w:tc>
          <w:tcPr>
            <w:tcW w:w="535" w:type="dxa"/>
            <w:shd w:val="clear" w:color="auto" w:fill="auto"/>
            <w:vAlign w:val="center"/>
          </w:tcPr>
          <w:p w14:paraId="6573039B" w14:textId="77777777" w:rsidR="00901EB6" w:rsidRPr="00690F5A" w:rsidRDefault="00901EB6" w:rsidP="00901EB6">
            <w:pPr>
              <w:spacing w:after="0" w:line="240" w:lineRule="auto"/>
              <w:ind w:hanging="35"/>
              <w:jc w:val="center"/>
              <w:rPr>
                <w:rStyle w:val="Strong"/>
                <w:b w:val="0"/>
                <w:iCs/>
                <w:sz w:val="22"/>
              </w:rPr>
            </w:pPr>
            <w:r w:rsidRPr="00690F5A">
              <w:rPr>
                <w:rStyle w:val="Strong"/>
                <w:b w:val="0"/>
                <w:iCs/>
                <w:sz w:val="22"/>
              </w:rPr>
              <w:t>TT</w:t>
            </w:r>
          </w:p>
        </w:tc>
        <w:tc>
          <w:tcPr>
            <w:tcW w:w="3021" w:type="dxa"/>
            <w:shd w:val="clear" w:color="auto" w:fill="auto"/>
            <w:vAlign w:val="center"/>
          </w:tcPr>
          <w:p w14:paraId="6573039C" w14:textId="77777777" w:rsidR="00901EB6" w:rsidRPr="00690F5A" w:rsidRDefault="00901EB6" w:rsidP="00901EB6">
            <w:pPr>
              <w:spacing w:after="0" w:line="240" w:lineRule="auto"/>
              <w:ind w:firstLine="426"/>
              <w:jc w:val="both"/>
              <w:rPr>
                <w:rStyle w:val="Strong"/>
                <w:b w:val="0"/>
                <w:iCs/>
                <w:sz w:val="22"/>
                <w:lang w:val="vi-VN"/>
              </w:rPr>
            </w:pPr>
            <w:r w:rsidRPr="00690F5A">
              <w:rPr>
                <w:rStyle w:val="Strong"/>
                <w:b w:val="0"/>
                <w:iCs/>
                <w:sz w:val="22"/>
                <w:lang w:val="vi-VN"/>
              </w:rPr>
              <w:t>Nội dung</w:t>
            </w:r>
          </w:p>
        </w:tc>
        <w:tc>
          <w:tcPr>
            <w:tcW w:w="2497" w:type="dxa"/>
            <w:shd w:val="clear" w:color="auto" w:fill="auto"/>
            <w:vAlign w:val="center"/>
          </w:tcPr>
          <w:p w14:paraId="6573039D" w14:textId="77777777" w:rsidR="00901EB6" w:rsidRPr="00690F5A" w:rsidRDefault="00901EB6" w:rsidP="00901EB6">
            <w:pPr>
              <w:spacing w:after="0" w:line="240" w:lineRule="auto"/>
              <w:ind w:firstLine="426"/>
              <w:jc w:val="both"/>
              <w:rPr>
                <w:rStyle w:val="Strong"/>
                <w:b w:val="0"/>
                <w:iCs/>
                <w:sz w:val="22"/>
                <w:lang w:val="vi-VN"/>
              </w:rPr>
            </w:pPr>
            <w:r w:rsidRPr="00690F5A">
              <w:rPr>
                <w:rStyle w:val="Strong"/>
                <w:b w:val="0"/>
                <w:iCs/>
                <w:sz w:val="22"/>
                <w:lang w:val="vi-VN"/>
              </w:rPr>
              <w:t>Thời gian</w:t>
            </w:r>
          </w:p>
        </w:tc>
      </w:tr>
      <w:tr w:rsidR="00901EB6" w:rsidRPr="00690F5A" w14:paraId="657303A3" w14:textId="77777777" w:rsidTr="00901EB6">
        <w:trPr>
          <w:jc w:val="center"/>
        </w:trPr>
        <w:tc>
          <w:tcPr>
            <w:tcW w:w="535" w:type="dxa"/>
            <w:shd w:val="clear" w:color="auto" w:fill="auto"/>
            <w:vAlign w:val="center"/>
          </w:tcPr>
          <w:p w14:paraId="6573039F" w14:textId="77777777" w:rsidR="00901EB6" w:rsidRPr="00690F5A" w:rsidRDefault="00901EB6" w:rsidP="00901EB6">
            <w:pPr>
              <w:spacing w:after="0" w:line="240" w:lineRule="auto"/>
              <w:ind w:hanging="35"/>
              <w:jc w:val="center"/>
              <w:rPr>
                <w:rStyle w:val="Strong"/>
                <w:b w:val="0"/>
                <w:iCs/>
                <w:sz w:val="22"/>
                <w:lang w:val="vi-VN"/>
              </w:rPr>
            </w:pPr>
            <w:r w:rsidRPr="00690F5A">
              <w:rPr>
                <w:rStyle w:val="Strong"/>
                <w:b w:val="0"/>
                <w:iCs/>
                <w:sz w:val="22"/>
                <w:lang w:val="vi-VN"/>
              </w:rPr>
              <w:t>1</w:t>
            </w:r>
          </w:p>
        </w:tc>
        <w:tc>
          <w:tcPr>
            <w:tcW w:w="3021" w:type="dxa"/>
            <w:shd w:val="clear" w:color="auto" w:fill="auto"/>
            <w:vAlign w:val="center"/>
          </w:tcPr>
          <w:p w14:paraId="657303A0"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Sinh viên có mặt tại điểm thi</w:t>
            </w:r>
          </w:p>
        </w:tc>
        <w:tc>
          <w:tcPr>
            <w:tcW w:w="2497" w:type="dxa"/>
            <w:shd w:val="clear" w:color="auto" w:fill="auto"/>
            <w:vAlign w:val="center"/>
          </w:tcPr>
          <w:p w14:paraId="657303A1"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Sáng: 6g50</w:t>
            </w:r>
          </w:p>
          <w:p w14:paraId="657303A2"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Chiều: 13g20</w:t>
            </w:r>
          </w:p>
        </w:tc>
      </w:tr>
      <w:tr w:rsidR="00901EB6" w:rsidRPr="00DF348C" w14:paraId="657303A8" w14:textId="77777777" w:rsidTr="00901EB6">
        <w:trPr>
          <w:jc w:val="center"/>
        </w:trPr>
        <w:tc>
          <w:tcPr>
            <w:tcW w:w="535" w:type="dxa"/>
            <w:shd w:val="clear" w:color="auto" w:fill="auto"/>
            <w:vAlign w:val="center"/>
          </w:tcPr>
          <w:p w14:paraId="657303A4" w14:textId="77777777" w:rsidR="00901EB6" w:rsidRPr="00690F5A" w:rsidRDefault="00901EB6" w:rsidP="00901EB6">
            <w:pPr>
              <w:spacing w:after="0" w:line="240" w:lineRule="auto"/>
              <w:ind w:hanging="35"/>
              <w:jc w:val="center"/>
              <w:rPr>
                <w:rStyle w:val="Strong"/>
                <w:b w:val="0"/>
                <w:iCs/>
                <w:sz w:val="22"/>
                <w:lang w:val="vi-VN"/>
              </w:rPr>
            </w:pPr>
            <w:r w:rsidRPr="00690F5A">
              <w:rPr>
                <w:rStyle w:val="Strong"/>
                <w:b w:val="0"/>
                <w:iCs/>
                <w:sz w:val="22"/>
                <w:lang w:val="vi-VN"/>
              </w:rPr>
              <w:t>2</w:t>
            </w:r>
          </w:p>
        </w:tc>
        <w:tc>
          <w:tcPr>
            <w:tcW w:w="3021" w:type="dxa"/>
            <w:shd w:val="clear" w:color="auto" w:fill="auto"/>
            <w:vAlign w:val="center"/>
          </w:tcPr>
          <w:p w14:paraId="657303A5"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Tính giờ làm bài</w:t>
            </w:r>
          </w:p>
        </w:tc>
        <w:tc>
          <w:tcPr>
            <w:tcW w:w="2497" w:type="dxa"/>
            <w:shd w:val="clear" w:color="auto" w:fill="auto"/>
            <w:vAlign w:val="center"/>
          </w:tcPr>
          <w:p w14:paraId="657303A6"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Sáng: 7g đến 7g10</w:t>
            </w:r>
          </w:p>
          <w:p w14:paraId="657303A7"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Chiều: 13g30 đến 13g40</w:t>
            </w:r>
          </w:p>
        </w:tc>
      </w:tr>
      <w:tr w:rsidR="00901EB6" w:rsidRPr="00690F5A" w14:paraId="657303AC" w14:textId="77777777" w:rsidTr="00901EB6">
        <w:trPr>
          <w:jc w:val="center"/>
        </w:trPr>
        <w:tc>
          <w:tcPr>
            <w:tcW w:w="535" w:type="dxa"/>
            <w:shd w:val="clear" w:color="auto" w:fill="auto"/>
            <w:vAlign w:val="center"/>
          </w:tcPr>
          <w:p w14:paraId="657303A9" w14:textId="77777777" w:rsidR="00901EB6" w:rsidRPr="00690F5A" w:rsidRDefault="00901EB6" w:rsidP="00901EB6">
            <w:pPr>
              <w:spacing w:after="0" w:line="240" w:lineRule="auto"/>
              <w:ind w:hanging="35"/>
              <w:jc w:val="center"/>
              <w:rPr>
                <w:rStyle w:val="Strong"/>
                <w:b w:val="0"/>
                <w:iCs/>
                <w:sz w:val="22"/>
                <w:lang w:val="vi-VN"/>
              </w:rPr>
            </w:pPr>
            <w:r w:rsidRPr="00690F5A">
              <w:rPr>
                <w:rStyle w:val="Strong"/>
                <w:b w:val="0"/>
                <w:iCs/>
                <w:sz w:val="22"/>
                <w:lang w:val="vi-VN"/>
              </w:rPr>
              <w:t>3</w:t>
            </w:r>
          </w:p>
        </w:tc>
        <w:tc>
          <w:tcPr>
            <w:tcW w:w="3021" w:type="dxa"/>
            <w:shd w:val="clear" w:color="auto" w:fill="auto"/>
            <w:vAlign w:val="center"/>
          </w:tcPr>
          <w:p w14:paraId="657303AA"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Thời gian làm bài</w:t>
            </w:r>
          </w:p>
        </w:tc>
        <w:tc>
          <w:tcPr>
            <w:tcW w:w="2497" w:type="dxa"/>
            <w:shd w:val="clear" w:color="auto" w:fill="auto"/>
            <w:vAlign w:val="center"/>
          </w:tcPr>
          <w:p w14:paraId="657303AB" w14:textId="77777777" w:rsidR="00901EB6" w:rsidRPr="00690F5A" w:rsidRDefault="00901EB6" w:rsidP="00901EB6">
            <w:pPr>
              <w:spacing w:after="0" w:line="240" w:lineRule="auto"/>
              <w:ind w:firstLine="78"/>
              <w:jc w:val="center"/>
              <w:rPr>
                <w:rStyle w:val="Strong"/>
                <w:b w:val="0"/>
                <w:iCs/>
                <w:sz w:val="22"/>
                <w:lang w:val="vi-VN"/>
              </w:rPr>
            </w:pPr>
          </w:p>
        </w:tc>
      </w:tr>
      <w:tr w:rsidR="00901EB6" w:rsidRPr="00690F5A" w14:paraId="657303B0" w14:textId="77777777" w:rsidTr="00901EB6">
        <w:trPr>
          <w:jc w:val="center"/>
        </w:trPr>
        <w:tc>
          <w:tcPr>
            <w:tcW w:w="535" w:type="dxa"/>
            <w:shd w:val="clear" w:color="auto" w:fill="auto"/>
            <w:vAlign w:val="center"/>
          </w:tcPr>
          <w:p w14:paraId="657303AD" w14:textId="77777777" w:rsidR="00901EB6" w:rsidRPr="00690F5A" w:rsidRDefault="00901EB6" w:rsidP="00901EB6">
            <w:pPr>
              <w:spacing w:after="0" w:line="240" w:lineRule="auto"/>
              <w:ind w:hanging="35"/>
              <w:jc w:val="center"/>
              <w:rPr>
                <w:rStyle w:val="Strong"/>
                <w:b w:val="0"/>
                <w:iCs/>
                <w:sz w:val="22"/>
                <w:lang w:val="vi-VN"/>
              </w:rPr>
            </w:pPr>
            <w:r w:rsidRPr="00690F5A">
              <w:rPr>
                <w:rStyle w:val="Strong"/>
                <w:b w:val="0"/>
                <w:iCs/>
                <w:sz w:val="22"/>
                <w:lang w:val="vi-VN"/>
              </w:rPr>
              <w:t>a</w:t>
            </w:r>
          </w:p>
        </w:tc>
        <w:tc>
          <w:tcPr>
            <w:tcW w:w="3021" w:type="dxa"/>
            <w:shd w:val="clear" w:color="auto" w:fill="auto"/>
            <w:vAlign w:val="center"/>
          </w:tcPr>
          <w:p w14:paraId="657303AE"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Thi viết</w:t>
            </w:r>
          </w:p>
        </w:tc>
        <w:tc>
          <w:tcPr>
            <w:tcW w:w="2497" w:type="dxa"/>
            <w:shd w:val="clear" w:color="auto" w:fill="auto"/>
            <w:vAlign w:val="center"/>
          </w:tcPr>
          <w:p w14:paraId="657303AF" w14:textId="77777777" w:rsidR="00901EB6" w:rsidRPr="00690F5A" w:rsidRDefault="00901EB6" w:rsidP="00901EB6">
            <w:pPr>
              <w:spacing w:after="0" w:line="240" w:lineRule="auto"/>
              <w:ind w:firstLine="78"/>
              <w:jc w:val="center"/>
              <w:rPr>
                <w:rStyle w:val="Strong"/>
                <w:b w:val="0"/>
                <w:iCs/>
                <w:sz w:val="22"/>
                <w:lang w:val="vi-VN"/>
              </w:rPr>
            </w:pPr>
          </w:p>
        </w:tc>
      </w:tr>
      <w:tr w:rsidR="00901EB6" w:rsidRPr="00690F5A" w14:paraId="657303B4" w14:textId="77777777" w:rsidTr="00901EB6">
        <w:trPr>
          <w:jc w:val="center"/>
        </w:trPr>
        <w:tc>
          <w:tcPr>
            <w:tcW w:w="535" w:type="dxa"/>
            <w:shd w:val="clear" w:color="auto" w:fill="auto"/>
            <w:vAlign w:val="center"/>
          </w:tcPr>
          <w:p w14:paraId="657303B1" w14:textId="77777777" w:rsidR="00901EB6" w:rsidRPr="00690F5A" w:rsidRDefault="00901EB6" w:rsidP="00901EB6">
            <w:pPr>
              <w:spacing w:after="0" w:line="240" w:lineRule="auto"/>
              <w:ind w:hanging="35"/>
              <w:jc w:val="center"/>
              <w:rPr>
                <w:rStyle w:val="Strong"/>
                <w:b w:val="0"/>
                <w:iCs/>
                <w:sz w:val="22"/>
                <w:lang w:val="vi-VN"/>
              </w:rPr>
            </w:pPr>
          </w:p>
        </w:tc>
        <w:tc>
          <w:tcPr>
            <w:tcW w:w="3021" w:type="dxa"/>
            <w:shd w:val="clear" w:color="auto" w:fill="auto"/>
            <w:vAlign w:val="center"/>
          </w:tcPr>
          <w:p w14:paraId="657303B2"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 Học phần 1 ~ 2 tín chỉ</w:t>
            </w:r>
          </w:p>
        </w:tc>
        <w:tc>
          <w:tcPr>
            <w:tcW w:w="2497" w:type="dxa"/>
            <w:shd w:val="clear" w:color="auto" w:fill="auto"/>
            <w:vAlign w:val="center"/>
          </w:tcPr>
          <w:p w14:paraId="657303B3"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60 phút</w:t>
            </w:r>
          </w:p>
        </w:tc>
      </w:tr>
      <w:tr w:rsidR="00901EB6" w:rsidRPr="00690F5A" w14:paraId="657303B8" w14:textId="77777777" w:rsidTr="00901EB6">
        <w:trPr>
          <w:jc w:val="center"/>
        </w:trPr>
        <w:tc>
          <w:tcPr>
            <w:tcW w:w="535" w:type="dxa"/>
            <w:shd w:val="clear" w:color="auto" w:fill="auto"/>
            <w:vAlign w:val="center"/>
          </w:tcPr>
          <w:p w14:paraId="657303B5" w14:textId="77777777" w:rsidR="00901EB6" w:rsidRPr="00690F5A" w:rsidRDefault="00901EB6" w:rsidP="00901EB6">
            <w:pPr>
              <w:spacing w:after="0" w:line="240" w:lineRule="auto"/>
              <w:ind w:hanging="35"/>
              <w:jc w:val="center"/>
              <w:rPr>
                <w:rStyle w:val="Strong"/>
                <w:b w:val="0"/>
                <w:iCs/>
                <w:sz w:val="22"/>
                <w:lang w:val="vi-VN"/>
              </w:rPr>
            </w:pPr>
          </w:p>
        </w:tc>
        <w:tc>
          <w:tcPr>
            <w:tcW w:w="3021" w:type="dxa"/>
            <w:shd w:val="clear" w:color="auto" w:fill="auto"/>
            <w:vAlign w:val="center"/>
          </w:tcPr>
          <w:p w14:paraId="657303B6"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 Học phần 3 ~ 4 tín chỉ</w:t>
            </w:r>
          </w:p>
        </w:tc>
        <w:tc>
          <w:tcPr>
            <w:tcW w:w="2497" w:type="dxa"/>
            <w:shd w:val="clear" w:color="auto" w:fill="auto"/>
            <w:vAlign w:val="center"/>
          </w:tcPr>
          <w:p w14:paraId="657303B7"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90 phút</w:t>
            </w:r>
          </w:p>
        </w:tc>
      </w:tr>
      <w:tr w:rsidR="00901EB6" w:rsidRPr="00690F5A" w14:paraId="657303BC" w14:textId="77777777" w:rsidTr="00901EB6">
        <w:trPr>
          <w:jc w:val="center"/>
        </w:trPr>
        <w:tc>
          <w:tcPr>
            <w:tcW w:w="535" w:type="dxa"/>
            <w:shd w:val="clear" w:color="auto" w:fill="auto"/>
            <w:vAlign w:val="center"/>
          </w:tcPr>
          <w:p w14:paraId="657303B9" w14:textId="77777777" w:rsidR="00901EB6" w:rsidRPr="00690F5A" w:rsidRDefault="00901EB6" w:rsidP="00901EB6">
            <w:pPr>
              <w:spacing w:after="0" w:line="240" w:lineRule="auto"/>
              <w:ind w:hanging="35"/>
              <w:jc w:val="center"/>
              <w:rPr>
                <w:rStyle w:val="Strong"/>
                <w:b w:val="0"/>
                <w:iCs/>
                <w:sz w:val="22"/>
                <w:lang w:val="vi-VN"/>
              </w:rPr>
            </w:pPr>
            <w:r w:rsidRPr="00690F5A">
              <w:rPr>
                <w:rStyle w:val="Strong"/>
                <w:b w:val="0"/>
                <w:iCs/>
                <w:sz w:val="22"/>
                <w:lang w:val="vi-VN"/>
              </w:rPr>
              <w:t>b</w:t>
            </w:r>
          </w:p>
        </w:tc>
        <w:tc>
          <w:tcPr>
            <w:tcW w:w="3021" w:type="dxa"/>
            <w:shd w:val="clear" w:color="auto" w:fill="auto"/>
            <w:vAlign w:val="center"/>
          </w:tcPr>
          <w:p w14:paraId="657303BA"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Trắc nghiệm</w:t>
            </w:r>
          </w:p>
        </w:tc>
        <w:tc>
          <w:tcPr>
            <w:tcW w:w="2497" w:type="dxa"/>
            <w:shd w:val="clear" w:color="auto" w:fill="auto"/>
            <w:vAlign w:val="center"/>
          </w:tcPr>
          <w:p w14:paraId="657303BB" w14:textId="77777777" w:rsidR="00901EB6" w:rsidRPr="00690F5A" w:rsidRDefault="00901EB6" w:rsidP="00901EB6">
            <w:pPr>
              <w:spacing w:after="0" w:line="240" w:lineRule="auto"/>
              <w:ind w:firstLine="78"/>
              <w:jc w:val="center"/>
              <w:rPr>
                <w:rStyle w:val="Strong"/>
                <w:b w:val="0"/>
                <w:iCs/>
                <w:sz w:val="22"/>
                <w:lang w:val="vi-VN"/>
              </w:rPr>
            </w:pPr>
            <w:r w:rsidRPr="00690F5A">
              <w:rPr>
                <w:rStyle w:val="Strong"/>
                <w:b w:val="0"/>
                <w:iCs/>
                <w:sz w:val="22"/>
                <w:lang w:val="vi-VN"/>
              </w:rPr>
              <w:t>Không quá 90 phút</w:t>
            </w:r>
          </w:p>
        </w:tc>
      </w:tr>
    </w:tbl>
    <w:p w14:paraId="657303BD" w14:textId="77777777" w:rsidR="00901EB6" w:rsidRPr="00690F5A" w:rsidRDefault="00901EB6" w:rsidP="00901EB6">
      <w:pPr>
        <w:spacing w:after="0" w:line="240" w:lineRule="auto"/>
        <w:ind w:firstLine="426"/>
        <w:jc w:val="both"/>
        <w:rPr>
          <w:sz w:val="22"/>
        </w:rPr>
      </w:pPr>
    </w:p>
    <w:p w14:paraId="657303BE" w14:textId="77777777" w:rsidR="00901EB6" w:rsidRPr="00690F5A" w:rsidRDefault="00901EB6" w:rsidP="00901EB6">
      <w:pPr>
        <w:spacing w:after="0" w:line="240" w:lineRule="auto"/>
        <w:ind w:firstLine="426"/>
        <w:jc w:val="both"/>
        <w:rPr>
          <w:sz w:val="22"/>
        </w:rPr>
      </w:pPr>
      <w:r w:rsidRPr="00690F5A">
        <w:rPr>
          <w:sz w:val="22"/>
        </w:rPr>
        <w:t xml:space="preserve">3.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khoảng</w:t>
      </w:r>
      <w:proofErr w:type="spellEnd"/>
      <w:r w:rsidRPr="00690F5A">
        <w:rPr>
          <w:sz w:val="22"/>
        </w:rPr>
        <w:t xml:space="preserve"> </w:t>
      </w:r>
      <w:proofErr w:type="spellStart"/>
      <w:r w:rsidRPr="00690F5A">
        <w:rPr>
          <w:sz w:val="22"/>
        </w:rPr>
        <w:t>cách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chiều</w:t>
      </w:r>
      <w:proofErr w:type="spellEnd"/>
      <w:r w:rsidRPr="00690F5A">
        <w:rPr>
          <w:sz w:val="22"/>
        </w:rPr>
        <w:t xml:space="preserve"> </w:t>
      </w:r>
      <w:proofErr w:type="spellStart"/>
      <w:r w:rsidRPr="00690F5A">
        <w:rPr>
          <w:sz w:val="22"/>
        </w:rPr>
        <w:t>ngang</w:t>
      </w:r>
      <w:proofErr w:type="spellEnd"/>
      <w:r w:rsidRPr="00690F5A">
        <w:rPr>
          <w:sz w:val="22"/>
        </w:rPr>
        <w:t xml:space="preserve"> </w:t>
      </w:r>
      <w:proofErr w:type="spellStart"/>
      <w:r w:rsidRPr="00690F5A">
        <w:rPr>
          <w:sz w:val="22"/>
        </w:rPr>
        <w:t>giữa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là</w:t>
      </w:r>
      <w:proofErr w:type="spellEnd"/>
      <w:r w:rsidRPr="00690F5A">
        <w:rPr>
          <w:sz w:val="22"/>
        </w:rPr>
        <w:t xml:space="preserve"> 01 </w:t>
      </w:r>
      <w:proofErr w:type="spellStart"/>
      <w:r w:rsidRPr="00690F5A">
        <w:rPr>
          <w:sz w:val="22"/>
        </w:rPr>
        <w:t>mét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vượt</w:t>
      </w:r>
      <w:proofErr w:type="spellEnd"/>
      <w:r w:rsidRPr="00690F5A">
        <w:rPr>
          <w:sz w:val="22"/>
        </w:rPr>
        <w:t xml:space="preserve"> </w:t>
      </w:r>
      <w:proofErr w:type="spellStart"/>
      <w:r w:rsidRPr="00690F5A">
        <w:rPr>
          <w:sz w:val="22"/>
        </w:rPr>
        <w:t>quá</w:t>
      </w:r>
      <w:proofErr w:type="spellEnd"/>
      <w:r w:rsidRPr="00690F5A">
        <w:rPr>
          <w:sz w:val="22"/>
        </w:rPr>
        <w:t xml:space="preserve"> 35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
    <w:p w14:paraId="657303BF" w14:textId="77777777" w:rsidR="00901EB6" w:rsidRPr="00690F5A" w:rsidDel="00615FA4" w:rsidRDefault="00901EB6" w:rsidP="00901EB6">
      <w:pPr>
        <w:spacing w:after="0" w:line="240" w:lineRule="auto"/>
        <w:ind w:firstLine="426"/>
        <w:jc w:val="both"/>
        <w:rPr>
          <w:sz w:val="22"/>
        </w:rPr>
      </w:pPr>
      <w:r w:rsidRPr="00690F5A">
        <w:rPr>
          <w:sz w:val="22"/>
        </w:rPr>
        <w:t xml:space="preserve">4.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môn</w:t>
      </w:r>
      <w:proofErr w:type="spellEnd"/>
      <w:r w:rsidRPr="00690F5A">
        <w:rPr>
          <w:sz w:val="22"/>
        </w:rPr>
        <w:t xml:space="preserve"> GDTC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
    <w:p w14:paraId="657303C0" w14:textId="77777777" w:rsidR="00CA0B72" w:rsidRDefault="00901EB6" w:rsidP="00CA0B72">
      <w:pPr>
        <w:spacing w:after="0" w:line="240" w:lineRule="auto"/>
        <w:ind w:firstLine="426"/>
        <w:jc w:val="both"/>
        <w:rPr>
          <w:sz w:val="22"/>
        </w:rPr>
      </w:pPr>
      <w:proofErr w:type="spellStart"/>
      <w:r w:rsidRPr="00690F5A">
        <w:rPr>
          <w:sz w:val="22"/>
        </w:rPr>
        <w:lastRenderedPageBreak/>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môn</w:t>
      </w:r>
      <w:proofErr w:type="spellEnd"/>
      <w:r w:rsidRPr="00690F5A">
        <w:rPr>
          <w:sz w:val="22"/>
        </w:rPr>
        <w:t xml:space="preserve"> GDTC </w:t>
      </w:r>
      <w:proofErr w:type="spellStart"/>
      <w:r w:rsidRPr="00690F5A">
        <w:rPr>
          <w:sz w:val="22"/>
        </w:rPr>
        <w:t>tự</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riêng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w:t>
      </w:r>
    </w:p>
    <w:p w14:paraId="657303C1" w14:textId="77777777" w:rsidR="00901EB6" w:rsidRPr="00690F5A" w:rsidRDefault="00901EB6" w:rsidP="00CA0B72">
      <w:pPr>
        <w:spacing w:after="0" w:line="240" w:lineRule="auto"/>
        <w:ind w:firstLine="426"/>
        <w:jc w:val="both"/>
        <w:rPr>
          <w:b/>
          <w:sz w:val="22"/>
        </w:rPr>
      </w:pPr>
      <w:proofErr w:type="spellStart"/>
      <w:r w:rsidRPr="00690F5A">
        <w:rPr>
          <w:b/>
          <w:sz w:val="22"/>
        </w:rPr>
        <w:t>Điều</w:t>
      </w:r>
      <w:proofErr w:type="spellEnd"/>
      <w:r w:rsidRPr="00690F5A">
        <w:rPr>
          <w:b/>
          <w:sz w:val="22"/>
        </w:rPr>
        <w:t xml:space="preserve"> 5. </w:t>
      </w:r>
      <w:proofErr w:type="spellStart"/>
      <w:r w:rsidRPr="00690F5A">
        <w:rPr>
          <w:b/>
          <w:sz w:val="22"/>
        </w:rPr>
        <w:t>Hội</w:t>
      </w:r>
      <w:proofErr w:type="spellEnd"/>
      <w:r w:rsidRPr="00690F5A">
        <w:rPr>
          <w:b/>
          <w:sz w:val="22"/>
        </w:rPr>
        <w:t xml:space="preserve"> </w:t>
      </w:r>
      <w:proofErr w:type="spellStart"/>
      <w:r w:rsidRPr="00690F5A">
        <w:rPr>
          <w:b/>
          <w:sz w:val="22"/>
        </w:rPr>
        <w:t>đồ</w:t>
      </w:r>
      <w:r w:rsidR="00305E3F" w:rsidRPr="00690F5A">
        <w:rPr>
          <w:b/>
          <w:sz w:val="22"/>
        </w:rPr>
        <w:t>ng</w:t>
      </w:r>
      <w:proofErr w:type="spellEnd"/>
      <w:r w:rsidR="00305E3F" w:rsidRPr="00690F5A">
        <w:rPr>
          <w:b/>
          <w:sz w:val="22"/>
        </w:rPr>
        <w:t xml:space="preserve"> </w:t>
      </w:r>
      <w:proofErr w:type="spellStart"/>
      <w:r w:rsidR="00305E3F" w:rsidRPr="00690F5A">
        <w:rPr>
          <w:b/>
          <w:sz w:val="22"/>
        </w:rPr>
        <w:t>thi</w:t>
      </w:r>
      <w:proofErr w:type="spellEnd"/>
    </w:p>
    <w:p w14:paraId="657303C2" w14:textId="77777777" w:rsidR="00901EB6" w:rsidRPr="00690F5A" w:rsidRDefault="00901EB6" w:rsidP="00901EB6">
      <w:pPr>
        <w:tabs>
          <w:tab w:val="left" w:pos="260"/>
        </w:tabs>
        <w:spacing w:after="0" w:line="240" w:lineRule="auto"/>
        <w:ind w:firstLine="426"/>
        <w:jc w:val="both"/>
        <w:rPr>
          <w:sz w:val="22"/>
        </w:rPr>
      </w:pPr>
      <w:r w:rsidRPr="00690F5A">
        <w:rPr>
          <w:sz w:val="22"/>
        </w:rPr>
        <w:t xml:space="preserve">1.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lập</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gồm</w:t>
      </w:r>
      <w:proofErr w:type="spellEnd"/>
      <w:r w:rsidRPr="00690F5A">
        <w:rPr>
          <w:sz w:val="22"/>
        </w:rPr>
        <w:t xml:space="preserve"> </w:t>
      </w:r>
      <w:proofErr w:type="spellStart"/>
      <w:r w:rsidRPr="00690F5A">
        <w:rPr>
          <w:sz w:val="22"/>
        </w:rPr>
        <w:t>có</w:t>
      </w:r>
      <w:proofErr w:type="spellEnd"/>
      <w:r w:rsidRPr="00690F5A">
        <w:rPr>
          <w:sz w:val="22"/>
        </w:rPr>
        <w:t>:</w:t>
      </w:r>
    </w:p>
    <w:p w14:paraId="657303C3" w14:textId="77777777" w:rsidR="00901EB6" w:rsidRPr="00690F5A" w:rsidRDefault="00901EB6" w:rsidP="00901EB6">
      <w:pPr>
        <w:tabs>
          <w:tab w:val="left" w:pos="260"/>
        </w:tabs>
        <w:spacing w:after="0" w:line="240" w:lineRule="auto"/>
        <w:ind w:firstLine="426"/>
        <w:jc w:val="both"/>
        <w:rPr>
          <w:sz w:val="22"/>
        </w:rPr>
      </w:pPr>
      <w:r w:rsidRPr="00690F5A">
        <w:rPr>
          <w:sz w:val="22"/>
        </w:rPr>
        <w:t xml:space="preserve">a) </w:t>
      </w:r>
      <w:proofErr w:type="spellStart"/>
      <w:r w:rsidRPr="00690F5A">
        <w:rPr>
          <w:sz w:val="22"/>
        </w:rPr>
        <w:t>Chủ</w:t>
      </w:r>
      <w:proofErr w:type="spellEnd"/>
      <w:r w:rsidRPr="00690F5A">
        <w:rPr>
          <w:sz w:val="22"/>
        </w:rPr>
        <w:t xml:space="preserve"> </w:t>
      </w:r>
      <w:proofErr w:type="spellStart"/>
      <w:r w:rsidRPr="00690F5A">
        <w:rPr>
          <w:sz w:val="22"/>
        </w:rPr>
        <w:t>tịch</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là</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hoặc</w:t>
      </w:r>
      <w:proofErr w:type="spellEnd"/>
      <w:r w:rsidRPr="00690F5A">
        <w:rPr>
          <w:sz w:val="22"/>
        </w:rPr>
        <w:t xml:space="preserve"> Phó Hiệu </w:t>
      </w:r>
      <w:proofErr w:type="spellStart"/>
      <w:r w:rsidRPr="00690F5A">
        <w:rPr>
          <w:sz w:val="22"/>
        </w:rPr>
        <w:t>trưởng</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ủy</w:t>
      </w:r>
      <w:proofErr w:type="spellEnd"/>
      <w:r w:rsidRPr="00690F5A">
        <w:rPr>
          <w:sz w:val="22"/>
        </w:rPr>
        <w:t xml:space="preserve"> </w:t>
      </w:r>
      <w:proofErr w:type="spellStart"/>
      <w:r w:rsidRPr="00690F5A">
        <w:rPr>
          <w:sz w:val="22"/>
        </w:rPr>
        <w:t>quyền</w:t>
      </w:r>
      <w:proofErr w:type="spellEnd"/>
      <w:r w:rsidRPr="00690F5A">
        <w:rPr>
          <w:sz w:val="22"/>
        </w:rPr>
        <w:t>.</w:t>
      </w:r>
    </w:p>
    <w:p w14:paraId="657303C4" w14:textId="77777777" w:rsidR="00901EB6" w:rsidRPr="00690F5A" w:rsidRDefault="00901EB6" w:rsidP="00901EB6">
      <w:pPr>
        <w:tabs>
          <w:tab w:val="left" w:pos="260"/>
        </w:tabs>
        <w:spacing w:after="0" w:line="240" w:lineRule="auto"/>
        <w:ind w:firstLine="426"/>
        <w:jc w:val="both"/>
        <w:rPr>
          <w:sz w:val="22"/>
        </w:rPr>
      </w:pPr>
      <w:r w:rsidRPr="00690F5A">
        <w:rPr>
          <w:sz w:val="22"/>
        </w:rPr>
        <w:t xml:space="preserve">b) Thành </w:t>
      </w:r>
      <w:proofErr w:type="spellStart"/>
      <w:r w:rsidRPr="00690F5A">
        <w:rPr>
          <w:sz w:val="22"/>
        </w:rPr>
        <w:t>viên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diện</w:t>
      </w:r>
      <w:proofErr w:type="spellEnd"/>
      <w:r w:rsidRPr="00690F5A">
        <w:rPr>
          <w:sz w:val="22"/>
        </w:rPr>
        <w:t xml:space="preserve"> </w:t>
      </w:r>
      <w:proofErr w:type="spellStart"/>
      <w:r w:rsidRPr="00690F5A">
        <w:rPr>
          <w:sz w:val="22"/>
        </w:rPr>
        <w:t>lãnh</w:t>
      </w:r>
      <w:proofErr w:type="spellEnd"/>
      <w:r w:rsidRPr="00690F5A">
        <w:rPr>
          <w:sz w:val="22"/>
        </w:rPr>
        <w:t xml:space="preserve"> </w:t>
      </w:r>
      <w:proofErr w:type="spellStart"/>
      <w:r w:rsidRPr="00690F5A">
        <w:rPr>
          <w:sz w:val="22"/>
        </w:rPr>
        <w:t>đạo</w:t>
      </w:r>
      <w:proofErr w:type="spellEnd"/>
      <w:r w:rsidRPr="00690F5A">
        <w:rPr>
          <w:sz w:val="22"/>
        </w:rPr>
        <w:t xml:space="preserve"> </w:t>
      </w:r>
      <w:proofErr w:type="spellStart"/>
      <w:r w:rsidRPr="00690F5A">
        <w:rPr>
          <w:sz w:val="22"/>
        </w:rPr>
        <w:t>các</w:t>
      </w:r>
      <w:proofErr w:type="spellEnd"/>
      <w:r w:rsidRPr="00690F5A">
        <w:rPr>
          <w:sz w:val="22"/>
        </w:rPr>
        <w:t xml:space="preserve"> khoa, </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đợt</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diện</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phòng</w:t>
      </w:r>
      <w:proofErr w:type="spellEnd"/>
      <w:r w:rsidRPr="00690F5A">
        <w:rPr>
          <w:sz w:val="22"/>
        </w:rPr>
        <w:t xml:space="preserve"> Thanh </w:t>
      </w:r>
      <w:proofErr w:type="spellStart"/>
      <w:r w:rsidRPr="00690F5A">
        <w:rPr>
          <w:sz w:val="22"/>
        </w:rPr>
        <w:t>tra</w:t>
      </w:r>
      <w:proofErr w:type="spellEnd"/>
      <w:r w:rsidRPr="00690F5A">
        <w:rPr>
          <w:sz w:val="22"/>
        </w:rPr>
        <w:t xml:space="preserve"> – Pháp </w:t>
      </w:r>
      <w:proofErr w:type="spellStart"/>
      <w:r w:rsidRPr="00690F5A">
        <w:rPr>
          <w:sz w:val="22"/>
        </w:rPr>
        <w:t>chế</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–Tài </w:t>
      </w:r>
      <w:proofErr w:type="spellStart"/>
      <w:r w:rsidRPr="00690F5A">
        <w:rPr>
          <w:sz w:val="22"/>
        </w:rPr>
        <w:t>chính</w:t>
      </w:r>
      <w:proofErr w:type="spellEnd"/>
      <w:r w:rsidRPr="00690F5A">
        <w:rPr>
          <w:sz w:val="22"/>
        </w:rPr>
        <w:t>.</w:t>
      </w:r>
    </w:p>
    <w:p w14:paraId="657303C5" w14:textId="77777777" w:rsidR="00901EB6" w:rsidRPr="00690F5A" w:rsidRDefault="00901EB6" w:rsidP="00901EB6">
      <w:pPr>
        <w:tabs>
          <w:tab w:val="left" w:pos="260"/>
        </w:tabs>
        <w:spacing w:after="0" w:line="240" w:lineRule="auto"/>
        <w:ind w:firstLine="426"/>
        <w:jc w:val="both"/>
        <w:rPr>
          <w:sz w:val="22"/>
        </w:rPr>
      </w:pPr>
      <w:r w:rsidRPr="00690F5A">
        <w:rPr>
          <w:sz w:val="22"/>
        </w:rPr>
        <w:t xml:space="preserve">2.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quản</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tác</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lịch</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phê</w:t>
      </w:r>
      <w:proofErr w:type="spellEnd"/>
      <w:r w:rsidRPr="00690F5A">
        <w:rPr>
          <w:sz w:val="22"/>
        </w:rPr>
        <w:t xml:space="preserve"> </w:t>
      </w:r>
      <w:proofErr w:type="spellStart"/>
      <w:r w:rsidRPr="00690F5A">
        <w:rPr>
          <w:sz w:val="22"/>
        </w:rPr>
        <w:t>duyệt</w:t>
      </w:r>
      <w:proofErr w:type="spellEnd"/>
      <w:r w:rsidRPr="00690F5A">
        <w:rPr>
          <w:sz w:val="22"/>
        </w:rPr>
        <w:t>.</w:t>
      </w:r>
    </w:p>
    <w:p w14:paraId="657303C6"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w w:val="101"/>
          <w:sz w:val="22"/>
          <w:szCs w:val="22"/>
        </w:rPr>
        <w:t>Điều</w:t>
      </w:r>
      <w:proofErr w:type="spellEnd"/>
      <w:r w:rsidRPr="00690F5A">
        <w:rPr>
          <w:color w:val="auto"/>
          <w:w w:val="101"/>
          <w:sz w:val="22"/>
          <w:szCs w:val="22"/>
        </w:rPr>
        <w:t xml:space="preserve"> </w:t>
      </w:r>
      <w:r w:rsidRPr="00690F5A">
        <w:rPr>
          <w:color w:val="auto"/>
          <w:w w:val="101"/>
          <w:sz w:val="22"/>
          <w:szCs w:val="22"/>
          <w:lang w:val="en-US"/>
        </w:rPr>
        <w:t>6</w:t>
      </w:r>
      <w:r w:rsidRPr="00690F5A">
        <w:rPr>
          <w:color w:val="auto"/>
          <w:w w:val="101"/>
          <w:sz w:val="22"/>
          <w:szCs w:val="22"/>
        </w:rPr>
        <w:t xml:space="preserve">. </w:t>
      </w:r>
      <w:proofErr w:type="spellStart"/>
      <w:r w:rsidRPr="00690F5A">
        <w:rPr>
          <w:color w:val="auto"/>
          <w:w w:val="101"/>
          <w:sz w:val="22"/>
          <w:szCs w:val="22"/>
          <w:lang w:val="en-US"/>
        </w:rPr>
        <w:t>Trưởng</w:t>
      </w:r>
      <w:proofErr w:type="spellEnd"/>
      <w:r w:rsidRPr="00690F5A">
        <w:rPr>
          <w:color w:val="auto"/>
          <w:w w:val="101"/>
          <w:sz w:val="22"/>
          <w:szCs w:val="22"/>
          <w:lang w:val="en-US"/>
        </w:rPr>
        <w:t xml:space="preserve"> Ban</w:t>
      </w:r>
      <w:r w:rsidRPr="00690F5A">
        <w:rPr>
          <w:color w:val="auto"/>
          <w:w w:val="101"/>
          <w:sz w:val="22"/>
          <w:szCs w:val="22"/>
        </w:rPr>
        <w:t xml:space="preserve"> </w:t>
      </w:r>
      <w:proofErr w:type="spellStart"/>
      <w:r w:rsidRPr="00690F5A">
        <w:rPr>
          <w:color w:val="auto"/>
          <w:w w:val="101"/>
          <w:sz w:val="22"/>
          <w:szCs w:val="22"/>
        </w:rPr>
        <w:t>coi</w:t>
      </w:r>
      <w:proofErr w:type="spellEnd"/>
      <w:r w:rsidRPr="00690F5A">
        <w:rPr>
          <w:color w:val="auto"/>
          <w:w w:val="101"/>
          <w:sz w:val="22"/>
          <w:szCs w:val="22"/>
        </w:rPr>
        <w:t xml:space="preserve"> </w:t>
      </w:r>
      <w:proofErr w:type="spellStart"/>
      <w:r w:rsidRPr="00690F5A">
        <w:rPr>
          <w:color w:val="auto"/>
          <w:w w:val="101"/>
          <w:sz w:val="22"/>
          <w:szCs w:val="22"/>
        </w:rPr>
        <w:t>thi</w:t>
      </w:r>
      <w:proofErr w:type="spellEnd"/>
      <w:r w:rsidR="00305E3F" w:rsidRPr="00690F5A">
        <w:rPr>
          <w:color w:val="auto"/>
          <w:w w:val="101"/>
          <w:sz w:val="22"/>
          <w:szCs w:val="22"/>
          <w:lang w:val="en-US"/>
        </w:rPr>
        <w:t xml:space="preserve">, Thư </w:t>
      </w:r>
      <w:proofErr w:type="spellStart"/>
      <w:r w:rsidR="00305E3F" w:rsidRPr="00690F5A">
        <w:rPr>
          <w:color w:val="auto"/>
          <w:w w:val="101"/>
          <w:sz w:val="22"/>
          <w:szCs w:val="22"/>
          <w:lang w:val="en-US"/>
        </w:rPr>
        <w:t>ký</w:t>
      </w:r>
      <w:proofErr w:type="spellEnd"/>
      <w:r w:rsidR="00305E3F" w:rsidRPr="00690F5A">
        <w:rPr>
          <w:color w:val="auto"/>
          <w:w w:val="101"/>
          <w:sz w:val="22"/>
          <w:szCs w:val="22"/>
          <w:lang w:val="en-US"/>
        </w:rPr>
        <w:t xml:space="preserve"> Ban </w:t>
      </w:r>
      <w:proofErr w:type="spellStart"/>
      <w:r w:rsidR="00305E3F" w:rsidRPr="00690F5A">
        <w:rPr>
          <w:color w:val="auto"/>
          <w:w w:val="101"/>
          <w:sz w:val="22"/>
          <w:szCs w:val="22"/>
          <w:lang w:val="en-US"/>
        </w:rPr>
        <w:t>coi</w:t>
      </w:r>
      <w:proofErr w:type="spellEnd"/>
      <w:r w:rsidR="00305E3F" w:rsidRPr="00690F5A">
        <w:rPr>
          <w:color w:val="auto"/>
          <w:w w:val="101"/>
          <w:sz w:val="22"/>
          <w:szCs w:val="22"/>
          <w:lang w:val="en-US"/>
        </w:rPr>
        <w:t xml:space="preserve"> </w:t>
      </w:r>
      <w:proofErr w:type="spellStart"/>
      <w:r w:rsidR="00305E3F" w:rsidRPr="00690F5A">
        <w:rPr>
          <w:color w:val="auto"/>
          <w:w w:val="101"/>
          <w:sz w:val="22"/>
          <w:szCs w:val="22"/>
          <w:lang w:val="en-US"/>
        </w:rPr>
        <w:t>thi</w:t>
      </w:r>
      <w:proofErr w:type="spellEnd"/>
    </w:p>
    <w:p w14:paraId="657303C7" w14:textId="77777777" w:rsidR="00901EB6" w:rsidRPr="00690F5A" w:rsidRDefault="00901EB6" w:rsidP="00901EB6">
      <w:pPr>
        <w:spacing w:after="0" w:line="240" w:lineRule="auto"/>
        <w:ind w:firstLine="426"/>
        <w:jc w:val="both"/>
        <w:rPr>
          <w:w w:val="101"/>
          <w:sz w:val="22"/>
        </w:rPr>
      </w:pPr>
      <w:r w:rsidRPr="00690F5A">
        <w:rPr>
          <w:w w:val="101"/>
          <w:sz w:val="22"/>
        </w:rPr>
        <w:t xml:space="preserve">1. </w:t>
      </w:r>
      <w:proofErr w:type="spellStart"/>
      <w:r w:rsidRPr="00690F5A">
        <w:rPr>
          <w:w w:val="101"/>
          <w:sz w:val="22"/>
        </w:rPr>
        <w:t>Trưởng</w:t>
      </w:r>
      <w:proofErr w:type="spellEnd"/>
      <w:r w:rsidRPr="00690F5A">
        <w:rPr>
          <w:w w:val="101"/>
          <w:sz w:val="22"/>
        </w:rPr>
        <w:t xml:space="preserve"> Ban </w:t>
      </w:r>
      <w:proofErr w:type="spellStart"/>
      <w:r w:rsidRPr="00690F5A">
        <w:rPr>
          <w:w w:val="101"/>
          <w:sz w:val="22"/>
        </w:rPr>
        <w:t>coi</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là</w:t>
      </w:r>
      <w:proofErr w:type="spellEnd"/>
      <w:r w:rsidRPr="00690F5A">
        <w:rPr>
          <w:w w:val="101"/>
          <w:sz w:val="22"/>
        </w:rPr>
        <w:t xml:space="preserve"> </w:t>
      </w:r>
      <w:proofErr w:type="spellStart"/>
      <w:r w:rsidRPr="00690F5A">
        <w:rPr>
          <w:w w:val="101"/>
          <w:sz w:val="22"/>
        </w:rPr>
        <w:t>thành</w:t>
      </w:r>
      <w:proofErr w:type="spellEnd"/>
      <w:r w:rsidRPr="00690F5A">
        <w:rPr>
          <w:w w:val="101"/>
          <w:sz w:val="22"/>
        </w:rPr>
        <w:t xml:space="preserve"> </w:t>
      </w:r>
      <w:proofErr w:type="spellStart"/>
      <w:r w:rsidRPr="00690F5A">
        <w:rPr>
          <w:w w:val="101"/>
          <w:sz w:val="22"/>
        </w:rPr>
        <w:t>viên</w:t>
      </w:r>
      <w:proofErr w:type="spellEnd"/>
      <w:r w:rsidRPr="00690F5A">
        <w:rPr>
          <w:w w:val="101"/>
          <w:sz w:val="22"/>
        </w:rPr>
        <w:t xml:space="preserve"> </w:t>
      </w:r>
      <w:proofErr w:type="spellStart"/>
      <w:r w:rsidRPr="00690F5A">
        <w:rPr>
          <w:w w:val="101"/>
          <w:sz w:val="22"/>
        </w:rPr>
        <w:t>Hội</w:t>
      </w:r>
      <w:proofErr w:type="spellEnd"/>
      <w:r w:rsidRPr="00690F5A">
        <w:rPr>
          <w:w w:val="101"/>
          <w:sz w:val="22"/>
        </w:rPr>
        <w:t xml:space="preserve"> </w:t>
      </w:r>
      <w:proofErr w:type="spellStart"/>
      <w:r w:rsidRPr="00690F5A">
        <w:rPr>
          <w:w w:val="101"/>
          <w:sz w:val="22"/>
        </w:rPr>
        <w:t>đồng</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được</w:t>
      </w:r>
      <w:proofErr w:type="spellEnd"/>
      <w:r w:rsidRPr="00690F5A">
        <w:rPr>
          <w:w w:val="101"/>
          <w:sz w:val="22"/>
        </w:rPr>
        <w:t xml:space="preserve"> </w:t>
      </w:r>
      <w:proofErr w:type="spellStart"/>
      <w:r w:rsidRPr="00690F5A">
        <w:rPr>
          <w:w w:val="101"/>
          <w:sz w:val="22"/>
        </w:rPr>
        <w:t>chủ</w:t>
      </w:r>
      <w:proofErr w:type="spellEnd"/>
      <w:r w:rsidRPr="00690F5A">
        <w:rPr>
          <w:w w:val="101"/>
          <w:sz w:val="22"/>
        </w:rPr>
        <w:t xml:space="preserve"> </w:t>
      </w:r>
      <w:proofErr w:type="spellStart"/>
      <w:r w:rsidRPr="00690F5A">
        <w:rPr>
          <w:w w:val="101"/>
          <w:sz w:val="22"/>
        </w:rPr>
        <w:t>tịch</w:t>
      </w:r>
      <w:proofErr w:type="spellEnd"/>
      <w:r w:rsidRPr="00690F5A">
        <w:rPr>
          <w:w w:val="101"/>
          <w:sz w:val="22"/>
        </w:rPr>
        <w:t xml:space="preserve"> </w:t>
      </w:r>
      <w:proofErr w:type="spellStart"/>
      <w:r w:rsidRPr="00690F5A">
        <w:rPr>
          <w:w w:val="101"/>
          <w:sz w:val="22"/>
        </w:rPr>
        <w:t>Hội</w:t>
      </w:r>
      <w:proofErr w:type="spellEnd"/>
      <w:r w:rsidRPr="00690F5A">
        <w:rPr>
          <w:w w:val="101"/>
          <w:sz w:val="22"/>
        </w:rPr>
        <w:t xml:space="preserve"> </w:t>
      </w:r>
      <w:proofErr w:type="spellStart"/>
      <w:r w:rsidRPr="00690F5A">
        <w:rPr>
          <w:w w:val="101"/>
          <w:sz w:val="22"/>
        </w:rPr>
        <w:t>đồng</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phân</w:t>
      </w:r>
      <w:proofErr w:type="spellEnd"/>
      <w:r w:rsidRPr="00690F5A">
        <w:rPr>
          <w:w w:val="101"/>
          <w:sz w:val="22"/>
        </w:rPr>
        <w:t xml:space="preserve"> </w:t>
      </w:r>
      <w:proofErr w:type="spellStart"/>
      <w:r w:rsidRPr="00690F5A">
        <w:rPr>
          <w:w w:val="101"/>
          <w:sz w:val="22"/>
        </w:rPr>
        <w:t>công</w:t>
      </w:r>
      <w:proofErr w:type="spellEnd"/>
      <w:r w:rsidRPr="00690F5A">
        <w:rPr>
          <w:w w:val="101"/>
          <w:sz w:val="22"/>
        </w:rPr>
        <w:t xml:space="preserve"> </w:t>
      </w:r>
      <w:proofErr w:type="spellStart"/>
      <w:r w:rsidRPr="00690F5A">
        <w:rPr>
          <w:w w:val="101"/>
          <w:sz w:val="22"/>
        </w:rPr>
        <w:t>quản</w:t>
      </w:r>
      <w:proofErr w:type="spellEnd"/>
      <w:r w:rsidRPr="00690F5A">
        <w:rPr>
          <w:w w:val="101"/>
          <w:sz w:val="22"/>
        </w:rPr>
        <w:t xml:space="preserve"> </w:t>
      </w:r>
      <w:proofErr w:type="spellStart"/>
      <w:r w:rsidRPr="00690F5A">
        <w:rPr>
          <w:w w:val="101"/>
          <w:sz w:val="22"/>
        </w:rPr>
        <w:t>lý</w:t>
      </w:r>
      <w:proofErr w:type="spellEnd"/>
      <w:r w:rsidRPr="00690F5A">
        <w:rPr>
          <w:w w:val="101"/>
          <w:sz w:val="22"/>
        </w:rPr>
        <w:t xml:space="preserve"> </w:t>
      </w:r>
      <w:proofErr w:type="spellStart"/>
      <w:r w:rsidRPr="00690F5A">
        <w:rPr>
          <w:w w:val="101"/>
          <w:sz w:val="22"/>
        </w:rPr>
        <w:t>các</w:t>
      </w:r>
      <w:proofErr w:type="spellEnd"/>
      <w:r w:rsidRPr="00690F5A">
        <w:rPr>
          <w:w w:val="101"/>
          <w:sz w:val="22"/>
        </w:rPr>
        <w:t xml:space="preserve"> </w:t>
      </w:r>
      <w:proofErr w:type="spellStart"/>
      <w:r w:rsidRPr="00690F5A">
        <w:rPr>
          <w:w w:val="101"/>
          <w:sz w:val="22"/>
        </w:rPr>
        <w:t>ngày</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theo</w:t>
      </w:r>
      <w:proofErr w:type="spellEnd"/>
      <w:r w:rsidRPr="00690F5A">
        <w:rPr>
          <w:w w:val="101"/>
          <w:sz w:val="22"/>
        </w:rPr>
        <w:t xml:space="preserve"> </w:t>
      </w:r>
      <w:proofErr w:type="spellStart"/>
      <w:r w:rsidRPr="00690F5A">
        <w:rPr>
          <w:w w:val="101"/>
          <w:sz w:val="22"/>
        </w:rPr>
        <w:t>lịch</w:t>
      </w:r>
      <w:proofErr w:type="spellEnd"/>
      <w:r w:rsidRPr="00690F5A">
        <w:rPr>
          <w:w w:val="101"/>
          <w:sz w:val="22"/>
        </w:rPr>
        <w:t>.</w:t>
      </w:r>
    </w:p>
    <w:p w14:paraId="657303C8" w14:textId="77777777" w:rsidR="00901EB6" w:rsidRPr="00690F5A" w:rsidRDefault="00901EB6" w:rsidP="00901EB6">
      <w:pPr>
        <w:spacing w:after="0" w:line="240" w:lineRule="auto"/>
        <w:ind w:firstLine="426"/>
        <w:jc w:val="both"/>
        <w:rPr>
          <w:w w:val="101"/>
          <w:sz w:val="22"/>
        </w:rPr>
      </w:pPr>
      <w:r w:rsidRPr="00690F5A">
        <w:rPr>
          <w:w w:val="101"/>
          <w:sz w:val="22"/>
        </w:rPr>
        <w:t xml:space="preserve">2. </w:t>
      </w:r>
      <w:proofErr w:type="spellStart"/>
      <w:r w:rsidRPr="00690F5A">
        <w:rPr>
          <w:w w:val="101"/>
          <w:sz w:val="22"/>
        </w:rPr>
        <w:t>Thẩm</w:t>
      </w:r>
      <w:proofErr w:type="spellEnd"/>
      <w:r w:rsidRPr="00690F5A">
        <w:rPr>
          <w:w w:val="101"/>
          <w:sz w:val="22"/>
        </w:rPr>
        <w:t xml:space="preserve"> </w:t>
      </w:r>
      <w:proofErr w:type="spellStart"/>
      <w:r w:rsidRPr="00690F5A">
        <w:rPr>
          <w:w w:val="101"/>
          <w:sz w:val="22"/>
        </w:rPr>
        <w:t>quyền</w:t>
      </w:r>
      <w:proofErr w:type="spellEnd"/>
      <w:r w:rsidRPr="00690F5A">
        <w:rPr>
          <w:w w:val="101"/>
          <w:sz w:val="22"/>
        </w:rPr>
        <w:t xml:space="preserve"> </w:t>
      </w:r>
      <w:proofErr w:type="spellStart"/>
      <w:r w:rsidRPr="00690F5A">
        <w:rPr>
          <w:w w:val="101"/>
          <w:sz w:val="22"/>
        </w:rPr>
        <w:t>và</w:t>
      </w:r>
      <w:proofErr w:type="spellEnd"/>
      <w:r w:rsidRPr="00690F5A">
        <w:rPr>
          <w:w w:val="101"/>
          <w:sz w:val="22"/>
        </w:rPr>
        <w:t xml:space="preserve"> </w:t>
      </w:r>
      <w:proofErr w:type="spellStart"/>
      <w:r w:rsidRPr="00690F5A">
        <w:rPr>
          <w:w w:val="101"/>
          <w:sz w:val="22"/>
        </w:rPr>
        <w:t>trách</w:t>
      </w:r>
      <w:proofErr w:type="spellEnd"/>
      <w:r w:rsidRPr="00690F5A">
        <w:rPr>
          <w:w w:val="101"/>
          <w:sz w:val="22"/>
        </w:rPr>
        <w:t xml:space="preserve"> </w:t>
      </w:r>
      <w:proofErr w:type="spellStart"/>
      <w:r w:rsidRPr="00690F5A">
        <w:rPr>
          <w:w w:val="101"/>
          <w:sz w:val="22"/>
        </w:rPr>
        <w:t>nhiệm</w:t>
      </w:r>
      <w:proofErr w:type="spellEnd"/>
      <w:r w:rsidRPr="00690F5A">
        <w:rPr>
          <w:w w:val="101"/>
          <w:sz w:val="22"/>
        </w:rPr>
        <w:t xml:space="preserve"> </w:t>
      </w:r>
      <w:proofErr w:type="spellStart"/>
      <w:r w:rsidRPr="00690F5A">
        <w:rPr>
          <w:w w:val="101"/>
          <w:sz w:val="22"/>
        </w:rPr>
        <w:t>của</w:t>
      </w:r>
      <w:proofErr w:type="spellEnd"/>
      <w:r w:rsidRPr="00690F5A">
        <w:rPr>
          <w:w w:val="101"/>
          <w:sz w:val="22"/>
        </w:rPr>
        <w:t xml:space="preserve"> </w:t>
      </w:r>
      <w:proofErr w:type="spellStart"/>
      <w:r w:rsidRPr="00690F5A">
        <w:rPr>
          <w:w w:val="101"/>
          <w:sz w:val="22"/>
        </w:rPr>
        <w:t>Trưởng</w:t>
      </w:r>
      <w:proofErr w:type="spellEnd"/>
      <w:r w:rsidRPr="00690F5A">
        <w:rPr>
          <w:w w:val="101"/>
          <w:sz w:val="22"/>
        </w:rPr>
        <w:t xml:space="preserve"> Ban </w:t>
      </w:r>
      <w:proofErr w:type="spellStart"/>
      <w:r w:rsidRPr="00690F5A">
        <w:rPr>
          <w:w w:val="101"/>
          <w:sz w:val="22"/>
        </w:rPr>
        <w:t>coi</w:t>
      </w:r>
      <w:proofErr w:type="spellEnd"/>
      <w:r w:rsidRPr="00690F5A">
        <w:rPr>
          <w:w w:val="101"/>
          <w:sz w:val="22"/>
        </w:rPr>
        <w:t xml:space="preserve"> </w:t>
      </w:r>
      <w:proofErr w:type="spellStart"/>
      <w:r w:rsidRPr="00690F5A">
        <w:rPr>
          <w:w w:val="101"/>
          <w:sz w:val="22"/>
        </w:rPr>
        <w:t>thi</w:t>
      </w:r>
      <w:proofErr w:type="spellEnd"/>
      <w:r w:rsidRPr="00690F5A">
        <w:rPr>
          <w:w w:val="101"/>
          <w:sz w:val="22"/>
        </w:rPr>
        <w:t>:</w:t>
      </w:r>
    </w:p>
    <w:p w14:paraId="657303C9" w14:textId="77777777" w:rsidR="00901EB6" w:rsidRPr="00690F5A" w:rsidRDefault="00901EB6" w:rsidP="00901EB6">
      <w:pPr>
        <w:spacing w:after="0" w:line="240" w:lineRule="auto"/>
        <w:ind w:firstLine="426"/>
        <w:jc w:val="both"/>
        <w:rPr>
          <w:w w:val="101"/>
          <w:sz w:val="22"/>
        </w:rPr>
      </w:pPr>
      <w:r w:rsidRPr="00690F5A">
        <w:rPr>
          <w:w w:val="101"/>
          <w:sz w:val="22"/>
        </w:rPr>
        <w:t xml:space="preserve">a) </w:t>
      </w:r>
      <w:proofErr w:type="spellStart"/>
      <w:r w:rsidRPr="00690F5A">
        <w:rPr>
          <w:w w:val="101"/>
          <w:sz w:val="22"/>
        </w:rPr>
        <w:t>Phân</w:t>
      </w:r>
      <w:proofErr w:type="spellEnd"/>
      <w:r w:rsidRPr="00690F5A">
        <w:rPr>
          <w:w w:val="101"/>
          <w:sz w:val="22"/>
        </w:rPr>
        <w:t xml:space="preserve"> </w:t>
      </w:r>
      <w:proofErr w:type="spellStart"/>
      <w:r w:rsidRPr="00690F5A">
        <w:rPr>
          <w:w w:val="101"/>
          <w:sz w:val="22"/>
        </w:rPr>
        <w:t>công</w:t>
      </w:r>
      <w:proofErr w:type="spellEnd"/>
      <w:r w:rsidRPr="00690F5A">
        <w:rPr>
          <w:w w:val="101"/>
          <w:sz w:val="22"/>
        </w:rPr>
        <w:t xml:space="preserve"> </w:t>
      </w:r>
      <w:proofErr w:type="spellStart"/>
      <w:r w:rsidRPr="00690F5A">
        <w:rPr>
          <w:w w:val="101"/>
          <w:sz w:val="22"/>
        </w:rPr>
        <w:t>trực</w:t>
      </w:r>
      <w:proofErr w:type="spellEnd"/>
      <w:r w:rsidRPr="00690F5A">
        <w:rPr>
          <w:w w:val="101"/>
          <w:sz w:val="22"/>
        </w:rPr>
        <w:t xml:space="preserve"> </w:t>
      </w:r>
      <w:proofErr w:type="spellStart"/>
      <w:r w:rsidRPr="00690F5A">
        <w:rPr>
          <w:w w:val="101"/>
          <w:sz w:val="22"/>
        </w:rPr>
        <w:t>tiếp</w:t>
      </w:r>
      <w:proofErr w:type="spellEnd"/>
      <w:r w:rsidRPr="00690F5A">
        <w:rPr>
          <w:w w:val="101"/>
          <w:sz w:val="22"/>
        </w:rPr>
        <w:t xml:space="preserve"> </w:t>
      </w:r>
      <w:proofErr w:type="spellStart"/>
      <w:r w:rsidRPr="00690F5A">
        <w:rPr>
          <w:w w:val="101"/>
          <w:sz w:val="22"/>
        </w:rPr>
        <w:t>hoặc</w:t>
      </w:r>
      <w:proofErr w:type="spellEnd"/>
      <w:r w:rsidRPr="00690F5A">
        <w:rPr>
          <w:w w:val="101"/>
          <w:sz w:val="22"/>
        </w:rPr>
        <w:t xml:space="preserve"> </w:t>
      </w:r>
      <w:proofErr w:type="spellStart"/>
      <w:r w:rsidRPr="00690F5A">
        <w:rPr>
          <w:w w:val="101"/>
          <w:sz w:val="22"/>
        </w:rPr>
        <w:t>cho</w:t>
      </w:r>
      <w:proofErr w:type="spellEnd"/>
      <w:r w:rsidRPr="00690F5A">
        <w:rPr>
          <w:w w:val="101"/>
          <w:sz w:val="22"/>
        </w:rPr>
        <w:t xml:space="preserve"> </w:t>
      </w:r>
      <w:proofErr w:type="spellStart"/>
      <w:r w:rsidRPr="00690F5A">
        <w:rPr>
          <w:w w:val="101"/>
          <w:sz w:val="22"/>
        </w:rPr>
        <w:t>bốc</w:t>
      </w:r>
      <w:proofErr w:type="spellEnd"/>
      <w:r w:rsidRPr="00690F5A">
        <w:rPr>
          <w:w w:val="101"/>
          <w:sz w:val="22"/>
        </w:rPr>
        <w:t xml:space="preserve"> </w:t>
      </w:r>
      <w:proofErr w:type="spellStart"/>
      <w:r w:rsidRPr="00690F5A">
        <w:rPr>
          <w:w w:val="101"/>
          <w:sz w:val="22"/>
        </w:rPr>
        <w:t>thăm</w:t>
      </w:r>
      <w:proofErr w:type="spellEnd"/>
      <w:r w:rsidRPr="00690F5A">
        <w:rPr>
          <w:w w:val="101"/>
          <w:sz w:val="22"/>
        </w:rPr>
        <w:t xml:space="preserve"> </w:t>
      </w:r>
      <w:proofErr w:type="spellStart"/>
      <w:r w:rsidRPr="00690F5A">
        <w:rPr>
          <w:w w:val="101"/>
          <w:sz w:val="22"/>
        </w:rPr>
        <w:t>ngẫu</w:t>
      </w:r>
      <w:proofErr w:type="spellEnd"/>
      <w:r w:rsidRPr="00690F5A">
        <w:rPr>
          <w:w w:val="101"/>
          <w:sz w:val="22"/>
        </w:rPr>
        <w:t xml:space="preserve"> </w:t>
      </w:r>
      <w:proofErr w:type="spellStart"/>
      <w:r w:rsidRPr="00690F5A">
        <w:rPr>
          <w:w w:val="101"/>
          <w:sz w:val="22"/>
        </w:rPr>
        <w:t>nhiên</w:t>
      </w:r>
      <w:proofErr w:type="spellEnd"/>
      <w:r w:rsidRPr="00690F5A">
        <w:rPr>
          <w:w w:val="101"/>
          <w:sz w:val="22"/>
        </w:rPr>
        <w:t xml:space="preserve"> </w:t>
      </w:r>
      <w:proofErr w:type="spellStart"/>
      <w:r w:rsidRPr="00690F5A">
        <w:rPr>
          <w:w w:val="101"/>
          <w:sz w:val="22"/>
        </w:rPr>
        <w:t>để</w:t>
      </w:r>
      <w:proofErr w:type="spellEnd"/>
      <w:r w:rsidRPr="00690F5A">
        <w:rPr>
          <w:w w:val="101"/>
          <w:sz w:val="22"/>
        </w:rPr>
        <w:t xml:space="preserve"> </w:t>
      </w:r>
      <w:proofErr w:type="spellStart"/>
      <w:r w:rsidRPr="00690F5A">
        <w:rPr>
          <w:w w:val="101"/>
          <w:sz w:val="22"/>
        </w:rPr>
        <w:t>chọn</w:t>
      </w:r>
      <w:proofErr w:type="spellEnd"/>
      <w:r w:rsidRPr="00690F5A">
        <w:rPr>
          <w:w w:val="101"/>
          <w:sz w:val="22"/>
        </w:rPr>
        <w:t xml:space="preserve"> </w:t>
      </w:r>
      <w:proofErr w:type="spellStart"/>
      <w:r w:rsidRPr="00690F5A">
        <w:rPr>
          <w:w w:val="101"/>
          <w:sz w:val="22"/>
        </w:rPr>
        <w:t>cán</w:t>
      </w:r>
      <w:proofErr w:type="spellEnd"/>
      <w:r w:rsidRPr="00690F5A">
        <w:rPr>
          <w:w w:val="101"/>
          <w:sz w:val="22"/>
        </w:rPr>
        <w:t xml:space="preserve"> </w:t>
      </w:r>
      <w:proofErr w:type="spellStart"/>
      <w:r w:rsidRPr="00690F5A">
        <w:rPr>
          <w:w w:val="101"/>
          <w:sz w:val="22"/>
        </w:rPr>
        <w:t>bộ</w:t>
      </w:r>
      <w:proofErr w:type="spellEnd"/>
      <w:r w:rsidRPr="00690F5A">
        <w:rPr>
          <w:w w:val="101"/>
          <w:sz w:val="22"/>
        </w:rPr>
        <w:t xml:space="preserve"> </w:t>
      </w:r>
      <w:proofErr w:type="spellStart"/>
      <w:r w:rsidRPr="00690F5A">
        <w:rPr>
          <w:w w:val="101"/>
          <w:sz w:val="22"/>
        </w:rPr>
        <w:t>coi</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(CBCT) </w:t>
      </w:r>
      <w:proofErr w:type="spellStart"/>
      <w:r w:rsidRPr="00690F5A">
        <w:rPr>
          <w:w w:val="101"/>
          <w:sz w:val="22"/>
        </w:rPr>
        <w:t>và</w:t>
      </w:r>
      <w:proofErr w:type="spellEnd"/>
      <w:r w:rsidRPr="00690F5A">
        <w:rPr>
          <w:w w:val="101"/>
          <w:sz w:val="22"/>
        </w:rPr>
        <w:t xml:space="preserve"> </w:t>
      </w:r>
      <w:proofErr w:type="spellStart"/>
      <w:r w:rsidRPr="00690F5A">
        <w:rPr>
          <w:w w:val="101"/>
          <w:sz w:val="22"/>
        </w:rPr>
        <w:t>cán</w:t>
      </w:r>
      <w:proofErr w:type="spellEnd"/>
      <w:r w:rsidRPr="00690F5A">
        <w:rPr>
          <w:w w:val="101"/>
          <w:sz w:val="22"/>
        </w:rPr>
        <w:t xml:space="preserve"> </w:t>
      </w:r>
      <w:proofErr w:type="spellStart"/>
      <w:r w:rsidRPr="00690F5A">
        <w:rPr>
          <w:w w:val="101"/>
          <w:sz w:val="22"/>
        </w:rPr>
        <w:t>bộ</w:t>
      </w:r>
      <w:proofErr w:type="spellEnd"/>
      <w:r w:rsidRPr="00690F5A">
        <w:rPr>
          <w:w w:val="101"/>
          <w:sz w:val="22"/>
        </w:rPr>
        <w:t xml:space="preserve"> </w:t>
      </w:r>
      <w:proofErr w:type="spellStart"/>
      <w:r w:rsidRPr="00690F5A">
        <w:rPr>
          <w:w w:val="101"/>
          <w:sz w:val="22"/>
        </w:rPr>
        <w:t>giám</w:t>
      </w:r>
      <w:proofErr w:type="spellEnd"/>
      <w:r w:rsidRPr="00690F5A">
        <w:rPr>
          <w:w w:val="101"/>
          <w:sz w:val="22"/>
        </w:rPr>
        <w:t xml:space="preserve"> </w:t>
      </w:r>
      <w:proofErr w:type="spellStart"/>
      <w:r w:rsidRPr="00690F5A">
        <w:rPr>
          <w:w w:val="101"/>
          <w:sz w:val="22"/>
        </w:rPr>
        <w:t>sát</w:t>
      </w:r>
      <w:proofErr w:type="spellEnd"/>
      <w:r w:rsidRPr="00690F5A">
        <w:rPr>
          <w:w w:val="101"/>
          <w:sz w:val="22"/>
        </w:rPr>
        <w:t xml:space="preserve"> (CBGS) </w:t>
      </w:r>
      <w:proofErr w:type="spellStart"/>
      <w:r w:rsidRPr="00690F5A">
        <w:rPr>
          <w:w w:val="101"/>
          <w:sz w:val="22"/>
        </w:rPr>
        <w:t>phòng</w:t>
      </w:r>
      <w:proofErr w:type="spellEnd"/>
      <w:r w:rsidRPr="00690F5A">
        <w:rPr>
          <w:w w:val="101"/>
          <w:sz w:val="22"/>
        </w:rPr>
        <w:t xml:space="preserve"> </w:t>
      </w:r>
      <w:proofErr w:type="spellStart"/>
      <w:r w:rsidRPr="00690F5A">
        <w:rPr>
          <w:w w:val="101"/>
          <w:sz w:val="22"/>
        </w:rPr>
        <w:t>thi</w:t>
      </w:r>
      <w:proofErr w:type="spellEnd"/>
      <w:r w:rsidRPr="00690F5A">
        <w:rPr>
          <w:w w:val="101"/>
          <w:sz w:val="22"/>
        </w:rPr>
        <w:t>.</w:t>
      </w:r>
    </w:p>
    <w:p w14:paraId="657303CA" w14:textId="77777777" w:rsidR="00901EB6" w:rsidRPr="00690F5A" w:rsidRDefault="00901EB6" w:rsidP="00901EB6">
      <w:pPr>
        <w:spacing w:after="0" w:line="240" w:lineRule="auto"/>
        <w:ind w:firstLine="426"/>
        <w:jc w:val="both"/>
        <w:rPr>
          <w:w w:val="101"/>
          <w:sz w:val="22"/>
        </w:rPr>
      </w:pPr>
      <w:r w:rsidRPr="00690F5A">
        <w:rPr>
          <w:w w:val="101"/>
          <w:sz w:val="22"/>
        </w:rPr>
        <w:t xml:space="preserve">b) Thay </w:t>
      </w:r>
      <w:proofErr w:type="spellStart"/>
      <w:r w:rsidRPr="00690F5A">
        <w:rPr>
          <w:w w:val="101"/>
          <w:sz w:val="22"/>
        </w:rPr>
        <w:t>đổi</w:t>
      </w:r>
      <w:proofErr w:type="spellEnd"/>
      <w:r w:rsidRPr="00690F5A">
        <w:rPr>
          <w:w w:val="101"/>
          <w:sz w:val="22"/>
        </w:rPr>
        <w:t xml:space="preserve"> CBCT </w:t>
      </w:r>
      <w:proofErr w:type="spellStart"/>
      <w:r w:rsidRPr="00690F5A">
        <w:rPr>
          <w:w w:val="101"/>
          <w:sz w:val="22"/>
        </w:rPr>
        <w:t>hoặc</w:t>
      </w:r>
      <w:proofErr w:type="spellEnd"/>
      <w:r w:rsidRPr="00690F5A">
        <w:rPr>
          <w:w w:val="101"/>
          <w:sz w:val="22"/>
        </w:rPr>
        <w:t xml:space="preserve"> CBGS </w:t>
      </w:r>
      <w:proofErr w:type="spellStart"/>
      <w:r w:rsidRPr="00690F5A">
        <w:rPr>
          <w:w w:val="101"/>
          <w:sz w:val="22"/>
        </w:rPr>
        <w:t>theo</w:t>
      </w:r>
      <w:proofErr w:type="spellEnd"/>
      <w:r w:rsidRPr="00690F5A">
        <w:rPr>
          <w:w w:val="101"/>
          <w:sz w:val="22"/>
        </w:rPr>
        <w:t xml:space="preserve"> </w:t>
      </w:r>
      <w:proofErr w:type="spellStart"/>
      <w:r w:rsidRPr="00690F5A">
        <w:rPr>
          <w:w w:val="101"/>
          <w:sz w:val="22"/>
        </w:rPr>
        <w:t>tình</w:t>
      </w:r>
      <w:proofErr w:type="spellEnd"/>
      <w:r w:rsidRPr="00690F5A">
        <w:rPr>
          <w:w w:val="101"/>
          <w:sz w:val="22"/>
        </w:rPr>
        <w:t xml:space="preserve"> </w:t>
      </w:r>
      <w:proofErr w:type="spellStart"/>
      <w:r w:rsidRPr="00690F5A">
        <w:rPr>
          <w:w w:val="101"/>
          <w:sz w:val="22"/>
        </w:rPr>
        <w:t>hình</w:t>
      </w:r>
      <w:proofErr w:type="spellEnd"/>
      <w:r w:rsidRPr="00690F5A">
        <w:rPr>
          <w:w w:val="101"/>
          <w:sz w:val="22"/>
        </w:rPr>
        <w:t xml:space="preserve"> </w:t>
      </w:r>
      <w:proofErr w:type="spellStart"/>
      <w:r w:rsidRPr="00690F5A">
        <w:rPr>
          <w:w w:val="101"/>
          <w:sz w:val="22"/>
        </w:rPr>
        <w:t>thực</w:t>
      </w:r>
      <w:proofErr w:type="spellEnd"/>
      <w:r w:rsidRPr="00690F5A">
        <w:rPr>
          <w:w w:val="101"/>
          <w:sz w:val="22"/>
        </w:rPr>
        <w:t xml:space="preserve"> </w:t>
      </w:r>
      <w:proofErr w:type="spellStart"/>
      <w:r w:rsidRPr="00690F5A">
        <w:rPr>
          <w:w w:val="101"/>
          <w:sz w:val="22"/>
        </w:rPr>
        <w:t>tế</w:t>
      </w:r>
      <w:proofErr w:type="spellEnd"/>
      <w:r w:rsidRPr="00690F5A">
        <w:rPr>
          <w:w w:val="101"/>
          <w:sz w:val="22"/>
        </w:rPr>
        <w:t xml:space="preserve"> </w:t>
      </w:r>
      <w:proofErr w:type="spellStart"/>
      <w:r w:rsidRPr="00690F5A">
        <w:rPr>
          <w:w w:val="101"/>
          <w:sz w:val="22"/>
        </w:rPr>
        <w:t>buổi</w:t>
      </w:r>
      <w:proofErr w:type="spellEnd"/>
      <w:r w:rsidRPr="00690F5A">
        <w:rPr>
          <w:w w:val="101"/>
          <w:sz w:val="22"/>
        </w:rPr>
        <w:t xml:space="preserve"> </w:t>
      </w:r>
      <w:proofErr w:type="spellStart"/>
      <w:r w:rsidRPr="00690F5A">
        <w:rPr>
          <w:w w:val="101"/>
          <w:sz w:val="22"/>
        </w:rPr>
        <w:t>thi</w:t>
      </w:r>
      <w:proofErr w:type="spellEnd"/>
      <w:r w:rsidRPr="00690F5A">
        <w:rPr>
          <w:w w:val="101"/>
          <w:sz w:val="22"/>
        </w:rPr>
        <w:t>.</w:t>
      </w:r>
    </w:p>
    <w:p w14:paraId="657303CB" w14:textId="77777777" w:rsidR="00901EB6" w:rsidRPr="00690F5A" w:rsidRDefault="00901EB6" w:rsidP="00901EB6">
      <w:pPr>
        <w:spacing w:after="0" w:line="240" w:lineRule="auto"/>
        <w:ind w:firstLine="426"/>
        <w:jc w:val="both"/>
        <w:rPr>
          <w:w w:val="101"/>
          <w:sz w:val="22"/>
        </w:rPr>
      </w:pPr>
      <w:r w:rsidRPr="00690F5A">
        <w:rPr>
          <w:w w:val="101"/>
          <w:sz w:val="22"/>
        </w:rPr>
        <w:t xml:space="preserve">c) </w:t>
      </w:r>
      <w:proofErr w:type="spellStart"/>
      <w:r w:rsidRPr="00690F5A">
        <w:rPr>
          <w:w w:val="101"/>
          <w:sz w:val="22"/>
        </w:rPr>
        <w:t>Kiểm</w:t>
      </w:r>
      <w:proofErr w:type="spellEnd"/>
      <w:r w:rsidRPr="00690F5A">
        <w:rPr>
          <w:w w:val="101"/>
          <w:sz w:val="22"/>
        </w:rPr>
        <w:t xml:space="preserve"> </w:t>
      </w:r>
      <w:proofErr w:type="spellStart"/>
      <w:r w:rsidRPr="00690F5A">
        <w:rPr>
          <w:w w:val="101"/>
          <w:sz w:val="22"/>
        </w:rPr>
        <w:t>tra</w:t>
      </w:r>
      <w:proofErr w:type="spellEnd"/>
      <w:r w:rsidRPr="00690F5A">
        <w:rPr>
          <w:w w:val="101"/>
          <w:sz w:val="22"/>
        </w:rPr>
        <w:t xml:space="preserve">, </w:t>
      </w:r>
      <w:proofErr w:type="spellStart"/>
      <w:r w:rsidRPr="00690F5A">
        <w:rPr>
          <w:w w:val="101"/>
          <w:sz w:val="22"/>
        </w:rPr>
        <w:t>nhắc</w:t>
      </w:r>
      <w:proofErr w:type="spellEnd"/>
      <w:r w:rsidRPr="00690F5A">
        <w:rPr>
          <w:w w:val="101"/>
          <w:sz w:val="22"/>
        </w:rPr>
        <w:t xml:space="preserve"> </w:t>
      </w:r>
      <w:proofErr w:type="spellStart"/>
      <w:r w:rsidRPr="00690F5A">
        <w:rPr>
          <w:w w:val="101"/>
          <w:sz w:val="22"/>
        </w:rPr>
        <w:t>nhỡ</w:t>
      </w:r>
      <w:proofErr w:type="spellEnd"/>
      <w:r w:rsidRPr="00690F5A">
        <w:rPr>
          <w:w w:val="101"/>
          <w:sz w:val="22"/>
        </w:rPr>
        <w:t xml:space="preserve"> </w:t>
      </w:r>
      <w:proofErr w:type="spellStart"/>
      <w:r w:rsidRPr="00690F5A">
        <w:rPr>
          <w:w w:val="101"/>
          <w:sz w:val="22"/>
        </w:rPr>
        <w:t>cán</w:t>
      </w:r>
      <w:proofErr w:type="spellEnd"/>
      <w:r w:rsidRPr="00690F5A">
        <w:rPr>
          <w:w w:val="101"/>
          <w:sz w:val="22"/>
        </w:rPr>
        <w:t xml:space="preserve"> </w:t>
      </w:r>
      <w:proofErr w:type="spellStart"/>
      <w:r w:rsidRPr="00690F5A">
        <w:rPr>
          <w:w w:val="101"/>
          <w:sz w:val="22"/>
        </w:rPr>
        <w:t>bộ</w:t>
      </w:r>
      <w:proofErr w:type="spellEnd"/>
      <w:r w:rsidRPr="00690F5A">
        <w:rPr>
          <w:w w:val="101"/>
          <w:sz w:val="22"/>
        </w:rPr>
        <w:t xml:space="preserve"> </w:t>
      </w:r>
      <w:proofErr w:type="spellStart"/>
      <w:r w:rsidRPr="00690F5A">
        <w:rPr>
          <w:w w:val="101"/>
          <w:sz w:val="22"/>
        </w:rPr>
        <w:t>tham</w:t>
      </w:r>
      <w:proofErr w:type="spellEnd"/>
      <w:r w:rsidRPr="00690F5A">
        <w:rPr>
          <w:w w:val="101"/>
          <w:sz w:val="22"/>
        </w:rPr>
        <w:t xml:space="preserve"> </w:t>
      </w:r>
      <w:proofErr w:type="spellStart"/>
      <w:r w:rsidRPr="00690F5A">
        <w:rPr>
          <w:w w:val="101"/>
          <w:sz w:val="22"/>
        </w:rPr>
        <w:t>gia</w:t>
      </w:r>
      <w:proofErr w:type="spellEnd"/>
      <w:r w:rsidRPr="00690F5A">
        <w:rPr>
          <w:w w:val="101"/>
          <w:sz w:val="22"/>
        </w:rPr>
        <w:t xml:space="preserve"> </w:t>
      </w:r>
      <w:proofErr w:type="spellStart"/>
      <w:r w:rsidRPr="00690F5A">
        <w:rPr>
          <w:w w:val="101"/>
          <w:sz w:val="22"/>
        </w:rPr>
        <w:t>thực</w:t>
      </w:r>
      <w:proofErr w:type="spellEnd"/>
      <w:r w:rsidRPr="00690F5A">
        <w:rPr>
          <w:w w:val="101"/>
          <w:sz w:val="22"/>
        </w:rPr>
        <w:t xml:space="preserve"> </w:t>
      </w:r>
      <w:proofErr w:type="spellStart"/>
      <w:r w:rsidRPr="00690F5A">
        <w:rPr>
          <w:w w:val="101"/>
          <w:sz w:val="22"/>
        </w:rPr>
        <w:t>hiện</w:t>
      </w:r>
      <w:proofErr w:type="spellEnd"/>
      <w:r w:rsidRPr="00690F5A">
        <w:rPr>
          <w:w w:val="101"/>
          <w:sz w:val="22"/>
        </w:rPr>
        <w:t xml:space="preserve"> </w:t>
      </w:r>
      <w:proofErr w:type="spellStart"/>
      <w:r w:rsidRPr="00690F5A">
        <w:rPr>
          <w:w w:val="101"/>
          <w:sz w:val="22"/>
        </w:rPr>
        <w:t>đúng</w:t>
      </w:r>
      <w:proofErr w:type="spellEnd"/>
      <w:r w:rsidRPr="00690F5A">
        <w:rPr>
          <w:w w:val="101"/>
          <w:sz w:val="22"/>
        </w:rPr>
        <w:t xml:space="preserve"> </w:t>
      </w:r>
      <w:proofErr w:type="spellStart"/>
      <w:r w:rsidRPr="00690F5A">
        <w:rPr>
          <w:w w:val="101"/>
          <w:sz w:val="22"/>
        </w:rPr>
        <w:t>quy</w:t>
      </w:r>
      <w:proofErr w:type="spellEnd"/>
      <w:r w:rsidRPr="00690F5A">
        <w:rPr>
          <w:w w:val="101"/>
          <w:sz w:val="22"/>
        </w:rPr>
        <w:t xml:space="preserve"> </w:t>
      </w:r>
      <w:proofErr w:type="spellStart"/>
      <w:r w:rsidRPr="00690F5A">
        <w:rPr>
          <w:w w:val="101"/>
          <w:sz w:val="22"/>
        </w:rPr>
        <w:t>chế</w:t>
      </w:r>
      <w:proofErr w:type="spellEnd"/>
      <w:r w:rsidRPr="00690F5A">
        <w:rPr>
          <w:w w:val="101"/>
          <w:sz w:val="22"/>
        </w:rPr>
        <w:t>.</w:t>
      </w:r>
    </w:p>
    <w:p w14:paraId="657303CC" w14:textId="77777777" w:rsidR="00901EB6" w:rsidRPr="00690F5A" w:rsidRDefault="00901EB6" w:rsidP="00901EB6">
      <w:pPr>
        <w:spacing w:after="0" w:line="240" w:lineRule="auto"/>
        <w:ind w:firstLine="426"/>
        <w:jc w:val="both"/>
        <w:rPr>
          <w:w w:val="101"/>
          <w:sz w:val="22"/>
        </w:rPr>
      </w:pPr>
      <w:r w:rsidRPr="00690F5A">
        <w:rPr>
          <w:w w:val="101"/>
          <w:sz w:val="22"/>
        </w:rPr>
        <w:t xml:space="preserve">d) </w:t>
      </w:r>
      <w:proofErr w:type="spellStart"/>
      <w:r w:rsidRPr="00690F5A">
        <w:rPr>
          <w:w w:val="101"/>
          <w:sz w:val="22"/>
        </w:rPr>
        <w:t>Đề</w:t>
      </w:r>
      <w:proofErr w:type="spellEnd"/>
      <w:r w:rsidRPr="00690F5A">
        <w:rPr>
          <w:w w:val="101"/>
          <w:sz w:val="22"/>
        </w:rPr>
        <w:t xml:space="preserve"> </w:t>
      </w:r>
      <w:proofErr w:type="spellStart"/>
      <w:r w:rsidRPr="00690F5A">
        <w:rPr>
          <w:w w:val="101"/>
          <w:sz w:val="22"/>
        </w:rPr>
        <w:t>nghị</w:t>
      </w:r>
      <w:proofErr w:type="spellEnd"/>
      <w:r w:rsidRPr="00690F5A">
        <w:rPr>
          <w:w w:val="101"/>
          <w:sz w:val="22"/>
        </w:rPr>
        <w:t xml:space="preserve"> Hiệu </w:t>
      </w:r>
      <w:proofErr w:type="spellStart"/>
      <w:r w:rsidRPr="00690F5A">
        <w:rPr>
          <w:w w:val="101"/>
          <w:sz w:val="22"/>
        </w:rPr>
        <w:t>trưởng</w:t>
      </w:r>
      <w:proofErr w:type="spellEnd"/>
      <w:r w:rsidRPr="00690F5A">
        <w:rPr>
          <w:w w:val="101"/>
          <w:sz w:val="22"/>
        </w:rPr>
        <w:t xml:space="preserve"> </w:t>
      </w:r>
      <w:proofErr w:type="spellStart"/>
      <w:r w:rsidRPr="00690F5A">
        <w:rPr>
          <w:w w:val="101"/>
          <w:sz w:val="22"/>
        </w:rPr>
        <w:t>xử</w:t>
      </w:r>
      <w:proofErr w:type="spellEnd"/>
      <w:r w:rsidRPr="00690F5A">
        <w:rPr>
          <w:w w:val="101"/>
          <w:sz w:val="22"/>
        </w:rPr>
        <w:t xml:space="preserve"> </w:t>
      </w:r>
      <w:proofErr w:type="spellStart"/>
      <w:r w:rsidRPr="00690F5A">
        <w:rPr>
          <w:w w:val="101"/>
          <w:sz w:val="22"/>
        </w:rPr>
        <w:t>lý</w:t>
      </w:r>
      <w:proofErr w:type="spellEnd"/>
      <w:r w:rsidRPr="00690F5A">
        <w:rPr>
          <w:w w:val="101"/>
          <w:sz w:val="22"/>
        </w:rPr>
        <w:t xml:space="preserve"> </w:t>
      </w:r>
      <w:proofErr w:type="spellStart"/>
      <w:r w:rsidRPr="00690F5A">
        <w:rPr>
          <w:w w:val="101"/>
          <w:sz w:val="22"/>
        </w:rPr>
        <w:t>các</w:t>
      </w:r>
      <w:proofErr w:type="spellEnd"/>
      <w:r w:rsidRPr="00690F5A">
        <w:rPr>
          <w:w w:val="101"/>
          <w:sz w:val="22"/>
        </w:rPr>
        <w:t xml:space="preserve"> vi </w:t>
      </w:r>
      <w:proofErr w:type="spellStart"/>
      <w:r w:rsidRPr="00690F5A">
        <w:rPr>
          <w:w w:val="101"/>
          <w:sz w:val="22"/>
        </w:rPr>
        <w:t>phạm</w:t>
      </w:r>
      <w:proofErr w:type="spellEnd"/>
      <w:r w:rsidRPr="00690F5A">
        <w:rPr>
          <w:w w:val="101"/>
          <w:sz w:val="22"/>
        </w:rPr>
        <w:t xml:space="preserve"> </w:t>
      </w:r>
      <w:proofErr w:type="spellStart"/>
      <w:r w:rsidRPr="00690F5A">
        <w:rPr>
          <w:w w:val="101"/>
          <w:sz w:val="22"/>
        </w:rPr>
        <w:t>của</w:t>
      </w:r>
      <w:proofErr w:type="spellEnd"/>
      <w:r w:rsidRPr="00690F5A">
        <w:rPr>
          <w:w w:val="101"/>
          <w:sz w:val="22"/>
        </w:rPr>
        <w:t xml:space="preserve"> </w:t>
      </w:r>
      <w:proofErr w:type="spellStart"/>
      <w:r w:rsidRPr="00690F5A">
        <w:rPr>
          <w:w w:val="101"/>
          <w:sz w:val="22"/>
        </w:rPr>
        <w:t>cán</w:t>
      </w:r>
      <w:proofErr w:type="spellEnd"/>
      <w:r w:rsidRPr="00690F5A">
        <w:rPr>
          <w:w w:val="101"/>
          <w:sz w:val="22"/>
        </w:rPr>
        <w:t xml:space="preserve"> </w:t>
      </w:r>
      <w:proofErr w:type="spellStart"/>
      <w:r w:rsidRPr="00690F5A">
        <w:rPr>
          <w:w w:val="101"/>
          <w:sz w:val="22"/>
        </w:rPr>
        <w:t>bộ</w:t>
      </w:r>
      <w:proofErr w:type="spellEnd"/>
      <w:r w:rsidRPr="00690F5A">
        <w:rPr>
          <w:w w:val="101"/>
          <w:sz w:val="22"/>
        </w:rPr>
        <w:t xml:space="preserve"> </w:t>
      </w:r>
      <w:proofErr w:type="spellStart"/>
      <w:r w:rsidRPr="00690F5A">
        <w:rPr>
          <w:w w:val="101"/>
          <w:sz w:val="22"/>
        </w:rPr>
        <w:t>làm</w:t>
      </w:r>
      <w:proofErr w:type="spellEnd"/>
      <w:r w:rsidRPr="00690F5A">
        <w:rPr>
          <w:w w:val="101"/>
          <w:sz w:val="22"/>
        </w:rPr>
        <w:t xml:space="preserve"> </w:t>
      </w:r>
      <w:proofErr w:type="spellStart"/>
      <w:r w:rsidRPr="00690F5A">
        <w:rPr>
          <w:w w:val="101"/>
          <w:sz w:val="22"/>
        </w:rPr>
        <w:t>nhiệm</w:t>
      </w:r>
      <w:proofErr w:type="spellEnd"/>
      <w:r w:rsidRPr="00690F5A">
        <w:rPr>
          <w:w w:val="101"/>
          <w:sz w:val="22"/>
        </w:rPr>
        <w:t xml:space="preserve"> </w:t>
      </w:r>
      <w:proofErr w:type="spellStart"/>
      <w:r w:rsidRPr="00690F5A">
        <w:rPr>
          <w:w w:val="101"/>
          <w:sz w:val="22"/>
        </w:rPr>
        <w:t>vụ</w:t>
      </w:r>
      <w:proofErr w:type="spellEnd"/>
      <w:r w:rsidRPr="00690F5A">
        <w:rPr>
          <w:w w:val="101"/>
          <w:sz w:val="22"/>
        </w:rPr>
        <w:t xml:space="preserve"> </w:t>
      </w:r>
      <w:proofErr w:type="spellStart"/>
      <w:r w:rsidRPr="00690F5A">
        <w:rPr>
          <w:w w:val="101"/>
          <w:sz w:val="22"/>
        </w:rPr>
        <w:t>trong</w:t>
      </w:r>
      <w:proofErr w:type="spellEnd"/>
      <w:r w:rsidRPr="00690F5A">
        <w:rPr>
          <w:w w:val="101"/>
          <w:sz w:val="22"/>
        </w:rPr>
        <w:t xml:space="preserve"> </w:t>
      </w:r>
      <w:proofErr w:type="spellStart"/>
      <w:r w:rsidRPr="00690F5A">
        <w:rPr>
          <w:w w:val="101"/>
          <w:sz w:val="22"/>
        </w:rPr>
        <w:t>buổi</w:t>
      </w:r>
      <w:proofErr w:type="spellEnd"/>
      <w:r w:rsidRPr="00690F5A">
        <w:rPr>
          <w:w w:val="101"/>
          <w:sz w:val="22"/>
        </w:rPr>
        <w:t xml:space="preserve"> </w:t>
      </w:r>
      <w:proofErr w:type="spellStart"/>
      <w:r w:rsidRPr="00690F5A">
        <w:rPr>
          <w:w w:val="101"/>
          <w:sz w:val="22"/>
        </w:rPr>
        <w:t>thi</w:t>
      </w:r>
      <w:proofErr w:type="spellEnd"/>
      <w:r w:rsidRPr="00690F5A">
        <w:rPr>
          <w:w w:val="101"/>
          <w:sz w:val="22"/>
        </w:rPr>
        <w:t>.</w:t>
      </w:r>
      <w:r w:rsidRPr="00690F5A">
        <w:rPr>
          <w:w w:val="101"/>
          <w:sz w:val="22"/>
        </w:rPr>
        <w:tab/>
      </w:r>
    </w:p>
    <w:p w14:paraId="657303CD" w14:textId="77777777" w:rsidR="00901EB6" w:rsidRPr="00690F5A" w:rsidRDefault="00901EB6" w:rsidP="00901EB6">
      <w:pPr>
        <w:spacing w:after="0" w:line="240" w:lineRule="auto"/>
        <w:ind w:firstLine="426"/>
        <w:jc w:val="both"/>
        <w:rPr>
          <w:w w:val="101"/>
          <w:sz w:val="22"/>
        </w:rPr>
      </w:pPr>
      <w:r w:rsidRPr="00690F5A">
        <w:rPr>
          <w:w w:val="101"/>
          <w:sz w:val="22"/>
        </w:rPr>
        <w:t xml:space="preserve">e) </w:t>
      </w:r>
      <w:proofErr w:type="spellStart"/>
      <w:r w:rsidRPr="00690F5A">
        <w:rPr>
          <w:w w:val="101"/>
          <w:sz w:val="22"/>
        </w:rPr>
        <w:t>Có</w:t>
      </w:r>
      <w:proofErr w:type="spellEnd"/>
      <w:r w:rsidRPr="00690F5A">
        <w:rPr>
          <w:w w:val="101"/>
          <w:sz w:val="22"/>
        </w:rPr>
        <w:t xml:space="preserve"> </w:t>
      </w:r>
      <w:proofErr w:type="spellStart"/>
      <w:r w:rsidRPr="00690F5A">
        <w:rPr>
          <w:w w:val="101"/>
          <w:sz w:val="22"/>
        </w:rPr>
        <w:t>mặt</w:t>
      </w:r>
      <w:proofErr w:type="spellEnd"/>
      <w:r w:rsidRPr="00690F5A">
        <w:rPr>
          <w:w w:val="101"/>
          <w:sz w:val="22"/>
        </w:rPr>
        <w:t xml:space="preserve"> </w:t>
      </w:r>
      <w:proofErr w:type="spellStart"/>
      <w:r w:rsidRPr="00690F5A">
        <w:rPr>
          <w:w w:val="101"/>
          <w:sz w:val="22"/>
        </w:rPr>
        <w:t>xuyên</w:t>
      </w:r>
      <w:proofErr w:type="spellEnd"/>
      <w:r w:rsidRPr="00690F5A">
        <w:rPr>
          <w:w w:val="101"/>
          <w:sz w:val="22"/>
        </w:rPr>
        <w:t xml:space="preserve"> </w:t>
      </w:r>
      <w:proofErr w:type="spellStart"/>
      <w:r w:rsidRPr="00690F5A">
        <w:rPr>
          <w:w w:val="101"/>
          <w:sz w:val="22"/>
        </w:rPr>
        <w:t>suốt</w:t>
      </w:r>
      <w:proofErr w:type="spellEnd"/>
      <w:r w:rsidRPr="00690F5A">
        <w:rPr>
          <w:w w:val="101"/>
          <w:sz w:val="22"/>
        </w:rPr>
        <w:t xml:space="preserve"> </w:t>
      </w:r>
      <w:proofErr w:type="spellStart"/>
      <w:r w:rsidRPr="00690F5A">
        <w:rPr>
          <w:w w:val="101"/>
          <w:sz w:val="22"/>
        </w:rPr>
        <w:t>buổi</w:t>
      </w:r>
      <w:proofErr w:type="spellEnd"/>
      <w:r w:rsidRPr="00690F5A">
        <w:rPr>
          <w:w w:val="101"/>
          <w:sz w:val="22"/>
        </w:rPr>
        <w:t xml:space="preserve"> </w:t>
      </w:r>
      <w:proofErr w:type="spellStart"/>
      <w:r w:rsidRPr="00690F5A">
        <w:rPr>
          <w:w w:val="101"/>
          <w:sz w:val="22"/>
        </w:rPr>
        <w:t>thi</w:t>
      </w:r>
      <w:proofErr w:type="spellEnd"/>
      <w:r w:rsidRPr="00690F5A">
        <w:rPr>
          <w:w w:val="101"/>
          <w:sz w:val="22"/>
        </w:rPr>
        <w:t>.</w:t>
      </w:r>
    </w:p>
    <w:p w14:paraId="657303CE" w14:textId="77777777" w:rsidR="00901EB6" w:rsidRPr="00690F5A" w:rsidRDefault="00901EB6" w:rsidP="00901EB6">
      <w:pPr>
        <w:spacing w:after="0" w:line="240" w:lineRule="auto"/>
        <w:ind w:firstLine="426"/>
        <w:jc w:val="both"/>
        <w:rPr>
          <w:w w:val="101"/>
          <w:sz w:val="22"/>
        </w:rPr>
      </w:pPr>
      <w:r w:rsidRPr="00690F5A">
        <w:rPr>
          <w:w w:val="101"/>
          <w:sz w:val="22"/>
        </w:rPr>
        <w:t xml:space="preserve">g. Báo </w:t>
      </w:r>
      <w:proofErr w:type="spellStart"/>
      <w:r w:rsidRPr="00690F5A">
        <w:rPr>
          <w:w w:val="101"/>
          <w:sz w:val="22"/>
        </w:rPr>
        <w:t>cáo</w:t>
      </w:r>
      <w:proofErr w:type="spellEnd"/>
      <w:r w:rsidRPr="00690F5A">
        <w:rPr>
          <w:w w:val="101"/>
          <w:sz w:val="22"/>
        </w:rPr>
        <w:t xml:space="preserve"> </w:t>
      </w:r>
      <w:proofErr w:type="spellStart"/>
      <w:r w:rsidRPr="00690F5A">
        <w:rPr>
          <w:w w:val="101"/>
          <w:sz w:val="22"/>
        </w:rPr>
        <w:t>đầy</w:t>
      </w:r>
      <w:proofErr w:type="spellEnd"/>
      <w:r w:rsidRPr="00690F5A">
        <w:rPr>
          <w:w w:val="101"/>
          <w:sz w:val="22"/>
        </w:rPr>
        <w:t xml:space="preserve"> </w:t>
      </w:r>
      <w:proofErr w:type="spellStart"/>
      <w:r w:rsidRPr="00690F5A">
        <w:rPr>
          <w:w w:val="101"/>
          <w:sz w:val="22"/>
        </w:rPr>
        <w:t>đủ</w:t>
      </w:r>
      <w:proofErr w:type="spellEnd"/>
      <w:r w:rsidRPr="00690F5A">
        <w:rPr>
          <w:w w:val="101"/>
          <w:sz w:val="22"/>
        </w:rPr>
        <w:t xml:space="preserve"> </w:t>
      </w:r>
      <w:proofErr w:type="spellStart"/>
      <w:r w:rsidRPr="00690F5A">
        <w:rPr>
          <w:w w:val="101"/>
          <w:sz w:val="22"/>
        </w:rPr>
        <w:t>diễn</w:t>
      </w:r>
      <w:proofErr w:type="spellEnd"/>
      <w:r w:rsidRPr="00690F5A">
        <w:rPr>
          <w:w w:val="101"/>
          <w:sz w:val="22"/>
        </w:rPr>
        <w:t xml:space="preserve"> </w:t>
      </w:r>
      <w:proofErr w:type="spellStart"/>
      <w:r w:rsidRPr="00690F5A">
        <w:rPr>
          <w:w w:val="101"/>
          <w:sz w:val="22"/>
        </w:rPr>
        <w:t>biến</w:t>
      </w:r>
      <w:proofErr w:type="spellEnd"/>
      <w:r w:rsidRPr="00690F5A">
        <w:rPr>
          <w:w w:val="101"/>
          <w:sz w:val="22"/>
        </w:rPr>
        <w:t xml:space="preserve"> </w:t>
      </w:r>
      <w:proofErr w:type="spellStart"/>
      <w:r w:rsidRPr="00690F5A">
        <w:rPr>
          <w:w w:val="101"/>
          <w:sz w:val="22"/>
        </w:rPr>
        <w:t>của</w:t>
      </w:r>
      <w:proofErr w:type="spellEnd"/>
      <w:r w:rsidRPr="00690F5A">
        <w:rPr>
          <w:w w:val="101"/>
          <w:sz w:val="22"/>
        </w:rPr>
        <w:t xml:space="preserve"> </w:t>
      </w:r>
      <w:proofErr w:type="spellStart"/>
      <w:r w:rsidRPr="00690F5A">
        <w:rPr>
          <w:w w:val="101"/>
          <w:sz w:val="22"/>
        </w:rPr>
        <w:t>mỗi</w:t>
      </w:r>
      <w:proofErr w:type="spellEnd"/>
      <w:r w:rsidRPr="00690F5A">
        <w:rPr>
          <w:w w:val="101"/>
          <w:sz w:val="22"/>
        </w:rPr>
        <w:t xml:space="preserve"> </w:t>
      </w:r>
      <w:proofErr w:type="spellStart"/>
      <w:r w:rsidRPr="00690F5A">
        <w:rPr>
          <w:w w:val="101"/>
          <w:sz w:val="22"/>
        </w:rPr>
        <w:t>buổi</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bằng</w:t>
      </w:r>
      <w:proofErr w:type="spellEnd"/>
      <w:r w:rsidRPr="00690F5A">
        <w:rPr>
          <w:w w:val="101"/>
          <w:sz w:val="22"/>
        </w:rPr>
        <w:t xml:space="preserve"> </w:t>
      </w:r>
      <w:proofErr w:type="spellStart"/>
      <w:r w:rsidRPr="00690F5A">
        <w:rPr>
          <w:w w:val="101"/>
          <w:sz w:val="22"/>
        </w:rPr>
        <w:t>biên</w:t>
      </w:r>
      <w:proofErr w:type="spellEnd"/>
      <w:r w:rsidRPr="00690F5A">
        <w:rPr>
          <w:w w:val="101"/>
          <w:sz w:val="22"/>
        </w:rPr>
        <w:t xml:space="preserve"> </w:t>
      </w:r>
      <w:proofErr w:type="spellStart"/>
      <w:r w:rsidRPr="00690F5A">
        <w:rPr>
          <w:w w:val="101"/>
          <w:sz w:val="22"/>
        </w:rPr>
        <w:t>bản</w:t>
      </w:r>
      <w:proofErr w:type="spellEnd"/>
      <w:r w:rsidRPr="00690F5A">
        <w:rPr>
          <w:w w:val="101"/>
          <w:sz w:val="22"/>
        </w:rPr>
        <w:t xml:space="preserve"> </w:t>
      </w:r>
      <w:proofErr w:type="spellStart"/>
      <w:r w:rsidRPr="00690F5A">
        <w:rPr>
          <w:w w:val="101"/>
          <w:sz w:val="22"/>
        </w:rPr>
        <w:t>cho</w:t>
      </w:r>
      <w:proofErr w:type="spellEnd"/>
      <w:r w:rsidRPr="00690F5A">
        <w:rPr>
          <w:w w:val="101"/>
          <w:sz w:val="22"/>
        </w:rPr>
        <w:t xml:space="preserve"> </w:t>
      </w:r>
      <w:proofErr w:type="spellStart"/>
      <w:r w:rsidRPr="00690F5A">
        <w:rPr>
          <w:w w:val="101"/>
          <w:sz w:val="22"/>
        </w:rPr>
        <w:t>Hội</w:t>
      </w:r>
      <w:proofErr w:type="spellEnd"/>
      <w:r w:rsidRPr="00690F5A">
        <w:rPr>
          <w:w w:val="101"/>
          <w:sz w:val="22"/>
        </w:rPr>
        <w:t xml:space="preserve"> </w:t>
      </w:r>
      <w:proofErr w:type="spellStart"/>
      <w:r w:rsidRPr="00690F5A">
        <w:rPr>
          <w:w w:val="101"/>
          <w:sz w:val="22"/>
        </w:rPr>
        <w:t>đồng</w:t>
      </w:r>
      <w:proofErr w:type="spellEnd"/>
      <w:r w:rsidRPr="00690F5A">
        <w:rPr>
          <w:w w:val="101"/>
          <w:sz w:val="22"/>
        </w:rPr>
        <w:t xml:space="preserve"> </w:t>
      </w:r>
      <w:proofErr w:type="spellStart"/>
      <w:r w:rsidRPr="00690F5A">
        <w:rPr>
          <w:w w:val="101"/>
          <w:sz w:val="22"/>
        </w:rPr>
        <w:t>thi</w:t>
      </w:r>
      <w:proofErr w:type="spellEnd"/>
      <w:r w:rsidRPr="00690F5A">
        <w:rPr>
          <w:w w:val="101"/>
          <w:sz w:val="22"/>
        </w:rPr>
        <w:t>.</w:t>
      </w:r>
    </w:p>
    <w:p w14:paraId="657303CF" w14:textId="77777777" w:rsidR="00901EB6" w:rsidRPr="00690F5A" w:rsidRDefault="00901EB6" w:rsidP="00901EB6">
      <w:pPr>
        <w:spacing w:after="0" w:line="240" w:lineRule="auto"/>
        <w:ind w:firstLine="426"/>
        <w:jc w:val="both"/>
        <w:rPr>
          <w:bCs/>
          <w:w w:val="101"/>
          <w:sz w:val="22"/>
        </w:rPr>
      </w:pPr>
      <w:r w:rsidRPr="00690F5A">
        <w:rPr>
          <w:w w:val="101"/>
          <w:sz w:val="22"/>
        </w:rPr>
        <w:t xml:space="preserve">2. </w:t>
      </w:r>
      <w:r w:rsidRPr="00690F5A">
        <w:rPr>
          <w:bCs/>
          <w:w w:val="101"/>
          <w:sz w:val="22"/>
        </w:rPr>
        <w:t xml:space="preserve">Thư </w:t>
      </w:r>
      <w:proofErr w:type="spellStart"/>
      <w:r w:rsidRPr="00690F5A">
        <w:rPr>
          <w:bCs/>
          <w:w w:val="101"/>
          <w:sz w:val="22"/>
        </w:rPr>
        <w:t>ký</w:t>
      </w:r>
      <w:proofErr w:type="spellEnd"/>
      <w:r w:rsidRPr="00690F5A">
        <w:rPr>
          <w:bCs/>
          <w:w w:val="101"/>
          <w:sz w:val="22"/>
        </w:rPr>
        <w:t xml:space="preserve"> Ban </w:t>
      </w:r>
      <w:proofErr w:type="spellStart"/>
      <w:r w:rsidRPr="00690F5A">
        <w:rPr>
          <w:bCs/>
          <w:w w:val="101"/>
          <w:sz w:val="22"/>
        </w:rPr>
        <w:t>coi</w:t>
      </w:r>
      <w:proofErr w:type="spellEnd"/>
      <w:r w:rsidRPr="00690F5A">
        <w:rPr>
          <w:bCs/>
          <w:w w:val="101"/>
          <w:sz w:val="22"/>
        </w:rPr>
        <w:t xml:space="preserve"> </w:t>
      </w:r>
      <w:proofErr w:type="spellStart"/>
      <w:r w:rsidRPr="00690F5A">
        <w:rPr>
          <w:bCs/>
          <w:w w:val="101"/>
          <w:sz w:val="22"/>
        </w:rPr>
        <w:t>thi</w:t>
      </w:r>
      <w:proofErr w:type="spellEnd"/>
      <w:r w:rsidRPr="00690F5A">
        <w:rPr>
          <w:bCs/>
          <w:w w:val="101"/>
          <w:sz w:val="22"/>
        </w:rPr>
        <w:t xml:space="preserve"> </w:t>
      </w:r>
      <w:proofErr w:type="spellStart"/>
      <w:r w:rsidRPr="00690F5A">
        <w:rPr>
          <w:bCs/>
          <w:w w:val="101"/>
          <w:sz w:val="22"/>
        </w:rPr>
        <w:t>là</w:t>
      </w:r>
      <w:proofErr w:type="spellEnd"/>
      <w:r w:rsidRPr="00690F5A">
        <w:rPr>
          <w:bCs/>
          <w:w w:val="101"/>
          <w:sz w:val="22"/>
        </w:rPr>
        <w:t xml:space="preserve"> </w:t>
      </w:r>
      <w:proofErr w:type="spellStart"/>
      <w:r w:rsidRPr="00690F5A">
        <w:rPr>
          <w:bCs/>
          <w:w w:val="101"/>
          <w:sz w:val="22"/>
        </w:rPr>
        <w:t>cán</w:t>
      </w:r>
      <w:proofErr w:type="spellEnd"/>
      <w:r w:rsidRPr="00690F5A">
        <w:rPr>
          <w:bCs/>
          <w:w w:val="101"/>
          <w:sz w:val="22"/>
        </w:rPr>
        <w:t xml:space="preserve"> </w:t>
      </w:r>
      <w:proofErr w:type="spellStart"/>
      <w:r w:rsidRPr="00690F5A">
        <w:rPr>
          <w:bCs/>
          <w:w w:val="101"/>
          <w:sz w:val="22"/>
        </w:rPr>
        <w:t>bộ</w:t>
      </w:r>
      <w:proofErr w:type="spellEnd"/>
      <w:r w:rsidRPr="00690F5A">
        <w:rPr>
          <w:bCs/>
          <w:w w:val="101"/>
          <w:sz w:val="22"/>
        </w:rPr>
        <w:t xml:space="preserve"> </w:t>
      </w:r>
      <w:proofErr w:type="spellStart"/>
      <w:r w:rsidRPr="00690F5A">
        <w:rPr>
          <w:bCs/>
          <w:w w:val="101"/>
          <w:sz w:val="22"/>
        </w:rPr>
        <w:t>Phòng</w:t>
      </w:r>
      <w:proofErr w:type="spellEnd"/>
      <w:r w:rsidRPr="00690F5A">
        <w:rPr>
          <w:bCs/>
          <w:w w:val="101"/>
          <w:sz w:val="22"/>
        </w:rPr>
        <w:t xml:space="preserve"> </w:t>
      </w:r>
      <w:proofErr w:type="spellStart"/>
      <w:r w:rsidRPr="00690F5A">
        <w:rPr>
          <w:bCs/>
          <w:w w:val="101"/>
          <w:sz w:val="22"/>
        </w:rPr>
        <w:t>đào</w:t>
      </w:r>
      <w:proofErr w:type="spellEnd"/>
      <w:r w:rsidRPr="00690F5A">
        <w:rPr>
          <w:bCs/>
          <w:w w:val="101"/>
          <w:sz w:val="22"/>
        </w:rPr>
        <w:t xml:space="preserve"> </w:t>
      </w:r>
      <w:proofErr w:type="spellStart"/>
      <w:r w:rsidRPr="00690F5A">
        <w:rPr>
          <w:bCs/>
          <w:w w:val="101"/>
          <w:sz w:val="22"/>
        </w:rPr>
        <w:t>tạo</w:t>
      </w:r>
      <w:proofErr w:type="spellEnd"/>
      <w:r w:rsidRPr="00690F5A">
        <w:rPr>
          <w:bCs/>
          <w:w w:val="101"/>
          <w:sz w:val="22"/>
        </w:rPr>
        <w:t xml:space="preserve"> </w:t>
      </w:r>
      <w:r w:rsidRPr="00690F5A">
        <w:rPr>
          <w:w w:val="101"/>
          <w:sz w:val="22"/>
        </w:rPr>
        <w:t>(</w:t>
      </w:r>
      <w:proofErr w:type="spellStart"/>
      <w:r w:rsidRPr="00690F5A">
        <w:rPr>
          <w:w w:val="101"/>
          <w:sz w:val="22"/>
        </w:rPr>
        <w:t>hoặc</w:t>
      </w:r>
      <w:proofErr w:type="spellEnd"/>
      <w:r w:rsidRPr="00690F5A">
        <w:rPr>
          <w:w w:val="101"/>
          <w:sz w:val="22"/>
          <w:lang w:val="vi-VN"/>
        </w:rPr>
        <w:t xml:space="preserve"> </w:t>
      </w:r>
      <w:proofErr w:type="spellStart"/>
      <w:r w:rsidRPr="00690F5A">
        <w:rPr>
          <w:w w:val="101"/>
          <w:sz w:val="22"/>
        </w:rPr>
        <w:t>các</w:t>
      </w:r>
      <w:proofErr w:type="spellEnd"/>
      <w:r w:rsidRPr="00690F5A">
        <w:rPr>
          <w:w w:val="101"/>
          <w:sz w:val="22"/>
        </w:rPr>
        <w:t xml:space="preserve"> </w:t>
      </w:r>
      <w:proofErr w:type="spellStart"/>
      <w:r w:rsidRPr="00690F5A">
        <w:rPr>
          <w:w w:val="101"/>
          <w:sz w:val="22"/>
        </w:rPr>
        <w:t>phòng</w:t>
      </w:r>
      <w:proofErr w:type="spellEnd"/>
      <w:r w:rsidRPr="00690F5A">
        <w:rPr>
          <w:w w:val="101"/>
          <w:sz w:val="22"/>
          <w:lang w:val="vi-VN"/>
        </w:rPr>
        <w:t xml:space="preserve"> chức năng</w:t>
      </w:r>
      <w:r w:rsidRPr="00690F5A">
        <w:rPr>
          <w:w w:val="101"/>
          <w:sz w:val="22"/>
        </w:rPr>
        <w:t xml:space="preserve">, </w:t>
      </w:r>
      <w:proofErr w:type="spellStart"/>
      <w:r w:rsidRPr="00690F5A">
        <w:rPr>
          <w:w w:val="101"/>
          <w:sz w:val="22"/>
        </w:rPr>
        <w:t>trợ</w:t>
      </w:r>
      <w:proofErr w:type="spellEnd"/>
      <w:r w:rsidRPr="00690F5A">
        <w:rPr>
          <w:w w:val="101"/>
          <w:sz w:val="22"/>
        </w:rPr>
        <w:t xml:space="preserve"> </w:t>
      </w:r>
      <w:proofErr w:type="spellStart"/>
      <w:r w:rsidRPr="00690F5A">
        <w:rPr>
          <w:w w:val="101"/>
          <w:sz w:val="22"/>
        </w:rPr>
        <w:t>lý</w:t>
      </w:r>
      <w:proofErr w:type="spellEnd"/>
      <w:r w:rsidRPr="00690F5A">
        <w:rPr>
          <w:w w:val="101"/>
          <w:sz w:val="22"/>
        </w:rPr>
        <w:t xml:space="preserve"> Khoa) </w:t>
      </w:r>
      <w:proofErr w:type="spellStart"/>
      <w:r w:rsidRPr="00690F5A">
        <w:rPr>
          <w:bCs/>
          <w:w w:val="101"/>
          <w:sz w:val="22"/>
        </w:rPr>
        <w:t>có</w:t>
      </w:r>
      <w:proofErr w:type="spellEnd"/>
      <w:r w:rsidRPr="00690F5A">
        <w:rPr>
          <w:bCs/>
          <w:w w:val="101"/>
          <w:sz w:val="22"/>
        </w:rPr>
        <w:t xml:space="preserve"> </w:t>
      </w:r>
      <w:proofErr w:type="spellStart"/>
      <w:r w:rsidRPr="00690F5A">
        <w:rPr>
          <w:bCs/>
          <w:w w:val="101"/>
          <w:sz w:val="22"/>
        </w:rPr>
        <w:t>nhiệm</w:t>
      </w:r>
      <w:proofErr w:type="spellEnd"/>
      <w:r w:rsidRPr="00690F5A">
        <w:rPr>
          <w:bCs/>
          <w:w w:val="101"/>
          <w:sz w:val="22"/>
        </w:rPr>
        <w:t xml:space="preserve"> </w:t>
      </w:r>
      <w:proofErr w:type="spellStart"/>
      <w:r w:rsidRPr="00690F5A">
        <w:rPr>
          <w:bCs/>
          <w:w w:val="101"/>
          <w:sz w:val="22"/>
        </w:rPr>
        <w:t>vụ</w:t>
      </w:r>
      <w:proofErr w:type="spellEnd"/>
      <w:r w:rsidRPr="00690F5A">
        <w:rPr>
          <w:bCs/>
          <w:w w:val="101"/>
          <w:sz w:val="22"/>
        </w:rPr>
        <w:t xml:space="preserve"> </w:t>
      </w:r>
      <w:proofErr w:type="spellStart"/>
      <w:r w:rsidRPr="00690F5A">
        <w:rPr>
          <w:bCs/>
          <w:w w:val="101"/>
          <w:sz w:val="22"/>
        </w:rPr>
        <w:t>giúp</w:t>
      </w:r>
      <w:proofErr w:type="spellEnd"/>
      <w:r w:rsidRPr="00690F5A">
        <w:rPr>
          <w:bCs/>
          <w:w w:val="101"/>
          <w:sz w:val="22"/>
        </w:rPr>
        <w:t xml:space="preserve"> </w:t>
      </w:r>
      <w:proofErr w:type="spellStart"/>
      <w:r w:rsidRPr="00690F5A">
        <w:rPr>
          <w:bCs/>
          <w:w w:val="101"/>
          <w:sz w:val="22"/>
        </w:rPr>
        <w:t>việc</w:t>
      </w:r>
      <w:proofErr w:type="spellEnd"/>
      <w:r w:rsidRPr="00690F5A">
        <w:rPr>
          <w:bCs/>
          <w:w w:val="101"/>
          <w:sz w:val="22"/>
        </w:rPr>
        <w:t xml:space="preserve"> </w:t>
      </w:r>
      <w:proofErr w:type="spellStart"/>
      <w:r w:rsidRPr="00690F5A">
        <w:rPr>
          <w:bCs/>
          <w:w w:val="101"/>
          <w:sz w:val="22"/>
        </w:rPr>
        <w:t>cho</w:t>
      </w:r>
      <w:proofErr w:type="spellEnd"/>
      <w:r w:rsidRPr="00690F5A">
        <w:rPr>
          <w:bCs/>
          <w:w w:val="101"/>
          <w:sz w:val="22"/>
        </w:rPr>
        <w:t xml:space="preserve"> </w:t>
      </w:r>
      <w:proofErr w:type="spellStart"/>
      <w:r w:rsidRPr="00690F5A">
        <w:rPr>
          <w:bCs/>
          <w:w w:val="101"/>
          <w:sz w:val="22"/>
        </w:rPr>
        <w:t>Trưởng</w:t>
      </w:r>
      <w:proofErr w:type="spellEnd"/>
      <w:r w:rsidRPr="00690F5A">
        <w:rPr>
          <w:bCs/>
          <w:w w:val="101"/>
          <w:sz w:val="22"/>
        </w:rPr>
        <w:t xml:space="preserve"> Ban </w:t>
      </w:r>
      <w:proofErr w:type="spellStart"/>
      <w:r w:rsidRPr="00690F5A">
        <w:rPr>
          <w:bCs/>
          <w:w w:val="101"/>
          <w:sz w:val="22"/>
        </w:rPr>
        <w:t>coi</w:t>
      </w:r>
      <w:proofErr w:type="spellEnd"/>
      <w:r w:rsidRPr="00690F5A">
        <w:rPr>
          <w:bCs/>
          <w:w w:val="101"/>
          <w:sz w:val="22"/>
        </w:rPr>
        <w:t xml:space="preserve"> </w:t>
      </w:r>
      <w:proofErr w:type="spellStart"/>
      <w:r w:rsidRPr="00690F5A">
        <w:rPr>
          <w:bCs/>
          <w:w w:val="101"/>
          <w:sz w:val="22"/>
        </w:rPr>
        <w:t>thi</w:t>
      </w:r>
      <w:proofErr w:type="spellEnd"/>
      <w:r w:rsidRPr="00690F5A">
        <w:rPr>
          <w:bCs/>
          <w:w w:val="101"/>
          <w:sz w:val="22"/>
        </w:rPr>
        <w:t xml:space="preserve"> </w:t>
      </w:r>
      <w:proofErr w:type="spellStart"/>
      <w:r w:rsidRPr="00690F5A">
        <w:rPr>
          <w:bCs/>
          <w:w w:val="101"/>
          <w:sz w:val="22"/>
        </w:rPr>
        <w:t>trong</w:t>
      </w:r>
      <w:proofErr w:type="spellEnd"/>
      <w:r w:rsidRPr="00690F5A">
        <w:rPr>
          <w:bCs/>
          <w:w w:val="101"/>
          <w:sz w:val="22"/>
        </w:rPr>
        <w:t xml:space="preserve"> </w:t>
      </w:r>
      <w:proofErr w:type="spellStart"/>
      <w:r w:rsidRPr="00690F5A">
        <w:rPr>
          <w:bCs/>
          <w:w w:val="101"/>
          <w:sz w:val="22"/>
        </w:rPr>
        <w:t>các</w:t>
      </w:r>
      <w:proofErr w:type="spellEnd"/>
      <w:r w:rsidRPr="00690F5A">
        <w:rPr>
          <w:bCs/>
          <w:w w:val="101"/>
          <w:sz w:val="22"/>
        </w:rPr>
        <w:t xml:space="preserve"> </w:t>
      </w:r>
      <w:proofErr w:type="spellStart"/>
      <w:r w:rsidRPr="00690F5A">
        <w:rPr>
          <w:bCs/>
          <w:w w:val="101"/>
          <w:sz w:val="22"/>
        </w:rPr>
        <w:t>buổi</w:t>
      </w:r>
      <w:proofErr w:type="spellEnd"/>
      <w:r w:rsidRPr="00690F5A">
        <w:rPr>
          <w:bCs/>
          <w:w w:val="101"/>
          <w:sz w:val="22"/>
        </w:rPr>
        <w:t xml:space="preserve"> </w:t>
      </w:r>
      <w:proofErr w:type="spellStart"/>
      <w:r w:rsidRPr="00690F5A">
        <w:rPr>
          <w:bCs/>
          <w:w w:val="101"/>
          <w:sz w:val="22"/>
        </w:rPr>
        <w:t>thi</w:t>
      </w:r>
      <w:proofErr w:type="spellEnd"/>
      <w:r w:rsidRPr="00690F5A">
        <w:rPr>
          <w:bCs/>
          <w:w w:val="101"/>
          <w:sz w:val="22"/>
        </w:rPr>
        <w:t xml:space="preserve">. Thư </w:t>
      </w:r>
      <w:proofErr w:type="spellStart"/>
      <w:r w:rsidRPr="00690F5A">
        <w:rPr>
          <w:bCs/>
          <w:w w:val="101"/>
          <w:sz w:val="22"/>
        </w:rPr>
        <w:t>ký</w:t>
      </w:r>
      <w:proofErr w:type="spellEnd"/>
      <w:r w:rsidRPr="00690F5A">
        <w:rPr>
          <w:bCs/>
          <w:w w:val="101"/>
          <w:sz w:val="22"/>
        </w:rPr>
        <w:t xml:space="preserve"> </w:t>
      </w:r>
      <w:proofErr w:type="spellStart"/>
      <w:r w:rsidRPr="00690F5A">
        <w:rPr>
          <w:bCs/>
          <w:w w:val="101"/>
          <w:sz w:val="22"/>
        </w:rPr>
        <w:t>có</w:t>
      </w:r>
      <w:proofErr w:type="spellEnd"/>
      <w:r w:rsidRPr="00690F5A">
        <w:rPr>
          <w:bCs/>
          <w:w w:val="101"/>
          <w:sz w:val="22"/>
        </w:rPr>
        <w:t xml:space="preserve"> </w:t>
      </w:r>
      <w:proofErr w:type="spellStart"/>
      <w:r w:rsidRPr="00690F5A">
        <w:rPr>
          <w:bCs/>
          <w:w w:val="101"/>
          <w:sz w:val="22"/>
        </w:rPr>
        <w:t>các</w:t>
      </w:r>
      <w:proofErr w:type="spellEnd"/>
      <w:r w:rsidRPr="00690F5A">
        <w:rPr>
          <w:bCs/>
          <w:w w:val="101"/>
          <w:sz w:val="22"/>
        </w:rPr>
        <w:t xml:space="preserve"> </w:t>
      </w:r>
      <w:proofErr w:type="spellStart"/>
      <w:r w:rsidRPr="00690F5A">
        <w:rPr>
          <w:bCs/>
          <w:w w:val="101"/>
          <w:sz w:val="22"/>
        </w:rPr>
        <w:t>nhiệm</w:t>
      </w:r>
      <w:proofErr w:type="spellEnd"/>
      <w:r w:rsidRPr="00690F5A">
        <w:rPr>
          <w:bCs/>
          <w:w w:val="101"/>
          <w:sz w:val="22"/>
        </w:rPr>
        <w:t xml:space="preserve"> </w:t>
      </w:r>
      <w:proofErr w:type="spellStart"/>
      <w:r w:rsidRPr="00690F5A">
        <w:rPr>
          <w:bCs/>
          <w:w w:val="101"/>
          <w:sz w:val="22"/>
        </w:rPr>
        <w:t>vụ</w:t>
      </w:r>
      <w:proofErr w:type="spellEnd"/>
      <w:r w:rsidRPr="00690F5A">
        <w:rPr>
          <w:bCs/>
          <w:w w:val="101"/>
          <w:sz w:val="22"/>
        </w:rPr>
        <w:t>:</w:t>
      </w:r>
    </w:p>
    <w:p w14:paraId="657303D0" w14:textId="77777777" w:rsidR="00901EB6" w:rsidRPr="00690F5A" w:rsidRDefault="00901EB6" w:rsidP="00901EB6">
      <w:pPr>
        <w:spacing w:after="0" w:line="240" w:lineRule="auto"/>
        <w:ind w:firstLine="426"/>
        <w:jc w:val="both"/>
        <w:rPr>
          <w:w w:val="101"/>
          <w:sz w:val="22"/>
        </w:rPr>
      </w:pPr>
      <w:r w:rsidRPr="00690F5A">
        <w:rPr>
          <w:w w:val="101"/>
          <w:sz w:val="22"/>
        </w:rPr>
        <w:t xml:space="preserve">a. </w:t>
      </w:r>
      <w:proofErr w:type="spellStart"/>
      <w:r w:rsidRPr="00690F5A">
        <w:rPr>
          <w:w w:val="101"/>
          <w:sz w:val="22"/>
        </w:rPr>
        <w:t>Chuẩn</w:t>
      </w:r>
      <w:proofErr w:type="spellEnd"/>
      <w:r w:rsidRPr="00690F5A">
        <w:rPr>
          <w:w w:val="101"/>
          <w:sz w:val="22"/>
        </w:rPr>
        <w:t xml:space="preserve"> </w:t>
      </w:r>
      <w:proofErr w:type="spellStart"/>
      <w:r w:rsidRPr="00690F5A">
        <w:rPr>
          <w:w w:val="101"/>
          <w:sz w:val="22"/>
        </w:rPr>
        <w:t>bị</w:t>
      </w:r>
      <w:proofErr w:type="spellEnd"/>
      <w:r w:rsidRPr="00690F5A">
        <w:rPr>
          <w:w w:val="101"/>
          <w:sz w:val="22"/>
        </w:rPr>
        <w:t xml:space="preserve"> </w:t>
      </w:r>
      <w:proofErr w:type="spellStart"/>
      <w:r w:rsidRPr="00690F5A">
        <w:rPr>
          <w:w w:val="101"/>
          <w:sz w:val="22"/>
        </w:rPr>
        <w:t>hồ</w:t>
      </w:r>
      <w:proofErr w:type="spellEnd"/>
      <w:r w:rsidRPr="00690F5A">
        <w:rPr>
          <w:w w:val="101"/>
          <w:sz w:val="22"/>
        </w:rPr>
        <w:t xml:space="preserve"> </w:t>
      </w:r>
      <w:proofErr w:type="spellStart"/>
      <w:r w:rsidRPr="00690F5A">
        <w:rPr>
          <w:w w:val="101"/>
          <w:sz w:val="22"/>
        </w:rPr>
        <w:t>sơ</w:t>
      </w:r>
      <w:proofErr w:type="spellEnd"/>
      <w:r w:rsidRPr="00690F5A">
        <w:rPr>
          <w:w w:val="101"/>
          <w:sz w:val="22"/>
        </w:rPr>
        <w:t xml:space="preserve">, </w:t>
      </w:r>
      <w:proofErr w:type="spellStart"/>
      <w:r w:rsidRPr="00690F5A">
        <w:rPr>
          <w:w w:val="101"/>
          <w:sz w:val="22"/>
        </w:rPr>
        <w:t>các</w:t>
      </w:r>
      <w:proofErr w:type="spellEnd"/>
      <w:r w:rsidRPr="00690F5A">
        <w:rPr>
          <w:w w:val="101"/>
          <w:sz w:val="22"/>
        </w:rPr>
        <w:t xml:space="preserve"> </w:t>
      </w:r>
      <w:proofErr w:type="spellStart"/>
      <w:r w:rsidRPr="00690F5A">
        <w:rPr>
          <w:w w:val="101"/>
          <w:sz w:val="22"/>
        </w:rPr>
        <w:t>biểu</w:t>
      </w:r>
      <w:proofErr w:type="spellEnd"/>
      <w:r w:rsidRPr="00690F5A">
        <w:rPr>
          <w:w w:val="101"/>
          <w:sz w:val="22"/>
        </w:rPr>
        <w:t xml:space="preserve"> </w:t>
      </w:r>
      <w:proofErr w:type="spellStart"/>
      <w:r w:rsidRPr="00690F5A">
        <w:rPr>
          <w:w w:val="101"/>
          <w:sz w:val="22"/>
        </w:rPr>
        <w:t>mẫu</w:t>
      </w:r>
      <w:proofErr w:type="spellEnd"/>
      <w:r w:rsidRPr="00690F5A">
        <w:rPr>
          <w:w w:val="101"/>
          <w:sz w:val="22"/>
        </w:rPr>
        <w:t xml:space="preserve">, </w:t>
      </w:r>
      <w:proofErr w:type="spellStart"/>
      <w:r w:rsidRPr="00690F5A">
        <w:rPr>
          <w:w w:val="101"/>
          <w:sz w:val="22"/>
        </w:rPr>
        <w:t>đề</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giấy</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giấy</w:t>
      </w:r>
      <w:proofErr w:type="spellEnd"/>
      <w:r w:rsidRPr="00690F5A">
        <w:rPr>
          <w:w w:val="101"/>
          <w:sz w:val="22"/>
        </w:rPr>
        <w:t xml:space="preserve"> </w:t>
      </w:r>
      <w:proofErr w:type="spellStart"/>
      <w:r w:rsidRPr="00690F5A">
        <w:rPr>
          <w:w w:val="101"/>
          <w:sz w:val="22"/>
        </w:rPr>
        <w:t>nháp</w:t>
      </w:r>
      <w:proofErr w:type="spellEnd"/>
      <w:r w:rsidRPr="00690F5A">
        <w:rPr>
          <w:w w:val="101"/>
          <w:sz w:val="22"/>
        </w:rPr>
        <w:t xml:space="preserve"> </w:t>
      </w:r>
      <w:proofErr w:type="spellStart"/>
      <w:r w:rsidRPr="00690F5A">
        <w:rPr>
          <w:w w:val="101"/>
          <w:sz w:val="22"/>
        </w:rPr>
        <w:t>phục</w:t>
      </w:r>
      <w:proofErr w:type="spellEnd"/>
      <w:r w:rsidRPr="00690F5A">
        <w:rPr>
          <w:w w:val="101"/>
          <w:sz w:val="22"/>
        </w:rPr>
        <w:t xml:space="preserve"> </w:t>
      </w:r>
      <w:proofErr w:type="spellStart"/>
      <w:r w:rsidRPr="00690F5A">
        <w:rPr>
          <w:w w:val="101"/>
          <w:sz w:val="22"/>
        </w:rPr>
        <w:t>vụ</w:t>
      </w:r>
      <w:proofErr w:type="spellEnd"/>
      <w:r w:rsidRPr="00690F5A">
        <w:rPr>
          <w:w w:val="101"/>
          <w:sz w:val="22"/>
        </w:rPr>
        <w:t xml:space="preserve"> </w:t>
      </w:r>
      <w:proofErr w:type="spellStart"/>
      <w:r w:rsidRPr="00690F5A">
        <w:rPr>
          <w:w w:val="101"/>
          <w:sz w:val="22"/>
        </w:rPr>
        <w:t>buổi</w:t>
      </w:r>
      <w:proofErr w:type="spellEnd"/>
      <w:r w:rsidRPr="00690F5A">
        <w:rPr>
          <w:w w:val="101"/>
          <w:sz w:val="22"/>
        </w:rPr>
        <w:t xml:space="preserve"> </w:t>
      </w:r>
      <w:proofErr w:type="spellStart"/>
      <w:r w:rsidRPr="00690F5A">
        <w:rPr>
          <w:w w:val="101"/>
          <w:sz w:val="22"/>
        </w:rPr>
        <w:t>thi</w:t>
      </w:r>
      <w:proofErr w:type="spellEnd"/>
      <w:r w:rsidRPr="00690F5A">
        <w:rPr>
          <w:w w:val="101"/>
          <w:sz w:val="22"/>
        </w:rPr>
        <w:t>.</w:t>
      </w:r>
    </w:p>
    <w:p w14:paraId="657303D1" w14:textId="77777777" w:rsidR="00901EB6" w:rsidRPr="00690F5A" w:rsidRDefault="00901EB6" w:rsidP="00901EB6">
      <w:pPr>
        <w:spacing w:after="0" w:line="240" w:lineRule="auto"/>
        <w:ind w:firstLine="426"/>
        <w:jc w:val="both"/>
        <w:rPr>
          <w:w w:val="101"/>
          <w:sz w:val="22"/>
        </w:rPr>
      </w:pPr>
      <w:r w:rsidRPr="00690F5A">
        <w:rPr>
          <w:w w:val="101"/>
          <w:sz w:val="22"/>
        </w:rPr>
        <w:t xml:space="preserve">b. </w:t>
      </w:r>
      <w:proofErr w:type="spellStart"/>
      <w:r w:rsidRPr="00690F5A">
        <w:rPr>
          <w:w w:val="101"/>
          <w:sz w:val="22"/>
        </w:rPr>
        <w:t>Kiểm</w:t>
      </w:r>
      <w:proofErr w:type="spellEnd"/>
      <w:r w:rsidRPr="00690F5A">
        <w:rPr>
          <w:w w:val="101"/>
          <w:sz w:val="22"/>
        </w:rPr>
        <w:t xml:space="preserve"> </w:t>
      </w:r>
      <w:proofErr w:type="spellStart"/>
      <w:r w:rsidRPr="00690F5A">
        <w:rPr>
          <w:w w:val="101"/>
          <w:sz w:val="22"/>
        </w:rPr>
        <w:t>tra</w:t>
      </w:r>
      <w:proofErr w:type="spellEnd"/>
      <w:r w:rsidRPr="00690F5A">
        <w:rPr>
          <w:w w:val="101"/>
          <w:sz w:val="22"/>
        </w:rPr>
        <w:t xml:space="preserve"> </w:t>
      </w:r>
      <w:proofErr w:type="spellStart"/>
      <w:r w:rsidRPr="00690F5A">
        <w:rPr>
          <w:w w:val="101"/>
          <w:sz w:val="22"/>
        </w:rPr>
        <w:t>và</w:t>
      </w:r>
      <w:proofErr w:type="spellEnd"/>
      <w:r w:rsidRPr="00690F5A">
        <w:rPr>
          <w:w w:val="101"/>
          <w:sz w:val="22"/>
        </w:rPr>
        <w:t xml:space="preserve"> </w:t>
      </w:r>
      <w:proofErr w:type="spellStart"/>
      <w:r w:rsidRPr="00690F5A">
        <w:rPr>
          <w:w w:val="101"/>
          <w:sz w:val="22"/>
        </w:rPr>
        <w:t>nhận</w:t>
      </w:r>
      <w:proofErr w:type="spellEnd"/>
      <w:r w:rsidRPr="00690F5A">
        <w:rPr>
          <w:w w:val="101"/>
          <w:sz w:val="22"/>
        </w:rPr>
        <w:t xml:space="preserve"> </w:t>
      </w:r>
      <w:proofErr w:type="spellStart"/>
      <w:r w:rsidRPr="00690F5A">
        <w:rPr>
          <w:w w:val="101"/>
          <w:sz w:val="22"/>
        </w:rPr>
        <w:t>bài</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từ</w:t>
      </w:r>
      <w:proofErr w:type="spellEnd"/>
      <w:r w:rsidRPr="00690F5A">
        <w:rPr>
          <w:w w:val="101"/>
          <w:sz w:val="22"/>
        </w:rPr>
        <w:t xml:space="preserve"> CBCT.</w:t>
      </w:r>
    </w:p>
    <w:p w14:paraId="657303D2" w14:textId="77777777" w:rsidR="00901EB6" w:rsidRPr="00690F5A" w:rsidRDefault="00901EB6" w:rsidP="00901EB6">
      <w:pPr>
        <w:spacing w:after="0" w:line="240" w:lineRule="auto"/>
        <w:ind w:firstLine="426"/>
        <w:jc w:val="both"/>
        <w:rPr>
          <w:w w:val="101"/>
          <w:sz w:val="22"/>
        </w:rPr>
      </w:pPr>
      <w:r w:rsidRPr="00690F5A">
        <w:rPr>
          <w:w w:val="101"/>
          <w:sz w:val="22"/>
        </w:rPr>
        <w:t xml:space="preserve">c. </w:t>
      </w:r>
      <w:proofErr w:type="spellStart"/>
      <w:r w:rsidRPr="00690F5A">
        <w:rPr>
          <w:w w:val="101"/>
          <w:sz w:val="22"/>
        </w:rPr>
        <w:t>Lập</w:t>
      </w:r>
      <w:proofErr w:type="spellEnd"/>
      <w:r w:rsidRPr="00690F5A">
        <w:rPr>
          <w:w w:val="101"/>
          <w:sz w:val="22"/>
        </w:rPr>
        <w:t xml:space="preserve"> </w:t>
      </w:r>
      <w:proofErr w:type="spellStart"/>
      <w:r w:rsidRPr="00690F5A">
        <w:rPr>
          <w:w w:val="101"/>
          <w:sz w:val="22"/>
        </w:rPr>
        <w:t>biên</w:t>
      </w:r>
      <w:proofErr w:type="spellEnd"/>
      <w:r w:rsidRPr="00690F5A">
        <w:rPr>
          <w:w w:val="101"/>
          <w:sz w:val="22"/>
        </w:rPr>
        <w:t xml:space="preserve"> </w:t>
      </w:r>
      <w:proofErr w:type="spellStart"/>
      <w:r w:rsidRPr="00690F5A">
        <w:rPr>
          <w:w w:val="101"/>
          <w:sz w:val="22"/>
        </w:rPr>
        <w:t>bản</w:t>
      </w:r>
      <w:proofErr w:type="spellEnd"/>
      <w:r w:rsidRPr="00690F5A">
        <w:rPr>
          <w:w w:val="101"/>
          <w:sz w:val="22"/>
        </w:rPr>
        <w:t xml:space="preserve"> </w:t>
      </w:r>
      <w:proofErr w:type="spellStart"/>
      <w:r w:rsidRPr="00690F5A">
        <w:rPr>
          <w:w w:val="101"/>
          <w:sz w:val="22"/>
        </w:rPr>
        <w:t>diễn</w:t>
      </w:r>
      <w:proofErr w:type="spellEnd"/>
      <w:r w:rsidRPr="00690F5A">
        <w:rPr>
          <w:w w:val="101"/>
          <w:sz w:val="22"/>
        </w:rPr>
        <w:t xml:space="preserve"> </w:t>
      </w:r>
      <w:proofErr w:type="spellStart"/>
      <w:r w:rsidRPr="00690F5A">
        <w:rPr>
          <w:w w:val="101"/>
          <w:sz w:val="22"/>
        </w:rPr>
        <w:t>biến</w:t>
      </w:r>
      <w:proofErr w:type="spellEnd"/>
      <w:r w:rsidRPr="00690F5A">
        <w:rPr>
          <w:w w:val="101"/>
          <w:sz w:val="22"/>
        </w:rPr>
        <w:t xml:space="preserve"> </w:t>
      </w:r>
      <w:proofErr w:type="spellStart"/>
      <w:r w:rsidRPr="00690F5A">
        <w:rPr>
          <w:w w:val="101"/>
          <w:sz w:val="22"/>
        </w:rPr>
        <w:t>của</w:t>
      </w:r>
      <w:proofErr w:type="spellEnd"/>
      <w:r w:rsidRPr="00690F5A">
        <w:rPr>
          <w:w w:val="101"/>
          <w:sz w:val="22"/>
        </w:rPr>
        <w:t xml:space="preserve"> </w:t>
      </w:r>
      <w:proofErr w:type="spellStart"/>
      <w:r w:rsidRPr="00690F5A">
        <w:rPr>
          <w:w w:val="101"/>
          <w:sz w:val="22"/>
        </w:rPr>
        <w:t>buổi</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Biên</w:t>
      </w:r>
      <w:proofErr w:type="spellEnd"/>
      <w:r w:rsidRPr="00690F5A">
        <w:rPr>
          <w:w w:val="101"/>
          <w:sz w:val="22"/>
        </w:rPr>
        <w:t xml:space="preserve"> </w:t>
      </w:r>
      <w:proofErr w:type="spellStart"/>
      <w:r w:rsidRPr="00690F5A">
        <w:rPr>
          <w:w w:val="101"/>
          <w:sz w:val="22"/>
        </w:rPr>
        <w:t>bản</w:t>
      </w:r>
      <w:proofErr w:type="spellEnd"/>
      <w:r w:rsidRPr="00690F5A">
        <w:rPr>
          <w:w w:val="101"/>
          <w:sz w:val="22"/>
        </w:rPr>
        <w:t xml:space="preserve"> </w:t>
      </w:r>
      <w:proofErr w:type="spellStart"/>
      <w:r w:rsidRPr="00690F5A">
        <w:rPr>
          <w:w w:val="101"/>
          <w:sz w:val="22"/>
        </w:rPr>
        <w:t>phải</w:t>
      </w:r>
      <w:proofErr w:type="spellEnd"/>
      <w:r w:rsidRPr="00690F5A">
        <w:rPr>
          <w:w w:val="101"/>
          <w:sz w:val="22"/>
        </w:rPr>
        <w:t xml:space="preserve"> </w:t>
      </w:r>
      <w:proofErr w:type="spellStart"/>
      <w:r w:rsidRPr="00690F5A">
        <w:rPr>
          <w:w w:val="101"/>
          <w:sz w:val="22"/>
        </w:rPr>
        <w:t>có</w:t>
      </w:r>
      <w:proofErr w:type="spellEnd"/>
      <w:r w:rsidRPr="00690F5A">
        <w:rPr>
          <w:w w:val="101"/>
          <w:sz w:val="22"/>
        </w:rPr>
        <w:t xml:space="preserve"> </w:t>
      </w:r>
      <w:proofErr w:type="spellStart"/>
      <w:r w:rsidRPr="00690F5A">
        <w:rPr>
          <w:w w:val="101"/>
          <w:sz w:val="22"/>
        </w:rPr>
        <w:t>chữ</w:t>
      </w:r>
      <w:proofErr w:type="spellEnd"/>
      <w:r w:rsidRPr="00690F5A">
        <w:rPr>
          <w:w w:val="101"/>
          <w:sz w:val="22"/>
        </w:rPr>
        <w:t xml:space="preserve"> </w:t>
      </w:r>
      <w:proofErr w:type="spellStart"/>
      <w:r w:rsidRPr="00690F5A">
        <w:rPr>
          <w:w w:val="101"/>
          <w:sz w:val="22"/>
        </w:rPr>
        <w:t>ký</w:t>
      </w:r>
      <w:proofErr w:type="spellEnd"/>
      <w:r w:rsidRPr="00690F5A">
        <w:rPr>
          <w:w w:val="101"/>
          <w:sz w:val="22"/>
        </w:rPr>
        <w:t xml:space="preserve"> </w:t>
      </w:r>
      <w:proofErr w:type="spellStart"/>
      <w:r w:rsidRPr="00690F5A">
        <w:rPr>
          <w:w w:val="101"/>
          <w:sz w:val="22"/>
        </w:rPr>
        <w:t>của</w:t>
      </w:r>
      <w:proofErr w:type="spellEnd"/>
      <w:r w:rsidRPr="00690F5A">
        <w:rPr>
          <w:w w:val="101"/>
          <w:sz w:val="22"/>
        </w:rPr>
        <w:t xml:space="preserve"> </w:t>
      </w:r>
      <w:proofErr w:type="spellStart"/>
      <w:r w:rsidRPr="00690F5A">
        <w:rPr>
          <w:w w:val="101"/>
          <w:sz w:val="22"/>
        </w:rPr>
        <w:t>Trưởng</w:t>
      </w:r>
      <w:proofErr w:type="spellEnd"/>
      <w:r w:rsidRPr="00690F5A">
        <w:rPr>
          <w:w w:val="101"/>
          <w:sz w:val="22"/>
        </w:rPr>
        <w:t xml:space="preserve"> Ban </w:t>
      </w:r>
      <w:proofErr w:type="spellStart"/>
      <w:r w:rsidRPr="00690F5A">
        <w:rPr>
          <w:w w:val="101"/>
          <w:sz w:val="22"/>
        </w:rPr>
        <w:t>coi</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cán</w:t>
      </w:r>
      <w:proofErr w:type="spellEnd"/>
      <w:r w:rsidRPr="00690F5A">
        <w:rPr>
          <w:w w:val="101"/>
          <w:sz w:val="22"/>
        </w:rPr>
        <w:t xml:space="preserve"> </w:t>
      </w:r>
      <w:proofErr w:type="spellStart"/>
      <w:r w:rsidRPr="00690F5A">
        <w:rPr>
          <w:w w:val="101"/>
          <w:sz w:val="22"/>
        </w:rPr>
        <w:t>bộ</w:t>
      </w:r>
      <w:proofErr w:type="spellEnd"/>
      <w:r w:rsidRPr="00690F5A">
        <w:rPr>
          <w:w w:val="101"/>
          <w:sz w:val="22"/>
        </w:rPr>
        <w:t xml:space="preserve"> </w:t>
      </w:r>
      <w:proofErr w:type="spellStart"/>
      <w:r w:rsidRPr="00690F5A">
        <w:rPr>
          <w:w w:val="101"/>
          <w:sz w:val="22"/>
        </w:rPr>
        <w:t>thanh</w:t>
      </w:r>
      <w:proofErr w:type="spellEnd"/>
      <w:r w:rsidRPr="00690F5A">
        <w:rPr>
          <w:w w:val="101"/>
          <w:sz w:val="22"/>
        </w:rPr>
        <w:t xml:space="preserve"> </w:t>
      </w:r>
      <w:proofErr w:type="spellStart"/>
      <w:r w:rsidRPr="00690F5A">
        <w:rPr>
          <w:w w:val="101"/>
          <w:sz w:val="22"/>
        </w:rPr>
        <w:t>tra</w:t>
      </w:r>
      <w:proofErr w:type="spellEnd"/>
      <w:r w:rsidRPr="00690F5A">
        <w:rPr>
          <w:w w:val="101"/>
          <w:sz w:val="22"/>
        </w:rPr>
        <w:t xml:space="preserve"> </w:t>
      </w:r>
      <w:proofErr w:type="spellStart"/>
      <w:r w:rsidRPr="00690F5A">
        <w:rPr>
          <w:w w:val="101"/>
          <w:sz w:val="22"/>
        </w:rPr>
        <w:t>thi</w:t>
      </w:r>
      <w:proofErr w:type="spellEnd"/>
      <w:r w:rsidRPr="00690F5A">
        <w:rPr>
          <w:w w:val="101"/>
          <w:sz w:val="22"/>
        </w:rPr>
        <w:t>.</w:t>
      </w:r>
    </w:p>
    <w:p w14:paraId="657303D3" w14:textId="77777777" w:rsidR="00901EB6" w:rsidRPr="00690F5A" w:rsidRDefault="00901EB6" w:rsidP="00901EB6">
      <w:pPr>
        <w:spacing w:after="0" w:line="240" w:lineRule="auto"/>
        <w:ind w:firstLine="426"/>
        <w:jc w:val="both"/>
        <w:rPr>
          <w:b/>
          <w:sz w:val="22"/>
        </w:rPr>
      </w:pPr>
      <w:r w:rsidRPr="00690F5A">
        <w:rPr>
          <w:w w:val="101"/>
          <w:sz w:val="22"/>
        </w:rPr>
        <w:t xml:space="preserve">d. Giao </w:t>
      </w:r>
      <w:proofErr w:type="spellStart"/>
      <w:r w:rsidRPr="00690F5A">
        <w:rPr>
          <w:w w:val="101"/>
          <w:sz w:val="22"/>
        </w:rPr>
        <w:t>nhận</w:t>
      </w:r>
      <w:proofErr w:type="spellEnd"/>
      <w:r w:rsidRPr="00690F5A">
        <w:rPr>
          <w:w w:val="101"/>
          <w:sz w:val="22"/>
        </w:rPr>
        <w:t xml:space="preserve"> </w:t>
      </w:r>
      <w:proofErr w:type="spellStart"/>
      <w:r w:rsidRPr="00690F5A">
        <w:rPr>
          <w:w w:val="101"/>
          <w:sz w:val="22"/>
        </w:rPr>
        <w:t>bài</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kết</w:t>
      </w:r>
      <w:proofErr w:type="spellEnd"/>
      <w:r w:rsidRPr="00690F5A">
        <w:rPr>
          <w:w w:val="101"/>
          <w:sz w:val="22"/>
        </w:rPr>
        <w:t xml:space="preserve"> </w:t>
      </w:r>
      <w:proofErr w:type="spellStart"/>
      <w:r w:rsidRPr="00690F5A">
        <w:rPr>
          <w:w w:val="101"/>
          <w:sz w:val="22"/>
        </w:rPr>
        <w:t>quả</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giữa</w:t>
      </w:r>
      <w:proofErr w:type="spellEnd"/>
      <w:r w:rsidRPr="00690F5A">
        <w:rPr>
          <w:w w:val="101"/>
          <w:sz w:val="22"/>
        </w:rPr>
        <w:t xml:space="preserve"> Ban </w:t>
      </w:r>
      <w:proofErr w:type="spellStart"/>
      <w:r w:rsidRPr="00690F5A">
        <w:rPr>
          <w:w w:val="101"/>
          <w:sz w:val="22"/>
        </w:rPr>
        <w:t>coi</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và</w:t>
      </w:r>
      <w:proofErr w:type="spellEnd"/>
      <w:r w:rsidRPr="00690F5A">
        <w:rPr>
          <w:w w:val="101"/>
          <w:sz w:val="22"/>
        </w:rPr>
        <w:t xml:space="preserve"> </w:t>
      </w:r>
      <w:proofErr w:type="spellStart"/>
      <w:r w:rsidRPr="00690F5A">
        <w:rPr>
          <w:w w:val="101"/>
          <w:sz w:val="22"/>
        </w:rPr>
        <w:t>các</w:t>
      </w:r>
      <w:proofErr w:type="spellEnd"/>
      <w:r w:rsidRPr="00690F5A">
        <w:rPr>
          <w:w w:val="101"/>
          <w:sz w:val="22"/>
        </w:rPr>
        <w:t xml:space="preserve"> Khoa, </w:t>
      </w:r>
      <w:proofErr w:type="spellStart"/>
      <w:r w:rsidRPr="00690F5A">
        <w:rPr>
          <w:w w:val="101"/>
          <w:sz w:val="22"/>
        </w:rPr>
        <w:t>Bộ</w:t>
      </w:r>
      <w:proofErr w:type="spellEnd"/>
      <w:r w:rsidRPr="00690F5A">
        <w:rPr>
          <w:w w:val="101"/>
          <w:sz w:val="22"/>
        </w:rPr>
        <w:t xml:space="preserve"> </w:t>
      </w:r>
      <w:proofErr w:type="spellStart"/>
      <w:r w:rsidRPr="00690F5A">
        <w:rPr>
          <w:w w:val="101"/>
          <w:sz w:val="22"/>
        </w:rPr>
        <w:t>môn</w:t>
      </w:r>
      <w:proofErr w:type="spellEnd"/>
      <w:r w:rsidRPr="00690F5A">
        <w:rPr>
          <w:w w:val="101"/>
          <w:sz w:val="22"/>
        </w:rPr>
        <w:t>.</w:t>
      </w:r>
    </w:p>
    <w:p w14:paraId="657303D4"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7</w:t>
      </w:r>
      <w:r w:rsidRPr="00690F5A">
        <w:rPr>
          <w:color w:val="auto"/>
          <w:sz w:val="22"/>
          <w:szCs w:val="22"/>
        </w:rPr>
        <w:t xml:space="preserve">. </w:t>
      </w:r>
      <w:proofErr w:type="spellStart"/>
      <w:r w:rsidRPr="00690F5A">
        <w:rPr>
          <w:color w:val="auto"/>
          <w:sz w:val="22"/>
          <w:szCs w:val="22"/>
        </w:rPr>
        <w:t>Những</w:t>
      </w:r>
      <w:proofErr w:type="spellEnd"/>
      <w:r w:rsidRPr="00690F5A">
        <w:rPr>
          <w:color w:val="auto"/>
          <w:sz w:val="22"/>
          <w:szCs w:val="22"/>
        </w:rPr>
        <w:t xml:space="preserve"> </w:t>
      </w:r>
      <w:proofErr w:type="spellStart"/>
      <w:r w:rsidRPr="00690F5A">
        <w:rPr>
          <w:color w:val="auto"/>
          <w:sz w:val="22"/>
          <w:szCs w:val="22"/>
        </w:rPr>
        <w:t>yêu</w:t>
      </w:r>
      <w:proofErr w:type="spellEnd"/>
      <w:r w:rsidRPr="00690F5A">
        <w:rPr>
          <w:color w:val="auto"/>
          <w:sz w:val="22"/>
          <w:szCs w:val="22"/>
        </w:rPr>
        <w:t xml:space="preserve"> </w:t>
      </w:r>
      <w:proofErr w:type="spellStart"/>
      <w:r w:rsidRPr="00690F5A">
        <w:rPr>
          <w:color w:val="auto"/>
          <w:sz w:val="22"/>
          <w:szCs w:val="22"/>
        </w:rPr>
        <w:t>cầu</w:t>
      </w:r>
      <w:proofErr w:type="spellEnd"/>
      <w:r w:rsidRPr="00690F5A">
        <w:rPr>
          <w:color w:val="auto"/>
          <w:sz w:val="22"/>
          <w:szCs w:val="22"/>
        </w:rPr>
        <w:t xml:space="preserve"> </w:t>
      </w:r>
      <w:proofErr w:type="spellStart"/>
      <w:r w:rsidRPr="00690F5A">
        <w:rPr>
          <w:color w:val="auto"/>
          <w:sz w:val="22"/>
          <w:szCs w:val="22"/>
        </w:rPr>
        <w:t>đối</w:t>
      </w:r>
      <w:proofErr w:type="spellEnd"/>
      <w:r w:rsidRPr="00690F5A">
        <w:rPr>
          <w:color w:val="auto"/>
          <w:sz w:val="22"/>
          <w:szCs w:val="22"/>
        </w:rPr>
        <w:t xml:space="preserve"> </w:t>
      </w:r>
      <w:proofErr w:type="spellStart"/>
      <w:r w:rsidRPr="00690F5A">
        <w:rPr>
          <w:color w:val="auto"/>
          <w:sz w:val="22"/>
          <w:szCs w:val="22"/>
        </w:rPr>
        <w:t>với</w:t>
      </w:r>
      <w:proofErr w:type="spellEnd"/>
      <w:r w:rsidRPr="00690F5A">
        <w:rPr>
          <w:color w:val="auto"/>
          <w:sz w:val="22"/>
          <w:szCs w:val="22"/>
        </w:rPr>
        <w:t xml:space="preserve"> </w:t>
      </w:r>
      <w:proofErr w:type="spellStart"/>
      <w:r w:rsidRPr="00690F5A">
        <w:rPr>
          <w:color w:val="auto"/>
          <w:sz w:val="22"/>
          <w:szCs w:val="22"/>
        </w:rPr>
        <w:t>cán</w:t>
      </w:r>
      <w:proofErr w:type="spellEnd"/>
      <w:r w:rsidRPr="00690F5A">
        <w:rPr>
          <w:color w:val="auto"/>
          <w:sz w:val="22"/>
          <w:szCs w:val="22"/>
        </w:rPr>
        <w:t xml:space="preserve"> </w:t>
      </w:r>
      <w:proofErr w:type="spellStart"/>
      <w:r w:rsidRPr="00690F5A">
        <w:rPr>
          <w:color w:val="auto"/>
          <w:sz w:val="22"/>
          <w:szCs w:val="22"/>
        </w:rPr>
        <w:t>bộ</w:t>
      </w:r>
      <w:proofErr w:type="spellEnd"/>
      <w:r w:rsidRPr="00690F5A">
        <w:rPr>
          <w:color w:val="auto"/>
          <w:sz w:val="22"/>
          <w:szCs w:val="22"/>
        </w:rPr>
        <w:t xml:space="preserve"> </w:t>
      </w:r>
      <w:proofErr w:type="spellStart"/>
      <w:r w:rsidRPr="00690F5A">
        <w:rPr>
          <w:color w:val="auto"/>
          <w:sz w:val="22"/>
          <w:szCs w:val="22"/>
        </w:rPr>
        <w:t>tham</w:t>
      </w:r>
      <w:proofErr w:type="spellEnd"/>
      <w:r w:rsidRPr="00690F5A">
        <w:rPr>
          <w:color w:val="auto"/>
          <w:sz w:val="22"/>
          <w:szCs w:val="22"/>
        </w:rPr>
        <w:t xml:space="preserve"> </w:t>
      </w:r>
      <w:proofErr w:type="spellStart"/>
      <w:r w:rsidRPr="00690F5A">
        <w:rPr>
          <w:color w:val="auto"/>
          <w:sz w:val="22"/>
          <w:szCs w:val="22"/>
        </w:rPr>
        <w:t>gia</w:t>
      </w:r>
      <w:proofErr w:type="spellEnd"/>
      <w:r w:rsidRPr="00690F5A">
        <w:rPr>
          <w:color w:val="auto"/>
          <w:sz w:val="22"/>
          <w:szCs w:val="22"/>
        </w:rPr>
        <w:t xml:space="preserve"> </w:t>
      </w:r>
      <w:proofErr w:type="spellStart"/>
      <w:r w:rsidRPr="00690F5A">
        <w:rPr>
          <w:color w:val="auto"/>
          <w:sz w:val="22"/>
          <w:szCs w:val="22"/>
        </w:rPr>
        <w:t>quản</w:t>
      </w:r>
      <w:proofErr w:type="spellEnd"/>
      <w:r w:rsidRPr="00690F5A">
        <w:rPr>
          <w:color w:val="auto"/>
          <w:sz w:val="22"/>
          <w:szCs w:val="22"/>
        </w:rPr>
        <w:t xml:space="preserve"> </w:t>
      </w:r>
      <w:proofErr w:type="spellStart"/>
      <w:r w:rsidRPr="00690F5A">
        <w:rPr>
          <w:color w:val="auto"/>
          <w:sz w:val="22"/>
          <w:szCs w:val="22"/>
        </w:rPr>
        <w:t>lý</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lang w:val="en-US"/>
        </w:rPr>
        <w:t xml:space="preserve"> </w:t>
      </w:r>
    </w:p>
    <w:p w14:paraId="657303D5" w14:textId="77777777" w:rsidR="00901EB6" w:rsidRPr="00690F5A" w:rsidRDefault="00901EB6" w:rsidP="00901EB6">
      <w:pPr>
        <w:spacing w:after="0" w:line="240" w:lineRule="auto"/>
        <w:ind w:firstLine="426"/>
        <w:jc w:val="both"/>
        <w:rPr>
          <w:sz w:val="22"/>
        </w:rPr>
      </w:pPr>
      <w:r w:rsidRPr="00690F5A">
        <w:rPr>
          <w:sz w:val="22"/>
        </w:rPr>
        <w:t xml:space="preserve">1. Trang </w:t>
      </w:r>
      <w:proofErr w:type="spellStart"/>
      <w:r w:rsidRPr="00690F5A">
        <w:rPr>
          <w:sz w:val="22"/>
        </w:rPr>
        <w:t>phục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w:t>
      </w:r>
    </w:p>
    <w:p w14:paraId="657303D6"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Không</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điện</w:t>
      </w:r>
      <w:proofErr w:type="spellEnd"/>
      <w:r w:rsidRPr="00690F5A">
        <w:rPr>
          <w:sz w:val="22"/>
        </w:rPr>
        <w:t xml:space="preserve"> </w:t>
      </w:r>
      <w:proofErr w:type="spellStart"/>
      <w:r w:rsidRPr="00690F5A">
        <w:rPr>
          <w:sz w:val="22"/>
        </w:rPr>
        <w:t>thoại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riêng</w:t>
      </w:r>
      <w:proofErr w:type="spellEnd"/>
      <w:r w:rsidRPr="00690F5A">
        <w:rPr>
          <w:sz w:val="22"/>
        </w:rPr>
        <w:t>.</w:t>
      </w:r>
    </w:p>
    <w:p w14:paraId="657303D7" w14:textId="77777777" w:rsidR="00901EB6" w:rsidRPr="00690F5A" w:rsidRDefault="00901EB6" w:rsidP="00901EB6">
      <w:pPr>
        <w:spacing w:after="0" w:line="240" w:lineRule="auto"/>
        <w:ind w:firstLine="426"/>
        <w:jc w:val="both"/>
        <w:rPr>
          <w:sz w:val="22"/>
        </w:rPr>
      </w:pPr>
      <w:r w:rsidRPr="00690F5A">
        <w:rPr>
          <w:sz w:val="22"/>
        </w:rPr>
        <w:lastRenderedPageBreak/>
        <w:t xml:space="preserve">3. </w:t>
      </w:r>
      <w:proofErr w:type="spellStart"/>
      <w:r w:rsidRPr="00690F5A">
        <w:rPr>
          <w:sz w:val="22"/>
        </w:rPr>
        <w:t>Không</w:t>
      </w:r>
      <w:proofErr w:type="spellEnd"/>
      <w:r w:rsidRPr="00690F5A">
        <w:rPr>
          <w:sz w:val="22"/>
        </w:rPr>
        <w:t xml:space="preserve"> </w:t>
      </w:r>
      <w:proofErr w:type="spellStart"/>
      <w:r w:rsidRPr="00690F5A">
        <w:rPr>
          <w:sz w:val="22"/>
        </w:rPr>
        <w:t>hút</w:t>
      </w:r>
      <w:proofErr w:type="spellEnd"/>
      <w:r w:rsidRPr="00690F5A">
        <w:rPr>
          <w:sz w:val="22"/>
        </w:rPr>
        <w:t xml:space="preserve"> </w:t>
      </w:r>
      <w:proofErr w:type="spellStart"/>
      <w:r w:rsidRPr="00690F5A">
        <w:rPr>
          <w:sz w:val="22"/>
        </w:rPr>
        <w:t>thuốc</w:t>
      </w:r>
      <w:proofErr w:type="spellEnd"/>
      <w:r w:rsidRPr="00690F5A">
        <w:rPr>
          <w:sz w:val="22"/>
        </w:rPr>
        <w:t xml:space="preserve"> </w:t>
      </w:r>
      <w:proofErr w:type="spellStart"/>
      <w:r w:rsidRPr="00690F5A">
        <w:rPr>
          <w:sz w:val="22"/>
        </w:rPr>
        <w:t>lá</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hơi</w:t>
      </w:r>
      <w:proofErr w:type="spellEnd"/>
      <w:r w:rsidRPr="00690F5A">
        <w:rPr>
          <w:sz w:val="22"/>
        </w:rPr>
        <w:t xml:space="preserve"> </w:t>
      </w:r>
      <w:proofErr w:type="spellStart"/>
      <w:r w:rsidRPr="00690F5A">
        <w:rPr>
          <w:sz w:val="22"/>
        </w:rPr>
        <w:t>bia</w:t>
      </w:r>
      <w:proofErr w:type="spellEnd"/>
      <w:r w:rsidRPr="00690F5A">
        <w:rPr>
          <w:sz w:val="22"/>
        </w:rPr>
        <w:t xml:space="preserve">, </w:t>
      </w:r>
      <w:proofErr w:type="spellStart"/>
      <w:r w:rsidRPr="00690F5A">
        <w:rPr>
          <w:sz w:val="22"/>
        </w:rPr>
        <w:t>rượu</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vụ</w:t>
      </w:r>
      <w:proofErr w:type="spellEnd"/>
      <w:r w:rsidRPr="00690F5A">
        <w:rPr>
          <w:sz w:val="22"/>
        </w:rPr>
        <w:t>.</w:t>
      </w:r>
    </w:p>
    <w:p w14:paraId="657303D8" w14:textId="77777777" w:rsidR="00901EB6" w:rsidRPr="00690F5A" w:rsidRDefault="00901EB6" w:rsidP="00901EB6">
      <w:pPr>
        <w:spacing w:after="0" w:line="240" w:lineRule="auto"/>
        <w:ind w:firstLine="426"/>
        <w:jc w:val="both"/>
        <w:rPr>
          <w:sz w:val="22"/>
        </w:rPr>
      </w:pPr>
      <w:r w:rsidRPr="00690F5A">
        <w:rPr>
          <w:sz w:val="22"/>
        </w:rPr>
        <w:t xml:space="preserve">4.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thái</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hòa</w:t>
      </w:r>
      <w:proofErr w:type="spellEnd"/>
      <w:r w:rsidRPr="00690F5A">
        <w:rPr>
          <w:sz w:val="22"/>
        </w:rPr>
        <w:t xml:space="preserve"> </w:t>
      </w:r>
      <w:proofErr w:type="spellStart"/>
      <w:r w:rsidRPr="00690F5A">
        <w:rPr>
          <w:sz w:val="22"/>
        </w:rPr>
        <w:t>nhã</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khác</w:t>
      </w:r>
      <w:proofErr w:type="spellEnd"/>
      <w:r w:rsidRPr="00690F5A">
        <w:rPr>
          <w:sz w:val="22"/>
        </w:rPr>
        <w:t>.</w:t>
      </w:r>
    </w:p>
    <w:p w14:paraId="657303D9" w14:textId="77777777" w:rsidR="00901EB6" w:rsidRPr="00690F5A" w:rsidRDefault="00901EB6" w:rsidP="00901EB6">
      <w:pPr>
        <w:spacing w:after="0" w:line="240" w:lineRule="auto"/>
        <w:ind w:firstLine="426"/>
        <w:jc w:val="both"/>
        <w:rPr>
          <w:sz w:val="22"/>
        </w:rPr>
      </w:pPr>
      <w:r w:rsidRPr="00690F5A">
        <w:rPr>
          <w:sz w:val="22"/>
        </w:rPr>
        <w:t xml:space="preserve">5.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tế</w:t>
      </w:r>
      <w:proofErr w:type="spellEnd"/>
      <w:r w:rsidRPr="00690F5A">
        <w:rPr>
          <w:sz w:val="22"/>
        </w:rPr>
        <w:t xml:space="preserve"> </w:t>
      </w:r>
      <w:proofErr w:type="spellStart"/>
      <w:r w:rsidRPr="00690F5A">
        <w:rPr>
          <w:sz w:val="22"/>
        </w:rPr>
        <w:t>xảy</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thi</w:t>
      </w:r>
      <w:proofErr w:type="spellEnd"/>
      <w:r w:rsidRPr="00690F5A">
        <w:rPr>
          <w:sz w:val="22"/>
        </w:rPr>
        <w:t>.</w:t>
      </w:r>
    </w:p>
    <w:p w14:paraId="657303DA" w14:textId="77777777" w:rsidR="00901EB6" w:rsidRPr="00690F5A" w:rsidRDefault="00901EB6" w:rsidP="00901EB6">
      <w:pPr>
        <w:spacing w:after="0" w:line="240" w:lineRule="auto"/>
        <w:ind w:firstLine="426"/>
        <w:jc w:val="both"/>
        <w:rPr>
          <w:b/>
          <w:bCs/>
          <w:sz w:val="22"/>
        </w:rPr>
      </w:pPr>
      <w:proofErr w:type="spellStart"/>
      <w:r w:rsidRPr="00690F5A">
        <w:rPr>
          <w:b/>
          <w:sz w:val="22"/>
        </w:rPr>
        <w:t>Điều</w:t>
      </w:r>
      <w:proofErr w:type="spellEnd"/>
      <w:r w:rsidRPr="00690F5A">
        <w:rPr>
          <w:b/>
          <w:sz w:val="22"/>
        </w:rPr>
        <w:t xml:space="preserve"> 8. </w:t>
      </w:r>
      <w:proofErr w:type="spellStart"/>
      <w:r w:rsidRPr="00690F5A">
        <w:rPr>
          <w:b/>
          <w:bCs/>
          <w:w w:val="101"/>
          <w:sz w:val="22"/>
        </w:rPr>
        <w:t>Nhiệm</w:t>
      </w:r>
      <w:proofErr w:type="spellEnd"/>
      <w:r w:rsidRPr="00690F5A">
        <w:rPr>
          <w:b/>
          <w:bCs/>
          <w:w w:val="101"/>
          <w:sz w:val="22"/>
        </w:rPr>
        <w:t xml:space="preserve"> </w:t>
      </w:r>
      <w:proofErr w:type="spellStart"/>
      <w:r w:rsidRPr="00690F5A">
        <w:rPr>
          <w:b/>
          <w:bCs/>
          <w:w w:val="101"/>
          <w:sz w:val="22"/>
        </w:rPr>
        <w:t>vụ</w:t>
      </w:r>
      <w:proofErr w:type="spellEnd"/>
      <w:r w:rsidRPr="00690F5A">
        <w:rPr>
          <w:b/>
          <w:bCs/>
          <w:w w:val="101"/>
          <w:sz w:val="22"/>
        </w:rPr>
        <w:t xml:space="preserve"> </w:t>
      </w:r>
      <w:proofErr w:type="spellStart"/>
      <w:r w:rsidRPr="00690F5A">
        <w:rPr>
          <w:b/>
          <w:bCs/>
          <w:w w:val="101"/>
          <w:sz w:val="22"/>
        </w:rPr>
        <w:t>và</w:t>
      </w:r>
      <w:proofErr w:type="spellEnd"/>
      <w:r w:rsidRPr="00690F5A">
        <w:rPr>
          <w:b/>
          <w:bCs/>
          <w:w w:val="101"/>
          <w:sz w:val="22"/>
        </w:rPr>
        <w:t xml:space="preserve"> </w:t>
      </w:r>
      <w:proofErr w:type="spellStart"/>
      <w:r w:rsidRPr="00690F5A">
        <w:rPr>
          <w:b/>
          <w:bCs/>
          <w:w w:val="101"/>
          <w:sz w:val="22"/>
        </w:rPr>
        <w:t>quy</w:t>
      </w:r>
      <w:proofErr w:type="spellEnd"/>
      <w:r w:rsidRPr="00690F5A">
        <w:rPr>
          <w:b/>
          <w:bCs/>
          <w:w w:val="101"/>
          <w:sz w:val="22"/>
        </w:rPr>
        <w:t xml:space="preserve"> </w:t>
      </w:r>
      <w:proofErr w:type="spellStart"/>
      <w:r w:rsidRPr="00690F5A">
        <w:rPr>
          <w:b/>
          <w:bCs/>
          <w:w w:val="101"/>
          <w:sz w:val="22"/>
        </w:rPr>
        <w:t>trình</w:t>
      </w:r>
      <w:proofErr w:type="spellEnd"/>
      <w:r w:rsidRPr="00690F5A">
        <w:rPr>
          <w:b/>
          <w:bCs/>
          <w:w w:val="101"/>
          <w:sz w:val="22"/>
        </w:rPr>
        <w:t xml:space="preserve"> </w:t>
      </w:r>
      <w:proofErr w:type="spellStart"/>
      <w:r w:rsidRPr="00690F5A">
        <w:rPr>
          <w:b/>
          <w:bCs/>
          <w:w w:val="101"/>
          <w:sz w:val="22"/>
        </w:rPr>
        <w:t>làm</w:t>
      </w:r>
      <w:proofErr w:type="spellEnd"/>
      <w:r w:rsidRPr="00690F5A">
        <w:rPr>
          <w:b/>
          <w:bCs/>
          <w:w w:val="101"/>
          <w:sz w:val="22"/>
        </w:rPr>
        <w:t xml:space="preserve"> </w:t>
      </w:r>
      <w:proofErr w:type="spellStart"/>
      <w:r w:rsidRPr="00690F5A">
        <w:rPr>
          <w:b/>
          <w:bCs/>
          <w:w w:val="101"/>
          <w:sz w:val="22"/>
        </w:rPr>
        <w:t>việc</w:t>
      </w:r>
      <w:proofErr w:type="spellEnd"/>
      <w:r w:rsidRPr="00690F5A">
        <w:rPr>
          <w:b/>
          <w:bCs/>
          <w:w w:val="101"/>
          <w:sz w:val="22"/>
        </w:rPr>
        <w:t xml:space="preserve"> </w:t>
      </w:r>
      <w:proofErr w:type="spellStart"/>
      <w:r w:rsidRPr="00690F5A">
        <w:rPr>
          <w:b/>
          <w:bCs/>
          <w:sz w:val="22"/>
        </w:rPr>
        <w:t>của</w:t>
      </w:r>
      <w:proofErr w:type="spellEnd"/>
      <w:r w:rsidRPr="00690F5A">
        <w:rPr>
          <w:b/>
          <w:bCs/>
          <w:sz w:val="22"/>
        </w:rPr>
        <w:t xml:space="preserve"> </w:t>
      </w:r>
      <w:proofErr w:type="spellStart"/>
      <w:r w:rsidRPr="00690F5A">
        <w:rPr>
          <w:b/>
          <w:bCs/>
          <w:sz w:val="22"/>
        </w:rPr>
        <w:t>cán</w:t>
      </w:r>
      <w:proofErr w:type="spellEnd"/>
      <w:r w:rsidRPr="00690F5A">
        <w:rPr>
          <w:b/>
          <w:bCs/>
          <w:sz w:val="22"/>
        </w:rPr>
        <w:t xml:space="preserve"> </w:t>
      </w:r>
      <w:proofErr w:type="spellStart"/>
      <w:r w:rsidRPr="00690F5A">
        <w:rPr>
          <w:b/>
          <w:bCs/>
          <w:sz w:val="22"/>
        </w:rPr>
        <w:t>bộ</w:t>
      </w:r>
      <w:proofErr w:type="spellEnd"/>
      <w:r w:rsidRPr="00690F5A">
        <w:rPr>
          <w:b/>
          <w:bCs/>
          <w:sz w:val="22"/>
        </w:rPr>
        <w:t xml:space="preserve"> </w:t>
      </w:r>
      <w:proofErr w:type="spellStart"/>
      <w:r w:rsidRPr="00690F5A">
        <w:rPr>
          <w:b/>
          <w:bCs/>
          <w:sz w:val="22"/>
        </w:rPr>
        <w:t>coi</w:t>
      </w:r>
      <w:proofErr w:type="spellEnd"/>
      <w:r w:rsidRPr="00690F5A">
        <w:rPr>
          <w:b/>
          <w:bCs/>
          <w:sz w:val="22"/>
        </w:rPr>
        <w:t xml:space="preserve"> </w:t>
      </w:r>
      <w:proofErr w:type="spellStart"/>
      <w:r w:rsidRPr="00690F5A">
        <w:rPr>
          <w:b/>
          <w:bCs/>
          <w:sz w:val="22"/>
        </w:rPr>
        <w:t>thi</w:t>
      </w:r>
      <w:proofErr w:type="spellEnd"/>
    </w:p>
    <w:p w14:paraId="657303DB" w14:textId="77777777" w:rsidR="00901EB6" w:rsidRPr="00690F5A" w:rsidRDefault="00901EB6" w:rsidP="00901EB6">
      <w:pPr>
        <w:spacing w:after="0" w:line="240" w:lineRule="auto"/>
        <w:ind w:firstLine="426"/>
        <w:jc w:val="both"/>
        <w:rPr>
          <w:sz w:val="22"/>
        </w:rPr>
      </w:pPr>
      <w:r w:rsidRPr="00690F5A">
        <w:rPr>
          <w:sz w:val="22"/>
        </w:rPr>
        <w:t xml:space="preserve">1. </w:t>
      </w:r>
      <w:proofErr w:type="spellStart"/>
      <w:r w:rsidRPr="00690F5A">
        <w:rPr>
          <w:sz w:val="22"/>
        </w:rPr>
        <w:t>Chuẩn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w:t>
      </w:r>
    </w:p>
    <w:p w14:paraId="657303DC" w14:textId="77777777" w:rsidR="00901EB6" w:rsidRPr="00690F5A" w:rsidRDefault="00901EB6" w:rsidP="00901EB6">
      <w:pPr>
        <w:spacing w:after="0" w:line="240" w:lineRule="auto"/>
        <w:ind w:firstLine="426"/>
        <w:jc w:val="both"/>
        <w:rPr>
          <w:sz w:val="22"/>
        </w:rPr>
      </w:pPr>
      <w:r w:rsidRPr="00690F5A">
        <w:rPr>
          <w:sz w:val="22"/>
        </w:rPr>
        <w:t xml:space="preserve">CBCT1 </w:t>
      </w:r>
      <w:proofErr w:type="spellStart"/>
      <w:r w:rsidRPr="00690F5A">
        <w:rPr>
          <w:sz w:val="22"/>
        </w:rPr>
        <w:t>ghi</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w:t>
      </w:r>
    </w:p>
    <w:p w14:paraId="657303DD" w14:textId="77777777" w:rsidR="00901EB6" w:rsidRPr="00690F5A" w:rsidRDefault="00901EB6" w:rsidP="00901EB6">
      <w:pPr>
        <w:spacing w:after="0" w:line="240" w:lineRule="auto"/>
        <w:ind w:firstLine="426"/>
        <w:jc w:val="both"/>
        <w:rPr>
          <w:sz w:val="22"/>
        </w:rPr>
      </w:pPr>
      <w:r w:rsidRPr="00690F5A">
        <w:rPr>
          <w:sz w:val="22"/>
        </w:rPr>
        <w:t xml:space="preserve">CBCT1 </w:t>
      </w:r>
      <w:proofErr w:type="spellStart"/>
      <w:r w:rsidRPr="00690F5A">
        <w:rPr>
          <w:sz w:val="22"/>
        </w:rPr>
        <w:t>đọc</w:t>
      </w:r>
      <w:proofErr w:type="spellEnd"/>
      <w:r w:rsidRPr="00690F5A">
        <w:rPr>
          <w:sz w:val="22"/>
        </w:rPr>
        <w:t xml:space="preserve"> </w:t>
      </w:r>
      <w:proofErr w:type="spellStart"/>
      <w:r w:rsidRPr="00690F5A">
        <w:rPr>
          <w:sz w:val="22"/>
        </w:rPr>
        <w:t>tên</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CBCT2 </w:t>
      </w:r>
      <w:proofErr w:type="spellStart"/>
      <w:r w:rsidRPr="00690F5A">
        <w:rPr>
          <w:sz w:val="22"/>
        </w:rPr>
        <w:t>nhận</w:t>
      </w:r>
      <w:proofErr w:type="spellEnd"/>
      <w:r w:rsidRPr="00690F5A">
        <w:rPr>
          <w:sz w:val="22"/>
        </w:rPr>
        <w:t xml:space="preserve"> </w:t>
      </w:r>
      <w:proofErr w:type="spellStart"/>
      <w:r w:rsidRPr="00690F5A">
        <w:rPr>
          <w:sz w:val="22"/>
        </w:rPr>
        <w:t>dạng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thẻ</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CMND </w:t>
      </w:r>
      <w:proofErr w:type="spellStart"/>
      <w:r w:rsidRPr="00690F5A">
        <w:rPr>
          <w:sz w:val="22"/>
        </w:rPr>
        <w:t>hoặc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tờ</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ảnh</w:t>
      </w:r>
      <w:proofErr w:type="spellEnd"/>
      <w:r w:rsidRPr="00690F5A">
        <w:rPr>
          <w:sz w:val="22"/>
        </w:rPr>
        <w:t xml:space="preserve">. Trường </w:t>
      </w:r>
      <w:proofErr w:type="spellStart"/>
      <w:r w:rsidRPr="00690F5A">
        <w:rPr>
          <w:sz w:val="22"/>
        </w:rPr>
        <w:t>hợp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thẻ</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tờ</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ảnh</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Trưởng</w:t>
      </w:r>
      <w:proofErr w:type="spellEnd"/>
      <w:r w:rsidRPr="00690F5A">
        <w:rPr>
          <w:sz w:val="22"/>
        </w:rPr>
        <w:t xml:space="preserve"> Ban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quyết</w:t>
      </w:r>
      <w:proofErr w:type="spellEnd"/>
      <w:r w:rsidRPr="00690F5A">
        <w:rPr>
          <w:sz w:val="22"/>
        </w:rPr>
        <w:t>.</w:t>
      </w:r>
    </w:p>
    <w:p w14:paraId="657303DE" w14:textId="77777777" w:rsidR="00901EB6" w:rsidRPr="00690F5A" w:rsidRDefault="00901EB6" w:rsidP="00901EB6">
      <w:pPr>
        <w:spacing w:after="0" w:line="240" w:lineRule="auto"/>
        <w:ind w:firstLine="426"/>
        <w:jc w:val="both"/>
        <w:rPr>
          <w:sz w:val="22"/>
        </w:rPr>
      </w:pPr>
      <w:r w:rsidRPr="00690F5A">
        <w:rPr>
          <w:sz w:val="22"/>
        </w:rPr>
        <w:t xml:space="preserve">CBCT2 </w:t>
      </w:r>
      <w:proofErr w:type="spellStart"/>
      <w:r w:rsidRPr="00690F5A">
        <w:rPr>
          <w:sz w:val="22"/>
        </w:rPr>
        <w:t>nhắc</w:t>
      </w:r>
      <w:proofErr w:type="spellEnd"/>
      <w:r w:rsidRPr="00690F5A">
        <w:rPr>
          <w:sz w:val="22"/>
        </w:rPr>
        <w:t xml:space="preserve"> </w:t>
      </w:r>
      <w:proofErr w:type="spellStart"/>
      <w:r w:rsidRPr="00690F5A">
        <w:rPr>
          <w:sz w:val="22"/>
        </w:rPr>
        <w:t>nhở</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thi</w:t>
      </w:r>
      <w:proofErr w:type="spellEnd"/>
      <w:r w:rsidRPr="00690F5A">
        <w:rPr>
          <w:sz w:val="22"/>
        </w:rPr>
        <w:t xml:space="preserve">; </w:t>
      </w:r>
    </w:p>
    <w:p w14:paraId="657303DF" w14:textId="77777777" w:rsidR="00901EB6" w:rsidRPr="00690F5A" w:rsidRDefault="00901EB6" w:rsidP="00901EB6">
      <w:pPr>
        <w:spacing w:after="0" w:line="240" w:lineRule="auto"/>
        <w:ind w:firstLine="426"/>
        <w:jc w:val="both"/>
        <w:rPr>
          <w:sz w:val="22"/>
        </w:rPr>
      </w:pPr>
      <w:r w:rsidRPr="00690F5A">
        <w:rPr>
          <w:sz w:val="22"/>
        </w:rPr>
        <w:t xml:space="preserve">CBCT2 </w:t>
      </w:r>
      <w:proofErr w:type="spellStart"/>
      <w:r w:rsidRPr="00690F5A">
        <w:rPr>
          <w:sz w:val="22"/>
        </w:rPr>
        <w:t>ký</w:t>
      </w:r>
      <w:proofErr w:type="spellEnd"/>
      <w:r w:rsidRPr="00690F5A">
        <w:rPr>
          <w:sz w:val="22"/>
        </w:rPr>
        <w:t xml:space="preserve"> </w:t>
      </w:r>
      <w:proofErr w:type="spellStart"/>
      <w:r w:rsidRPr="00690F5A">
        <w:rPr>
          <w:sz w:val="22"/>
        </w:rPr>
        <w:t>tên</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nháp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phát</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họ</w:t>
      </w:r>
      <w:proofErr w:type="spellEnd"/>
      <w:r w:rsidRPr="00690F5A">
        <w:rPr>
          <w:sz w:val="22"/>
        </w:rPr>
        <w:t xml:space="preserve"> </w:t>
      </w:r>
      <w:proofErr w:type="spellStart"/>
      <w:r w:rsidRPr="00690F5A">
        <w:rPr>
          <w:sz w:val="22"/>
        </w:rPr>
        <w:t>tên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điền</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mục</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thi</w:t>
      </w:r>
      <w:proofErr w:type="spellEnd"/>
      <w:r w:rsidRPr="00690F5A">
        <w:rPr>
          <w:sz w:val="22"/>
        </w:rPr>
        <w:t>.</w:t>
      </w:r>
    </w:p>
    <w:p w14:paraId="657303E0" w14:textId="77777777" w:rsidR="00901EB6" w:rsidRPr="00690F5A" w:rsidRDefault="00901EB6" w:rsidP="00901EB6">
      <w:pPr>
        <w:spacing w:after="0" w:line="240" w:lineRule="auto"/>
        <w:ind w:firstLine="426"/>
        <w:jc w:val="both"/>
        <w:rPr>
          <w:sz w:val="22"/>
        </w:rPr>
      </w:pPr>
      <w:r w:rsidRPr="00690F5A">
        <w:rPr>
          <w:sz w:val="22"/>
        </w:rPr>
        <w:t xml:space="preserve">Khi </w:t>
      </w:r>
      <w:proofErr w:type="spellStart"/>
      <w:r w:rsidRPr="00690F5A">
        <w:rPr>
          <w:sz w:val="22"/>
        </w:rPr>
        <w:t>đến</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mở</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CBCT1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dấu</w:t>
      </w:r>
      <w:proofErr w:type="spellEnd"/>
      <w:r w:rsidRPr="00690F5A">
        <w:rPr>
          <w:sz w:val="22"/>
        </w:rPr>
        <w:t xml:space="preserve"> </w:t>
      </w:r>
      <w:proofErr w:type="spellStart"/>
      <w:r w:rsidRPr="00690F5A">
        <w:rPr>
          <w:sz w:val="22"/>
        </w:rPr>
        <w:t>niêm</w:t>
      </w:r>
      <w:proofErr w:type="spellEnd"/>
      <w:r w:rsidRPr="00690F5A">
        <w:rPr>
          <w:sz w:val="22"/>
        </w:rPr>
        <w:t xml:space="preserve"> </w:t>
      </w:r>
      <w:proofErr w:type="spellStart"/>
      <w:r w:rsidRPr="00690F5A">
        <w:rPr>
          <w:sz w:val="22"/>
        </w:rPr>
        <w:t>phong</w:t>
      </w:r>
      <w:proofErr w:type="spellEnd"/>
      <w:r w:rsidRPr="00690F5A">
        <w:rPr>
          <w:sz w:val="22"/>
        </w:rPr>
        <w:t xml:space="preserve"> </w:t>
      </w:r>
      <w:proofErr w:type="spellStart"/>
      <w:r w:rsidRPr="00690F5A">
        <w:rPr>
          <w:sz w:val="22"/>
        </w:rPr>
        <w:t>túi</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lập</w:t>
      </w:r>
      <w:proofErr w:type="spellEnd"/>
      <w:r w:rsidRPr="00690F5A">
        <w:rPr>
          <w:sz w:val="22"/>
        </w:rPr>
        <w:t xml:space="preserve">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dấu</w:t>
      </w:r>
      <w:proofErr w:type="spellEnd"/>
      <w:r w:rsidRPr="00690F5A">
        <w:rPr>
          <w:sz w:val="22"/>
        </w:rPr>
        <w:t xml:space="preserve"> </w:t>
      </w:r>
      <w:proofErr w:type="spellStart"/>
      <w:r w:rsidRPr="00690F5A">
        <w:rPr>
          <w:sz w:val="22"/>
        </w:rPr>
        <w:t>hiệu</w:t>
      </w:r>
      <w:proofErr w:type="spellEnd"/>
      <w:r w:rsidRPr="00690F5A">
        <w:rPr>
          <w:sz w:val="22"/>
        </w:rPr>
        <w:t xml:space="preserve"> </w:t>
      </w:r>
      <w:proofErr w:type="spellStart"/>
      <w:r w:rsidRPr="00690F5A">
        <w:rPr>
          <w:sz w:val="22"/>
        </w:rPr>
        <w:t>bất</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phát</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
    <w:p w14:paraId="657303E1" w14:textId="77777777" w:rsidR="00901EB6" w:rsidRPr="00690F5A" w:rsidRDefault="00901EB6" w:rsidP="00901EB6">
      <w:pPr>
        <w:spacing w:after="0" w:line="240" w:lineRule="auto"/>
        <w:ind w:firstLine="426"/>
        <w:jc w:val="both"/>
        <w:rPr>
          <w:sz w:val="22"/>
        </w:rPr>
      </w:pPr>
      <w:r w:rsidRPr="00690F5A">
        <w:rPr>
          <w:sz w:val="22"/>
        </w:rPr>
        <w:t xml:space="preserve">2. Trong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w:t>
      </w:r>
    </w:p>
    <w:p w14:paraId="657303E2" w14:textId="77777777" w:rsidR="00901EB6" w:rsidRPr="00690F5A" w:rsidRDefault="00901EB6" w:rsidP="00901EB6">
      <w:pPr>
        <w:spacing w:after="0" w:line="240" w:lineRule="auto"/>
        <w:ind w:firstLine="426"/>
        <w:jc w:val="both"/>
        <w:rPr>
          <w:sz w:val="22"/>
        </w:rPr>
      </w:pPr>
      <w:r w:rsidRPr="00690F5A">
        <w:rPr>
          <w:sz w:val="22"/>
        </w:rPr>
        <w:t xml:space="preserve">Khi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CBCT1 </w:t>
      </w:r>
      <w:proofErr w:type="spellStart"/>
      <w:r w:rsidRPr="00690F5A">
        <w:rPr>
          <w:sz w:val="22"/>
        </w:rPr>
        <w:t>ký</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nháp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CBCT2 </w:t>
      </w:r>
      <w:proofErr w:type="spellStart"/>
      <w:r w:rsidRPr="00690F5A">
        <w:rPr>
          <w:sz w:val="22"/>
        </w:rPr>
        <w:t>quan</w:t>
      </w:r>
      <w:proofErr w:type="spellEnd"/>
      <w:r w:rsidRPr="00690F5A">
        <w:rPr>
          <w:sz w:val="22"/>
        </w:rPr>
        <w:t xml:space="preserve"> </w:t>
      </w:r>
      <w:proofErr w:type="spellStart"/>
      <w:r w:rsidRPr="00690F5A">
        <w:rPr>
          <w:sz w:val="22"/>
        </w:rPr>
        <w:t>sát</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CBCT1 </w:t>
      </w:r>
      <w:proofErr w:type="spellStart"/>
      <w:r w:rsidRPr="00690F5A">
        <w:rPr>
          <w:sz w:val="22"/>
        </w:rPr>
        <w:t>quan</w:t>
      </w:r>
      <w:proofErr w:type="spellEnd"/>
      <w:r w:rsidRPr="00690F5A">
        <w:rPr>
          <w:sz w:val="22"/>
        </w:rPr>
        <w:t xml:space="preserve"> </w:t>
      </w:r>
      <w:proofErr w:type="spellStart"/>
      <w:r w:rsidRPr="00690F5A">
        <w:rPr>
          <w:sz w:val="22"/>
        </w:rPr>
        <w:t>sát</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hết</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thi</w:t>
      </w:r>
      <w:proofErr w:type="spellEnd"/>
      <w:r w:rsidRPr="00690F5A">
        <w:rPr>
          <w:sz w:val="22"/>
        </w:rPr>
        <w:t xml:space="preserve">. </w:t>
      </w:r>
    </w:p>
    <w:p w14:paraId="657303E3" w14:textId="77777777" w:rsidR="00901EB6" w:rsidRPr="00690F5A" w:rsidRDefault="00901EB6" w:rsidP="00901EB6">
      <w:pPr>
        <w:spacing w:after="0" w:line="240" w:lineRule="auto"/>
        <w:ind w:firstLine="426"/>
        <w:jc w:val="both"/>
        <w:rPr>
          <w:sz w:val="22"/>
        </w:rPr>
      </w:pPr>
      <w:r w:rsidRPr="00690F5A">
        <w:rPr>
          <w:sz w:val="22"/>
        </w:rPr>
        <w:t xml:space="preserve">CBCT1 </w:t>
      </w:r>
      <w:proofErr w:type="spellStart"/>
      <w:r w:rsidRPr="00690F5A">
        <w:rPr>
          <w:sz w:val="22"/>
        </w:rPr>
        <w:t>ghi</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bảng</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cập</w:t>
      </w:r>
      <w:proofErr w:type="spellEnd"/>
      <w:r w:rsidRPr="00690F5A">
        <w:rPr>
          <w:sz w:val="22"/>
        </w:rPr>
        <w:t xml:space="preserve"> </w:t>
      </w:r>
      <w:proofErr w:type="spellStart"/>
      <w:r w:rsidRPr="00690F5A">
        <w:rPr>
          <w:sz w:val="22"/>
        </w:rPr>
        <w:t>nhật</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30 </w:t>
      </w:r>
      <w:proofErr w:type="spellStart"/>
      <w:r w:rsidRPr="00690F5A">
        <w:rPr>
          <w:sz w:val="22"/>
        </w:rPr>
        <w:t>phút</w:t>
      </w:r>
      <w:proofErr w:type="spellEnd"/>
      <w:r w:rsidRPr="00690F5A">
        <w:rPr>
          <w:sz w:val="22"/>
        </w:rPr>
        <w:t>/</w:t>
      </w:r>
      <w:proofErr w:type="spellStart"/>
      <w:r w:rsidRPr="00690F5A">
        <w:rPr>
          <w:sz w:val="22"/>
        </w:rPr>
        <w:t>lần</w:t>
      </w:r>
      <w:proofErr w:type="spellEnd"/>
      <w:r w:rsidRPr="00690F5A">
        <w:rPr>
          <w:sz w:val="22"/>
        </w:rPr>
        <w:t xml:space="preserve">. </w:t>
      </w:r>
      <w:proofErr w:type="spellStart"/>
      <w:r w:rsidRPr="00690F5A">
        <w:rPr>
          <w:sz w:val="22"/>
        </w:rPr>
        <w:t>Mười</w:t>
      </w:r>
      <w:proofErr w:type="spellEnd"/>
      <w:r w:rsidRPr="00690F5A">
        <w:rPr>
          <w:sz w:val="22"/>
        </w:rPr>
        <w:t xml:space="preserve"> </w:t>
      </w:r>
      <w:proofErr w:type="spellStart"/>
      <w:r w:rsidRPr="00690F5A">
        <w:rPr>
          <w:sz w:val="22"/>
        </w:rPr>
        <w:t>lăm</w:t>
      </w:r>
      <w:proofErr w:type="spellEnd"/>
      <w:r w:rsidRPr="00690F5A">
        <w:rPr>
          <w:sz w:val="22"/>
        </w:rPr>
        <w:t xml:space="preserve"> </w:t>
      </w:r>
      <w:proofErr w:type="spellStart"/>
      <w:r w:rsidRPr="00690F5A">
        <w:rPr>
          <w:sz w:val="22"/>
        </w:rPr>
        <w:t>phút</w:t>
      </w:r>
      <w:proofErr w:type="spellEnd"/>
      <w:r w:rsidRPr="00690F5A">
        <w:rPr>
          <w:sz w:val="22"/>
        </w:rPr>
        <w:t xml:space="preserve"> (15 </w:t>
      </w:r>
      <w:proofErr w:type="spellStart"/>
      <w:r w:rsidRPr="00690F5A">
        <w:rPr>
          <w:sz w:val="22"/>
        </w:rPr>
        <w:t>phút</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hết</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CBCT1 </w:t>
      </w:r>
      <w:proofErr w:type="spellStart"/>
      <w:r w:rsidRPr="00690F5A">
        <w:rPr>
          <w:sz w:val="22"/>
        </w:rPr>
        <w:t>thông</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biết</w:t>
      </w:r>
      <w:proofErr w:type="spellEnd"/>
      <w:r w:rsidRPr="00690F5A">
        <w:rPr>
          <w:sz w:val="22"/>
        </w:rPr>
        <w:t>.</w:t>
      </w:r>
    </w:p>
    <w:p w14:paraId="657303E4" w14:textId="77777777" w:rsidR="00901EB6" w:rsidRPr="00690F5A" w:rsidRDefault="00901EB6" w:rsidP="00901EB6">
      <w:pPr>
        <w:spacing w:after="0" w:line="240" w:lineRule="auto"/>
        <w:ind w:firstLine="426"/>
        <w:jc w:val="both"/>
        <w:rPr>
          <w:sz w:val="22"/>
        </w:rPr>
      </w:pPr>
      <w:r w:rsidRPr="00690F5A">
        <w:rPr>
          <w:sz w:val="22"/>
        </w:rPr>
        <w:t xml:space="preserve">3. </w:t>
      </w:r>
      <w:proofErr w:type="spellStart"/>
      <w:r w:rsidRPr="00690F5A">
        <w:rPr>
          <w:sz w:val="22"/>
        </w:rPr>
        <w:t>Hết</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w:t>
      </w:r>
    </w:p>
    <w:p w14:paraId="657303E5" w14:textId="77777777" w:rsidR="00901EB6" w:rsidRPr="00690F5A" w:rsidRDefault="00901EB6" w:rsidP="00901EB6">
      <w:pPr>
        <w:spacing w:after="0" w:line="240" w:lineRule="auto"/>
        <w:ind w:firstLine="426"/>
        <w:jc w:val="both"/>
        <w:rPr>
          <w:sz w:val="22"/>
        </w:rPr>
      </w:pPr>
      <w:r w:rsidRPr="00690F5A">
        <w:rPr>
          <w:sz w:val="22"/>
        </w:rPr>
        <w:t xml:space="preserve">Khi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CBCT1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ngừng</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CBCT 2 </w:t>
      </w:r>
      <w:proofErr w:type="spellStart"/>
      <w:r w:rsidRPr="00690F5A">
        <w:rPr>
          <w:sz w:val="22"/>
        </w:rPr>
        <w:t>giữ</w:t>
      </w:r>
      <w:proofErr w:type="spellEnd"/>
      <w:r w:rsidRPr="00690F5A">
        <w:rPr>
          <w:sz w:val="22"/>
        </w:rPr>
        <w:t xml:space="preserve"> </w:t>
      </w:r>
      <w:proofErr w:type="spellStart"/>
      <w:r w:rsidRPr="00690F5A">
        <w:rPr>
          <w:sz w:val="22"/>
        </w:rPr>
        <w:t>trật</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CBCT1 </w:t>
      </w:r>
      <w:proofErr w:type="spellStart"/>
      <w:r w:rsidRPr="00690F5A">
        <w:rPr>
          <w:sz w:val="22"/>
        </w:rPr>
        <w:t>gọi</w:t>
      </w:r>
      <w:proofErr w:type="spellEnd"/>
      <w:r w:rsidRPr="00690F5A">
        <w:rPr>
          <w:sz w:val="22"/>
        </w:rPr>
        <w:t xml:space="preserve"> </w:t>
      </w:r>
      <w:proofErr w:type="spellStart"/>
      <w:r w:rsidRPr="00690F5A">
        <w:rPr>
          <w:sz w:val="22"/>
        </w:rPr>
        <w:t>tên</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tờ</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tên</w:t>
      </w:r>
      <w:proofErr w:type="spellEnd"/>
      <w:r w:rsidRPr="00690F5A">
        <w:rPr>
          <w:sz w:val="22"/>
        </w:rPr>
        <w:t xml:space="preserve">. </w:t>
      </w:r>
    </w:p>
    <w:p w14:paraId="657303E6" w14:textId="77777777" w:rsidR="00901EB6" w:rsidRPr="00690F5A" w:rsidRDefault="00901EB6" w:rsidP="00901EB6">
      <w:pPr>
        <w:spacing w:after="0" w:line="240" w:lineRule="auto"/>
        <w:ind w:firstLine="426"/>
        <w:jc w:val="both"/>
        <w:rPr>
          <w:sz w:val="22"/>
        </w:rPr>
      </w:pPr>
      <w:r w:rsidRPr="00690F5A">
        <w:rPr>
          <w:sz w:val="22"/>
        </w:rPr>
        <w:t xml:space="preserve">4. Giao </w:t>
      </w:r>
      <w:proofErr w:type="spellStart"/>
      <w:r w:rsidRPr="00690F5A">
        <w:rPr>
          <w:sz w:val="22"/>
        </w:rPr>
        <w:t>túi</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w:t>
      </w:r>
    </w:p>
    <w:p w14:paraId="657303E7" w14:textId="77777777" w:rsidR="00901EB6" w:rsidRPr="00690F5A" w:rsidRDefault="00901EB6" w:rsidP="00901EB6">
      <w:pPr>
        <w:spacing w:after="0" w:line="240" w:lineRule="auto"/>
        <w:ind w:firstLine="426"/>
        <w:jc w:val="both"/>
        <w:rPr>
          <w:sz w:val="22"/>
        </w:rPr>
      </w:pPr>
      <w:r w:rsidRPr="00690F5A">
        <w:rPr>
          <w:sz w:val="22"/>
        </w:rPr>
        <w:t xml:space="preserve">CBCT1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sắp</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danh</w:t>
      </w:r>
      <w:proofErr w:type="spellEnd"/>
      <w:r w:rsidRPr="00690F5A">
        <w:rPr>
          <w:sz w:val="22"/>
        </w:rPr>
        <w:t xml:space="preserve">. Các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kèm</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Hai CBCT </w:t>
      </w:r>
      <w:proofErr w:type="spellStart"/>
      <w:r w:rsidRPr="00690F5A">
        <w:rPr>
          <w:sz w:val="22"/>
        </w:rPr>
        <w:t>trực</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mang</w:t>
      </w:r>
      <w:proofErr w:type="spellEnd"/>
      <w:r w:rsidRPr="00690F5A">
        <w:rPr>
          <w:sz w:val="22"/>
        </w:rPr>
        <w:t xml:space="preserve"> </w:t>
      </w:r>
      <w:proofErr w:type="spellStart"/>
      <w:r w:rsidRPr="00690F5A">
        <w:rPr>
          <w:sz w:val="22"/>
        </w:rPr>
        <w:t>túi</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giao</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thư</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túi</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niêm</w:t>
      </w:r>
      <w:proofErr w:type="spellEnd"/>
      <w:r w:rsidRPr="00690F5A">
        <w:rPr>
          <w:sz w:val="22"/>
        </w:rPr>
        <w:t xml:space="preserve"> </w:t>
      </w:r>
      <w:proofErr w:type="spellStart"/>
      <w:r w:rsidRPr="00690F5A">
        <w:rPr>
          <w:sz w:val="22"/>
        </w:rPr>
        <w:t>phong</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hai</w:t>
      </w:r>
      <w:proofErr w:type="spellEnd"/>
      <w:r w:rsidRPr="00690F5A">
        <w:rPr>
          <w:sz w:val="22"/>
        </w:rPr>
        <w:t xml:space="preserve"> CBCT. </w:t>
      </w:r>
      <w:proofErr w:type="spellStart"/>
      <w:r w:rsidRPr="00690F5A">
        <w:rPr>
          <w:sz w:val="22"/>
        </w:rPr>
        <w:t>Nếu</w:t>
      </w:r>
      <w:proofErr w:type="spellEnd"/>
      <w:r w:rsidRPr="00690F5A">
        <w:rPr>
          <w:sz w:val="22"/>
        </w:rPr>
        <w:t xml:space="preserve"> </w:t>
      </w:r>
      <w:proofErr w:type="spellStart"/>
      <w:r w:rsidRPr="00690F5A">
        <w:rPr>
          <w:sz w:val="22"/>
        </w:rPr>
        <w:t>có</w:t>
      </w:r>
      <w:proofErr w:type="spellEnd"/>
      <w:r w:rsidRPr="00690F5A">
        <w:rPr>
          <w:sz w:val="22"/>
        </w:rPr>
        <w:t xml:space="preserve"> tang </w:t>
      </w:r>
      <w:proofErr w:type="spellStart"/>
      <w:r w:rsidRPr="00690F5A">
        <w:rPr>
          <w:sz w:val="22"/>
        </w:rPr>
        <w:t>vật</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niêm</w:t>
      </w:r>
      <w:proofErr w:type="spellEnd"/>
      <w:r w:rsidRPr="00690F5A">
        <w:rPr>
          <w:sz w:val="22"/>
        </w:rPr>
        <w:t xml:space="preserve"> </w:t>
      </w:r>
      <w:proofErr w:type="spellStart"/>
      <w:r w:rsidRPr="00690F5A">
        <w:rPr>
          <w:sz w:val="22"/>
        </w:rPr>
        <w:t>phong</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giao</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Trưởng</w:t>
      </w:r>
      <w:proofErr w:type="spellEnd"/>
      <w:r w:rsidRPr="00690F5A">
        <w:rPr>
          <w:sz w:val="22"/>
        </w:rPr>
        <w:t xml:space="preserve"> Ban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w:t>
      </w:r>
    </w:p>
    <w:p w14:paraId="657303E8" w14:textId="77777777" w:rsidR="00901EB6" w:rsidRPr="00690F5A" w:rsidRDefault="00901EB6" w:rsidP="00901EB6">
      <w:pPr>
        <w:spacing w:after="0" w:line="240" w:lineRule="auto"/>
        <w:ind w:firstLine="426"/>
        <w:jc w:val="both"/>
        <w:rPr>
          <w:sz w:val="22"/>
        </w:rPr>
      </w:pPr>
      <w:r w:rsidRPr="00690F5A">
        <w:rPr>
          <w:sz w:val="22"/>
        </w:rPr>
        <w:t xml:space="preserve">5. Trong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vì</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sức</w:t>
      </w:r>
      <w:proofErr w:type="spellEnd"/>
      <w:r w:rsidRPr="00690F5A">
        <w:rPr>
          <w:sz w:val="22"/>
        </w:rPr>
        <w:t xml:space="preserve"> </w:t>
      </w:r>
      <w:proofErr w:type="spellStart"/>
      <w:r w:rsidRPr="00690F5A">
        <w:rPr>
          <w:sz w:val="22"/>
        </w:rPr>
        <w:t>khỏe</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bất</w:t>
      </w:r>
      <w:proofErr w:type="spellEnd"/>
      <w:r w:rsidRPr="00690F5A">
        <w:rPr>
          <w:sz w:val="22"/>
        </w:rPr>
        <w:t xml:space="preserve"> </w:t>
      </w:r>
      <w:proofErr w:type="spellStart"/>
      <w:r w:rsidRPr="00690F5A">
        <w:rPr>
          <w:sz w:val="22"/>
        </w:rPr>
        <w:t>khả</w:t>
      </w:r>
      <w:proofErr w:type="spellEnd"/>
      <w:r w:rsidRPr="00690F5A">
        <w:rPr>
          <w:sz w:val="22"/>
        </w:rPr>
        <w:t xml:space="preserve"> </w:t>
      </w:r>
      <w:proofErr w:type="spellStart"/>
      <w:r w:rsidRPr="00690F5A">
        <w:rPr>
          <w:sz w:val="22"/>
        </w:rPr>
        <w:t>kháng</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thì</w:t>
      </w:r>
      <w:proofErr w:type="spellEnd"/>
      <w:r w:rsidRPr="00690F5A">
        <w:rPr>
          <w:sz w:val="22"/>
        </w:rPr>
        <w:t xml:space="preserve"> CBCT </w:t>
      </w:r>
      <w:r w:rsidRPr="00690F5A">
        <w:rPr>
          <w:sz w:val="22"/>
        </w:rPr>
        <w:lastRenderedPageBreak/>
        <w:t xml:space="preserve">1 </w:t>
      </w:r>
      <w:proofErr w:type="spellStart"/>
      <w:r w:rsidRPr="00690F5A">
        <w:rPr>
          <w:sz w:val="22"/>
        </w:rPr>
        <w:t>phải</w:t>
      </w:r>
      <w:proofErr w:type="spellEnd"/>
      <w:r w:rsidRPr="00690F5A">
        <w:rPr>
          <w:sz w:val="22"/>
        </w:rPr>
        <w:t xml:space="preserve"> </w:t>
      </w:r>
      <w:proofErr w:type="spellStart"/>
      <w:r w:rsidRPr="00690F5A">
        <w:rPr>
          <w:sz w:val="22"/>
        </w:rPr>
        <w:t>báo</w:t>
      </w:r>
      <w:proofErr w:type="spellEnd"/>
      <w:r w:rsidRPr="00690F5A">
        <w:rPr>
          <w:sz w:val="22"/>
        </w:rPr>
        <w:t xml:space="preserve"> CBGS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kịp</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Trưởng</w:t>
      </w:r>
      <w:proofErr w:type="spellEnd"/>
      <w:r w:rsidRPr="00690F5A">
        <w:rPr>
          <w:sz w:val="22"/>
        </w:rPr>
        <w:t xml:space="preserve"> Ban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quyết</w:t>
      </w:r>
      <w:proofErr w:type="spellEnd"/>
      <w:r w:rsidRPr="00690F5A">
        <w:rPr>
          <w:sz w:val="22"/>
        </w:rPr>
        <w:t>.</w:t>
      </w:r>
    </w:p>
    <w:p w14:paraId="657303E9" w14:textId="77777777" w:rsidR="00901EB6" w:rsidRPr="00690F5A" w:rsidRDefault="00901EB6" w:rsidP="00901EB6">
      <w:pPr>
        <w:spacing w:after="0" w:line="240" w:lineRule="auto"/>
        <w:ind w:firstLine="426"/>
        <w:jc w:val="both"/>
        <w:rPr>
          <w:b/>
          <w:bCs/>
          <w:w w:val="101"/>
          <w:sz w:val="22"/>
        </w:rPr>
      </w:pPr>
      <w:proofErr w:type="spellStart"/>
      <w:r w:rsidRPr="00690F5A">
        <w:rPr>
          <w:b/>
          <w:bCs/>
          <w:w w:val="101"/>
          <w:sz w:val="22"/>
        </w:rPr>
        <w:t>Điều</w:t>
      </w:r>
      <w:proofErr w:type="spellEnd"/>
      <w:r w:rsidRPr="00690F5A">
        <w:rPr>
          <w:b/>
          <w:bCs/>
          <w:w w:val="101"/>
          <w:sz w:val="22"/>
        </w:rPr>
        <w:t xml:space="preserve"> 9. </w:t>
      </w:r>
      <w:proofErr w:type="spellStart"/>
      <w:r w:rsidRPr="00690F5A">
        <w:rPr>
          <w:b/>
          <w:bCs/>
          <w:w w:val="101"/>
          <w:sz w:val="22"/>
        </w:rPr>
        <w:t>Nhiệm</w:t>
      </w:r>
      <w:proofErr w:type="spellEnd"/>
      <w:r w:rsidRPr="00690F5A">
        <w:rPr>
          <w:b/>
          <w:bCs/>
          <w:w w:val="101"/>
          <w:sz w:val="22"/>
        </w:rPr>
        <w:t xml:space="preserve"> </w:t>
      </w:r>
      <w:proofErr w:type="spellStart"/>
      <w:r w:rsidRPr="00690F5A">
        <w:rPr>
          <w:b/>
          <w:bCs/>
          <w:w w:val="101"/>
          <w:sz w:val="22"/>
        </w:rPr>
        <w:t>vụ</w:t>
      </w:r>
      <w:proofErr w:type="spellEnd"/>
      <w:r w:rsidRPr="00690F5A">
        <w:rPr>
          <w:b/>
          <w:bCs/>
          <w:w w:val="101"/>
          <w:sz w:val="22"/>
        </w:rPr>
        <w:t xml:space="preserve">, </w:t>
      </w:r>
      <w:proofErr w:type="spellStart"/>
      <w:r w:rsidRPr="00690F5A">
        <w:rPr>
          <w:b/>
          <w:bCs/>
          <w:w w:val="101"/>
          <w:sz w:val="22"/>
        </w:rPr>
        <w:t>quyền</w:t>
      </w:r>
      <w:proofErr w:type="spellEnd"/>
      <w:r w:rsidRPr="00690F5A">
        <w:rPr>
          <w:b/>
          <w:bCs/>
          <w:w w:val="101"/>
          <w:sz w:val="22"/>
        </w:rPr>
        <w:t xml:space="preserve"> </w:t>
      </w:r>
      <w:proofErr w:type="spellStart"/>
      <w:r w:rsidRPr="00690F5A">
        <w:rPr>
          <w:b/>
          <w:bCs/>
          <w:w w:val="101"/>
          <w:sz w:val="22"/>
        </w:rPr>
        <w:t>hạn</w:t>
      </w:r>
      <w:proofErr w:type="spellEnd"/>
      <w:r w:rsidRPr="00690F5A">
        <w:rPr>
          <w:b/>
          <w:bCs/>
          <w:w w:val="101"/>
          <w:sz w:val="22"/>
        </w:rPr>
        <w:t xml:space="preserve"> </w:t>
      </w:r>
      <w:proofErr w:type="spellStart"/>
      <w:r w:rsidRPr="00690F5A">
        <w:rPr>
          <w:b/>
          <w:bCs/>
          <w:w w:val="101"/>
          <w:sz w:val="22"/>
        </w:rPr>
        <w:t>của</w:t>
      </w:r>
      <w:proofErr w:type="spellEnd"/>
      <w:r w:rsidRPr="00690F5A">
        <w:rPr>
          <w:b/>
          <w:bCs/>
          <w:w w:val="101"/>
          <w:sz w:val="22"/>
        </w:rPr>
        <w:t xml:space="preserve"> </w:t>
      </w:r>
      <w:proofErr w:type="spellStart"/>
      <w:r w:rsidRPr="00690F5A">
        <w:rPr>
          <w:b/>
          <w:bCs/>
          <w:w w:val="101"/>
          <w:sz w:val="22"/>
        </w:rPr>
        <w:t>cán</w:t>
      </w:r>
      <w:proofErr w:type="spellEnd"/>
      <w:r w:rsidRPr="00690F5A">
        <w:rPr>
          <w:b/>
          <w:bCs/>
          <w:w w:val="101"/>
          <w:sz w:val="22"/>
        </w:rPr>
        <w:t xml:space="preserve"> </w:t>
      </w:r>
      <w:proofErr w:type="spellStart"/>
      <w:r w:rsidRPr="00690F5A">
        <w:rPr>
          <w:b/>
          <w:bCs/>
          <w:w w:val="101"/>
          <w:sz w:val="22"/>
        </w:rPr>
        <w:t>bộ</w:t>
      </w:r>
      <w:proofErr w:type="spellEnd"/>
      <w:r w:rsidRPr="00690F5A">
        <w:rPr>
          <w:b/>
          <w:bCs/>
          <w:w w:val="101"/>
          <w:sz w:val="22"/>
        </w:rPr>
        <w:t xml:space="preserve"> </w:t>
      </w:r>
      <w:proofErr w:type="spellStart"/>
      <w:r w:rsidRPr="00690F5A">
        <w:rPr>
          <w:b/>
          <w:bCs/>
          <w:w w:val="101"/>
          <w:sz w:val="22"/>
        </w:rPr>
        <w:t>giám</w:t>
      </w:r>
      <w:proofErr w:type="spellEnd"/>
      <w:r w:rsidRPr="00690F5A">
        <w:rPr>
          <w:b/>
          <w:bCs/>
          <w:w w:val="101"/>
          <w:sz w:val="22"/>
        </w:rPr>
        <w:t xml:space="preserve"> </w:t>
      </w:r>
      <w:proofErr w:type="spellStart"/>
      <w:r w:rsidRPr="00690F5A">
        <w:rPr>
          <w:b/>
          <w:bCs/>
          <w:w w:val="101"/>
          <w:sz w:val="22"/>
        </w:rPr>
        <w:t>sát</w:t>
      </w:r>
      <w:proofErr w:type="spellEnd"/>
      <w:r w:rsidRPr="00690F5A">
        <w:rPr>
          <w:b/>
          <w:bCs/>
          <w:w w:val="101"/>
          <w:sz w:val="22"/>
        </w:rPr>
        <w:t xml:space="preserve">, </w:t>
      </w:r>
      <w:proofErr w:type="spellStart"/>
      <w:r w:rsidRPr="00690F5A">
        <w:rPr>
          <w:b/>
          <w:bCs/>
          <w:w w:val="101"/>
          <w:sz w:val="22"/>
        </w:rPr>
        <w:t>thanh</w:t>
      </w:r>
      <w:proofErr w:type="spellEnd"/>
      <w:r w:rsidRPr="00690F5A">
        <w:rPr>
          <w:b/>
          <w:bCs/>
          <w:w w:val="101"/>
          <w:sz w:val="22"/>
        </w:rPr>
        <w:t xml:space="preserve"> </w:t>
      </w:r>
      <w:proofErr w:type="spellStart"/>
      <w:r w:rsidRPr="00690F5A">
        <w:rPr>
          <w:b/>
          <w:bCs/>
          <w:w w:val="101"/>
          <w:sz w:val="22"/>
        </w:rPr>
        <w:t>tra</w:t>
      </w:r>
      <w:proofErr w:type="spellEnd"/>
      <w:r w:rsidRPr="00690F5A">
        <w:rPr>
          <w:b/>
          <w:bCs/>
          <w:w w:val="101"/>
          <w:sz w:val="22"/>
        </w:rPr>
        <w:t>:</w:t>
      </w:r>
    </w:p>
    <w:p w14:paraId="657303EA" w14:textId="77777777" w:rsidR="00901EB6" w:rsidRPr="00690F5A" w:rsidRDefault="00901EB6" w:rsidP="00901EB6">
      <w:pPr>
        <w:spacing w:after="0" w:line="240" w:lineRule="auto"/>
        <w:ind w:firstLine="426"/>
        <w:jc w:val="both"/>
        <w:rPr>
          <w:sz w:val="22"/>
        </w:rPr>
      </w:pPr>
      <w:r w:rsidRPr="00690F5A">
        <w:rPr>
          <w:sz w:val="22"/>
        </w:rPr>
        <w:t xml:space="preserve">1. CBGS </w:t>
      </w:r>
      <w:proofErr w:type="spellStart"/>
      <w:r w:rsidRPr="00690F5A">
        <w:rPr>
          <w:sz w:val="22"/>
        </w:rPr>
        <w:t>thay</w:t>
      </w:r>
      <w:proofErr w:type="spellEnd"/>
      <w:r w:rsidRPr="00690F5A">
        <w:rPr>
          <w:sz w:val="22"/>
        </w:rPr>
        <w:t xml:space="preserve"> </w:t>
      </w:r>
      <w:proofErr w:type="spellStart"/>
      <w:r w:rsidRPr="00690F5A">
        <w:rPr>
          <w:sz w:val="22"/>
        </w:rPr>
        <w:t>mặt</w:t>
      </w:r>
      <w:proofErr w:type="spellEnd"/>
      <w:r w:rsidRPr="00690F5A">
        <w:rPr>
          <w:sz w:val="22"/>
        </w:rPr>
        <w:t xml:space="preserve"> </w:t>
      </w:r>
      <w:proofErr w:type="spellStart"/>
      <w:r w:rsidRPr="00690F5A">
        <w:rPr>
          <w:sz w:val="22"/>
        </w:rPr>
        <w:t>Trưởng</w:t>
      </w:r>
      <w:proofErr w:type="spellEnd"/>
      <w:r w:rsidRPr="00690F5A">
        <w:rPr>
          <w:sz w:val="22"/>
        </w:rPr>
        <w:t xml:space="preserve"> Ban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giám</w:t>
      </w:r>
      <w:proofErr w:type="spellEnd"/>
      <w:r w:rsidRPr="00690F5A">
        <w:rPr>
          <w:sz w:val="22"/>
        </w:rPr>
        <w:t xml:space="preserve"> </w:t>
      </w:r>
      <w:proofErr w:type="spellStart"/>
      <w:r w:rsidRPr="00690F5A">
        <w:rPr>
          <w:sz w:val="22"/>
        </w:rPr>
        <w:t>sát</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của</w:t>
      </w:r>
      <w:proofErr w:type="spellEnd"/>
      <w:r w:rsidRPr="00690F5A">
        <w:rPr>
          <w:sz w:val="22"/>
        </w:rPr>
        <w:t xml:space="preserve"> CBCT </w:t>
      </w:r>
      <w:proofErr w:type="spellStart"/>
      <w:r w:rsidRPr="00690F5A">
        <w:rPr>
          <w:sz w:val="22"/>
        </w:rPr>
        <w:t>và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CBGS </w:t>
      </w:r>
      <w:proofErr w:type="spellStart"/>
      <w:r w:rsidRPr="00690F5A">
        <w:rPr>
          <w:sz w:val="22"/>
        </w:rPr>
        <w:t>có</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nhắc</w:t>
      </w:r>
      <w:proofErr w:type="spellEnd"/>
      <w:r w:rsidRPr="00690F5A">
        <w:rPr>
          <w:sz w:val="22"/>
        </w:rPr>
        <w:t xml:space="preserve"> </w:t>
      </w:r>
      <w:proofErr w:type="spellStart"/>
      <w:r w:rsidRPr="00690F5A">
        <w:rPr>
          <w:sz w:val="22"/>
        </w:rPr>
        <w:t>nhở</w:t>
      </w:r>
      <w:proofErr w:type="spellEnd"/>
      <w:r w:rsidRPr="00690F5A">
        <w:rPr>
          <w:sz w:val="22"/>
        </w:rPr>
        <w:t xml:space="preserve"> CBCT </w:t>
      </w:r>
      <w:proofErr w:type="spellStart"/>
      <w:r w:rsidRPr="00690F5A">
        <w:rPr>
          <w:sz w:val="22"/>
        </w:rPr>
        <w:t>trong</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Trưởng</w:t>
      </w:r>
      <w:proofErr w:type="spellEnd"/>
      <w:r w:rsidRPr="00690F5A">
        <w:rPr>
          <w:sz w:val="22"/>
        </w:rPr>
        <w:t xml:space="preserve"> Ban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lập</w:t>
      </w:r>
      <w:proofErr w:type="spellEnd"/>
      <w:r w:rsidRPr="00690F5A">
        <w:rPr>
          <w:sz w:val="22"/>
        </w:rPr>
        <w:t xml:space="preserve">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CBCT </w:t>
      </w:r>
      <w:proofErr w:type="spellStart"/>
      <w:r w:rsidRPr="00690F5A">
        <w:rPr>
          <w:sz w:val="22"/>
        </w:rPr>
        <w:t>và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vi </w:t>
      </w:r>
      <w:proofErr w:type="spellStart"/>
      <w:r w:rsidRPr="00690F5A">
        <w:rPr>
          <w:sz w:val="22"/>
        </w:rPr>
        <w:t>phạm</w:t>
      </w:r>
      <w:proofErr w:type="spellEnd"/>
      <w:r w:rsidRPr="00690F5A">
        <w:rPr>
          <w:sz w:val="22"/>
        </w:rPr>
        <w:t>.</w:t>
      </w:r>
    </w:p>
    <w:p w14:paraId="657303EB" w14:textId="77777777" w:rsidR="00901EB6" w:rsidRPr="00690F5A" w:rsidRDefault="00901EB6" w:rsidP="00901EB6">
      <w:pPr>
        <w:spacing w:after="0" w:line="240" w:lineRule="auto"/>
        <w:ind w:firstLine="426"/>
        <w:jc w:val="both"/>
        <w:rPr>
          <w:sz w:val="22"/>
        </w:rPr>
      </w:pPr>
      <w:proofErr w:type="spellStart"/>
      <w:r w:rsidRPr="00690F5A">
        <w:rPr>
          <w:sz w:val="22"/>
        </w:rPr>
        <w:t>Mỗi</w:t>
      </w:r>
      <w:proofErr w:type="spellEnd"/>
      <w:r w:rsidRPr="00690F5A">
        <w:rPr>
          <w:sz w:val="22"/>
        </w:rPr>
        <w:t xml:space="preserve"> CBGS </w:t>
      </w:r>
      <w:proofErr w:type="spellStart"/>
      <w:r w:rsidRPr="00690F5A">
        <w:rPr>
          <w:sz w:val="22"/>
        </w:rPr>
        <w:t>phụ</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quá</w:t>
      </w:r>
      <w:proofErr w:type="spellEnd"/>
      <w:r w:rsidRPr="00690F5A">
        <w:rPr>
          <w:sz w:val="22"/>
        </w:rPr>
        <w:t xml:space="preserve"> 07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w:t>
      </w:r>
    </w:p>
    <w:p w14:paraId="657303EC"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Phòng</w:t>
      </w:r>
      <w:proofErr w:type="spellEnd"/>
      <w:r w:rsidRPr="00690F5A">
        <w:rPr>
          <w:sz w:val="22"/>
        </w:rPr>
        <w:t xml:space="preserve"> Thanh </w:t>
      </w:r>
      <w:proofErr w:type="spellStart"/>
      <w:r w:rsidRPr="00690F5A">
        <w:rPr>
          <w:sz w:val="22"/>
        </w:rPr>
        <w:t>tra</w:t>
      </w:r>
      <w:proofErr w:type="spellEnd"/>
      <w:r w:rsidRPr="00690F5A">
        <w:rPr>
          <w:sz w:val="22"/>
        </w:rPr>
        <w:t xml:space="preserve"> – Pháp </w:t>
      </w:r>
      <w:proofErr w:type="spellStart"/>
      <w:r w:rsidRPr="00690F5A">
        <w:rPr>
          <w:sz w:val="22"/>
        </w:rPr>
        <w:t>chế</w:t>
      </w:r>
      <w:proofErr w:type="spellEnd"/>
      <w:r w:rsidRPr="00690F5A">
        <w:rPr>
          <w:sz w:val="22"/>
        </w:rPr>
        <w:t xml:space="preserve"> </w:t>
      </w:r>
      <w:proofErr w:type="spellStart"/>
      <w:r w:rsidRPr="00690F5A">
        <w:rPr>
          <w:sz w:val="22"/>
        </w:rPr>
        <w:t>cử</w:t>
      </w:r>
      <w:proofErr w:type="spellEnd"/>
      <w:r w:rsidRPr="00690F5A">
        <w:rPr>
          <w:sz w:val="22"/>
        </w:rPr>
        <w:t xml:space="preserve"> </w:t>
      </w:r>
      <w:proofErr w:type="spellStart"/>
      <w:r w:rsidRPr="00690F5A">
        <w:rPr>
          <w:sz w:val="22"/>
        </w:rPr>
        <w:t>cán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giám</w:t>
      </w:r>
      <w:proofErr w:type="spellEnd"/>
      <w:r w:rsidRPr="00690F5A">
        <w:rPr>
          <w:sz w:val="22"/>
        </w:rPr>
        <w:t xml:space="preserve"> </w:t>
      </w:r>
      <w:proofErr w:type="spellStart"/>
      <w:r w:rsidRPr="00690F5A">
        <w:rPr>
          <w:sz w:val="22"/>
        </w:rPr>
        <w:t>sát</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thi</w:t>
      </w:r>
      <w:proofErr w:type="spellEnd"/>
      <w:r w:rsidRPr="00690F5A">
        <w:rPr>
          <w:sz w:val="22"/>
        </w:rPr>
        <w:t xml:space="preserve"> ở </w:t>
      </w:r>
      <w:proofErr w:type="spellStart"/>
      <w:r w:rsidRPr="00690F5A">
        <w:rPr>
          <w:sz w:val="22"/>
        </w:rPr>
        <w:t>mỗi</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thi</w:t>
      </w:r>
      <w:proofErr w:type="spellEnd"/>
      <w:r w:rsidRPr="00690F5A">
        <w:rPr>
          <w:sz w:val="22"/>
        </w:rPr>
        <w:t>.</w:t>
      </w:r>
    </w:p>
    <w:p w14:paraId="657303ED" w14:textId="77777777" w:rsidR="00901EB6" w:rsidRPr="00690F5A" w:rsidRDefault="00901EB6" w:rsidP="00901EB6">
      <w:pPr>
        <w:spacing w:after="0" w:line="240" w:lineRule="auto"/>
        <w:ind w:firstLine="426"/>
        <w:jc w:val="both"/>
        <w:rPr>
          <w:sz w:val="22"/>
        </w:rPr>
      </w:pPr>
      <w:proofErr w:type="spellStart"/>
      <w:r w:rsidRPr="00690F5A">
        <w:rPr>
          <w:sz w:val="22"/>
        </w:rPr>
        <w:t>Cán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thanh</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lập</w:t>
      </w:r>
      <w:proofErr w:type="spellEnd"/>
      <w:r w:rsidRPr="00690F5A">
        <w:rPr>
          <w:sz w:val="22"/>
        </w:rPr>
        <w:t xml:space="preserve">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phát</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w:t>
      </w:r>
    </w:p>
    <w:p w14:paraId="657303EE" w14:textId="77777777" w:rsidR="00901EB6" w:rsidRPr="00690F5A" w:rsidRDefault="00901EB6" w:rsidP="00901EB6">
      <w:pPr>
        <w:spacing w:after="0" w:line="240" w:lineRule="auto"/>
        <w:ind w:firstLine="426"/>
        <w:jc w:val="both"/>
        <w:rPr>
          <w:b/>
          <w:sz w:val="22"/>
        </w:rPr>
      </w:pPr>
      <w:proofErr w:type="spellStart"/>
      <w:r w:rsidRPr="00690F5A">
        <w:rPr>
          <w:b/>
          <w:sz w:val="22"/>
        </w:rPr>
        <w:t>Điều</w:t>
      </w:r>
      <w:proofErr w:type="spellEnd"/>
      <w:r w:rsidRPr="00690F5A">
        <w:rPr>
          <w:b/>
          <w:sz w:val="22"/>
        </w:rPr>
        <w:t xml:space="preserve"> 10. </w:t>
      </w:r>
      <w:proofErr w:type="spellStart"/>
      <w:r w:rsidRPr="00690F5A">
        <w:rPr>
          <w:b/>
          <w:sz w:val="22"/>
        </w:rPr>
        <w:t>Nhiệm</w:t>
      </w:r>
      <w:proofErr w:type="spellEnd"/>
      <w:r w:rsidRPr="00690F5A">
        <w:rPr>
          <w:b/>
          <w:sz w:val="22"/>
        </w:rPr>
        <w:t xml:space="preserve"> </w:t>
      </w:r>
      <w:proofErr w:type="spellStart"/>
      <w:r w:rsidRPr="00690F5A">
        <w:rPr>
          <w:b/>
          <w:sz w:val="22"/>
        </w:rPr>
        <w:t>vụ</w:t>
      </w:r>
      <w:proofErr w:type="spellEnd"/>
      <w:r w:rsidRPr="00690F5A">
        <w:rPr>
          <w:b/>
          <w:sz w:val="22"/>
        </w:rPr>
        <w:t xml:space="preserve"> </w:t>
      </w:r>
      <w:proofErr w:type="spellStart"/>
      <w:r w:rsidRPr="00690F5A">
        <w:rPr>
          <w:b/>
          <w:sz w:val="22"/>
        </w:rPr>
        <w:t>của</w:t>
      </w:r>
      <w:proofErr w:type="spellEnd"/>
      <w:r w:rsidRPr="00690F5A">
        <w:rPr>
          <w:b/>
          <w:sz w:val="22"/>
        </w:rPr>
        <w:t xml:space="preserve"> </w:t>
      </w:r>
      <w:proofErr w:type="spellStart"/>
      <w:r w:rsidRPr="00690F5A">
        <w:rPr>
          <w:b/>
          <w:sz w:val="22"/>
        </w:rPr>
        <w:t>nhân</w:t>
      </w:r>
      <w:proofErr w:type="spellEnd"/>
      <w:r w:rsidRPr="00690F5A">
        <w:rPr>
          <w:b/>
          <w:sz w:val="22"/>
        </w:rPr>
        <w:t xml:space="preserve"> </w:t>
      </w:r>
      <w:proofErr w:type="spellStart"/>
      <w:r w:rsidRPr="00690F5A">
        <w:rPr>
          <w:b/>
          <w:sz w:val="22"/>
        </w:rPr>
        <w:t>viên</w:t>
      </w:r>
      <w:proofErr w:type="spellEnd"/>
      <w:r w:rsidRPr="00690F5A">
        <w:rPr>
          <w:b/>
          <w:sz w:val="22"/>
        </w:rPr>
        <w:t xml:space="preserve">, y </w:t>
      </w:r>
      <w:proofErr w:type="spellStart"/>
      <w:r w:rsidRPr="00690F5A">
        <w:rPr>
          <w:b/>
          <w:sz w:val="22"/>
        </w:rPr>
        <w:t>tế</w:t>
      </w:r>
      <w:proofErr w:type="spellEnd"/>
      <w:r w:rsidRPr="00690F5A">
        <w:rPr>
          <w:b/>
          <w:sz w:val="22"/>
        </w:rPr>
        <w:t xml:space="preserve"> </w:t>
      </w:r>
      <w:proofErr w:type="spellStart"/>
      <w:r w:rsidRPr="00690F5A">
        <w:rPr>
          <w:b/>
          <w:sz w:val="22"/>
        </w:rPr>
        <w:t>và</w:t>
      </w:r>
      <w:proofErr w:type="spellEnd"/>
      <w:r w:rsidRPr="00690F5A">
        <w:rPr>
          <w:b/>
          <w:sz w:val="22"/>
        </w:rPr>
        <w:t xml:space="preserve"> </w:t>
      </w:r>
      <w:proofErr w:type="spellStart"/>
      <w:r w:rsidRPr="00690F5A">
        <w:rPr>
          <w:b/>
          <w:sz w:val="22"/>
        </w:rPr>
        <w:t>phục</w:t>
      </w:r>
      <w:proofErr w:type="spellEnd"/>
      <w:r w:rsidRPr="00690F5A">
        <w:rPr>
          <w:b/>
          <w:sz w:val="22"/>
        </w:rPr>
        <w:t xml:space="preserve"> </w:t>
      </w:r>
      <w:proofErr w:type="spellStart"/>
      <w:r w:rsidRPr="00690F5A">
        <w:rPr>
          <w:b/>
          <w:sz w:val="22"/>
        </w:rPr>
        <w:t>vụ</w:t>
      </w:r>
      <w:proofErr w:type="spellEnd"/>
    </w:p>
    <w:p w14:paraId="657303EF" w14:textId="77777777" w:rsidR="00901EB6" w:rsidRPr="00690F5A" w:rsidRDefault="002D2833" w:rsidP="00901EB6">
      <w:pPr>
        <w:spacing w:after="0" w:line="240" w:lineRule="auto"/>
        <w:ind w:firstLine="426"/>
        <w:jc w:val="both"/>
        <w:rPr>
          <w:bCs/>
          <w:w w:val="101"/>
          <w:sz w:val="22"/>
        </w:rPr>
      </w:pPr>
      <w:r w:rsidRPr="00690F5A">
        <w:rPr>
          <w:bCs/>
          <w:w w:val="101"/>
          <w:sz w:val="22"/>
        </w:rPr>
        <w:t xml:space="preserve">1. </w:t>
      </w:r>
      <w:proofErr w:type="spellStart"/>
      <w:r w:rsidR="00901EB6" w:rsidRPr="00690F5A">
        <w:rPr>
          <w:bCs/>
          <w:w w:val="101"/>
          <w:sz w:val="22"/>
        </w:rPr>
        <w:t>Nhân</w:t>
      </w:r>
      <w:proofErr w:type="spellEnd"/>
      <w:r w:rsidR="00901EB6" w:rsidRPr="00690F5A">
        <w:rPr>
          <w:bCs/>
          <w:w w:val="101"/>
          <w:sz w:val="22"/>
        </w:rPr>
        <w:t xml:space="preserve"> </w:t>
      </w:r>
      <w:proofErr w:type="spellStart"/>
      <w:r w:rsidR="00901EB6" w:rsidRPr="00690F5A">
        <w:rPr>
          <w:bCs/>
          <w:w w:val="101"/>
          <w:sz w:val="22"/>
        </w:rPr>
        <w:t>viên</w:t>
      </w:r>
      <w:proofErr w:type="spellEnd"/>
      <w:r w:rsidR="00901EB6" w:rsidRPr="00690F5A">
        <w:rPr>
          <w:bCs/>
          <w:w w:val="101"/>
          <w:sz w:val="22"/>
        </w:rPr>
        <w:t xml:space="preserve"> y </w:t>
      </w:r>
      <w:proofErr w:type="spellStart"/>
      <w:r w:rsidR="00901EB6" w:rsidRPr="00690F5A">
        <w:rPr>
          <w:bCs/>
          <w:w w:val="101"/>
          <w:sz w:val="22"/>
        </w:rPr>
        <w:t>tế</w:t>
      </w:r>
      <w:proofErr w:type="spellEnd"/>
      <w:r w:rsidR="00901EB6" w:rsidRPr="00690F5A">
        <w:rPr>
          <w:bCs/>
          <w:w w:val="101"/>
          <w:sz w:val="22"/>
        </w:rPr>
        <w:t>:</w:t>
      </w:r>
    </w:p>
    <w:p w14:paraId="657303F0" w14:textId="77777777" w:rsidR="00901EB6" w:rsidRPr="00690F5A" w:rsidRDefault="00901EB6" w:rsidP="00901EB6">
      <w:pPr>
        <w:spacing w:after="0" w:line="240" w:lineRule="auto"/>
        <w:ind w:firstLine="426"/>
        <w:jc w:val="both"/>
        <w:rPr>
          <w:w w:val="101"/>
          <w:sz w:val="22"/>
        </w:rPr>
      </w:pPr>
      <w:r w:rsidRPr="00690F5A">
        <w:rPr>
          <w:w w:val="101"/>
          <w:sz w:val="22"/>
          <w:lang w:val="vi-VN"/>
        </w:rPr>
        <w:t xml:space="preserve">- </w:t>
      </w:r>
      <w:proofErr w:type="spellStart"/>
      <w:r w:rsidRPr="00690F5A">
        <w:rPr>
          <w:w w:val="101"/>
          <w:sz w:val="22"/>
        </w:rPr>
        <w:t>Có</w:t>
      </w:r>
      <w:proofErr w:type="spellEnd"/>
      <w:r w:rsidRPr="00690F5A">
        <w:rPr>
          <w:w w:val="101"/>
          <w:sz w:val="22"/>
        </w:rPr>
        <w:t xml:space="preserve"> </w:t>
      </w:r>
      <w:proofErr w:type="spellStart"/>
      <w:r w:rsidRPr="00690F5A">
        <w:rPr>
          <w:w w:val="101"/>
          <w:sz w:val="22"/>
        </w:rPr>
        <w:t>mặt</w:t>
      </w:r>
      <w:proofErr w:type="spellEnd"/>
      <w:r w:rsidRPr="00690F5A">
        <w:rPr>
          <w:w w:val="101"/>
          <w:sz w:val="22"/>
        </w:rPr>
        <w:t xml:space="preserve"> </w:t>
      </w:r>
      <w:proofErr w:type="spellStart"/>
      <w:r w:rsidRPr="00690F5A">
        <w:rPr>
          <w:w w:val="101"/>
          <w:sz w:val="22"/>
        </w:rPr>
        <w:t>xuyên</w:t>
      </w:r>
      <w:proofErr w:type="spellEnd"/>
      <w:r w:rsidRPr="00690F5A">
        <w:rPr>
          <w:w w:val="101"/>
          <w:sz w:val="22"/>
        </w:rPr>
        <w:t xml:space="preserve"> </w:t>
      </w:r>
      <w:proofErr w:type="spellStart"/>
      <w:r w:rsidRPr="00690F5A">
        <w:rPr>
          <w:w w:val="101"/>
          <w:sz w:val="22"/>
        </w:rPr>
        <w:t>suốt</w:t>
      </w:r>
      <w:proofErr w:type="spellEnd"/>
      <w:r w:rsidRPr="00690F5A">
        <w:rPr>
          <w:w w:val="101"/>
          <w:sz w:val="22"/>
        </w:rPr>
        <w:t xml:space="preserve"> </w:t>
      </w:r>
      <w:proofErr w:type="spellStart"/>
      <w:r w:rsidRPr="00690F5A">
        <w:rPr>
          <w:w w:val="101"/>
          <w:sz w:val="22"/>
        </w:rPr>
        <w:t>trong</w:t>
      </w:r>
      <w:proofErr w:type="spellEnd"/>
      <w:r w:rsidRPr="00690F5A">
        <w:rPr>
          <w:w w:val="101"/>
          <w:sz w:val="22"/>
        </w:rPr>
        <w:t xml:space="preserve"> </w:t>
      </w:r>
      <w:proofErr w:type="spellStart"/>
      <w:r w:rsidRPr="00690F5A">
        <w:rPr>
          <w:w w:val="101"/>
          <w:sz w:val="22"/>
        </w:rPr>
        <w:t>thời</w:t>
      </w:r>
      <w:proofErr w:type="spellEnd"/>
      <w:r w:rsidRPr="00690F5A">
        <w:rPr>
          <w:w w:val="101"/>
          <w:sz w:val="22"/>
        </w:rPr>
        <w:t xml:space="preserve"> </w:t>
      </w:r>
      <w:proofErr w:type="spellStart"/>
      <w:r w:rsidRPr="00690F5A">
        <w:rPr>
          <w:w w:val="101"/>
          <w:sz w:val="22"/>
        </w:rPr>
        <w:t>gian</w:t>
      </w:r>
      <w:proofErr w:type="spellEnd"/>
      <w:r w:rsidRPr="00690F5A">
        <w:rPr>
          <w:w w:val="101"/>
          <w:sz w:val="22"/>
        </w:rPr>
        <w:t xml:space="preserve"> </w:t>
      </w:r>
      <w:proofErr w:type="spellStart"/>
      <w:r w:rsidRPr="00690F5A">
        <w:rPr>
          <w:w w:val="101"/>
          <w:sz w:val="22"/>
        </w:rPr>
        <w:t>thi</w:t>
      </w:r>
      <w:proofErr w:type="spellEnd"/>
      <w:r w:rsidRPr="00690F5A">
        <w:rPr>
          <w:w w:val="101"/>
          <w:sz w:val="22"/>
        </w:rPr>
        <w:t>.</w:t>
      </w:r>
    </w:p>
    <w:p w14:paraId="657303F1" w14:textId="77777777" w:rsidR="00901EB6" w:rsidRPr="00690F5A" w:rsidRDefault="00901EB6" w:rsidP="00901EB6">
      <w:pPr>
        <w:spacing w:after="0" w:line="240" w:lineRule="auto"/>
        <w:ind w:firstLine="426"/>
        <w:jc w:val="both"/>
        <w:rPr>
          <w:w w:val="101"/>
          <w:sz w:val="22"/>
        </w:rPr>
      </w:pPr>
      <w:r w:rsidRPr="00690F5A">
        <w:rPr>
          <w:w w:val="101"/>
          <w:sz w:val="22"/>
          <w:lang w:val="vi-VN"/>
        </w:rPr>
        <w:t xml:space="preserve">- </w:t>
      </w:r>
      <w:proofErr w:type="spellStart"/>
      <w:r w:rsidRPr="00690F5A">
        <w:rPr>
          <w:w w:val="101"/>
          <w:sz w:val="22"/>
        </w:rPr>
        <w:t>Chuẩn</w:t>
      </w:r>
      <w:proofErr w:type="spellEnd"/>
      <w:r w:rsidRPr="00690F5A">
        <w:rPr>
          <w:w w:val="101"/>
          <w:sz w:val="22"/>
        </w:rPr>
        <w:t xml:space="preserve"> </w:t>
      </w:r>
      <w:proofErr w:type="spellStart"/>
      <w:r w:rsidRPr="00690F5A">
        <w:rPr>
          <w:w w:val="101"/>
          <w:sz w:val="22"/>
        </w:rPr>
        <w:t>bị</w:t>
      </w:r>
      <w:proofErr w:type="spellEnd"/>
      <w:r w:rsidRPr="00690F5A">
        <w:rPr>
          <w:w w:val="101"/>
          <w:sz w:val="22"/>
        </w:rPr>
        <w:t xml:space="preserve"> </w:t>
      </w:r>
      <w:proofErr w:type="spellStart"/>
      <w:r w:rsidRPr="00690F5A">
        <w:rPr>
          <w:w w:val="101"/>
          <w:sz w:val="22"/>
        </w:rPr>
        <w:t>đầy</w:t>
      </w:r>
      <w:proofErr w:type="spellEnd"/>
      <w:r w:rsidRPr="00690F5A">
        <w:rPr>
          <w:w w:val="101"/>
          <w:sz w:val="22"/>
        </w:rPr>
        <w:t xml:space="preserve"> </w:t>
      </w:r>
      <w:proofErr w:type="spellStart"/>
      <w:r w:rsidRPr="00690F5A">
        <w:rPr>
          <w:w w:val="101"/>
          <w:sz w:val="22"/>
        </w:rPr>
        <w:t>đủ</w:t>
      </w:r>
      <w:proofErr w:type="spellEnd"/>
      <w:r w:rsidRPr="00690F5A">
        <w:rPr>
          <w:w w:val="101"/>
          <w:sz w:val="22"/>
        </w:rPr>
        <w:t xml:space="preserve"> </w:t>
      </w:r>
      <w:proofErr w:type="spellStart"/>
      <w:r w:rsidRPr="00690F5A">
        <w:rPr>
          <w:w w:val="101"/>
          <w:sz w:val="22"/>
        </w:rPr>
        <w:t>phương</w:t>
      </w:r>
      <w:proofErr w:type="spellEnd"/>
      <w:r w:rsidRPr="00690F5A">
        <w:rPr>
          <w:w w:val="101"/>
          <w:sz w:val="22"/>
        </w:rPr>
        <w:t xml:space="preserve"> </w:t>
      </w:r>
      <w:proofErr w:type="spellStart"/>
      <w:r w:rsidRPr="00690F5A">
        <w:rPr>
          <w:w w:val="101"/>
          <w:sz w:val="22"/>
        </w:rPr>
        <w:t>tiện</w:t>
      </w:r>
      <w:proofErr w:type="spellEnd"/>
      <w:r w:rsidRPr="00690F5A">
        <w:rPr>
          <w:w w:val="101"/>
          <w:sz w:val="22"/>
        </w:rPr>
        <w:t xml:space="preserve">, </w:t>
      </w:r>
      <w:proofErr w:type="spellStart"/>
      <w:r w:rsidRPr="00690F5A">
        <w:rPr>
          <w:w w:val="101"/>
          <w:sz w:val="22"/>
        </w:rPr>
        <w:t>công</w:t>
      </w:r>
      <w:proofErr w:type="spellEnd"/>
      <w:r w:rsidRPr="00690F5A">
        <w:rPr>
          <w:w w:val="101"/>
          <w:sz w:val="22"/>
        </w:rPr>
        <w:t xml:space="preserve"> </w:t>
      </w:r>
      <w:proofErr w:type="spellStart"/>
      <w:r w:rsidRPr="00690F5A">
        <w:rPr>
          <w:w w:val="101"/>
          <w:sz w:val="22"/>
        </w:rPr>
        <w:t>cụ</w:t>
      </w:r>
      <w:proofErr w:type="spellEnd"/>
      <w:r w:rsidRPr="00690F5A">
        <w:rPr>
          <w:w w:val="101"/>
          <w:sz w:val="22"/>
        </w:rPr>
        <w:t xml:space="preserve"> </w:t>
      </w:r>
      <w:proofErr w:type="spellStart"/>
      <w:r w:rsidRPr="00690F5A">
        <w:rPr>
          <w:w w:val="101"/>
          <w:sz w:val="22"/>
        </w:rPr>
        <w:t>làm</w:t>
      </w:r>
      <w:proofErr w:type="spellEnd"/>
      <w:r w:rsidRPr="00690F5A">
        <w:rPr>
          <w:w w:val="101"/>
          <w:sz w:val="22"/>
        </w:rPr>
        <w:t xml:space="preserve"> </w:t>
      </w:r>
      <w:proofErr w:type="spellStart"/>
      <w:r w:rsidRPr="00690F5A">
        <w:rPr>
          <w:w w:val="101"/>
          <w:sz w:val="22"/>
        </w:rPr>
        <w:t>việc</w:t>
      </w:r>
      <w:proofErr w:type="spellEnd"/>
      <w:r w:rsidRPr="00690F5A">
        <w:rPr>
          <w:w w:val="101"/>
          <w:sz w:val="22"/>
        </w:rPr>
        <w:t>.</w:t>
      </w:r>
    </w:p>
    <w:p w14:paraId="657303F2" w14:textId="77777777" w:rsidR="00901EB6" w:rsidRPr="00690F5A" w:rsidRDefault="00901EB6" w:rsidP="00901EB6">
      <w:pPr>
        <w:spacing w:after="0" w:line="240" w:lineRule="auto"/>
        <w:ind w:firstLine="426"/>
        <w:jc w:val="both"/>
        <w:rPr>
          <w:sz w:val="22"/>
        </w:rPr>
      </w:pPr>
      <w:r w:rsidRPr="00690F5A">
        <w:rPr>
          <w:w w:val="101"/>
          <w:sz w:val="22"/>
          <w:lang w:val="vi-VN"/>
        </w:rPr>
        <w:t xml:space="preserve">- </w:t>
      </w:r>
      <w:r w:rsidRPr="00690F5A">
        <w:rPr>
          <w:sz w:val="22"/>
        </w:rPr>
        <w:t xml:space="preserve">Khi </w:t>
      </w:r>
      <w:proofErr w:type="spellStart"/>
      <w:r w:rsidRPr="00690F5A">
        <w:rPr>
          <w:sz w:val="22"/>
        </w:rPr>
        <w:t>có</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đau</w:t>
      </w:r>
      <w:proofErr w:type="spellEnd"/>
      <w:r w:rsidRPr="00690F5A">
        <w:rPr>
          <w:sz w:val="22"/>
        </w:rPr>
        <w:t xml:space="preserve"> </w:t>
      </w:r>
      <w:proofErr w:type="spellStart"/>
      <w:r w:rsidRPr="00690F5A">
        <w:rPr>
          <w:sz w:val="22"/>
        </w:rPr>
        <w:t>ốm</w:t>
      </w:r>
      <w:proofErr w:type="spellEnd"/>
      <w:r w:rsidRPr="00690F5A">
        <w:rPr>
          <w:sz w:val="22"/>
        </w:rPr>
        <w:t xml:space="preserve"> </w:t>
      </w:r>
      <w:proofErr w:type="spellStart"/>
      <w:r w:rsidRPr="00690F5A">
        <w:rPr>
          <w:sz w:val="22"/>
        </w:rPr>
        <w:t>bất</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lúc</w:t>
      </w:r>
      <w:proofErr w:type="spellEnd"/>
      <w:r w:rsidRPr="00690F5A">
        <w:rPr>
          <w:sz w:val="22"/>
        </w:rPr>
        <w:t xml:space="preserve"> </w:t>
      </w:r>
      <w:proofErr w:type="spellStart"/>
      <w:r w:rsidRPr="00690F5A">
        <w:rPr>
          <w:sz w:val="22"/>
        </w:rPr>
        <w:t>đang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nhân</w:t>
      </w:r>
      <w:proofErr w:type="spellEnd"/>
      <w:r w:rsidRPr="00690F5A">
        <w:rPr>
          <w:sz w:val="22"/>
          <w:lang w:val="vi-VN"/>
        </w:rPr>
        <w:t xml:space="preserve"> viên </w:t>
      </w:r>
      <w:r w:rsidRPr="00690F5A">
        <w:rPr>
          <w:sz w:val="22"/>
        </w:rPr>
        <w:t xml:space="preserve">y </w:t>
      </w:r>
      <w:proofErr w:type="spellStart"/>
      <w:r w:rsidRPr="00690F5A">
        <w:rPr>
          <w:sz w:val="22"/>
        </w:rPr>
        <w:t>tế</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ngay</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kịp</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cứu</w:t>
      </w:r>
      <w:proofErr w:type="spellEnd"/>
      <w:r w:rsidRPr="00690F5A">
        <w:rPr>
          <w:sz w:val="22"/>
        </w:rPr>
        <w:t>.</w:t>
      </w:r>
    </w:p>
    <w:p w14:paraId="657303F3"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Nhân</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w:t>
      </w:r>
    </w:p>
    <w:p w14:paraId="657303F4" w14:textId="77777777" w:rsidR="00901EB6" w:rsidRPr="00690F5A" w:rsidRDefault="00901EB6" w:rsidP="00901EB6">
      <w:pPr>
        <w:spacing w:after="0" w:line="240" w:lineRule="auto"/>
        <w:ind w:firstLine="426"/>
        <w:jc w:val="both"/>
        <w:rPr>
          <w:sz w:val="22"/>
        </w:rPr>
      </w:pPr>
      <w:r w:rsidRPr="00690F5A">
        <w:rPr>
          <w:w w:val="101"/>
          <w:sz w:val="22"/>
          <w:lang w:val="vi-VN"/>
        </w:rPr>
        <w:t xml:space="preserve">- </w:t>
      </w:r>
      <w:proofErr w:type="spellStart"/>
      <w:r w:rsidRPr="00690F5A">
        <w:rPr>
          <w:sz w:val="22"/>
        </w:rPr>
        <w:t>Mở</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đóng</w:t>
      </w:r>
      <w:proofErr w:type="spellEnd"/>
      <w:r w:rsidRPr="00690F5A">
        <w:rPr>
          <w:sz w:val="22"/>
        </w:rPr>
        <w:t xml:space="preserve"> </w:t>
      </w:r>
      <w:proofErr w:type="spellStart"/>
      <w:r w:rsidRPr="00690F5A">
        <w:rPr>
          <w:sz w:val="22"/>
        </w:rPr>
        <w:t>cửa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w:t>
      </w:r>
    </w:p>
    <w:p w14:paraId="657303F5" w14:textId="77777777" w:rsidR="00901EB6" w:rsidRPr="00690F5A" w:rsidRDefault="00901EB6" w:rsidP="00901EB6">
      <w:pPr>
        <w:spacing w:after="0" w:line="240" w:lineRule="auto"/>
        <w:ind w:firstLine="426"/>
        <w:jc w:val="both"/>
        <w:rPr>
          <w:sz w:val="22"/>
        </w:rPr>
      </w:pPr>
      <w:r w:rsidRPr="00690F5A">
        <w:rPr>
          <w:w w:val="101"/>
          <w:sz w:val="22"/>
          <w:lang w:val="vi-VN"/>
        </w:rPr>
        <w:t xml:space="preserve">- </w:t>
      </w:r>
      <w:proofErr w:type="spellStart"/>
      <w:r w:rsidRPr="00690F5A">
        <w:rPr>
          <w:sz w:val="22"/>
        </w:rPr>
        <w:t>Không</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bất</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nào</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khu</w:t>
      </w:r>
      <w:proofErr w:type="spellEnd"/>
      <w:r w:rsidRPr="00690F5A">
        <w:rPr>
          <w:sz w:val="22"/>
        </w:rPr>
        <w:t xml:space="preserve"> </w:t>
      </w:r>
      <w:proofErr w:type="spellStart"/>
      <w:r w:rsidRPr="00690F5A">
        <w:rPr>
          <w:sz w:val="22"/>
        </w:rPr>
        <w:t>vực</w:t>
      </w:r>
      <w:proofErr w:type="spellEnd"/>
      <w:r w:rsidRPr="00690F5A">
        <w:rPr>
          <w:sz w:val="22"/>
        </w:rPr>
        <w:t xml:space="preserve"> </w:t>
      </w:r>
      <w:proofErr w:type="spellStart"/>
      <w:r w:rsidRPr="00690F5A">
        <w:rPr>
          <w:sz w:val="22"/>
        </w:rPr>
        <w:t>thi</w:t>
      </w:r>
      <w:proofErr w:type="spellEnd"/>
      <w:r w:rsidRPr="00690F5A">
        <w:rPr>
          <w:sz w:val="22"/>
        </w:rPr>
        <w:t xml:space="preserve">. </w:t>
      </w:r>
    </w:p>
    <w:p w14:paraId="657303F6" w14:textId="77777777" w:rsidR="00901EB6" w:rsidRPr="00690F5A" w:rsidRDefault="00901EB6" w:rsidP="00901EB6">
      <w:pPr>
        <w:spacing w:after="0" w:line="240" w:lineRule="auto"/>
        <w:ind w:firstLine="426"/>
        <w:jc w:val="both"/>
        <w:rPr>
          <w:sz w:val="22"/>
        </w:rPr>
      </w:pPr>
      <w:r w:rsidRPr="00690F5A">
        <w:rPr>
          <w:w w:val="101"/>
          <w:sz w:val="22"/>
          <w:lang w:val="vi-VN"/>
        </w:rPr>
        <w:t xml:space="preserve">- </w:t>
      </w:r>
      <w:proofErr w:type="spellStart"/>
      <w:r w:rsidRPr="00690F5A">
        <w:rPr>
          <w:sz w:val="22"/>
        </w:rPr>
        <w:t>Không</w:t>
      </w:r>
      <w:proofErr w:type="spellEnd"/>
      <w:r w:rsidRPr="00690F5A">
        <w:rPr>
          <w:sz w:val="22"/>
        </w:rPr>
        <w:t xml:space="preserve"> </w:t>
      </w:r>
      <w:proofErr w:type="spellStart"/>
      <w:r w:rsidRPr="00690F5A">
        <w:rPr>
          <w:sz w:val="22"/>
        </w:rPr>
        <w:t>bỏ</w:t>
      </w:r>
      <w:proofErr w:type="spellEnd"/>
      <w:r w:rsidRPr="00690F5A">
        <w:rPr>
          <w:sz w:val="22"/>
        </w:rPr>
        <w:t xml:space="preserve"> </w:t>
      </w:r>
      <w:proofErr w:type="spellStart"/>
      <w:r w:rsidRPr="00690F5A">
        <w:rPr>
          <w:sz w:val="22"/>
        </w:rPr>
        <w:t>vị</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khách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vụ</w:t>
      </w:r>
      <w:proofErr w:type="spellEnd"/>
      <w:r w:rsidRPr="00690F5A">
        <w:rPr>
          <w:sz w:val="22"/>
        </w:rPr>
        <w:t>.</w:t>
      </w:r>
    </w:p>
    <w:p w14:paraId="657303F7" w14:textId="77777777" w:rsidR="00901EB6" w:rsidRPr="00690F5A" w:rsidRDefault="00901EB6" w:rsidP="00901EB6">
      <w:pPr>
        <w:spacing w:after="0" w:line="240" w:lineRule="auto"/>
        <w:ind w:firstLine="426"/>
        <w:jc w:val="both"/>
        <w:rPr>
          <w:bCs/>
          <w:w w:val="101"/>
          <w:sz w:val="22"/>
        </w:rPr>
      </w:pPr>
      <w:r w:rsidRPr="00690F5A">
        <w:rPr>
          <w:bCs/>
          <w:w w:val="101"/>
          <w:sz w:val="22"/>
        </w:rPr>
        <w:t xml:space="preserve">3. </w:t>
      </w:r>
      <w:proofErr w:type="spellStart"/>
      <w:r w:rsidRPr="00690F5A">
        <w:rPr>
          <w:bCs/>
          <w:w w:val="101"/>
          <w:sz w:val="22"/>
        </w:rPr>
        <w:t>Nhân</w:t>
      </w:r>
      <w:proofErr w:type="spellEnd"/>
      <w:r w:rsidRPr="00690F5A">
        <w:rPr>
          <w:bCs/>
          <w:w w:val="101"/>
          <w:sz w:val="22"/>
        </w:rPr>
        <w:t xml:space="preserve"> </w:t>
      </w:r>
      <w:proofErr w:type="spellStart"/>
      <w:r w:rsidRPr="00690F5A">
        <w:rPr>
          <w:bCs/>
          <w:w w:val="101"/>
          <w:sz w:val="22"/>
        </w:rPr>
        <w:t>viên</w:t>
      </w:r>
      <w:proofErr w:type="spellEnd"/>
      <w:r w:rsidRPr="00690F5A">
        <w:rPr>
          <w:bCs/>
          <w:w w:val="101"/>
          <w:sz w:val="22"/>
        </w:rPr>
        <w:t xml:space="preserve"> </w:t>
      </w:r>
      <w:proofErr w:type="spellStart"/>
      <w:r w:rsidRPr="00690F5A">
        <w:rPr>
          <w:bCs/>
          <w:w w:val="101"/>
          <w:sz w:val="22"/>
        </w:rPr>
        <w:t>vệ</w:t>
      </w:r>
      <w:proofErr w:type="spellEnd"/>
      <w:r w:rsidRPr="00690F5A">
        <w:rPr>
          <w:bCs/>
          <w:w w:val="101"/>
          <w:sz w:val="22"/>
        </w:rPr>
        <w:t xml:space="preserve"> </w:t>
      </w:r>
      <w:proofErr w:type="spellStart"/>
      <w:r w:rsidRPr="00690F5A">
        <w:rPr>
          <w:bCs/>
          <w:w w:val="101"/>
          <w:sz w:val="22"/>
        </w:rPr>
        <w:t>sinh</w:t>
      </w:r>
      <w:proofErr w:type="spellEnd"/>
      <w:r w:rsidRPr="00690F5A">
        <w:rPr>
          <w:bCs/>
          <w:w w:val="101"/>
          <w:sz w:val="22"/>
        </w:rPr>
        <w:t>:</w:t>
      </w:r>
    </w:p>
    <w:p w14:paraId="657303F8" w14:textId="77777777" w:rsidR="00901EB6" w:rsidRPr="00690F5A" w:rsidRDefault="00901EB6" w:rsidP="00901EB6">
      <w:pPr>
        <w:spacing w:after="0" w:line="240" w:lineRule="auto"/>
        <w:ind w:firstLine="426"/>
        <w:jc w:val="both"/>
        <w:rPr>
          <w:sz w:val="22"/>
        </w:rPr>
      </w:pPr>
      <w:proofErr w:type="spellStart"/>
      <w:r w:rsidRPr="00690F5A">
        <w:rPr>
          <w:sz w:val="22"/>
        </w:rPr>
        <w:t>Phải</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khu</w:t>
      </w:r>
      <w:proofErr w:type="spellEnd"/>
      <w:r w:rsidRPr="00690F5A">
        <w:rPr>
          <w:sz w:val="22"/>
        </w:rPr>
        <w:t xml:space="preserve"> </w:t>
      </w:r>
      <w:proofErr w:type="spellStart"/>
      <w:r w:rsidRPr="00690F5A">
        <w:rPr>
          <w:sz w:val="22"/>
        </w:rPr>
        <w:t>vực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sạch</w:t>
      </w:r>
      <w:proofErr w:type="spellEnd"/>
      <w:r w:rsidRPr="00690F5A">
        <w:rPr>
          <w:sz w:val="22"/>
        </w:rPr>
        <w:t xml:space="preserve"> </w:t>
      </w:r>
      <w:proofErr w:type="spellStart"/>
      <w:r w:rsidRPr="00690F5A">
        <w:rPr>
          <w:sz w:val="22"/>
        </w:rPr>
        <w:t>sẽ</w:t>
      </w:r>
      <w:proofErr w:type="spellEnd"/>
      <w:r w:rsidRPr="00690F5A">
        <w:rPr>
          <w:sz w:val="22"/>
          <w:lang w:val="vi-VN"/>
        </w:rPr>
        <w:t xml:space="preserve"> t</w:t>
      </w:r>
      <w:proofErr w:type="spellStart"/>
      <w:r w:rsidRPr="00690F5A">
        <w:rPr>
          <w:sz w:val="22"/>
        </w:rPr>
        <w: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tiến</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nghỉ</w:t>
      </w:r>
      <w:proofErr w:type="spellEnd"/>
      <w:r w:rsidRPr="00690F5A">
        <w:rPr>
          <w:sz w:val="22"/>
        </w:rPr>
        <w:t xml:space="preserve"> </w:t>
      </w:r>
      <w:proofErr w:type="spellStart"/>
      <w:r w:rsidRPr="00690F5A">
        <w:rPr>
          <w:sz w:val="22"/>
        </w:rPr>
        <w:t>giữa</w:t>
      </w:r>
      <w:proofErr w:type="spellEnd"/>
      <w:r w:rsidRPr="00690F5A">
        <w:rPr>
          <w:sz w:val="22"/>
        </w:rPr>
        <w:t xml:space="preserve"> </w:t>
      </w:r>
      <w:proofErr w:type="spellStart"/>
      <w:r w:rsidRPr="00690F5A">
        <w:rPr>
          <w:sz w:val="22"/>
        </w:rPr>
        <w:t>hai</w:t>
      </w:r>
      <w:proofErr w:type="spellEnd"/>
      <w:r w:rsidRPr="00690F5A">
        <w:rPr>
          <w:sz w:val="22"/>
        </w:rPr>
        <w:t xml:space="preserve"> ca </w:t>
      </w:r>
      <w:proofErr w:type="spellStart"/>
      <w:r w:rsidRPr="00690F5A">
        <w:rPr>
          <w:sz w:val="22"/>
        </w:rPr>
        <w:t>thi</w:t>
      </w:r>
      <w:proofErr w:type="spellEnd"/>
      <w:r w:rsidRPr="00690F5A">
        <w:rPr>
          <w:sz w:val="22"/>
        </w:rPr>
        <w:t>.</w:t>
      </w:r>
    </w:p>
    <w:p w14:paraId="657303F9"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11</w:t>
      </w:r>
      <w:r w:rsidRPr="00690F5A">
        <w:rPr>
          <w:color w:val="auto"/>
          <w:sz w:val="22"/>
          <w:szCs w:val="22"/>
        </w:rPr>
        <w:t xml:space="preserve">. </w:t>
      </w:r>
      <w:proofErr w:type="spellStart"/>
      <w:r w:rsidRPr="00690F5A">
        <w:rPr>
          <w:color w:val="auto"/>
          <w:sz w:val="22"/>
          <w:szCs w:val="22"/>
        </w:rPr>
        <w:t>Trách</w:t>
      </w:r>
      <w:proofErr w:type="spellEnd"/>
      <w:r w:rsidRPr="00690F5A">
        <w:rPr>
          <w:color w:val="auto"/>
          <w:sz w:val="22"/>
          <w:szCs w:val="22"/>
        </w:rPr>
        <w:t xml:space="preserve"> </w:t>
      </w:r>
      <w:proofErr w:type="spellStart"/>
      <w:r w:rsidRPr="00690F5A">
        <w:rPr>
          <w:color w:val="auto"/>
          <w:sz w:val="22"/>
          <w:szCs w:val="22"/>
        </w:rPr>
        <w:t>nhiệm</w:t>
      </w:r>
      <w:proofErr w:type="spellEnd"/>
      <w:r w:rsidRPr="00690F5A">
        <w:rPr>
          <w:color w:val="auto"/>
          <w:sz w:val="22"/>
          <w:szCs w:val="22"/>
        </w:rPr>
        <w:t xml:space="preserve"> </w:t>
      </w:r>
      <w:proofErr w:type="spellStart"/>
      <w:r w:rsidRPr="00690F5A">
        <w:rPr>
          <w:color w:val="auto"/>
          <w:sz w:val="22"/>
          <w:szCs w:val="22"/>
        </w:rPr>
        <w:t>của</w:t>
      </w:r>
      <w:proofErr w:type="spellEnd"/>
      <w:r w:rsidRPr="00690F5A">
        <w:rPr>
          <w:color w:val="auto"/>
          <w:sz w:val="22"/>
          <w:szCs w:val="22"/>
        </w:rPr>
        <w:t xml:space="preserve"> </w:t>
      </w:r>
      <w:proofErr w:type="spellStart"/>
      <w:r w:rsidRPr="00690F5A">
        <w:rPr>
          <w:color w:val="auto"/>
          <w:sz w:val="22"/>
          <w:szCs w:val="22"/>
        </w:rPr>
        <w:t>sinh</w:t>
      </w:r>
      <w:proofErr w:type="spellEnd"/>
      <w:r w:rsidRPr="00690F5A">
        <w:rPr>
          <w:color w:val="auto"/>
          <w:sz w:val="22"/>
          <w:szCs w:val="22"/>
        </w:rPr>
        <w:t xml:space="preserve"> </w:t>
      </w:r>
      <w:proofErr w:type="spellStart"/>
      <w:r w:rsidRPr="00690F5A">
        <w:rPr>
          <w:color w:val="auto"/>
          <w:sz w:val="22"/>
          <w:szCs w:val="22"/>
        </w:rPr>
        <w:t>viên</w:t>
      </w:r>
      <w:proofErr w:type="spellEnd"/>
      <w:r w:rsidRPr="00690F5A">
        <w:rPr>
          <w:color w:val="auto"/>
          <w:sz w:val="22"/>
          <w:szCs w:val="22"/>
        </w:rPr>
        <w:t xml:space="preserve"> </w:t>
      </w:r>
      <w:proofErr w:type="spellStart"/>
      <w:r w:rsidRPr="00690F5A">
        <w:rPr>
          <w:color w:val="auto"/>
          <w:sz w:val="22"/>
          <w:szCs w:val="22"/>
          <w:lang w:val="en-US"/>
        </w:rPr>
        <w:t>dự</w:t>
      </w:r>
      <w:proofErr w:type="spellEnd"/>
      <w:r w:rsidRPr="00690F5A">
        <w:rPr>
          <w:color w:val="auto"/>
          <w:sz w:val="22"/>
          <w:szCs w:val="22"/>
        </w:rPr>
        <w:t xml:space="preserve"> </w:t>
      </w:r>
      <w:proofErr w:type="spellStart"/>
      <w:r w:rsidRPr="00690F5A">
        <w:rPr>
          <w:color w:val="auto"/>
          <w:sz w:val="22"/>
          <w:szCs w:val="22"/>
        </w:rPr>
        <w:t>thi</w:t>
      </w:r>
      <w:proofErr w:type="spellEnd"/>
    </w:p>
    <w:p w14:paraId="657303FA" w14:textId="77777777" w:rsidR="00901EB6" w:rsidRPr="00690F5A" w:rsidRDefault="00901EB6" w:rsidP="00901EB6">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trang</w:t>
      </w:r>
      <w:proofErr w:type="spellEnd"/>
      <w:r w:rsidRPr="00690F5A">
        <w:rPr>
          <w:sz w:val="22"/>
        </w:rPr>
        <w:t xml:space="preserve"> </w:t>
      </w:r>
      <w:proofErr w:type="spellStart"/>
      <w:r w:rsidRPr="00690F5A">
        <w:rPr>
          <w:sz w:val="22"/>
        </w:rPr>
        <w:t>phục</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khoá</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mặt</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Sinh </w:t>
      </w:r>
      <w:proofErr w:type="spellStart"/>
      <w:r w:rsidRPr="00690F5A">
        <w:rPr>
          <w:sz w:val="22"/>
        </w:rPr>
        <w:t>viên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chậm</w:t>
      </w:r>
      <w:proofErr w:type="spellEnd"/>
      <w:r w:rsidRPr="00690F5A">
        <w:rPr>
          <w:sz w:val="22"/>
        </w:rPr>
        <w:t xml:space="preserve"> </w:t>
      </w:r>
      <w:proofErr w:type="spellStart"/>
      <w:r w:rsidRPr="00690F5A">
        <w:rPr>
          <w:sz w:val="22"/>
        </w:rPr>
        <w:t>quá</w:t>
      </w:r>
      <w:proofErr w:type="spellEnd"/>
      <w:r w:rsidRPr="00690F5A">
        <w:rPr>
          <w:sz w:val="22"/>
        </w:rPr>
        <w:t xml:space="preserve"> 15 </w:t>
      </w:r>
      <w:proofErr w:type="spellStart"/>
      <w:r w:rsidRPr="00690F5A">
        <w:rPr>
          <w:sz w:val="22"/>
        </w:rPr>
        <w:t>phút</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đó</w:t>
      </w:r>
      <w:proofErr w:type="spellEnd"/>
      <w:r w:rsidRPr="00690F5A">
        <w:rPr>
          <w:sz w:val="22"/>
        </w:rPr>
        <w:t>.</w:t>
      </w:r>
    </w:p>
    <w:p w14:paraId="657303FB" w14:textId="77777777" w:rsidR="00901EB6" w:rsidRPr="00690F5A" w:rsidRDefault="00901EB6" w:rsidP="00901EB6">
      <w:pPr>
        <w:spacing w:after="0" w:line="240" w:lineRule="auto"/>
        <w:ind w:firstLine="426"/>
        <w:jc w:val="both"/>
        <w:rPr>
          <w:sz w:val="22"/>
        </w:rPr>
      </w:pPr>
      <w:r w:rsidRPr="00690F5A">
        <w:rPr>
          <w:sz w:val="22"/>
        </w:rPr>
        <w:t xml:space="preserve">2. Khi </w:t>
      </w:r>
      <w:proofErr w:type="spellStart"/>
      <w:r w:rsidRPr="00690F5A">
        <w:rPr>
          <w:sz w:val="22"/>
        </w:rPr>
        <w:t>vào</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tuân</w:t>
      </w:r>
      <w:proofErr w:type="spellEnd"/>
      <w:r w:rsidRPr="00690F5A">
        <w:rPr>
          <w:sz w:val="22"/>
        </w:rPr>
        <w:t xml:space="preserve"> </w:t>
      </w:r>
      <w:proofErr w:type="spellStart"/>
      <w:r w:rsidRPr="00690F5A">
        <w:rPr>
          <w:sz w:val="22"/>
        </w:rPr>
        <w:t>thủ</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sau</w:t>
      </w:r>
      <w:proofErr w:type="spellEnd"/>
      <w:r w:rsidRPr="00690F5A">
        <w:rPr>
          <w:sz w:val="22"/>
        </w:rPr>
        <w:t>:</w:t>
      </w:r>
    </w:p>
    <w:p w14:paraId="657303FC" w14:textId="77777777" w:rsidR="00901EB6" w:rsidRPr="00690F5A" w:rsidRDefault="00901EB6" w:rsidP="00901EB6">
      <w:pPr>
        <w:spacing w:after="0" w:line="240" w:lineRule="auto"/>
        <w:ind w:firstLine="426"/>
        <w:jc w:val="both"/>
        <w:rPr>
          <w:sz w:val="22"/>
        </w:rPr>
      </w:pPr>
      <w:r w:rsidRPr="00690F5A">
        <w:rPr>
          <w:sz w:val="22"/>
        </w:rPr>
        <w:t xml:space="preserve">a) </w:t>
      </w:r>
      <w:proofErr w:type="spellStart"/>
      <w:r w:rsidRPr="00690F5A">
        <w:rPr>
          <w:sz w:val="22"/>
        </w:rPr>
        <w:t>Trình</w:t>
      </w:r>
      <w:proofErr w:type="spellEnd"/>
      <w:r w:rsidRPr="00690F5A">
        <w:rPr>
          <w:sz w:val="22"/>
        </w:rPr>
        <w:t xml:space="preserve"> </w:t>
      </w:r>
      <w:proofErr w:type="spellStart"/>
      <w:r w:rsidRPr="00690F5A">
        <w:rPr>
          <w:sz w:val="22"/>
        </w:rPr>
        <w:t>thẻ</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tờ</w:t>
      </w:r>
      <w:proofErr w:type="spellEnd"/>
      <w:r w:rsidRPr="00690F5A">
        <w:rPr>
          <w:sz w:val="22"/>
        </w:rPr>
        <w:t xml:space="preserve"> </w:t>
      </w:r>
      <w:proofErr w:type="spellStart"/>
      <w:r w:rsidRPr="00690F5A">
        <w:rPr>
          <w:sz w:val="22"/>
        </w:rPr>
        <w:t>tuỳ</w:t>
      </w:r>
      <w:proofErr w:type="spellEnd"/>
      <w:r w:rsidRPr="00690F5A">
        <w:rPr>
          <w:sz w:val="22"/>
        </w:rPr>
        <w:t xml:space="preserve"> </w:t>
      </w:r>
      <w:proofErr w:type="spellStart"/>
      <w:r w:rsidRPr="00690F5A">
        <w:rPr>
          <w:sz w:val="22"/>
        </w:rPr>
        <w:t>thân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ảnh</w:t>
      </w:r>
      <w:proofErr w:type="spellEnd"/>
      <w:r w:rsidRPr="00690F5A">
        <w:rPr>
          <w:sz w:val="22"/>
        </w:rPr>
        <w:t xml:space="preserve"> </w:t>
      </w:r>
      <w:proofErr w:type="spellStart"/>
      <w:r w:rsidRPr="00690F5A">
        <w:rPr>
          <w:sz w:val="22"/>
        </w:rPr>
        <w:t>cho</w:t>
      </w:r>
      <w:proofErr w:type="spellEnd"/>
      <w:r w:rsidRPr="00690F5A">
        <w:rPr>
          <w:sz w:val="22"/>
        </w:rPr>
        <w:t xml:space="preserve"> CBCT;</w:t>
      </w:r>
    </w:p>
    <w:p w14:paraId="657303FD" w14:textId="77777777" w:rsidR="00901EB6" w:rsidRPr="00690F5A" w:rsidRDefault="00901EB6" w:rsidP="00901EB6">
      <w:pPr>
        <w:spacing w:after="0" w:line="240" w:lineRule="auto"/>
        <w:ind w:firstLine="426"/>
        <w:jc w:val="both"/>
        <w:rPr>
          <w:sz w:val="22"/>
        </w:rPr>
      </w:pPr>
      <w:r w:rsidRPr="00690F5A">
        <w:rPr>
          <w:sz w:val="22"/>
        </w:rPr>
        <w:t xml:space="preserve">b)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mang</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khu</w:t>
      </w:r>
      <w:proofErr w:type="spellEnd"/>
      <w:r w:rsidRPr="00690F5A">
        <w:rPr>
          <w:sz w:val="22"/>
        </w:rPr>
        <w:t xml:space="preserve"> </w:t>
      </w:r>
      <w:proofErr w:type="spellStart"/>
      <w:r w:rsidRPr="00690F5A">
        <w:rPr>
          <w:sz w:val="22"/>
        </w:rPr>
        <w:t>vực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giấy</w:t>
      </w:r>
      <w:proofErr w:type="spellEnd"/>
      <w:r w:rsidRPr="00690F5A">
        <w:rPr>
          <w:sz w:val="22"/>
        </w:rPr>
        <w:t xml:space="preserve"> than, </w:t>
      </w:r>
      <w:proofErr w:type="spellStart"/>
      <w:r w:rsidRPr="00690F5A">
        <w:rPr>
          <w:sz w:val="22"/>
        </w:rPr>
        <w:t>bút</w:t>
      </w:r>
      <w:proofErr w:type="spellEnd"/>
      <w:r w:rsidRPr="00690F5A">
        <w:rPr>
          <w:sz w:val="22"/>
        </w:rPr>
        <w:t xml:space="preserve"> </w:t>
      </w:r>
      <w:proofErr w:type="spellStart"/>
      <w:r w:rsidRPr="00690F5A">
        <w:rPr>
          <w:sz w:val="22"/>
        </w:rPr>
        <w:t>xoá</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gây</w:t>
      </w:r>
      <w:proofErr w:type="spellEnd"/>
      <w:r w:rsidRPr="00690F5A">
        <w:rPr>
          <w:sz w:val="22"/>
        </w:rPr>
        <w:t xml:space="preserve"> </w:t>
      </w:r>
      <w:proofErr w:type="spellStart"/>
      <w:r w:rsidRPr="00690F5A">
        <w:rPr>
          <w:sz w:val="22"/>
        </w:rPr>
        <w:t>nổ</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gây</w:t>
      </w:r>
      <w:proofErr w:type="spellEnd"/>
      <w:r w:rsidRPr="00690F5A">
        <w:rPr>
          <w:sz w:val="22"/>
        </w:rPr>
        <w:t xml:space="preserve"> </w:t>
      </w:r>
      <w:proofErr w:type="spellStart"/>
      <w:r w:rsidRPr="00690F5A">
        <w:rPr>
          <w:sz w:val="22"/>
        </w:rPr>
        <w:t>cháy</w:t>
      </w:r>
      <w:proofErr w:type="spellEnd"/>
      <w:r w:rsidRPr="00690F5A">
        <w:rPr>
          <w:sz w:val="22"/>
        </w:rPr>
        <w:t xml:space="preserve">; </w:t>
      </w:r>
      <w:proofErr w:type="spellStart"/>
      <w:r w:rsidRPr="00690F5A">
        <w:rPr>
          <w:sz w:val="22"/>
        </w:rPr>
        <w:t>bia</w:t>
      </w:r>
      <w:proofErr w:type="spellEnd"/>
      <w:r w:rsidRPr="00690F5A">
        <w:rPr>
          <w:sz w:val="22"/>
        </w:rPr>
        <w:t xml:space="preserve">, </w:t>
      </w:r>
      <w:proofErr w:type="spellStart"/>
      <w:r w:rsidRPr="00690F5A">
        <w:rPr>
          <w:sz w:val="22"/>
        </w:rPr>
        <w:t>rượu</w:t>
      </w:r>
      <w:proofErr w:type="spellEnd"/>
      <w:r w:rsidRPr="00690F5A">
        <w:rPr>
          <w:sz w:val="22"/>
        </w:rPr>
        <w:t xml:space="preserve">; </w:t>
      </w:r>
      <w:proofErr w:type="spellStart"/>
      <w:r w:rsidRPr="00690F5A">
        <w:rPr>
          <w:sz w:val="22"/>
        </w:rPr>
        <w:t>phương</w:t>
      </w:r>
      <w:proofErr w:type="spellEnd"/>
      <w:r w:rsidRPr="00690F5A">
        <w:rPr>
          <w:sz w:val="22"/>
        </w:rPr>
        <w:t xml:space="preserve"> </w:t>
      </w:r>
      <w:proofErr w:type="spellStart"/>
      <w:r w:rsidRPr="00690F5A">
        <w:rPr>
          <w:sz w:val="22"/>
        </w:rPr>
        <w:t>tiện</w:t>
      </w:r>
      <w:proofErr w:type="spellEnd"/>
      <w:r w:rsidRPr="00690F5A">
        <w:rPr>
          <w:sz w:val="22"/>
        </w:rPr>
        <w:t xml:space="preserve"> </w:t>
      </w:r>
      <w:proofErr w:type="spellStart"/>
      <w:r w:rsidRPr="00690F5A">
        <w:rPr>
          <w:sz w:val="22"/>
        </w:rPr>
        <w:t>kỹ</w:t>
      </w:r>
      <w:proofErr w:type="spellEnd"/>
      <w:r w:rsidRPr="00690F5A">
        <w:rPr>
          <w:sz w:val="22"/>
        </w:rPr>
        <w:t xml:space="preserve"> </w:t>
      </w:r>
      <w:proofErr w:type="spellStart"/>
      <w:r w:rsidRPr="00690F5A">
        <w:rPr>
          <w:sz w:val="22"/>
        </w:rPr>
        <w:t>thuật</w:t>
      </w:r>
      <w:proofErr w:type="spellEnd"/>
      <w:r w:rsidRPr="00690F5A">
        <w:rPr>
          <w:sz w:val="22"/>
        </w:rPr>
        <w:t xml:space="preserve"> </w:t>
      </w:r>
      <w:proofErr w:type="spellStart"/>
      <w:r w:rsidRPr="00690F5A">
        <w:rPr>
          <w:sz w:val="22"/>
        </w:rPr>
        <w:t>thu</w:t>
      </w:r>
      <w:proofErr w:type="spellEnd"/>
      <w:r w:rsidRPr="00690F5A">
        <w:rPr>
          <w:sz w:val="22"/>
        </w:rPr>
        <w:t xml:space="preserve"> </w:t>
      </w:r>
      <w:proofErr w:type="spellStart"/>
      <w:r w:rsidRPr="00690F5A">
        <w:rPr>
          <w:sz w:val="22"/>
        </w:rPr>
        <w:t>phát</w:t>
      </w:r>
      <w:proofErr w:type="spellEnd"/>
      <w:r w:rsidRPr="00690F5A">
        <w:rPr>
          <w:sz w:val="22"/>
        </w:rPr>
        <w:t xml:space="preserve"> </w:t>
      </w:r>
      <w:proofErr w:type="spellStart"/>
      <w:r w:rsidRPr="00690F5A">
        <w:rPr>
          <w:sz w:val="22"/>
        </w:rPr>
        <w:t>sóng</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âm</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chứa</w:t>
      </w:r>
      <w:proofErr w:type="spellEnd"/>
      <w:r w:rsidRPr="00690F5A">
        <w:rPr>
          <w:sz w:val="22"/>
        </w:rPr>
        <w:t xml:space="preserve"> </w:t>
      </w:r>
      <w:proofErr w:type="spellStart"/>
      <w:r w:rsidRPr="00690F5A">
        <w:rPr>
          <w:sz w:val="22"/>
        </w:rPr>
        <w:t>đựng</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có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lợi</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vật</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cấm</w:t>
      </w:r>
      <w:proofErr w:type="spellEnd"/>
      <w:r w:rsidRPr="00690F5A">
        <w:rPr>
          <w:sz w:val="22"/>
        </w:rPr>
        <w:t xml:space="preserve"> </w:t>
      </w:r>
      <w:proofErr w:type="spellStart"/>
      <w:r w:rsidRPr="00690F5A">
        <w:rPr>
          <w:sz w:val="22"/>
        </w:rPr>
        <w:t>khác</w:t>
      </w:r>
      <w:proofErr w:type="spellEnd"/>
      <w:r w:rsidRPr="00690F5A">
        <w:rPr>
          <w:sz w:val="22"/>
        </w:rPr>
        <w:t xml:space="preserve">. </w:t>
      </w:r>
    </w:p>
    <w:p w14:paraId="657303FE" w14:textId="77777777" w:rsidR="00901EB6" w:rsidRPr="00690F5A" w:rsidRDefault="00901EB6" w:rsidP="00901EB6">
      <w:pPr>
        <w:spacing w:after="0" w:line="240" w:lineRule="auto"/>
        <w:ind w:firstLine="426"/>
        <w:jc w:val="both"/>
        <w:rPr>
          <w:sz w:val="22"/>
        </w:rPr>
      </w:pPr>
      <w:r w:rsidRPr="00690F5A">
        <w:rPr>
          <w:sz w:val="22"/>
        </w:rPr>
        <w:lastRenderedPageBreak/>
        <w:t xml:space="preserve">c)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hút</w:t>
      </w:r>
      <w:proofErr w:type="spellEnd"/>
      <w:r w:rsidRPr="00690F5A">
        <w:rPr>
          <w:sz w:val="22"/>
        </w:rPr>
        <w:t xml:space="preserve"> </w:t>
      </w:r>
      <w:proofErr w:type="spellStart"/>
      <w:r w:rsidRPr="00690F5A">
        <w:rPr>
          <w:sz w:val="22"/>
        </w:rPr>
        <w:t>thuốc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khu</w:t>
      </w:r>
      <w:proofErr w:type="spellEnd"/>
      <w:r w:rsidRPr="00690F5A">
        <w:rPr>
          <w:sz w:val="22"/>
        </w:rPr>
        <w:t xml:space="preserve"> </w:t>
      </w:r>
      <w:proofErr w:type="spellStart"/>
      <w:r w:rsidRPr="00690F5A">
        <w:rPr>
          <w:sz w:val="22"/>
        </w:rPr>
        <w:t>vực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hơi</w:t>
      </w:r>
      <w:proofErr w:type="spellEnd"/>
      <w:r w:rsidRPr="00690F5A">
        <w:rPr>
          <w:sz w:val="22"/>
        </w:rPr>
        <w:t xml:space="preserve"> </w:t>
      </w:r>
      <w:proofErr w:type="spellStart"/>
      <w:r w:rsidRPr="00690F5A">
        <w:rPr>
          <w:sz w:val="22"/>
        </w:rPr>
        <w:t>rượu</w:t>
      </w:r>
      <w:proofErr w:type="spellEnd"/>
      <w:r w:rsidRPr="00690F5A">
        <w:rPr>
          <w:sz w:val="22"/>
        </w:rPr>
        <w:t xml:space="preserve">, </w:t>
      </w:r>
      <w:proofErr w:type="spellStart"/>
      <w:r w:rsidRPr="00690F5A">
        <w:rPr>
          <w:sz w:val="22"/>
        </w:rPr>
        <w:t>bia</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w:t>
      </w:r>
    </w:p>
    <w:p w14:paraId="657303FF" w14:textId="77777777" w:rsidR="00901EB6" w:rsidRPr="00690F5A" w:rsidRDefault="00901EB6" w:rsidP="00901EB6">
      <w:pPr>
        <w:spacing w:after="0" w:line="240" w:lineRule="auto"/>
        <w:ind w:firstLine="426"/>
        <w:jc w:val="both"/>
        <w:rPr>
          <w:sz w:val="22"/>
        </w:rPr>
      </w:pPr>
      <w:r w:rsidRPr="00690F5A">
        <w:rPr>
          <w:sz w:val="22"/>
        </w:rPr>
        <w:t xml:space="preserve">d) </w:t>
      </w:r>
      <w:proofErr w:type="spellStart"/>
      <w:r w:rsidRPr="00690F5A">
        <w:rPr>
          <w:sz w:val="22"/>
        </w:rPr>
        <w:t>Ghi</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vào</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nháp</w:t>
      </w:r>
      <w:proofErr w:type="spellEnd"/>
      <w:r w:rsidRPr="00690F5A">
        <w:rPr>
          <w:sz w:val="22"/>
        </w:rPr>
        <w:t xml:space="preserve">. </w:t>
      </w:r>
    </w:p>
    <w:p w14:paraId="65730400" w14:textId="77777777" w:rsidR="00901EB6" w:rsidRPr="00690F5A" w:rsidRDefault="00901EB6" w:rsidP="00901EB6">
      <w:pPr>
        <w:spacing w:after="0" w:line="240" w:lineRule="auto"/>
        <w:ind w:firstLine="426"/>
        <w:jc w:val="both"/>
        <w:rPr>
          <w:sz w:val="22"/>
        </w:rPr>
      </w:pPr>
      <w:r w:rsidRPr="00690F5A">
        <w:rPr>
          <w:sz w:val="22"/>
        </w:rPr>
        <w:t xml:space="preserve">e) </w:t>
      </w:r>
      <w:proofErr w:type="spellStart"/>
      <w:r w:rsidRPr="00690F5A">
        <w:rPr>
          <w:sz w:val="22"/>
        </w:rPr>
        <w:t>Bài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nhàu</w:t>
      </w:r>
      <w:proofErr w:type="spellEnd"/>
      <w:r w:rsidRPr="00690F5A">
        <w:rPr>
          <w:sz w:val="22"/>
        </w:rPr>
        <w:t xml:space="preserve">, </w:t>
      </w:r>
      <w:proofErr w:type="spellStart"/>
      <w:r w:rsidRPr="00690F5A">
        <w:rPr>
          <w:sz w:val="22"/>
        </w:rPr>
        <w:t>nát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dấu</w:t>
      </w:r>
      <w:proofErr w:type="spellEnd"/>
      <w:r w:rsidRPr="00690F5A">
        <w:rPr>
          <w:sz w:val="22"/>
        </w:rPr>
        <w:t xml:space="preserve"> </w:t>
      </w:r>
      <w:proofErr w:type="spellStart"/>
      <w:r w:rsidRPr="00690F5A">
        <w:rPr>
          <w:sz w:val="22"/>
        </w:rPr>
        <w:t>hiệu</w:t>
      </w:r>
      <w:proofErr w:type="spellEnd"/>
      <w:r w:rsidRPr="00690F5A">
        <w:rPr>
          <w:sz w:val="22"/>
        </w:rPr>
        <w:t xml:space="preserve"> </w:t>
      </w:r>
      <w:proofErr w:type="spellStart"/>
      <w:r w:rsidRPr="00690F5A">
        <w:rPr>
          <w:sz w:val="22"/>
        </w:rPr>
        <w:t>riêng</w:t>
      </w:r>
      <w:proofErr w:type="spellEnd"/>
      <w:r w:rsidRPr="00690F5A">
        <w:rPr>
          <w:sz w:val="22"/>
        </w:rPr>
        <w:t xml:space="preserve">. </w:t>
      </w:r>
      <w:proofErr w:type="spellStart"/>
      <w:r w:rsidRPr="00690F5A">
        <w:rPr>
          <w:sz w:val="22"/>
        </w:rPr>
        <w:t>Cấm</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nhiều</w:t>
      </w:r>
      <w:proofErr w:type="spellEnd"/>
      <w:r w:rsidRPr="00690F5A">
        <w:rPr>
          <w:sz w:val="22"/>
        </w:rPr>
        <w:t xml:space="preserve"> </w:t>
      </w:r>
      <w:proofErr w:type="spellStart"/>
      <w:r w:rsidRPr="00690F5A">
        <w:rPr>
          <w:sz w:val="22"/>
        </w:rPr>
        <w:t>màu</w:t>
      </w:r>
      <w:proofErr w:type="spellEnd"/>
      <w:r w:rsidRPr="00690F5A">
        <w:rPr>
          <w:sz w:val="22"/>
        </w:rPr>
        <w:t xml:space="preserve"> </w:t>
      </w:r>
      <w:proofErr w:type="spellStart"/>
      <w:r w:rsidRPr="00690F5A">
        <w:rPr>
          <w:sz w:val="22"/>
        </w:rPr>
        <w:t>mực</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dùng</w:t>
      </w:r>
      <w:proofErr w:type="spellEnd"/>
      <w:r w:rsidRPr="00690F5A">
        <w:rPr>
          <w:sz w:val="22"/>
        </w:rPr>
        <w:t xml:space="preserve"> </w:t>
      </w:r>
      <w:proofErr w:type="spellStart"/>
      <w:r w:rsidRPr="00690F5A">
        <w:rPr>
          <w:sz w:val="22"/>
        </w:rPr>
        <w:t>mực</w:t>
      </w:r>
      <w:proofErr w:type="spellEnd"/>
      <w:r w:rsidRPr="00690F5A">
        <w:rPr>
          <w:sz w:val="22"/>
        </w:rPr>
        <w:t xml:space="preserve"> </w:t>
      </w:r>
      <w:proofErr w:type="spellStart"/>
      <w:r w:rsidRPr="00690F5A">
        <w:rPr>
          <w:sz w:val="22"/>
        </w:rPr>
        <w:t>màu</w:t>
      </w:r>
      <w:proofErr w:type="spellEnd"/>
      <w:r w:rsidRPr="00690F5A">
        <w:rPr>
          <w:sz w:val="22"/>
        </w:rPr>
        <w:t xml:space="preserve"> </w:t>
      </w:r>
      <w:proofErr w:type="spellStart"/>
      <w:r w:rsidRPr="00690F5A">
        <w:rPr>
          <w:sz w:val="22"/>
        </w:rPr>
        <w:t>đỏ</w:t>
      </w:r>
      <w:proofErr w:type="spellEnd"/>
      <w:r w:rsidRPr="00690F5A">
        <w:rPr>
          <w:sz w:val="22"/>
        </w:rPr>
        <w:t xml:space="preserve">, </w:t>
      </w:r>
      <w:proofErr w:type="spellStart"/>
      <w:r w:rsidRPr="00690F5A">
        <w:rPr>
          <w:sz w:val="22"/>
        </w:rPr>
        <w:t>bút</w:t>
      </w:r>
      <w:proofErr w:type="spellEnd"/>
      <w:r w:rsidRPr="00690F5A">
        <w:rPr>
          <w:sz w:val="22"/>
        </w:rPr>
        <w:t xml:space="preserve"> </w:t>
      </w:r>
      <w:proofErr w:type="spellStart"/>
      <w:r w:rsidRPr="00690F5A">
        <w:rPr>
          <w:sz w:val="22"/>
        </w:rPr>
        <w:t>chì</w:t>
      </w:r>
      <w:proofErr w:type="spellEnd"/>
      <w:r w:rsidRPr="00690F5A">
        <w:rPr>
          <w:sz w:val="22"/>
        </w:rPr>
        <w:t xml:space="preserve"> (</w:t>
      </w:r>
      <w:proofErr w:type="spellStart"/>
      <w:r w:rsidRPr="00690F5A">
        <w:rPr>
          <w:sz w:val="22"/>
        </w:rPr>
        <w:t>trừ</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Xóa</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hỏng</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gạch</w:t>
      </w:r>
      <w:proofErr w:type="spellEnd"/>
      <w:r w:rsidRPr="00690F5A">
        <w:rPr>
          <w:sz w:val="22"/>
        </w:rPr>
        <w:t xml:space="preserve"> </w:t>
      </w:r>
      <w:proofErr w:type="spellStart"/>
      <w:r w:rsidRPr="00690F5A">
        <w:rPr>
          <w:sz w:val="22"/>
        </w:rPr>
        <w:t>chéo</w:t>
      </w:r>
      <w:proofErr w:type="spellEnd"/>
      <w:r w:rsidRPr="00690F5A">
        <w:rPr>
          <w:sz w:val="22"/>
        </w:rPr>
        <w:t>.</w:t>
      </w:r>
    </w:p>
    <w:p w14:paraId="65730401" w14:textId="77777777" w:rsidR="00901EB6" w:rsidRPr="00690F5A" w:rsidRDefault="00901EB6" w:rsidP="00901EB6">
      <w:pPr>
        <w:spacing w:after="0" w:line="240" w:lineRule="auto"/>
        <w:ind w:firstLine="426"/>
        <w:jc w:val="both"/>
        <w:rPr>
          <w:sz w:val="22"/>
        </w:rPr>
      </w:pPr>
      <w:r w:rsidRPr="00690F5A">
        <w:rPr>
          <w:sz w:val="22"/>
        </w:rPr>
        <w:t xml:space="preserve">g)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hỏi</w:t>
      </w:r>
      <w:proofErr w:type="spellEnd"/>
      <w:r w:rsidRPr="00690F5A">
        <w:rPr>
          <w:sz w:val="22"/>
        </w:rPr>
        <w:t xml:space="preserve"> CBCT </w:t>
      </w:r>
      <w:proofErr w:type="spellStart"/>
      <w:r w:rsidRPr="00690F5A">
        <w:rPr>
          <w:sz w:val="22"/>
        </w:rPr>
        <w:t>các</w:t>
      </w:r>
      <w:proofErr w:type="spellEnd"/>
      <w:r w:rsidRPr="00690F5A">
        <w:rPr>
          <w:sz w:val="22"/>
          <w:lang w:val="vi-VN"/>
        </w:rPr>
        <w:t xml:space="preserve"> </w:t>
      </w:r>
      <w:proofErr w:type="spellStart"/>
      <w:r w:rsidRPr="00690F5A">
        <w:rPr>
          <w:sz w:val="22"/>
        </w:rPr>
        <w:t>nội</w:t>
      </w:r>
      <w:proofErr w:type="spellEnd"/>
      <w:r w:rsidRPr="00690F5A">
        <w:rPr>
          <w:sz w:val="22"/>
        </w:rPr>
        <w:t xml:space="preserve"> dung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thắc</w:t>
      </w:r>
      <w:proofErr w:type="spellEnd"/>
      <w:r w:rsidRPr="00690F5A">
        <w:rPr>
          <w:sz w:val="22"/>
        </w:rPr>
        <w:t xml:space="preserve"> </w:t>
      </w:r>
      <w:proofErr w:type="spellStart"/>
      <w:r w:rsidRPr="00690F5A">
        <w:rPr>
          <w:sz w:val="22"/>
        </w:rPr>
        <w:t>mắc</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lang w:val="vi-VN"/>
        </w:rPr>
        <w:t xml:space="preserve">, </w:t>
      </w:r>
      <w:proofErr w:type="spellStart"/>
      <w:r w:rsidRPr="00690F5A">
        <w:rPr>
          <w:sz w:val="22"/>
        </w:rPr>
        <w:t>một</w:t>
      </w:r>
      <w:proofErr w:type="spellEnd"/>
      <w:r w:rsidRPr="00690F5A">
        <w:rPr>
          <w:sz w:val="22"/>
        </w:rPr>
        <w:t xml:space="preserve"> </w:t>
      </w:r>
      <w:proofErr w:type="spellStart"/>
      <w:r w:rsidRPr="00690F5A">
        <w:rPr>
          <w:sz w:val="22"/>
        </w:rPr>
        <w:t>cách</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khai</w:t>
      </w:r>
      <w:proofErr w:type="spellEnd"/>
      <w:r w:rsidRPr="00690F5A">
        <w:rPr>
          <w:sz w:val="22"/>
        </w:rPr>
        <w:t xml:space="preserve">. </w:t>
      </w:r>
    </w:p>
    <w:p w14:paraId="65730402" w14:textId="77777777" w:rsidR="00901EB6" w:rsidRPr="00690F5A" w:rsidRDefault="00901EB6" w:rsidP="00901EB6">
      <w:pPr>
        <w:spacing w:after="0" w:line="240" w:lineRule="auto"/>
        <w:ind w:firstLine="426"/>
        <w:jc w:val="both"/>
        <w:rPr>
          <w:sz w:val="22"/>
        </w:rPr>
      </w:pPr>
      <w:r w:rsidRPr="00690F5A">
        <w:rPr>
          <w:sz w:val="22"/>
        </w:rPr>
        <w:t xml:space="preserve">h) </w:t>
      </w:r>
      <w:proofErr w:type="spellStart"/>
      <w:r w:rsidRPr="00690F5A">
        <w:rPr>
          <w:sz w:val="22"/>
        </w:rPr>
        <w:t>Giữ</w:t>
      </w:r>
      <w:proofErr w:type="spellEnd"/>
      <w:r w:rsidRPr="00690F5A">
        <w:rPr>
          <w:sz w:val="22"/>
        </w:rPr>
        <w:t xml:space="preserve"> </w:t>
      </w:r>
      <w:proofErr w:type="spellStart"/>
      <w:r w:rsidRPr="00690F5A">
        <w:rPr>
          <w:sz w:val="22"/>
        </w:rPr>
        <w:t>gìn</w:t>
      </w:r>
      <w:proofErr w:type="spellEnd"/>
      <w:r w:rsidRPr="00690F5A">
        <w:rPr>
          <w:sz w:val="22"/>
        </w:rPr>
        <w:t xml:space="preserve"> </w:t>
      </w:r>
      <w:proofErr w:type="spellStart"/>
      <w:r w:rsidRPr="00690F5A">
        <w:rPr>
          <w:sz w:val="22"/>
        </w:rPr>
        <w:t>trật</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tôn</w:t>
      </w:r>
      <w:proofErr w:type="spellEnd"/>
      <w:r w:rsidRPr="00690F5A">
        <w:rPr>
          <w:sz w:val="22"/>
        </w:rPr>
        <w:t xml:space="preserve"> </w:t>
      </w:r>
      <w:proofErr w:type="spellStart"/>
      <w:r w:rsidRPr="00690F5A">
        <w:rPr>
          <w:sz w:val="22"/>
        </w:rPr>
        <w:t>trọng</w:t>
      </w:r>
      <w:proofErr w:type="spellEnd"/>
      <w:r w:rsidRPr="00690F5A">
        <w:rPr>
          <w:sz w:val="22"/>
        </w:rPr>
        <w:t xml:space="preserve"> CBCT </w:t>
      </w:r>
      <w:proofErr w:type="spellStart"/>
      <w:r w:rsidRPr="00690F5A">
        <w:rPr>
          <w:sz w:val="22"/>
        </w:rPr>
        <w:t>và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khác</w:t>
      </w:r>
      <w:proofErr w:type="spellEnd"/>
      <w:r w:rsidRPr="00690F5A">
        <w:rPr>
          <w:sz w:val="22"/>
        </w:rPr>
        <w:t>.</w:t>
      </w:r>
    </w:p>
    <w:p w14:paraId="65730403" w14:textId="77777777" w:rsidR="00901EB6" w:rsidRPr="00690F5A" w:rsidRDefault="00901EB6" w:rsidP="00901EB6">
      <w:pPr>
        <w:spacing w:after="0" w:line="240" w:lineRule="auto"/>
        <w:ind w:firstLine="426"/>
        <w:jc w:val="both"/>
        <w:rPr>
          <w:sz w:val="22"/>
        </w:rPr>
      </w:pPr>
      <w:proofErr w:type="spellStart"/>
      <w:r w:rsidRPr="00690F5A">
        <w:rPr>
          <w:sz w:val="22"/>
        </w:rPr>
        <w:t>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trao</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nhau</w:t>
      </w:r>
      <w:proofErr w:type="spellEnd"/>
      <w:r w:rsidRPr="00690F5A">
        <w:rPr>
          <w:sz w:val="22"/>
        </w:rPr>
        <w:t xml:space="preserve"> (</w:t>
      </w:r>
      <w:proofErr w:type="spellStart"/>
      <w:r w:rsidRPr="00690F5A">
        <w:rPr>
          <w:sz w:val="22"/>
        </w:rPr>
        <w:t>dùng</w:t>
      </w:r>
      <w:proofErr w:type="spellEnd"/>
      <w:r w:rsidRPr="00690F5A">
        <w:rPr>
          <w:sz w:val="22"/>
        </w:rPr>
        <w:t xml:space="preserve"> </w:t>
      </w:r>
      <w:proofErr w:type="spellStart"/>
      <w:r w:rsidRPr="00690F5A">
        <w:rPr>
          <w:sz w:val="22"/>
        </w:rPr>
        <w:t>lời</w:t>
      </w:r>
      <w:proofErr w:type="spellEnd"/>
      <w:r w:rsidRPr="00690F5A">
        <w:rPr>
          <w:sz w:val="22"/>
        </w:rPr>
        <w:t xml:space="preserve"> </w:t>
      </w:r>
      <w:proofErr w:type="spellStart"/>
      <w:r w:rsidRPr="00690F5A">
        <w:rPr>
          <w:sz w:val="22"/>
        </w:rPr>
        <w:t>nói</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nháp</w:t>
      </w:r>
      <w:proofErr w:type="spellEnd"/>
      <w:r w:rsidRPr="00690F5A">
        <w:rPr>
          <w:sz w:val="22"/>
        </w:rPr>
        <w:t>…)</w:t>
      </w:r>
    </w:p>
    <w:p w14:paraId="65730404" w14:textId="77777777" w:rsidR="00901EB6" w:rsidRPr="00690F5A" w:rsidRDefault="00901EB6" w:rsidP="00901EB6">
      <w:pPr>
        <w:spacing w:after="0" w:line="240" w:lineRule="auto"/>
        <w:ind w:firstLine="426"/>
        <w:jc w:val="both"/>
        <w:rPr>
          <w:sz w:val="22"/>
        </w:rPr>
      </w:pPr>
      <w:r w:rsidRPr="00690F5A">
        <w:rPr>
          <w:sz w:val="22"/>
        </w:rPr>
        <w:t xml:space="preserve">k) Trường </w:t>
      </w:r>
      <w:proofErr w:type="spellStart"/>
      <w:r w:rsidRPr="00690F5A">
        <w:rPr>
          <w:sz w:val="22"/>
        </w:rPr>
        <w:t>hợp</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sức</w:t>
      </w:r>
      <w:proofErr w:type="spellEnd"/>
      <w:r w:rsidRPr="00690F5A">
        <w:rPr>
          <w:sz w:val="22"/>
        </w:rPr>
        <w:t xml:space="preserve"> </w:t>
      </w:r>
      <w:proofErr w:type="spellStart"/>
      <w:r w:rsidRPr="00690F5A">
        <w:rPr>
          <w:sz w:val="22"/>
        </w:rPr>
        <w:t>khỏe</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bất</w:t>
      </w:r>
      <w:proofErr w:type="spellEnd"/>
      <w:r w:rsidRPr="00690F5A">
        <w:rPr>
          <w:sz w:val="22"/>
        </w:rPr>
        <w:t xml:space="preserve"> </w:t>
      </w:r>
      <w:proofErr w:type="spellStart"/>
      <w:r w:rsidRPr="00690F5A">
        <w:rPr>
          <w:sz w:val="22"/>
        </w:rPr>
        <w:t>khả</w:t>
      </w:r>
      <w:proofErr w:type="spellEnd"/>
      <w:r w:rsidRPr="00690F5A">
        <w:rPr>
          <w:sz w:val="22"/>
        </w:rPr>
        <w:t xml:space="preserve"> </w:t>
      </w:r>
      <w:proofErr w:type="spellStart"/>
      <w:r w:rsidRPr="00690F5A">
        <w:rPr>
          <w:sz w:val="22"/>
        </w:rPr>
        <w:t>kháng</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 xml:space="preserve"> CBCT </w:t>
      </w:r>
      <w:proofErr w:type="spellStart"/>
      <w:r w:rsidRPr="00690F5A">
        <w:rPr>
          <w:sz w:val="22"/>
        </w:rPr>
        <w:t>để</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quyết</w:t>
      </w:r>
      <w:proofErr w:type="spellEnd"/>
      <w:r w:rsidRPr="00690F5A">
        <w:rPr>
          <w:sz w:val="22"/>
        </w:rPr>
        <w:t>.</w:t>
      </w:r>
    </w:p>
    <w:p w14:paraId="65730405" w14:textId="77777777" w:rsidR="00901EB6" w:rsidRPr="00690F5A" w:rsidRDefault="00901EB6" w:rsidP="00901EB6">
      <w:pPr>
        <w:spacing w:after="0" w:line="240" w:lineRule="auto"/>
        <w:ind w:firstLine="426"/>
        <w:jc w:val="both"/>
        <w:rPr>
          <w:sz w:val="22"/>
        </w:rPr>
      </w:pPr>
      <w:r w:rsidRPr="00690F5A">
        <w:rPr>
          <w:sz w:val="22"/>
        </w:rPr>
        <w:t xml:space="preserve">l) Khi </w:t>
      </w:r>
      <w:proofErr w:type="spellStart"/>
      <w:r w:rsidRPr="00690F5A">
        <w:rPr>
          <w:sz w:val="22"/>
        </w:rPr>
        <w:t>nộp</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tờ</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tên</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thi</w:t>
      </w:r>
      <w:proofErr w:type="spellEnd"/>
      <w:r w:rsidRPr="00690F5A">
        <w:rPr>
          <w:sz w:val="22"/>
        </w:rPr>
        <w:t>.</w:t>
      </w:r>
    </w:p>
    <w:p w14:paraId="65730406" w14:textId="77777777" w:rsidR="00901EB6" w:rsidRPr="00690F5A" w:rsidRDefault="00901EB6" w:rsidP="00901EB6">
      <w:pPr>
        <w:spacing w:after="0" w:line="240" w:lineRule="auto"/>
        <w:ind w:firstLine="426"/>
        <w:jc w:val="both"/>
        <w:rPr>
          <w:sz w:val="22"/>
        </w:rPr>
      </w:pPr>
      <w:r w:rsidRPr="00690F5A">
        <w:rPr>
          <w:sz w:val="22"/>
        </w:rPr>
        <w:t xml:space="preserve">m) 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khỏi</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khu</w:t>
      </w:r>
      <w:proofErr w:type="spellEnd"/>
      <w:r w:rsidRPr="00690F5A">
        <w:rPr>
          <w:sz w:val="22"/>
        </w:rPr>
        <w:t xml:space="preserve"> </w:t>
      </w:r>
      <w:proofErr w:type="spellStart"/>
      <w:r w:rsidRPr="00690F5A">
        <w:rPr>
          <w:sz w:val="22"/>
        </w:rPr>
        <w:t>vực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sau</w:t>
      </w:r>
      <w:proofErr w:type="spellEnd"/>
      <w:r w:rsidRPr="00690F5A">
        <w:rPr>
          <w:sz w:val="22"/>
        </w:rPr>
        <w:t xml:space="preserve"> 2/3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nháp</w:t>
      </w:r>
      <w:proofErr w:type="spellEnd"/>
      <w:r w:rsidRPr="00690F5A">
        <w:rPr>
          <w:sz w:val="22"/>
        </w:rPr>
        <w:t xml:space="preserve"> (</w:t>
      </w:r>
      <w:proofErr w:type="spellStart"/>
      <w:r w:rsidRPr="00690F5A">
        <w:rPr>
          <w:sz w:val="22"/>
        </w:rPr>
        <w:t>trừ</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trắc</w:t>
      </w:r>
      <w:proofErr w:type="spellEnd"/>
      <w:r w:rsidRPr="00690F5A">
        <w:rPr>
          <w:sz w:val="22"/>
        </w:rPr>
        <w:t xml:space="preserve"> </w:t>
      </w:r>
      <w:proofErr w:type="spellStart"/>
      <w:r w:rsidRPr="00690F5A">
        <w:rPr>
          <w:sz w:val="22"/>
        </w:rPr>
        <w:t>nghiệm</w:t>
      </w:r>
      <w:proofErr w:type="spellEnd"/>
      <w:r w:rsidRPr="00690F5A">
        <w:rPr>
          <w:sz w:val="22"/>
        </w:rPr>
        <w:t>).</w:t>
      </w:r>
    </w:p>
    <w:p w14:paraId="65730407" w14:textId="77777777" w:rsidR="00901EB6" w:rsidRPr="00690F5A" w:rsidRDefault="00901EB6" w:rsidP="00901EB6">
      <w:pPr>
        <w:spacing w:after="0" w:line="240" w:lineRule="auto"/>
        <w:ind w:firstLine="426"/>
        <w:jc w:val="both"/>
        <w:rPr>
          <w:sz w:val="22"/>
        </w:rPr>
      </w:pPr>
    </w:p>
    <w:p w14:paraId="65730408" w14:textId="77777777" w:rsidR="00901EB6" w:rsidRPr="00690F5A" w:rsidRDefault="00901EB6" w:rsidP="00901EB6">
      <w:pPr>
        <w:pStyle w:val="Heading1"/>
        <w:spacing w:after="0" w:line="240" w:lineRule="auto"/>
        <w:ind w:firstLine="426"/>
        <w:rPr>
          <w:color w:val="auto"/>
          <w:sz w:val="22"/>
          <w:szCs w:val="22"/>
          <w:lang w:val="en-US"/>
        </w:rPr>
      </w:pPr>
      <w:r w:rsidRPr="00690F5A">
        <w:rPr>
          <w:color w:val="auto"/>
          <w:sz w:val="22"/>
          <w:szCs w:val="22"/>
        </w:rPr>
        <w:t xml:space="preserve">Chương </w:t>
      </w:r>
      <w:r w:rsidRPr="00690F5A">
        <w:rPr>
          <w:color w:val="auto"/>
          <w:sz w:val="22"/>
          <w:szCs w:val="22"/>
          <w:lang w:val="en-US"/>
        </w:rPr>
        <w:t>3</w:t>
      </w:r>
    </w:p>
    <w:p w14:paraId="65730409" w14:textId="77777777" w:rsidR="00901EB6" w:rsidRPr="00690F5A" w:rsidRDefault="00901EB6" w:rsidP="00901EB6">
      <w:pPr>
        <w:pStyle w:val="Heading1"/>
        <w:spacing w:after="0" w:line="240" w:lineRule="auto"/>
        <w:ind w:firstLine="426"/>
        <w:rPr>
          <w:color w:val="auto"/>
          <w:sz w:val="22"/>
          <w:szCs w:val="22"/>
          <w:lang w:val="en-US"/>
        </w:rPr>
      </w:pPr>
      <w:r w:rsidRPr="00690F5A">
        <w:rPr>
          <w:color w:val="auto"/>
          <w:sz w:val="22"/>
          <w:szCs w:val="22"/>
          <w:lang w:val="en-US"/>
        </w:rPr>
        <w:t>TỔ CHỨC CHẤM THI</w:t>
      </w:r>
    </w:p>
    <w:p w14:paraId="6573040A" w14:textId="77777777" w:rsidR="00901EB6" w:rsidRPr="00690F5A" w:rsidRDefault="00901EB6" w:rsidP="00901EB6">
      <w:pPr>
        <w:pStyle w:val="Heading2"/>
        <w:spacing w:before="0" w:after="0" w:line="240" w:lineRule="auto"/>
        <w:ind w:firstLine="426"/>
        <w:rPr>
          <w:color w:val="auto"/>
          <w:sz w:val="22"/>
          <w:szCs w:val="22"/>
          <w:lang w:val="vi-VN"/>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12</w:t>
      </w:r>
      <w:r w:rsidRPr="00690F5A">
        <w:rPr>
          <w:color w:val="auto"/>
          <w:sz w:val="22"/>
          <w:szCs w:val="22"/>
        </w:rPr>
        <w:t xml:space="preserve">. Giao </w:t>
      </w:r>
      <w:proofErr w:type="spellStart"/>
      <w:r w:rsidRPr="00690F5A">
        <w:rPr>
          <w:color w:val="auto"/>
          <w:sz w:val="22"/>
          <w:szCs w:val="22"/>
        </w:rPr>
        <w:t>nhận</w:t>
      </w:r>
      <w:proofErr w:type="spellEnd"/>
      <w:r w:rsidRPr="00690F5A">
        <w:rPr>
          <w:color w:val="auto"/>
          <w:sz w:val="22"/>
          <w:szCs w:val="22"/>
          <w:lang w:val="vi-VN"/>
        </w:rPr>
        <w:t xml:space="preserve"> bài thi, </w:t>
      </w:r>
      <w:proofErr w:type="spellStart"/>
      <w:r w:rsidRPr="00690F5A">
        <w:rPr>
          <w:color w:val="auto"/>
          <w:sz w:val="22"/>
          <w:szCs w:val="22"/>
        </w:rPr>
        <w:t>chấm</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lang w:val="vi-VN"/>
        </w:rPr>
        <w:t>.</w:t>
      </w:r>
    </w:p>
    <w:p w14:paraId="6573040B" w14:textId="77777777" w:rsidR="00901EB6" w:rsidRPr="00690F5A" w:rsidRDefault="00901EB6" w:rsidP="00901EB6">
      <w:pPr>
        <w:spacing w:after="0" w:line="240" w:lineRule="auto"/>
        <w:ind w:firstLine="426"/>
        <w:jc w:val="both"/>
        <w:rPr>
          <w:sz w:val="22"/>
          <w:lang w:val="vi-VN"/>
        </w:rPr>
      </w:pPr>
      <w:r w:rsidRPr="008D2802">
        <w:rPr>
          <w:sz w:val="22"/>
          <w:lang w:val="vi-VN"/>
        </w:rPr>
        <w:t>1. Giao nhận bài thi: do Thư ký và trợ lý các Khoa/Bộ môn thực hiện.</w:t>
      </w:r>
      <w:r w:rsidRPr="00690F5A">
        <w:rPr>
          <w:sz w:val="22"/>
          <w:lang w:val="vi-VN"/>
        </w:rPr>
        <w:t xml:space="preserve"> Các bên giao nhận phải có sổ theo dõi.</w:t>
      </w:r>
    </w:p>
    <w:p w14:paraId="6573040C" w14:textId="77777777" w:rsidR="00901EB6" w:rsidRPr="008D2802" w:rsidRDefault="00901EB6" w:rsidP="00901EB6">
      <w:pPr>
        <w:spacing w:after="0" w:line="240" w:lineRule="auto"/>
        <w:ind w:firstLine="426"/>
        <w:jc w:val="both"/>
        <w:rPr>
          <w:sz w:val="22"/>
          <w:lang w:val="vi-VN"/>
        </w:rPr>
      </w:pPr>
      <w:r w:rsidRPr="00690F5A">
        <w:rPr>
          <w:sz w:val="22"/>
          <w:lang w:val="vi-VN"/>
        </w:rPr>
        <w:t>2. Chấm thi.</w:t>
      </w:r>
    </w:p>
    <w:p w14:paraId="6573040D" w14:textId="77777777" w:rsidR="00901EB6" w:rsidRPr="00690F5A" w:rsidRDefault="00901EB6" w:rsidP="00901EB6">
      <w:pPr>
        <w:spacing w:after="0" w:line="240" w:lineRule="auto"/>
        <w:ind w:firstLine="426"/>
        <w:jc w:val="both"/>
        <w:rPr>
          <w:sz w:val="22"/>
          <w:lang w:val="vi-VN"/>
        </w:rPr>
      </w:pPr>
      <w:r w:rsidRPr="00690F5A">
        <w:rPr>
          <w:sz w:val="22"/>
          <w:lang w:val="vi-VN"/>
        </w:rPr>
        <w:t xml:space="preserve">a) </w:t>
      </w:r>
      <w:r w:rsidRPr="008D2802">
        <w:rPr>
          <w:sz w:val="22"/>
          <w:lang w:val="vi-VN"/>
        </w:rPr>
        <w:t>Chấm</w:t>
      </w:r>
      <w:r w:rsidRPr="00690F5A">
        <w:rPr>
          <w:sz w:val="22"/>
          <w:lang w:val="vi-VN"/>
        </w:rPr>
        <w:t xml:space="preserve"> </w:t>
      </w:r>
      <w:r w:rsidRPr="008D2802">
        <w:rPr>
          <w:sz w:val="22"/>
          <w:lang w:val="vi-VN"/>
        </w:rPr>
        <w:t>thi viết</w:t>
      </w:r>
      <w:r w:rsidRPr="00690F5A">
        <w:rPr>
          <w:sz w:val="22"/>
          <w:lang w:val="vi-VN"/>
        </w:rPr>
        <w:t>.</w:t>
      </w:r>
    </w:p>
    <w:p w14:paraId="6573040E" w14:textId="77777777" w:rsidR="00901EB6" w:rsidRPr="00690F5A" w:rsidRDefault="00901EB6" w:rsidP="00901EB6">
      <w:pPr>
        <w:spacing w:after="0" w:line="240" w:lineRule="auto"/>
        <w:ind w:firstLine="426"/>
        <w:jc w:val="both"/>
        <w:rPr>
          <w:sz w:val="22"/>
          <w:lang w:val="vi-VN"/>
        </w:rPr>
      </w:pPr>
      <w:r w:rsidRPr="00690F5A">
        <w:rPr>
          <w:sz w:val="22"/>
          <w:lang w:val="vi-VN"/>
        </w:rPr>
        <w:t xml:space="preserve">- </w:t>
      </w:r>
      <w:r w:rsidRPr="008D2802">
        <w:rPr>
          <w:sz w:val="22"/>
          <w:lang w:val="vi-VN"/>
        </w:rPr>
        <w:t>Học phần chỉ có lý</w:t>
      </w:r>
      <w:r w:rsidRPr="00690F5A">
        <w:rPr>
          <w:sz w:val="22"/>
          <w:lang w:val="vi-VN"/>
        </w:rPr>
        <w:t xml:space="preserve"> </w:t>
      </w:r>
      <w:r w:rsidRPr="008D2802">
        <w:rPr>
          <w:sz w:val="22"/>
          <w:lang w:val="vi-VN"/>
        </w:rPr>
        <w:t>thuyết</w:t>
      </w:r>
      <w:r w:rsidRPr="00690F5A">
        <w:rPr>
          <w:sz w:val="22"/>
          <w:lang w:val="vi-VN"/>
        </w:rPr>
        <w:t>:</w:t>
      </w:r>
      <w:r w:rsidRPr="008D2802">
        <w:rPr>
          <w:sz w:val="22"/>
          <w:lang w:val="vi-VN"/>
        </w:rPr>
        <w:t xml:space="preserve"> do 1 giảng viên đảm nhiệm</w:t>
      </w:r>
      <w:r w:rsidRPr="00690F5A">
        <w:rPr>
          <w:sz w:val="22"/>
          <w:lang w:val="vi-VN"/>
        </w:rPr>
        <w:t xml:space="preserve">. </w:t>
      </w:r>
    </w:p>
    <w:p w14:paraId="6573040F" w14:textId="77777777" w:rsidR="00901EB6" w:rsidRPr="00690F5A" w:rsidRDefault="00901EB6" w:rsidP="00901EB6">
      <w:pPr>
        <w:spacing w:after="0" w:line="240" w:lineRule="auto"/>
        <w:ind w:firstLine="426"/>
        <w:jc w:val="both"/>
        <w:rPr>
          <w:sz w:val="22"/>
          <w:lang w:val="vi-VN"/>
        </w:rPr>
      </w:pPr>
      <w:r w:rsidRPr="00690F5A">
        <w:rPr>
          <w:sz w:val="22"/>
          <w:lang w:val="vi-VN"/>
        </w:rPr>
        <w:t xml:space="preserve">- Học phần có làm </w:t>
      </w:r>
      <w:r w:rsidRPr="008D2802">
        <w:rPr>
          <w:sz w:val="22"/>
          <w:lang w:val="vi-VN"/>
        </w:rPr>
        <w:t>tiểu luận, bài tập lớn</w:t>
      </w:r>
      <w:r w:rsidRPr="00690F5A">
        <w:rPr>
          <w:sz w:val="22"/>
          <w:lang w:val="vi-VN"/>
        </w:rPr>
        <w:t>:</w:t>
      </w:r>
      <w:r w:rsidRPr="008D2802">
        <w:rPr>
          <w:sz w:val="22"/>
          <w:lang w:val="vi-VN"/>
        </w:rPr>
        <w:t xml:space="preserve"> phải do 2 giảng viên đảm nhiệm</w:t>
      </w:r>
      <w:r w:rsidRPr="00690F5A">
        <w:rPr>
          <w:sz w:val="22"/>
          <w:lang w:val="vi-VN"/>
        </w:rPr>
        <w:t>. Lãnh đạo Khoa/Bộ môn quyết định phân công giảng viên chấm thứ 2.</w:t>
      </w:r>
    </w:p>
    <w:p w14:paraId="65730410" w14:textId="77777777" w:rsidR="00901EB6" w:rsidRPr="00690F5A" w:rsidRDefault="00901EB6" w:rsidP="00901EB6">
      <w:pPr>
        <w:spacing w:after="0" w:line="240" w:lineRule="auto"/>
        <w:ind w:firstLine="426"/>
        <w:jc w:val="both"/>
        <w:rPr>
          <w:sz w:val="22"/>
          <w:lang w:val="vi-VN"/>
        </w:rPr>
      </w:pPr>
      <w:r w:rsidRPr="00690F5A">
        <w:rPr>
          <w:sz w:val="22"/>
          <w:lang w:val="vi-VN"/>
        </w:rPr>
        <w:t xml:space="preserve">- </w:t>
      </w:r>
      <w:r w:rsidRPr="008D2802">
        <w:rPr>
          <w:sz w:val="22"/>
          <w:lang w:val="vi-VN"/>
        </w:rPr>
        <w:t>Giảng viên phải dùng</w:t>
      </w:r>
      <w:r w:rsidRPr="00690F5A">
        <w:rPr>
          <w:sz w:val="22"/>
          <w:lang w:val="vi-VN"/>
        </w:rPr>
        <w:t xml:space="preserve"> </w:t>
      </w:r>
      <w:r w:rsidRPr="008D2802">
        <w:rPr>
          <w:sz w:val="22"/>
          <w:lang w:val="vi-VN"/>
        </w:rPr>
        <w:t>mực đỏ để</w:t>
      </w:r>
      <w:r w:rsidRPr="00690F5A">
        <w:rPr>
          <w:sz w:val="22"/>
          <w:lang w:val="vi-VN"/>
        </w:rPr>
        <w:t xml:space="preserve"> </w:t>
      </w:r>
      <w:r w:rsidRPr="008D2802">
        <w:rPr>
          <w:sz w:val="22"/>
          <w:lang w:val="vi-VN"/>
        </w:rPr>
        <w:t>chấm</w:t>
      </w:r>
      <w:r w:rsidRPr="00690F5A">
        <w:rPr>
          <w:sz w:val="22"/>
          <w:lang w:val="vi-VN"/>
        </w:rPr>
        <w:t xml:space="preserve"> thi </w:t>
      </w:r>
      <w:r w:rsidRPr="008D2802">
        <w:rPr>
          <w:sz w:val="22"/>
          <w:lang w:val="vi-VN"/>
        </w:rPr>
        <w:t>và phải cho</w:t>
      </w:r>
      <w:r w:rsidRPr="00690F5A">
        <w:rPr>
          <w:sz w:val="22"/>
          <w:lang w:val="vi-VN"/>
        </w:rPr>
        <w:t xml:space="preserve"> </w:t>
      </w:r>
      <w:r w:rsidRPr="008D2802">
        <w:rPr>
          <w:sz w:val="22"/>
          <w:lang w:val="vi-VN"/>
        </w:rPr>
        <w:t>điểm đầy</w:t>
      </w:r>
      <w:r w:rsidRPr="00690F5A">
        <w:rPr>
          <w:sz w:val="22"/>
          <w:lang w:val="vi-VN"/>
        </w:rPr>
        <w:t xml:space="preserve"> đủ </w:t>
      </w:r>
      <w:r w:rsidRPr="008D2802">
        <w:rPr>
          <w:sz w:val="22"/>
          <w:lang w:val="vi-VN"/>
        </w:rPr>
        <w:t>từng mục, từng nội dung cụ thể</w:t>
      </w:r>
      <w:r w:rsidRPr="00690F5A">
        <w:rPr>
          <w:sz w:val="22"/>
          <w:lang w:val="vi-VN"/>
        </w:rPr>
        <w:t>.</w:t>
      </w:r>
    </w:p>
    <w:p w14:paraId="65730411" w14:textId="77777777" w:rsidR="00901EB6" w:rsidRPr="00690F5A" w:rsidRDefault="00901EB6" w:rsidP="00901EB6">
      <w:pPr>
        <w:spacing w:after="0" w:line="240" w:lineRule="auto"/>
        <w:ind w:firstLine="426"/>
        <w:jc w:val="both"/>
        <w:rPr>
          <w:sz w:val="22"/>
          <w:lang w:val="vi-VN"/>
        </w:rPr>
      </w:pPr>
      <w:r w:rsidRPr="00690F5A">
        <w:rPr>
          <w:sz w:val="22"/>
          <w:lang w:val="vi-VN"/>
        </w:rPr>
        <w:t xml:space="preserve">- </w:t>
      </w:r>
      <w:r w:rsidRPr="008D2802">
        <w:rPr>
          <w:sz w:val="22"/>
          <w:lang w:val="vi-VN"/>
        </w:rPr>
        <w:t>Bài thi được chấm theo thang điểm 10, được làm tròn 1 chữ số thập phân</w:t>
      </w:r>
      <w:r w:rsidRPr="00690F5A">
        <w:rPr>
          <w:sz w:val="22"/>
          <w:lang w:val="vi-VN"/>
        </w:rPr>
        <w:t>.</w:t>
      </w:r>
    </w:p>
    <w:p w14:paraId="65730412" w14:textId="77777777" w:rsidR="00901EB6" w:rsidRPr="008D2802" w:rsidRDefault="00901EB6" w:rsidP="00901EB6">
      <w:pPr>
        <w:spacing w:after="0" w:line="240" w:lineRule="auto"/>
        <w:ind w:firstLine="426"/>
        <w:jc w:val="both"/>
        <w:rPr>
          <w:sz w:val="22"/>
          <w:lang w:val="vi-VN"/>
        </w:rPr>
      </w:pPr>
      <w:r w:rsidRPr="00690F5A">
        <w:rPr>
          <w:sz w:val="22"/>
          <w:lang w:val="vi-VN"/>
        </w:rPr>
        <w:t xml:space="preserve">- </w:t>
      </w:r>
      <w:r w:rsidRPr="008D2802">
        <w:rPr>
          <w:sz w:val="22"/>
          <w:lang w:val="vi-VN"/>
        </w:rPr>
        <w:t>Cho điểm 0</w:t>
      </w:r>
      <w:r w:rsidRPr="00690F5A">
        <w:rPr>
          <w:sz w:val="22"/>
          <w:lang w:val="vi-VN"/>
        </w:rPr>
        <w:t xml:space="preserve"> (</w:t>
      </w:r>
      <w:r w:rsidRPr="008D2802">
        <w:rPr>
          <w:sz w:val="22"/>
          <w:lang w:val="vi-VN"/>
        </w:rPr>
        <w:t>không</w:t>
      </w:r>
      <w:r w:rsidRPr="00690F5A">
        <w:rPr>
          <w:sz w:val="22"/>
          <w:lang w:val="vi-VN"/>
        </w:rPr>
        <w:t>)</w:t>
      </w:r>
      <w:r w:rsidRPr="008D2802">
        <w:rPr>
          <w:sz w:val="22"/>
          <w:lang w:val="vi-VN"/>
        </w:rPr>
        <w:t xml:space="preserve"> đối với những bài thi viết trên giấy nháp hoặc giấy không đúng quy định của Trường</w:t>
      </w:r>
      <w:r w:rsidRPr="00690F5A">
        <w:rPr>
          <w:sz w:val="22"/>
          <w:lang w:val="vi-VN"/>
        </w:rPr>
        <w:t>.</w:t>
      </w:r>
    </w:p>
    <w:p w14:paraId="65730413" w14:textId="77777777" w:rsidR="00901EB6" w:rsidRPr="008D2802" w:rsidRDefault="00901EB6" w:rsidP="00901EB6">
      <w:pPr>
        <w:spacing w:after="0" w:line="240" w:lineRule="auto"/>
        <w:ind w:firstLine="426"/>
        <w:jc w:val="both"/>
        <w:rPr>
          <w:sz w:val="22"/>
          <w:lang w:val="vi-VN"/>
        </w:rPr>
      </w:pPr>
      <w:r w:rsidRPr="008D2802">
        <w:rPr>
          <w:sz w:val="22"/>
          <w:lang w:val="vi-VN"/>
        </w:rPr>
        <w:t xml:space="preserve">- Nếu bài thi có dấu hiệu bất thường thì Lãnh đạo Khoa/Bộ môn quyết định chấm chung. Nếu kết luận sinh viên cố ý đánh dấu bài thì </w:t>
      </w:r>
      <w:r w:rsidRPr="008D2802">
        <w:rPr>
          <w:sz w:val="22"/>
          <w:lang w:val="vi-VN"/>
        </w:rPr>
        <w:lastRenderedPageBreak/>
        <w:t>lập biên bản và xử lý. Những bài thi giống nhau một cách rõ ràng thì lập biên bản đối chất giữa các sinh viên với nhau để xem xét xử lý;</w:t>
      </w:r>
    </w:p>
    <w:p w14:paraId="65730414" w14:textId="77777777" w:rsidR="00901EB6" w:rsidRPr="008D2802" w:rsidRDefault="00901EB6" w:rsidP="00901EB6">
      <w:pPr>
        <w:spacing w:after="0" w:line="240" w:lineRule="auto"/>
        <w:ind w:firstLine="426"/>
        <w:jc w:val="both"/>
        <w:rPr>
          <w:sz w:val="22"/>
          <w:lang w:val="vi-VN"/>
        </w:rPr>
      </w:pPr>
      <w:r w:rsidRPr="008D2802">
        <w:rPr>
          <w:sz w:val="22"/>
          <w:lang w:val="vi-VN"/>
        </w:rPr>
        <w:t>- Những trường hợp kết luận sinh viên cố ý vi phạm trong quá trình chấm thi, Khoa/Bộ môn lập biên bản xử lý theo Điều 15 của Quy chế này.</w:t>
      </w:r>
    </w:p>
    <w:p w14:paraId="65730415" w14:textId="77777777" w:rsidR="00901EB6" w:rsidRPr="008D2802" w:rsidRDefault="00901EB6" w:rsidP="00901EB6">
      <w:pPr>
        <w:spacing w:after="0" w:line="240" w:lineRule="auto"/>
        <w:ind w:firstLine="426"/>
        <w:jc w:val="both"/>
        <w:rPr>
          <w:sz w:val="22"/>
          <w:lang w:val="vi-VN"/>
        </w:rPr>
      </w:pPr>
      <w:r w:rsidRPr="00690F5A">
        <w:rPr>
          <w:sz w:val="22"/>
          <w:lang w:val="vi-VN"/>
        </w:rPr>
        <w:t>b</w:t>
      </w:r>
      <w:r w:rsidRPr="008D2802">
        <w:rPr>
          <w:sz w:val="22"/>
          <w:lang w:val="vi-VN"/>
        </w:rPr>
        <w:t>) Chấm thi vấn đáp:</w:t>
      </w:r>
    </w:p>
    <w:p w14:paraId="65730416" w14:textId="77777777" w:rsidR="00901EB6" w:rsidRPr="008D2802" w:rsidRDefault="00901EB6" w:rsidP="00901EB6">
      <w:pPr>
        <w:spacing w:after="0" w:line="240" w:lineRule="auto"/>
        <w:ind w:firstLine="426"/>
        <w:jc w:val="both"/>
        <w:rPr>
          <w:sz w:val="22"/>
          <w:lang w:val="vi-VN"/>
        </w:rPr>
      </w:pPr>
      <w:r w:rsidRPr="008D2802">
        <w:rPr>
          <w:sz w:val="22"/>
          <w:lang w:val="vi-VN"/>
        </w:rPr>
        <w:t>- Phải bố trí 02 giảng viên ở mỗi bàn hỏi thi. Sinh viên dự thi được bốc thăm đề thi, chỉ được phép đổi đề một lần nếu được người hỏi thi cho phép. Thời gian chuẩn bị để trả lời từ 10-15 phút.</w:t>
      </w:r>
    </w:p>
    <w:p w14:paraId="65730417" w14:textId="77777777" w:rsidR="00901EB6" w:rsidRPr="008D2802" w:rsidRDefault="00901EB6" w:rsidP="00901EB6">
      <w:pPr>
        <w:spacing w:after="0" w:line="240" w:lineRule="auto"/>
        <w:ind w:firstLine="426"/>
        <w:jc w:val="both"/>
        <w:rPr>
          <w:sz w:val="22"/>
          <w:lang w:val="vi-VN"/>
        </w:rPr>
      </w:pPr>
      <w:r w:rsidRPr="008D2802">
        <w:rPr>
          <w:sz w:val="22"/>
          <w:lang w:val="vi-VN"/>
        </w:rPr>
        <w:t>- Tổng thời gian hỏi và trả lời không quá 15 phút cho mỗi sinh viên.</w:t>
      </w:r>
    </w:p>
    <w:p w14:paraId="65730418" w14:textId="77777777" w:rsidR="00901EB6" w:rsidRPr="008D2802" w:rsidRDefault="00901EB6" w:rsidP="00901EB6">
      <w:pPr>
        <w:spacing w:after="0" w:line="240" w:lineRule="auto"/>
        <w:ind w:firstLine="426"/>
        <w:jc w:val="both"/>
        <w:rPr>
          <w:sz w:val="22"/>
          <w:lang w:val="vi-VN"/>
        </w:rPr>
      </w:pPr>
      <w:r w:rsidRPr="008D2802">
        <w:rPr>
          <w:sz w:val="22"/>
          <w:lang w:val="vi-VN"/>
        </w:rPr>
        <w:t xml:space="preserve">- Điểm thi vấn đáp của sinh viên phải được công bố công khai ngay sau mỗi buổi thi.  </w:t>
      </w:r>
    </w:p>
    <w:p w14:paraId="65730419" w14:textId="77777777" w:rsidR="00901EB6" w:rsidRPr="00690F5A" w:rsidRDefault="00901EB6" w:rsidP="00901EB6">
      <w:pPr>
        <w:spacing w:after="0" w:line="240" w:lineRule="auto"/>
        <w:ind w:firstLine="426"/>
        <w:jc w:val="both"/>
        <w:rPr>
          <w:sz w:val="22"/>
          <w:lang w:val="vi-VN"/>
        </w:rPr>
      </w:pPr>
      <w:r w:rsidRPr="00690F5A">
        <w:rPr>
          <w:sz w:val="22"/>
          <w:lang w:val="vi-VN"/>
        </w:rPr>
        <w:t>c)</w:t>
      </w:r>
      <w:r w:rsidRPr="008D2802">
        <w:rPr>
          <w:sz w:val="22"/>
          <w:lang w:val="vi-VN"/>
        </w:rPr>
        <w:t xml:space="preserve"> Chấm thi thực hành trên máy</w:t>
      </w:r>
      <w:r w:rsidRPr="00690F5A">
        <w:rPr>
          <w:sz w:val="22"/>
          <w:lang w:val="vi-VN"/>
        </w:rPr>
        <w:t xml:space="preserve"> tính.</w:t>
      </w:r>
    </w:p>
    <w:p w14:paraId="6573041A" w14:textId="77777777" w:rsidR="00901EB6" w:rsidRPr="00690F5A" w:rsidRDefault="00901EB6" w:rsidP="00901EB6">
      <w:pPr>
        <w:spacing w:after="0" w:line="240" w:lineRule="auto"/>
        <w:ind w:firstLine="426"/>
        <w:jc w:val="both"/>
        <w:rPr>
          <w:sz w:val="22"/>
          <w:lang w:val="vi-VN"/>
        </w:rPr>
      </w:pPr>
      <w:r w:rsidRPr="008D2802">
        <w:rPr>
          <w:sz w:val="22"/>
          <w:lang w:val="vi-VN"/>
        </w:rPr>
        <w:t>CBCT</w:t>
      </w:r>
      <w:r w:rsidRPr="00690F5A">
        <w:rPr>
          <w:sz w:val="22"/>
          <w:lang w:val="vi-VN"/>
        </w:rPr>
        <w:t xml:space="preserve"> </w:t>
      </w:r>
      <w:r w:rsidRPr="008D2802">
        <w:rPr>
          <w:sz w:val="22"/>
          <w:lang w:val="vi-VN"/>
        </w:rPr>
        <w:t>có trách nhiệm lưu trữ bài thi của sinh viên trên đĩa CD hoặc thư mục riêng</w:t>
      </w:r>
      <w:r w:rsidRPr="00690F5A">
        <w:rPr>
          <w:sz w:val="22"/>
          <w:lang w:val="vi-VN"/>
        </w:rPr>
        <w:t xml:space="preserve"> </w:t>
      </w:r>
      <w:r w:rsidRPr="008D2802">
        <w:rPr>
          <w:sz w:val="22"/>
          <w:lang w:val="vi-VN"/>
        </w:rPr>
        <w:t>và bàn giao bài thi cho thư ký</w:t>
      </w:r>
      <w:r w:rsidRPr="00690F5A">
        <w:rPr>
          <w:sz w:val="22"/>
          <w:lang w:val="vi-VN"/>
        </w:rPr>
        <w:t xml:space="preserve"> </w:t>
      </w:r>
      <w:r w:rsidRPr="008D2802">
        <w:rPr>
          <w:sz w:val="22"/>
          <w:lang w:val="vi-VN"/>
        </w:rPr>
        <w:t xml:space="preserve">ngay sau khi kết thúc mỗi ca thi. </w:t>
      </w:r>
    </w:p>
    <w:p w14:paraId="6573041B" w14:textId="77777777" w:rsidR="00901EB6" w:rsidRPr="00690F5A" w:rsidRDefault="00901EB6" w:rsidP="00901EB6">
      <w:pPr>
        <w:spacing w:after="0" w:line="240" w:lineRule="auto"/>
        <w:ind w:firstLine="426"/>
        <w:jc w:val="both"/>
        <w:rPr>
          <w:sz w:val="22"/>
          <w:lang w:val="vi-VN"/>
        </w:rPr>
      </w:pPr>
      <w:r w:rsidRPr="00690F5A">
        <w:rPr>
          <w:sz w:val="22"/>
          <w:lang w:val="vi-VN"/>
        </w:rPr>
        <w:t>3.</w:t>
      </w:r>
      <w:r w:rsidRPr="008D2802">
        <w:rPr>
          <w:sz w:val="22"/>
          <w:lang w:val="vi-VN"/>
        </w:rPr>
        <w:t xml:space="preserve"> </w:t>
      </w:r>
      <w:r w:rsidRPr="00690F5A">
        <w:rPr>
          <w:sz w:val="22"/>
          <w:lang w:val="vi-VN"/>
        </w:rPr>
        <w:t>Chấm thay: N</w:t>
      </w:r>
      <w:r w:rsidRPr="008D2802">
        <w:rPr>
          <w:sz w:val="22"/>
          <w:lang w:val="vi-VN"/>
        </w:rPr>
        <w:t>ếu vì lý do sức khỏe hoặc bất khả kháng</w:t>
      </w:r>
      <w:r w:rsidRPr="00690F5A">
        <w:rPr>
          <w:sz w:val="22"/>
          <w:lang w:val="vi-VN"/>
        </w:rPr>
        <w:t xml:space="preserve"> khác</w:t>
      </w:r>
      <w:r w:rsidRPr="008D2802">
        <w:rPr>
          <w:sz w:val="22"/>
          <w:lang w:val="vi-VN"/>
        </w:rPr>
        <w:t>, giảng viên chấm</w:t>
      </w:r>
      <w:r w:rsidRPr="00690F5A">
        <w:rPr>
          <w:sz w:val="22"/>
          <w:lang w:val="vi-VN"/>
        </w:rPr>
        <w:t xml:space="preserve"> thi </w:t>
      </w:r>
      <w:r w:rsidRPr="008D2802">
        <w:rPr>
          <w:sz w:val="22"/>
          <w:lang w:val="vi-VN"/>
        </w:rPr>
        <w:t>có thể đề nghị lãnh đạo Khoa</w:t>
      </w:r>
      <w:r w:rsidRPr="00690F5A">
        <w:rPr>
          <w:sz w:val="22"/>
          <w:lang w:val="vi-VN"/>
        </w:rPr>
        <w:t xml:space="preserve">/Bộ môn </w:t>
      </w:r>
      <w:r w:rsidRPr="008D2802">
        <w:rPr>
          <w:sz w:val="22"/>
          <w:lang w:val="vi-VN"/>
        </w:rPr>
        <w:t>cử giảng viên khác chấm thay. Trường hợp này</w:t>
      </w:r>
      <w:r w:rsidRPr="00690F5A">
        <w:rPr>
          <w:sz w:val="22"/>
          <w:lang w:val="vi-VN"/>
        </w:rPr>
        <w:t>,</w:t>
      </w:r>
      <w:r w:rsidRPr="008D2802">
        <w:rPr>
          <w:sz w:val="22"/>
          <w:lang w:val="vi-VN"/>
        </w:rPr>
        <w:t xml:space="preserve"> thời hạn chấm bài được kéo dài thêm 3 ngày.</w:t>
      </w:r>
    </w:p>
    <w:p w14:paraId="6573041C"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8D2802">
        <w:rPr>
          <w:color w:val="auto"/>
          <w:sz w:val="22"/>
          <w:szCs w:val="22"/>
          <w:lang w:val="vi-VN"/>
        </w:rPr>
        <w:t>13</w:t>
      </w:r>
      <w:r w:rsidRPr="00690F5A">
        <w:rPr>
          <w:color w:val="auto"/>
          <w:sz w:val="22"/>
          <w:szCs w:val="22"/>
        </w:rPr>
        <w:t xml:space="preserve">. </w:t>
      </w:r>
      <w:proofErr w:type="spellStart"/>
      <w:r w:rsidRPr="00690F5A">
        <w:rPr>
          <w:color w:val="auto"/>
          <w:sz w:val="22"/>
          <w:szCs w:val="22"/>
        </w:rPr>
        <w:t>Thời</w:t>
      </w:r>
      <w:proofErr w:type="spellEnd"/>
      <w:r w:rsidRPr="00690F5A">
        <w:rPr>
          <w:color w:val="auto"/>
          <w:sz w:val="22"/>
          <w:szCs w:val="22"/>
        </w:rPr>
        <w:t xml:space="preserve"> </w:t>
      </w:r>
      <w:proofErr w:type="spellStart"/>
      <w:r w:rsidRPr="00690F5A">
        <w:rPr>
          <w:color w:val="auto"/>
          <w:sz w:val="22"/>
          <w:szCs w:val="22"/>
        </w:rPr>
        <w:t>hạn</w:t>
      </w:r>
      <w:proofErr w:type="spellEnd"/>
      <w:r w:rsidRPr="00690F5A">
        <w:rPr>
          <w:color w:val="auto"/>
          <w:sz w:val="22"/>
          <w:szCs w:val="22"/>
        </w:rPr>
        <w:t xml:space="preserve"> </w:t>
      </w:r>
      <w:proofErr w:type="spellStart"/>
      <w:r w:rsidRPr="00690F5A">
        <w:rPr>
          <w:color w:val="auto"/>
          <w:sz w:val="22"/>
          <w:szCs w:val="22"/>
        </w:rPr>
        <w:t>chấm</w:t>
      </w:r>
      <w:proofErr w:type="spellEnd"/>
      <w:r w:rsidRPr="00690F5A">
        <w:rPr>
          <w:color w:val="auto"/>
          <w:sz w:val="22"/>
          <w:szCs w:val="22"/>
        </w:rPr>
        <w:t xml:space="preserve">, </w:t>
      </w:r>
      <w:r w:rsidRPr="008D2802">
        <w:rPr>
          <w:color w:val="auto"/>
          <w:sz w:val="22"/>
          <w:szCs w:val="22"/>
          <w:lang w:val="vi-VN"/>
        </w:rPr>
        <w:t>nộp</w:t>
      </w:r>
      <w:r w:rsidRPr="00690F5A">
        <w:rPr>
          <w:color w:val="auto"/>
          <w:sz w:val="22"/>
          <w:szCs w:val="22"/>
        </w:rPr>
        <w:t xml:space="preserve"> </w:t>
      </w:r>
      <w:proofErr w:type="spellStart"/>
      <w:r w:rsidRPr="00690F5A">
        <w:rPr>
          <w:color w:val="auto"/>
          <w:sz w:val="22"/>
          <w:szCs w:val="22"/>
        </w:rPr>
        <w:t>bảng</w:t>
      </w:r>
      <w:proofErr w:type="spellEnd"/>
      <w:r w:rsidRPr="00690F5A">
        <w:rPr>
          <w:color w:val="auto"/>
          <w:sz w:val="22"/>
          <w:szCs w:val="22"/>
        </w:rPr>
        <w:t xml:space="preserve"> </w:t>
      </w:r>
      <w:proofErr w:type="spellStart"/>
      <w:r w:rsidRPr="00690F5A">
        <w:rPr>
          <w:color w:val="auto"/>
          <w:sz w:val="22"/>
          <w:szCs w:val="22"/>
        </w:rPr>
        <w:t>điểm</w:t>
      </w:r>
      <w:proofErr w:type="spellEnd"/>
      <w:r w:rsidRPr="00690F5A">
        <w:rPr>
          <w:color w:val="auto"/>
          <w:sz w:val="22"/>
          <w:szCs w:val="22"/>
        </w:rPr>
        <w:t xml:space="preserve">, </w:t>
      </w:r>
      <w:r w:rsidRPr="008D2802">
        <w:rPr>
          <w:color w:val="auto"/>
          <w:sz w:val="22"/>
          <w:szCs w:val="22"/>
          <w:lang w:val="vi-VN"/>
        </w:rPr>
        <w:t>công bố</w:t>
      </w:r>
      <w:r w:rsidRPr="00690F5A">
        <w:rPr>
          <w:color w:val="auto"/>
          <w:sz w:val="22"/>
          <w:szCs w:val="22"/>
        </w:rPr>
        <w:t xml:space="preserve"> </w:t>
      </w:r>
      <w:proofErr w:type="spellStart"/>
      <w:r w:rsidRPr="00690F5A">
        <w:rPr>
          <w:color w:val="auto"/>
          <w:sz w:val="22"/>
          <w:szCs w:val="22"/>
        </w:rPr>
        <w:t>điểm</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khiếu</w:t>
      </w:r>
      <w:proofErr w:type="spellEnd"/>
      <w:r w:rsidRPr="00690F5A">
        <w:rPr>
          <w:color w:val="auto"/>
          <w:sz w:val="22"/>
          <w:szCs w:val="22"/>
        </w:rPr>
        <w:t xml:space="preserve"> </w:t>
      </w:r>
      <w:proofErr w:type="spellStart"/>
      <w:r w:rsidRPr="00690F5A">
        <w:rPr>
          <w:color w:val="auto"/>
          <w:sz w:val="22"/>
          <w:szCs w:val="22"/>
        </w:rPr>
        <w:t>nại</w:t>
      </w:r>
      <w:proofErr w:type="spellEnd"/>
      <w:r w:rsidRPr="00690F5A">
        <w:rPr>
          <w:color w:val="auto"/>
          <w:sz w:val="22"/>
          <w:szCs w:val="22"/>
        </w:rPr>
        <w:t xml:space="preserve">, </w:t>
      </w:r>
      <w:proofErr w:type="spellStart"/>
      <w:r w:rsidRPr="00690F5A">
        <w:rPr>
          <w:color w:val="auto"/>
          <w:sz w:val="22"/>
          <w:szCs w:val="22"/>
        </w:rPr>
        <w:t>phúc</w:t>
      </w:r>
      <w:proofErr w:type="spellEnd"/>
      <w:r w:rsidRPr="00690F5A">
        <w:rPr>
          <w:color w:val="auto"/>
          <w:sz w:val="22"/>
          <w:szCs w:val="22"/>
        </w:rPr>
        <w:t xml:space="preserve"> </w:t>
      </w:r>
      <w:proofErr w:type="spellStart"/>
      <w:r w:rsidRPr="00690F5A">
        <w:rPr>
          <w:color w:val="auto"/>
          <w:sz w:val="22"/>
          <w:szCs w:val="22"/>
        </w:rPr>
        <w:t>khảo</w:t>
      </w:r>
      <w:proofErr w:type="spellEnd"/>
      <w:r w:rsidRPr="00690F5A">
        <w:rPr>
          <w:color w:val="auto"/>
          <w:sz w:val="22"/>
          <w:szCs w:val="22"/>
        </w:rPr>
        <w:t xml:space="preserve"> </w:t>
      </w:r>
      <w:proofErr w:type="spellStart"/>
      <w:r w:rsidRPr="00690F5A">
        <w:rPr>
          <w:color w:val="auto"/>
          <w:sz w:val="22"/>
          <w:szCs w:val="22"/>
        </w:rPr>
        <w:t>bài</w:t>
      </w:r>
      <w:proofErr w:type="spellEnd"/>
      <w:r w:rsidRPr="00690F5A">
        <w:rPr>
          <w:color w:val="auto"/>
          <w:sz w:val="22"/>
          <w:szCs w:val="22"/>
        </w:rPr>
        <w:t xml:space="preserve"> </w:t>
      </w:r>
      <w:proofErr w:type="spellStart"/>
      <w:r w:rsidRPr="00690F5A">
        <w:rPr>
          <w:color w:val="auto"/>
          <w:sz w:val="22"/>
          <w:szCs w:val="22"/>
        </w:rPr>
        <w:t>thi</w:t>
      </w:r>
      <w:proofErr w:type="spellEnd"/>
    </w:p>
    <w:p w14:paraId="6573041D" w14:textId="77777777" w:rsidR="00901EB6" w:rsidRPr="00690F5A" w:rsidRDefault="00901EB6" w:rsidP="00901EB6">
      <w:pPr>
        <w:spacing w:after="0" w:line="240" w:lineRule="auto"/>
        <w:ind w:firstLine="426"/>
        <w:jc w:val="both"/>
        <w:rPr>
          <w:sz w:val="22"/>
        </w:rPr>
      </w:pPr>
      <w:r w:rsidRPr="00690F5A">
        <w:rPr>
          <w:sz w:val="22"/>
        </w:rPr>
        <w:t xml:space="preserve">1. Trong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07 </w:t>
      </w:r>
      <w:proofErr w:type="spellStart"/>
      <w:r w:rsidRPr="00690F5A">
        <w:rPr>
          <w:sz w:val="22"/>
        </w:rPr>
        <w:t>ngày</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nhập</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quản</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bảng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vị</w:t>
      </w:r>
      <w:proofErr w:type="spellEnd"/>
      <w:r w:rsidRPr="00690F5A">
        <w:rPr>
          <w:sz w:val="22"/>
        </w:rPr>
        <w:t xml:space="preserve"> </w:t>
      </w:r>
      <w:proofErr w:type="spellStart"/>
      <w:r w:rsidRPr="00690F5A">
        <w:rPr>
          <w:sz w:val="22"/>
        </w:rPr>
        <w:t>mình</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tổng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
    <w:p w14:paraId="6573041E" w14:textId="77777777" w:rsidR="00901EB6" w:rsidRPr="00690F5A" w:rsidRDefault="00901EB6" w:rsidP="00901EB6">
      <w:pPr>
        <w:spacing w:after="0" w:line="240" w:lineRule="auto"/>
        <w:ind w:firstLine="426"/>
        <w:jc w:val="both"/>
        <w:rPr>
          <w:sz w:val="22"/>
        </w:rPr>
      </w:pPr>
      <w:r w:rsidRPr="00690F5A">
        <w:rPr>
          <w:sz w:val="22"/>
        </w:rPr>
        <w:t xml:space="preserve">2. Trong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10 </w:t>
      </w:r>
      <w:proofErr w:type="spellStart"/>
      <w:r w:rsidRPr="00690F5A">
        <w:rPr>
          <w:sz w:val="22"/>
        </w:rPr>
        <w:t>ngày</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bảng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thống</w:t>
      </w:r>
      <w:proofErr w:type="spellEnd"/>
      <w:r w:rsidRPr="00690F5A">
        <w:rPr>
          <w:sz w:val="22"/>
        </w:rPr>
        <w:t xml:space="preserve"> Quản </w:t>
      </w:r>
      <w:proofErr w:type="spellStart"/>
      <w:r w:rsidRPr="00690F5A">
        <w:rPr>
          <w:sz w:val="22"/>
        </w:rPr>
        <w:t>lý</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41F" w14:textId="77777777" w:rsidR="00901EB6" w:rsidRPr="00690F5A" w:rsidRDefault="00901EB6" w:rsidP="00901EB6">
      <w:pPr>
        <w:spacing w:after="0" w:line="240" w:lineRule="auto"/>
        <w:ind w:firstLine="426"/>
        <w:jc w:val="both"/>
        <w:rPr>
          <w:sz w:val="22"/>
        </w:rPr>
      </w:pPr>
      <w:r w:rsidRPr="00690F5A">
        <w:rPr>
          <w:sz w:val="22"/>
        </w:rPr>
        <w:t xml:space="preserve">3. Trong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10 </w:t>
      </w:r>
      <w:proofErr w:type="spellStart"/>
      <w:r w:rsidRPr="00690F5A">
        <w:rPr>
          <w:sz w:val="22"/>
        </w:rPr>
        <w:t>ngày</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khiếu</w:t>
      </w:r>
      <w:proofErr w:type="spellEnd"/>
      <w:r w:rsidRPr="00690F5A">
        <w:rPr>
          <w:sz w:val="22"/>
        </w:rPr>
        <w:t xml:space="preserve"> </w:t>
      </w:r>
      <w:proofErr w:type="spellStart"/>
      <w:r w:rsidRPr="00690F5A">
        <w:rPr>
          <w:sz w:val="22"/>
        </w:rPr>
        <w:t>nại</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phúc</w:t>
      </w:r>
      <w:proofErr w:type="spellEnd"/>
      <w:r w:rsidRPr="00690F5A">
        <w:rPr>
          <w:sz w:val="22"/>
        </w:rPr>
        <w:t xml:space="preserve"> </w:t>
      </w:r>
      <w:proofErr w:type="spellStart"/>
      <w:r w:rsidRPr="00690F5A">
        <w:rPr>
          <w:sz w:val="22"/>
        </w:rPr>
        <w:t>khảo</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mất</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khiếu</w:t>
      </w:r>
      <w:proofErr w:type="spellEnd"/>
      <w:r w:rsidRPr="00690F5A">
        <w:rPr>
          <w:sz w:val="22"/>
        </w:rPr>
        <w:t xml:space="preserve"> </w:t>
      </w:r>
      <w:proofErr w:type="spellStart"/>
      <w:r w:rsidRPr="00690F5A">
        <w:rPr>
          <w:sz w:val="22"/>
        </w:rPr>
        <w:t>nại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phúc</w:t>
      </w:r>
      <w:proofErr w:type="spellEnd"/>
      <w:r w:rsidRPr="00690F5A">
        <w:rPr>
          <w:sz w:val="22"/>
        </w:rPr>
        <w:t xml:space="preserve"> </w:t>
      </w:r>
      <w:proofErr w:type="spellStart"/>
      <w:r w:rsidRPr="00690F5A">
        <w:rPr>
          <w:sz w:val="22"/>
        </w:rPr>
        <w:t>khảo</w:t>
      </w:r>
      <w:proofErr w:type="spellEnd"/>
      <w:r w:rsidRPr="00690F5A">
        <w:rPr>
          <w:sz w:val="22"/>
        </w:rPr>
        <w:t xml:space="preserve">, </w:t>
      </w:r>
      <w:proofErr w:type="spellStart"/>
      <w:r w:rsidRPr="00690F5A">
        <w:rPr>
          <w:sz w:val="22"/>
        </w:rPr>
        <w:t>trừ</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chính</w:t>
      </w:r>
      <w:proofErr w:type="spellEnd"/>
      <w:r w:rsidRPr="00690F5A">
        <w:rPr>
          <w:sz w:val="22"/>
        </w:rPr>
        <w:t xml:space="preserve"> </w:t>
      </w:r>
      <w:proofErr w:type="spellStart"/>
      <w:r w:rsidRPr="00690F5A">
        <w:rPr>
          <w:sz w:val="22"/>
        </w:rPr>
        <w:t>đáng</w:t>
      </w:r>
      <w:proofErr w:type="spellEnd"/>
      <w:r w:rsidRPr="00690F5A">
        <w:rPr>
          <w:sz w:val="22"/>
        </w:rPr>
        <w:t>.</w:t>
      </w:r>
    </w:p>
    <w:p w14:paraId="65730420" w14:textId="77777777" w:rsidR="00901EB6" w:rsidRPr="00690F5A" w:rsidRDefault="00901EB6" w:rsidP="00901EB6">
      <w:pPr>
        <w:spacing w:after="0" w:line="240" w:lineRule="auto"/>
        <w:ind w:firstLine="426"/>
        <w:jc w:val="both"/>
        <w:rPr>
          <w:sz w:val="22"/>
        </w:rPr>
      </w:pPr>
      <w:r w:rsidRPr="00690F5A">
        <w:rPr>
          <w:sz w:val="22"/>
        </w:rPr>
        <w:t xml:space="preserve">4. Trong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15 </w:t>
      </w:r>
      <w:proofErr w:type="spellStart"/>
      <w:r w:rsidRPr="00690F5A">
        <w:rPr>
          <w:sz w:val="22"/>
        </w:rPr>
        <w:t>ngày</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khiếu</w:t>
      </w:r>
      <w:proofErr w:type="spellEnd"/>
      <w:r w:rsidRPr="00690F5A">
        <w:rPr>
          <w:sz w:val="22"/>
        </w:rPr>
        <w:t xml:space="preserve"> </w:t>
      </w:r>
      <w:proofErr w:type="spellStart"/>
      <w:r w:rsidRPr="00690F5A">
        <w:rPr>
          <w:sz w:val="22"/>
        </w:rPr>
        <w:t>nại</w:t>
      </w:r>
      <w:proofErr w:type="spellEnd"/>
      <w:r w:rsidRPr="00690F5A">
        <w:rPr>
          <w:sz w:val="22"/>
        </w:rPr>
        <w:t xml:space="preserve">, </w:t>
      </w:r>
      <w:proofErr w:type="spellStart"/>
      <w:r w:rsidRPr="00690F5A">
        <w:rPr>
          <w:sz w:val="22"/>
        </w:rPr>
        <w:t>phúc</w:t>
      </w:r>
      <w:proofErr w:type="spellEnd"/>
      <w:r w:rsidRPr="00690F5A">
        <w:rPr>
          <w:sz w:val="22"/>
        </w:rPr>
        <w:t xml:space="preserve"> </w:t>
      </w:r>
      <w:proofErr w:type="spellStart"/>
      <w:r w:rsidRPr="00690F5A">
        <w:rPr>
          <w:sz w:val="22"/>
        </w:rPr>
        <w:t>khảo</w:t>
      </w:r>
      <w:proofErr w:type="spellEnd"/>
      <w:r w:rsidRPr="00690F5A">
        <w:rPr>
          <w:sz w:val="22"/>
        </w:rPr>
        <w:t xml:space="preserve">, </w:t>
      </w:r>
      <w:proofErr w:type="spellStart"/>
      <w:r w:rsidRPr="00690F5A">
        <w:rPr>
          <w:sz w:val="22"/>
        </w:rPr>
        <w:t>cá</w:t>
      </w:r>
      <w:proofErr w:type="spellEnd"/>
      <w:r w:rsidRPr="00690F5A">
        <w:rPr>
          <w:sz w:val="22"/>
        </w:rPr>
        <w:t xml:space="preserve"> </w:t>
      </w:r>
      <w:proofErr w:type="spellStart"/>
      <w:r w:rsidRPr="00690F5A">
        <w:rPr>
          <w:sz w:val="22"/>
        </w:rPr>
        <w:t>nhân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vị</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thẩm</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trả</w:t>
      </w:r>
      <w:proofErr w:type="spellEnd"/>
      <w:r w:rsidRPr="00690F5A">
        <w:rPr>
          <w:sz w:val="22"/>
        </w:rPr>
        <w:t xml:space="preserve"> </w:t>
      </w:r>
      <w:proofErr w:type="spellStart"/>
      <w:r w:rsidRPr="00690F5A">
        <w:rPr>
          <w:sz w:val="22"/>
        </w:rPr>
        <w:t>lời</w:t>
      </w:r>
      <w:proofErr w:type="spellEnd"/>
      <w:r w:rsidRPr="00690F5A">
        <w:rPr>
          <w:sz w:val="22"/>
        </w:rPr>
        <w:t>.</w:t>
      </w:r>
    </w:p>
    <w:p w14:paraId="65730421" w14:textId="77777777" w:rsidR="00901EB6" w:rsidRPr="00690F5A" w:rsidRDefault="00901EB6" w:rsidP="00901EB6">
      <w:pPr>
        <w:spacing w:after="0" w:line="240" w:lineRule="auto"/>
        <w:ind w:firstLine="426"/>
        <w:jc w:val="both"/>
        <w:rPr>
          <w:b/>
          <w:sz w:val="22"/>
        </w:rPr>
      </w:pPr>
    </w:p>
    <w:p w14:paraId="65730422" w14:textId="77777777" w:rsidR="00901EB6" w:rsidRPr="00690F5A" w:rsidRDefault="00901EB6" w:rsidP="00901EB6">
      <w:pPr>
        <w:pStyle w:val="Heading1"/>
        <w:spacing w:after="0" w:line="240" w:lineRule="auto"/>
        <w:rPr>
          <w:color w:val="auto"/>
          <w:sz w:val="22"/>
          <w:szCs w:val="22"/>
          <w:lang w:val="en-US"/>
        </w:rPr>
      </w:pPr>
      <w:r w:rsidRPr="00690F5A">
        <w:rPr>
          <w:color w:val="auto"/>
          <w:sz w:val="22"/>
          <w:szCs w:val="22"/>
          <w:lang w:val="en-US"/>
        </w:rPr>
        <w:lastRenderedPageBreak/>
        <w:t>chương 4</w:t>
      </w:r>
    </w:p>
    <w:p w14:paraId="65730423" w14:textId="77777777" w:rsidR="00901EB6" w:rsidRPr="00690F5A" w:rsidRDefault="00901EB6" w:rsidP="00901EB6">
      <w:pPr>
        <w:pStyle w:val="Heading1"/>
        <w:spacing w:after="0" w:line="240" w:lineRule="auto"/>
        <w:rPr>
          <w:color w:val="auto"/>
          <w:sz w:val="22"/>
          <w:szCs w:val="22"/>
          <w:lang w:val="en-US"/>
        </w:rPr>
      </w:pPr>
      <w:r w:rsidRPr="00690F5A">
        <w:rPr>
          <w:color w:val="auto"/>
          <w:sz w:val="22"/>
          <w:szCs w:val="22"/>
          <w:lang w:val="en-US"/>
        </w:rPr>
        <w:t>VI PHẠM VÀ XỬ LÝ VI PHẠM</w:t>
      </w:r>
    </w:p>
    <w:p w14:paraId="65730424"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14</w:t>
      </w:r>
      <w:r w:rsidRPr="00690F5A">
        <w:rPr>
          <w:color w:val="auto"/>
          <w:sz w:val="22"/>
          <w:szCs w:val="22"/>
        </w:rPr>
        <w:t xml:space="preserve">. </w:t>
      </w:r>
      <w:r w:rsidRPr="00690F5A">
        <w:rPr>
          <w:color w:val="auto"/>
          <w:sz w:val="22"/>
          <w:szCs w:val="22"/>
          <w:lang w:val="en-US"/>
        </w:rPr>
        <w:t>V</w:t>
      </w:r>
      <w:proofErr w:type="spellStart"/>
      <w:r w:rsidRPr="00690F5A">
        <w:rPr>
          <w:color w:val="auto"/>
          <w:sz w:val="22"/>
          <w:szCs w:val="22"/>
        </w:rPr>
        <w:t>i</w:t>
      </w:r>
      <w:proofErr w:type="spellEnd"/>
      <w:r w:rsidRPr="00690F5A">
        <w:rPr>
          <w:color w:val="auto"/>
          <w:sz w:val="22"/>
          <w:szCs w:val="22"/>
        </w:rPr>
        <w:t xml:space="preserve"> </w:t>
      </w:r>
      <w:proofErr w:type="spellStart"/>
      <w:r w:rsidRPr="00690F5A">
        <w:rPr>
          <w:color w:val="auto"/>
          <w:sz w:val="22"/>
          <w:szCs w:val="22"/>
        </w:rPr>
        <w:t>phạm</w:t>
      </w:r>
      <w:proofErr w:type="spellEnd"/>
      <w:r w:rsidRPr="00690F5A">
        <w:rPr>
          <w:color w:val="auto"/>
          <w:sz w:val="22"/>
          <w:szCs w:val="22"/>
        </w:rPr>
        <w:t xml:space="preserve"> </w:t>
      </w:r>
      <w:proofErr w:type="spellStart"/>
      <w:r w:rsidRPr="00690F5A">
        <w:rPr>
          <w:color w:val="auto"/>
          <w:sz w:val="22"/>
          <w:szCs w:val="22"/>
        </w:rPr>
        <w:t>liên</w:t>
      </w:r>
      <w:proofErr w:type="spellEnd"/>
      <w:r w:rsidRPr="00690F5A">
        <w:rPr>
          <w:color w:val="auto"/>
          <w:sz w:val="22"/>
          <w:szCs w:val="22"/>
        </w:rPr>
        <w:t xml:space="preserve"> </w:t>
      </w:r>
      <w:proofErr w:type="spellStart"/>
      <w:r w:rsidRPr="00690F5A">
        <w:rPr>
          <w:color w:val="auto"/>
          <w:sz w:val="22"/>
          <w:szCs w:val="22"/>
        </w:rPr>
        <w:t>quan</w:t>
      </w:r>
      <w:proofErr w:type="spellEnd"/>
      <w:r w:rsidRPr="00690F5A">
        <w:rPr>
          <w:color w:val="auto"/>
          <w:sz w:val="22"/>
          <w:szCs w:val="22"/>
        </w:rPr>
        <w:t xml:space="preserve"> </w:t>
      </w:r>
      <w:proofErr w:type="spellStart"/>
      <w:r w:rsidRPr="00690F5A">
        <w:rPr>
          <w:color w:val="auto"/>
          <w:sz w:val="22"/>
          <w:szCs w:val="22"/>
        </w:rPr>
        <w:t>đến</w:t>
      </w:r>
      <w:proofErr w:type="spellEnd"/>
      <w:r w:rsidRPr="00690F5A">
        <w:rPr>
          <w:color w:val="auto"/>
          <w:sz w:val="22"/>
          <w:szCs w:val="22"/>
        </w:rPr>
        <w:t xml:space="preserve"> </w:t>
      </w:r>
      <w:proofErr w:type="spellStart"/>
      <w:r w:rsidRPr="00690F5A">
        <w:rPr>
          <w:color w:val="auto"/>
          <w:sz w:val="22"/>
          <w:szCs w:val="22"/>
        </w:rPr>
        <w:t>đề</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đáp</w:t>
      </w:r>
      <w:proofErr w:type="spellEnd"/>
      <w:r w:rsidRPr="00690F5A">
        <w:rPr>
          <w:color w:val="auto"/>
          <w:sz w:val="22"/>
          <w:szCs w:val="22"/>
        </w:rPr>
        <w:t xml:space="preserve"> </w:t>
      </w:r>
      <w:proofErr w:type="spellStart"/>
      <w:r w:rsidRPr="00690F5A">
        <w:rPr>
          <w:color w:val="auto"/>
          <w:sz w:val="22"/>
          <w:szCs w:val="22"/>
        </w:rPr>
        <w:t>án</w:t>
      </w:r>
      <w:proofErr w:type="spellEnd"/>
      <w:r w:rsidRPr="00690F5A">
        <w:rPr>
          <w:color w:val="auto"/>
          <w:sz w:val="22"/>
          <w:szCs w:val="22"/>
          <w:lang w:val="en-US"/>
        </w:rPr>
        <w:t xml:space="preserve">, </w:t>
      </w:r>
      <w:proofErr w:type="spellStart"/>
      <w:r w:rsidRPr="00690F5A">
        <w:rPr>
          <w:color w:val="auto"/>
          <w:sz w:val="22"/>
          <w:szCs w:val="22"/>
          <w:lang w:val="en-US"/>
        </w:rPr>
        <w:t>chấm</w:t>
      </w:r>
      <w:proofErr w:type="spellEnd"/>
      <w:r w:rsidRPr="00690F5A">
        <w:rPr>
          <w:color w:val="auto"/>
          <w:sz w:val="22"/>
          <w:szCs w:val="22"/>
          <w:lang w:val="en-US"/>
        </w:rPr>
        <w:t xml:space="preserve"> </w:t>
      </w:r>
      <w:proofErr w:type="spellStart"/>
      <w:r w:rsidRPr="00690F5A">
        <w:rPr>
          <w:color w:val="auto"/>
          <w:sz w:val="22"/>
          <w:szCs w:val="22"/>
          <w:lang w:val="en-US"/>
        </w:rPr>
        <w:t>thi</w:t>
      </w:r>
      <w:proofErr w:type="spellEnd"/>
      <w:r w:rsidRPr="00690F5A">
        <w:rPr>
          <w:color w:val="auto"/>
          <w:sz w:val="22"/>
          <w:szCs w:val="22"/>
          <w:lang w:val="en-US"/>
        </w:rPr>
        <w:t>.</w:t>
      </w:r>
      <w:r w:rsidRPr="00690F5A">
        <w:rPr>
          <w:color w:val="auto"/>
          <w:sz w:val="22"/>
          <w:szCs w:val="22"/>
        </w:rPr>
        <w:t xml:space="preserve"> </w:t>
      </w:r>
    </w:p>
    <w:p w14:paraId="65730425" w14:textId="77777777" w:rsidR="00901EB6" w:rsidRPr="00690F5A" w:rsidRDefault="00901EB6" w:rsidP="00901EB6">
      <w:pPr>
        <w:spacing w:after="0" w:line="240" w:lineRule="auto"/>
        <w:ind w:firstLine="426"/>
        <w:jc w:val="both"/>
        <w:rPr>
          <w:sz w:val="22"/>
        </w:rPr>
      </w:pPr>
      <w:r w:rsidRPr="00690F5A">
        <w:rPr>
          <w:sz w:val="22"/>
        </w:rPr>
        <w:t xml:space="preserve">1. Vi </w:t>
      </w:r>
      <w:proofErr w:type="spellStart"/>
      <w:r w:rsidRPr="00690F5A">
        <w:rPr>
          <w:sz w:val="22"/>
        </w:rPr>
        <w:t>phạm</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w:t>
      </w:r>
    </w:p>
    <w:p w14:paraId="65730426" w14:textId="77777777" w:rsidR="00901EB6" w:rsidRPr="00690F5A" w:rsidRDefault="00901EB6" w:rsidP="00901EB6">
      <w:pPr>
        <w:spacing w:after="0" w:line="240" w:lineRule="auto"/>
        <w:ind w:firstLine="426"/>
        <w:jc w:val="both"/>
        <w:rPr>
          <w:sz w:val="22"/>
        </w:rPr>
      </w:pP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nét</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bẩn</w:t>
      </w:r>
      <w:proofErr w:type="spellEnd"/>
      <w:r w:rsidRPr="00690F5A">
        <w:rPr>
          <w:sz w:val="22"/>
        </w:rPr>
        <w:t xml:space="preserve">; </w:t>
      </w:r>
      <w:proofErr w:type="spellStart"/>
      <w:r w:rsidRPr="00690F5A">
        <w:rPr>
          <w:sz w:val="22"/>
        </w:rPr>
        <w:t>thiếu</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bày</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túc</w:t>
      </w:r>
      <w:proofErr w:type="spellEnd"/>
      <w:r w:rsidRPr="00690F5A">
        <w:rPr>
          <w:sz w:val="22"/>
        </w:rPr>
        <w:t xml:space="preserve">; </w:t>
      </w:r>
      <w:proofErr w:type="spellStart"/>
      <w:r w:rsidRPr="00690F5A">
        <w:rPr>
          <w:sz w:val="22"/>
        </w:rPr>
        <w:t>thiếu</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mục</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thiếu</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w:t>
      </w:r>
    </w:p>
    <w:p w14:paraId="65730427" w14:textId="77777777" w:rsidR="00901EB6" w:rsidRPr="00690F5A" w:rsidRDefault="00901EB6" w:rsidP="00901EB6">
      <w:pPr>
        <w:spacing w:after="0" w:line="240" w:lineRule="auto"/>
        <w:ind w:firstLine="426"/>
        <w:jc w:val="both"/>
        <w:rPr>
          <w:sz w:val="22"/>
        </w:rPr>
      </w:pP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đa</w:t>
      </w:r>
      <w:proofErr w:type="spellEnd"/>
      <w:r w:rsidRPr="00690F5A">
        <w:rPr>
          <w:sz w:val="22"/>
        </w:rPr>
        <w:t xml:space="preserve"> </w:t>
      </w:r>
      <w:proofErr w:type="spellStart"/>
      <w:r w:rsidRPr="00690F5A">
        <w:rPr>
          <w:sz w:val="22"/>
        </w:rPr>
        <w:t>nghĩa</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nghĩa</w:t>
      </w:r>
      <w:proofErr w:type="spellEnd"/>
      <w:r w:rsidRPr="00690F5A">
        <w:rPr>
          <w:sz w:val="22"/>
        </w:rPr>
        <w:t xml:space="preserve"> </w:t>
      </w:r>
      <w:proofErr w:type="spellStart"/>
      <w:r w:rsidRPr="00690F5A">
        <w:rPr>
          <w:sz w:val="22"/>
        </w:rPr>
        <w:t>gây</w:t>
      </w:r>
      <w:proofErr w:type="spellEnd"/>
      <w:r w:rsidRPr="00690F5A">
        <w:rPr>
          <w:sz w:val="22"/>
        </w:rPr>
        <w:t xml:space="preserve"> </w:t>
      </w:r>
      <w:proofErr w:type="spellStart"/>
      <w:r w:rsidRPr="00690F5A">
        <w:rPr>
          <w:sz w:val="22"/>
        </w:rPr>
        <w:t>khó</w:t>
      </w:r>
      <w:proofErr w:type="spellEnd"/>
      <w:r w:rsidRPr="00690F5A">
        <w:rPr>
          <w:sz w:val="22"/>
        </w:rPr>
        <w:t xml:space="preserve"> </w:t>
      </w:r>
      <w:proofErr w:type="spellStart"/>
      <w:r w:rsidRPr="00690F5A">
        <w:rPr>
          <w:sz w:val="22"/>
        </w:rPr>
        <w:t>khăn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mâu</w:t>
      </w:r>
      <w:proofErr w:type="spellEnd"/>
      <w:r w:rsidRPr="00690F5A">
        <w:rPr>
          <w:sz w:val="22"/>
        </w:rPr>
        <w:t xml:space="preserve"> </w:t>
      </w:r>
      <w:proofErr w:type="spellStart"/>
      <w:r w:rsidRPr="00690F5A">
        <w:rPr>
          <w:sz w:val="22"/>
        </w:rPr>
        <w:t>thuẫn</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trái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mực</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w:t>
      </w:r>
    </w:p>
    <w:p w14:paraId="65730428" w14:textId="77777777" w:rsidR="00901EB6" w:rsidRPr="00690F5A" w:rsidRDefault="00901EB6" w:rsidP="00901EB6">
      <w:pPr>
        <w:spacing w:after="0" w:line="240" w:lineRule="auto"/>
        <w:ind w:firstLine="426"/>
        <w:jc w:val="both"/>
        <w:rPr>
          <w:sz w:val="22"/>
        </w:rPr>
      </w:pPr>
      <w:r w:rsidRPr="00690F5A">
        <w:rPr>
          <w:sz w:val="22"/>
        </w:rPr>
        <w:t xml:space="preserve">Khi </w:t>
      </w:r>
      <w:proofErr w:type="spellStart"/>
      <w:r w:rsidRPr="00690F5A">
        <w:rPr>
          <w:sz w:val="22"/>
        </w:rPr>
        <w:t>phát</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những</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trên</w:t>
      </w:r>
      <w:proofErr w:type="spellEnd"/>
      <w:r w:rsidRPr="00690F5A">
        <w:rPr>
          <w:sz w:val="22"/>
        </w:rPr>
        <w:t xml:space="preserve">, CBCT </w:t>
      </w:r>
      <w:proofErr w:type="spellStart"/>
      <w:r w:rsidRPr="00690F5A">
        <w:rPr>
          <w:sz w:val="22"/>
        </w:rPr>
        <w:t>phải</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ngay</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Trưởng</w:t>
      </w:r>
      <w:proofErr w:type="spellEnd"/>
      <w:r w:rsidRPr="00690F5A">
        <w:rPr>
          <w:sz w:val="22"/>
        </w:rPr>
        <w:t xml:space="preserve"> Ban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khắc</w:t>
      </w:r>
      <w:proofErr w:type="spellEnd"/>
      <w:r w:rsidRPr="00690F5A">
        <w:rPr>
          <w:sz w:val="22"/>
        </w:rPr>
        <w:t xml:space="preserve"> </w:t>
      </w:r>
      <w:proofErr w:type="spellStart"/>
      <w:r w:rsidRPr="00690F5A">
        <w:rPr>
          <w:sz w:val="22"/>
        </w:rPr>
        <w:t>phục</w:t>
      </w:r>
      <w:proofErr w:type="spellEnd"/>
      <w:r w:rsidRPr="00690F5A">
        <w:rPr>
          <w:sz w:val="22"/>
        </w:rPr>
        <w:t xml:space="preserve"> </w:t>
      </w:r>
      <w:proofErr w:type="spellStart"/>
      <w:r w:rsidRPr="00690F5A">
        <w:rPr>
          <w:sz w:val="22"/>
        </w:rPr>
        <w:t>ngay</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sai</w:t>
      </w:r>
      <w:proofErr w:type="spellEnd"/>
      <w:r w:rsidRPr="00690F5A">
        <w:rPr>
          <w:sz w:val="22"/>
        </w:rPr>
        <w:t xml:space="preserve"> </w:t>
      </w:r>
      <w:proofErr w:type="spellStart"/>
      <w:r w:rsidRPr="00690F5A">
        <w:rPr>
          <w:sz w:val="22"/>
        </w:rPr>
        <w:t>sót</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Chủ</w:t>
      </w:r>
      <w:proofErr w:type="spellEnd"/>
      <w:r w:rsidRPr="00690F5A">
        <w:rPr>
          <w:sz w:val="22"/>
        </w:rPr>
        <w:t xml:space="preserve"> </w:t>
      </w:r>
      <w:proofErr w:type="spellStart"/>
      <w:r w:rsidRPr="00690F5A">
        <w:rPr>
          <w:sz w:val="22"/>
        </w:rPr>
        <w:t>tịch</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ngay</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quyết</w:t>
      </w:r>
      <w:proofErr w:type="spellEnd"/>
      <w:r w:rsidRPr="00690F5A">
        <w:rPr>
          <w:sz w:val="22"/>
        </w:rPr>
        <w:t xml:space="preserve">. </w:t>
      </w:r>
    </w:p>
    <w:p w14:paraId="65730429"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Những</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án</w:t>
      </w:r>
      <w:proofErr w:type="spellEnd"/>
      <w:r w:rsidRPr="00690F5A">
        <w:rPr>
          <w:sz w:val="22"/>
        </w:rPr>
        <w:t>:</w:t>
      </w:r>
    </w:p>
    <w:p w14:paraId="6573042A" w14:textId="77777777" w:rsidR="00901EB6" w:rsidRPr="00690F5A" w:rsidRDefault="00901EB6" w:rsidP="00901EB6">
      <w:pPr>
        <w:spacing w:after="0" w:line="240" w:lineRule="auto"/>
        <w:ind w:firstLine="426"/>
        <w:jc w:val="both"/>
        <w:rPr>
          <w:sz w:val="22"/>
        </w:rPr>
      </w:pPr>
      <w:proofErr w:type="spellStart"/>
      <w:r w:rsidRPr="00690F5A">
        <w:rPr>
          <w:sz w:val="22"/>
        </w:rPr>
        <w:t>Đáp</w:t>
      </w:r>
      <w:proofErr w:type="spellEnd"/>
      <w:r w:rsidRPr="00690F5A">
        <w:rPr>
          <w:sz w:val="22"/>
        </w:rPr>
        <w:t xml:space="preserve"> </w:t>
      </w:r>
      <w:proofErr w:type="spellStart"/>
      <w:r w:rsidRPr="00690F5A">
        <w:rPr>
          <w:sz w:val="22"/>
        </w:rPr>
        <w:t>án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có</w:t>
      </w:r>
      <w:proofErr w:type="spellEnd"/>
      <w:r w:rsidRPr="00690F5A">
        <w:rPr>
          <w:sz w:val="22"/>
        </w:rPr>
        <w:t xml:space="preserve"> thang </w:t>
      </w:r>
      <w:proofErr w:type="spellStart"/>
      <w:r w:rsidRPr="00690F5A">
        <w:rPr>
          <w:sz w:val="22"/>
        </w:rPr>
        <w:t>điểm</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cấu</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án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mâu</w:t>
      </w:r>
      <w:proofErr w:type="spellEnd"/>
      <w:r w:rsidRPr="00690F5A">
        <w:rPr>
          <w:sz w:val="22"/>
        </w:rPr>
        <w:t xml:space="preserve"> </w:t>
      </w:r>
      <w:proofErr w:type="spellStart"/>
      <w:r w:rsidRPr="00690F5A">
        <w:rPr>
          <w:sz w:val="22"/>
        </w:rPr>
        <w:t>thuẫn</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trái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mực</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w:t>
      </w:r>
    </w:p>
    <w:p w14:paraId="6573042B" w14:textId="77777777" w:rsidR="00901EB6" w:rsidRPr="00690F5A" w:rsidRDefault="00901EB6" w:rsidP="00901EB6">
      <w:pPr>
        <w:spacing w:after="0" w:line="240" w:lineRule="auto"/>
        <w:ind w:firstLine="426"/>
        <w:jc w:val="both"/>
        <w:rPr>
          <w:sz w:val="22"/>
        </w:rPr>
      </w:pPr>
      <w:r w:rsidRPr="00690F5A">
        <w:rPr>
          <w:sz w:val="22"/>
        </w:rPr>
        <w:t xml:space="preserve">Khi </w:t>
      </w:r>
      <w:proofErr w:type="spellStart"/>
      <w:r w:rsidRPr="00690F5A">
        <w:rPr>
          <w:sz w:val="22"/>
        </w:rPr>
        <w:t>phát</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án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dấu</w:t>
      </w:r>
      <w:proofErr w:type="spellEnd"/>
      <w:r w:rsidRPr="00690F5A">
        <w:rPr>
          <w:sz w:val="22"/>
        </w:rPr>
        <w:t xml:space="preserve"> </w:t>
      </w:r>
      <w:proofErr w:type="spellStart"/>
      <w:r w:rsidRPr="00690F5A">
        <w:rPr>
          <w:sz w:val="22"/>
        </w:rPr>
        <w:t>hiệu</w:t>
      </w:r>
      <w:proofErr w:type="spellEnd"/>
      <w:r w:rsidRPr="00690F5A">
        <w:rPr>
          <w:sz w:val="22"/>
        </w:rPr>
        <w:t xml:space="preserve"> </w:t>
      </w:r>
      <w:proofErr w:type="spellStart"/>
      <w:r w:rsidRPr="00690F5A">
        <w:rPr>
          <w:sz w:val="22"/>
        </w:rPr>
        <w:t>sai</w:t>
      </w:r>
      <w:proofErr w:type="spellEnd"/>
      <w:r w:rsidRPr="00690F5A">
        <w:rPr>
          <w:sz w:val="22"/>
        </w:rPr>
        <w:t xml:space="preserve"> </w:t>
      </w:r>
      <w:proofErr w:type="spellStart"/>
      <w:r w:rsidRPr="00690F5A">
        <w:rPr>
          <w:sz w:val="22"/>
        </w:rPr>
        <w:t>sót</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tiến</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thẩm</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đầu</w:t>
      </w:r>
      <w:proofErr w:type="spellEnd"/>
      <w:r w:rsidRPr="00690F5A">
        <w:rPr>
          <w:sz w:val="22"/>
        </w:rPr>
        <w:t>.</w:t>
      </w:r>
    </w:p>
    <w:p w14:paraId="6573042C" w14:textId="77777777" w:rsidR="00901EB6" w:rsidRPr="00690F5A" w:rsidRDefault="00901EB6" w:rsidP="00901EB6">
      <w:pPr>
        <w:spacing w:after="0" w:line="240" w:lineRule="auto"/>
        <w:ind w:firstLine="426"/>
        <w:jc w:val="both"/>
        <w:rPr>
          <w:sz w:val="22"/>
        </w:rPr>
      </w:pPr>
      <w:r w:rsidRPr="00690F5A">
        <w:rPr>
          <w:sz w:val="22"/>
        </w:rPr>
        <w:t xml:space="preserve">3. </w:t>
      </w:r>
      <w:proofErr w:type="spellStart"/>
      <w:r w:rsidRPr="00690F5A">
        <w:rPr>
          <w:sz w:val="22"/>
        </w:rPr>
        <w:t>Lộ</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w:t>
      </w:r>
    </w:p>
    <w:p w14:paraId="6573042D" w14:textId="77777777" w:rsidR="00901EB6" w:rsidRPr="00690F5A" w:rsidRDefault="00901EB6" w:rsidP="00901EB6">
      <w:pPr>
        <w:spacing w:after="0" w:line="240" w:lineRule="auto"/>
        <w:ind w:firstLine="426"/>
        <w:jc w:val="both"/>
        <w:rPr>
          <w:sz w:val="22"/>
        </w:rPr>
      </w:pPr>
      <w:proofErr w:type="spellStart"/>
      <w:r w:rsidRPr="00690F5A">
        <w:rPr>
          <w:sz w:val="22"/>
        </w:rPr>
        <w:t>Trước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phát</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dấu</w:t>
      </w:r>
      <w:proofErr w:type="spellEnd"/>
      <w:r w:rsidRPr="00690F5A">
        <w:rPr>
          <w:sz w:val="22"/>
        </w:rPr>
        <w:t xml:space="preserve"> </w:t>
      </w:r>
      <w:proofErr w:type="spellStart"/>
      <w:r w:rsidRPr="00690F5A">
        <w:rPr>
          <w:sz w:val="22"/>
        </w:rPr>
        <w:t>hiệu</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lộ</w:t>
      </w:r>
      <w:proofErr w:type="spellEnd"/>
      <w:r w:rsidRPr="00690F5A">
        <w:rPr>
          <w:sz w:val="22"/>
        </w:rPr>
        <w:t xml:space="preserve">, </w:t>
      </w:r>
      <w:proofErr w:type="spellStart"/>
      <w:r w:rsidRPr="00690F5A">
        <w:rPr>
          <w:sz w:val="22"/>
        </w:rPr>
        <w:t>cán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ngay</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thẩm</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quyết</w:t>
      </w:r>
      <w:proofErr w:type="spellEnd"/>
      <w:r w:rsidRPr="00690F5A">
        <w:rPr>
          <w:sz w:val="22"/>
        </w:rPr>
        <w:t xml:space="preserve">. </w:t>
      </w:r>
    </w:p>
    <w:p w14:paraId="6573042E" w14:textId="77777777" w:rsidR="00901EB6" w:rsidRPr="00690F5A" w:rsidRDefault="00901EB6" w:rsidP="00901EB6">
      <w:pPr>
        <w:spacing w:after="0" w:line="240" w:lineRule="auto"/>
        <w:ind w:firstLine="426"/>
        <w:jc w:val="both"/>
        <w:rPr>
          <w:sz w:val="22"/>
        </w:rPr>
      </w:pPr>
      <w:r w:rsidRPr="00690F5A">
        <w:rPr>
          <w:sz w:val="22"/>
        </w:rPr>
        <w:t xml:space="preserve">4. </w:t>
      </w:r>
      <w:proofErr w:type="spellStart"/>
      <w:r w:rsidRPr="00690F5A">
        <w:rPr>
          <w:sz w:val="22"/>
        </w:rPr>
        <w:t>Những</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w:t>
      </w:r>
    </w:p>
    <w:p w14:paraId="6573042F" w14:textId="77777777" w:rsidR="00901EB6" w:rsidRPr="00690F5A" w:rsidRDefault="00901EB6" w:rsidP="00901EB6">
      <w:pPr>
        <w:spacing w:after="0" w:line="240" w:lineRule="auto"/>
        <w:ind w:firstLine="426"/>
        <w:jc w:val="both"/>
        <w:rPr>
          <w:sz w:val="22"/>
        </w:rPr>
      </w:pPr>
      <w:r w:rsidRPr="00690F5A">
        <w:rPr>
          <w:sz w:val="22"/>
        </w:rPr>
        <w:t xml:space="preserve">a) </w:t>
      </w:r>
      <w:proofErr w:type="spellStart"/>
      <w:r w:rsidRPr="00690F5A">
        <w:rPr>
          <w:sz w:val="22"/>
        </w:rPr>
        <w:t>Người</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án</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thay</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ngược</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thay</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w:t>
      </w:r>
    </w:p>
    <w:p w14:paraId="65730430" w14:textId="77777777" w:rsidR="00901EB6" w:rsidRPr="00690F5A" w:rsidRDefault="00901EB6" w:rsidP="00901EB6">
      <w:pPr>
        <w:spacing w:after="0" w:line="240" w:lineRule="auto"/>
        <w:ind w:firstLine="426"/>
        <w:jc w:val="both"/>
        <w:rPr>
          <w:sz w:val="22"/>
        </w:rPr>
      </w:pPr>
      <w:r w:rsidRPr="00690F5A">
        <w:rPr>
          <w:sz w:val="22"/>
        </w:rPr>
        <w:t xml:space="preserve">b) </w:t>
      </w:r>
      <w:proofErr w:type="spellStart"/>
      <w:r w:rsidRPr="00690F5A">
        <w:rPr>
          <w:sz w:val="22"/>
        </w:rPr>
        <w:t>Làm</w:t>
      </w:r>
      <w:proofErr w:type="spellEnd"/>
      <w:r w:rsidRPr="00690F5A">
        <w:rPr>
          <w:sz w:val="22"/>
        </w:rPr>
        <w:t xml:space="preserve"> </w:t>
      </w:r>
      <w:proofErr w:type="spellStart"/>
      <w:r w:rsidRPr="00690F5A">
        <w:rPr>
          <w:sz w:val="22"/>
        </w:rPr>
        <w:t>mất</w:t>
      </w:r>
      <w:proofErr w:type="spellEnd"/>
      <w:r w:rsidRPr="00690F5A">
        <w:rPr>
          <w:sz w:val="22"/>
        </w:rPr>
        <w:t xml:space="preserve">, </w:t>
      </w:r>
      <w:proofErr w:type="spellStart"/>
      <w:r w:rsidRPr="00690F5A">
        <w:rPr>
          <w:sz w:val="22"/>
        </w:rPr>
        <w:t>thất</w:t>
      </w:r>
      <w:proofErr w:type="spellEnd"/>
      <w:r w:rsidRPr="00690F5A">
        <w:rPr>
          <w:sz w:val="22"/>
        </w:rPr>
        <w:t xml:space="preserve"> </w:t>
      </w:r>
      <w:proofErr w:type="spellStart"/>
      <w:r w:rsidRPr="00690F5A">
        <w:rPr>
          <w:sz w:val="22"/>
        </w:rPr>
        <w:t>lạc</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w:t>
      </w:r>
    </w:p>
    <w:p w14:paraId="65730431"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15</w:t>
      </w:r>
      <w:r w:rsidRPr="00690F5A">
        <w:rPr>
          <w:color w:val="auto"/>
          <w:sz w:val="22"/>
          <w:szCs w:val="22"/>
        </w:rPr>
        <w:t xml:space="preserve">. </w:t>
      </w:r>
      <w:proofErr w:type="spellStart"/>
      <w:r w:rsidRPr="00690F5A">
        <w:rPr>
          <w:color w:val="auto"/>
          <w:sz w:val="22"/>
          <w:szCs w:val="22"/>
        </w:rPr>
        <w:t>Xử</w:t>
      </w:r>
      <w:proofErr w:type="spellEnd"/>
      <w:r w:rsidRPr="00690F5A">
        <w:rPr>
          <w:color w:val="auto"/>
          <w:sz w:val="22"/>
          <w:szCs w:val="22"/>
        </w:rPr>
        <w:t xml:space="preserve"> </w:t>
      </w:r>
      <w:proofErr w:type="spellStart"/>
      <w:r w:rsidRPr="00690F5A">
        <w:rPr>
          <w:color w:val="auto"/>
          <w:sz w:val="22"/>
          <w:szCs w:val="22"/>
        </w:rPr>
        <w:t>lý</w:t>
      </w:r>
      <w:proofErr w:type="spellEnd"/>
      <w:r w:rsidRPr="00690F5A">
        <w:rPr>
          <w:color w:val="auto"/>
          <w:sz w:val="22"/>
          <w:szCs w:val="22"/>
        </w:rPr>
        <w:t xml:space="preserve"> </w:t>
      </w:r>
      <w:proofErr w:type="spellStart"/>
      <w:r w:rsidRPr="00690F5A">
        <w:rPr>
          <w:color w:val="auto"/>
          <w:sz w:val="22"/>
          <w:szCs w:val="22"/>
        </w:rPr>
        <w:t>kỷ</w:t>
      </w:r>
      <w:proofErr w:type="spellEnd"/>
      <w:r w:rsidRPr="00690F5A">
        <w:rPr>
          <w:color w:val="auto"/>
          <w:sz w:val="22"/>
          <w:szCs w:val="22"/>
        </w:rPr>
        <w:t xml:space="preserve"> </w:t>
      </w:r>
      <w:proofErr w:type="spellStart"/>
      <w:r w:rsidRPr="00690F5A">
        <w:rPr>
          <w:color w:val="auto"/>
          <w:sz w:val="22"/>
          <w:szCs w:val="22"/>
        </w:rPr>
        <w:t>luật</w:t>
      </w:r>
      <w:proofErr w:type="spellEnd"/>
      <w:r w:rsidRPr="00690F5A">
        <w:rPr>
          <w:color w:val="auto"/>
          <w:sz w:val="22"/>
          <w:szCs w:val="22"/>
        </w:rPr>
        <w:t xml:space="preserve"> </w:t>
      </w:r>
      <w:proofErr w:type="spellStart"/>
      <w:r w:rsidRPr="00690F5A">
        <w:rPr>
          <w:color w:val="auto"/>
          <w:sz w:val="22"/>
          <w:szCs w:val="22"/>
        </w:rPr>
        <w:t>đối</w:t>
      </w:r>
      <w:proofErr w:type="spellEnd"/>
      <w:r w:rsidRPr="00690F5A">
        <w:rPr>
          <w:color w:val="auto"/>
          <w:sz w:val="22"/>
          <w:szCs w:val="22"/>
        </w:rPr>
        <w:t xml:space="preserve"> </w:t>
      </w:r>
      <w:proofErr w:type="spellStart"/>
      <w:r w:rsidRPr="00690F5A">
        <w:rPr>
          <w:color w:val="auto"/>
          <w:sz w:val="22"/>
          <w:szCs w:val="22"/>
        </w:rPr>
        <w:t>với</w:t>
      </w:r>
      <w:proofErr w:type="spellEnd"/>
      <w:r w:rsidRPr="00690F5A">
        <w:rPr>
          <w:color w:val="auto"/>
          <w:sz w:val="22"/>
          <w:szCs w:val="22"/>
        </w:rPr>
        <w:t xml:space="preserve"> </w:t>
      </w:r>
      <w:proofErr w:type="spellStart"/>
      <w:r w:rsidRPr="00690F5A">
        <w:rPr>
          <w:color w:val="auto"/>
          <w:sz w:val="22"/>
          <w:szCs w:val="22"/>
        </w:rPr>
        <w:t>sinh</w:t>
      </w:r>
      <w:proofErr w:type="spellEnd"/>
      <w:r w:rsidRPr="00690F5A">
        <w:rPr>
          <w:color w:val="auto"/>
          <w:sz w:val="22"/>
          <w:szCs w:val="22"/>
        </w:rPr>
        <w:t xml:space="preserve"> </w:t>
      </w:r>
      <w:proofErr w:type="spellStart"/>
      <w:r w:rsidRPr="00690F5A">
        <w:rPr>
          <w:color w:val="auto"/>
          <w:sz w:val="22"/>
          <w:szCs w:val="22"/>
        </w:rPr>
        <w:t>viên</w:t>
      </w:r>
      <w:proofErr w:type="spellEnd"/>
      <w:r w:rsidRPr="00690F5A">
        <w:rPr>
          <w:color w:val="auto"/>
          <w:sz w:val="22"/>
          <w:szCs w:val="22"/>
        </w:rPr>
        <w:t xml:space="preserve"> vi </w:t>
      </w:r>
      <w:proofErr w:type="spellStart"/>
      <w:r w:rsidRPr="00690F5A">
        <w:rPr>
          <w:color w:val="auto"/>
          <w:sz w:val="22"/>
          <w:szCs w:val="22"/>
        </w:rPr>
        <w:t>phạm</w:t>
      </w:r>
      <w:proofErr w:type="spellEnd"/>
      <w:r w:rsidRPr="00690F5A">
        <w:rPr>
          <w:color w:val="auto"/>
          <w:sz w:val="22"/>
          <w:szCs w:val="22"/>
        </w:rPr>
        <w:t xml:space="preserve"> </w:t>
      </w:r>
      <w:proofErr w:type="spellStart"/>
      <w:r w:rsidRPr="00690F5A">
        <w:rPr>
          <w:color w:val="auto"/>
          <w:sz w:val="22"/>
          <w:szCs w:val="22"/>
        </w:rPr>
        <w:t>các</w:t>
      </w:r>
      <w:proofErr w:type="spellEnd"/>
      <w:r w:rsidRPr="00690F5A">
        <w:rPr>
          <w:color w:val="auto"/>
          <w:sz w:val="22"/>
          <w:szCs w:val="22"/>
        </w:rPr>
        <w:t xml:space="preserve"> </w:t>
      </w:r>
      <w:proofErr w:type="spellStart"/>
      <w:r w:rsidRPr="00690F5A">
        <w:rPr>
          <w:color w:val="auto"/>
          <w:sz w:val="22"/>
          <w:szCs w:val="22"/>
        </w:rPr>
        <w:t>quy</w:t>
      </w:r>
      <w:proofErr w:type="spellEnd"/>
      <w:r w:rsidRPr="00690F5A">
        <w:rPr>
          <w:color w:val="auto"/>
          <w:sz w:val="22"/>
          <w:szCs w:val="22"/>
        </w:rPr>
        <w:t xml:space="preserve"> </w:t>
      </w:r>
      <w:proofErr w:type="spellStart"/>
      <w:r w:rsidRPr="00690F5A">
        <w:rPr>
          <w:color w:val="auto"/>
          <w:sz w:val="22"/>
          <w:szCs w:val="22"/>
        </w:rPr>
        <w:t>định</w:t>
      </w:r>
      <w:proofErr w:type="spellEnd"/>
      <w:r w:rsidRPr="00690F5A">
        <w:rPr>
          <w:color w:val="auto"/>
          <w:sz w:val="22"/>
          <w:szCs w:val="22"/>
        </w:rPr>
        <w:t xml:space="preserve"> </w:t>
      </w:r>
      <w:proofErr w:type="spellStart"/>
      <w:r w:rsidRPr="00690F5A">
        <w:rPr>
          <w:color w:val="auto"/>
          <w:sz w:val="22"/>
          <w:szCs w:val="22"/>
        </w:rPr>
        <w:t>về</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lang w:val="en-US"/>
        </w:rPr>
        <w:t xml:space="preserve"> </w:t>
      </w:r>
      <w:proofErr w:type="spellStart"/>
      <w:r w:rsidRPr="00690F5A">
        <w:rPr>
          <w:color w:val="auto"/>
          <w:sz w:val="22"/>
          <w:szCs w:val="22"/>
          <w:lang w:val="en-US"/>
        </w:rPr>
        <w:t>học</w:t>
      </w:r>
      <w:proofErr w:type="spellEnd"/>
      <w:r w:rsidRPr="00690F5A">
        <w:rPr>
          <w:color w:val="auto"/>
          <w:sz w:val="22"/>
          <w:szCs w:val="22"/>
          <w:lang w:val="en-US"/>
        </w:rPr>
        <w:t xml:space="preserve"> </w:t>
      </w:r>
      <w:proofErr w:type="spellStart"/>
      <w:r w:rsidRPr="00690F5A">
        <w:rPr>
          <w:color w:val="auto"/>
          <w:sz w:val="22"/>
          <w:szCs w:val="22"/>
          <w:lang w:val="en-US"/>
        </w:rPr>
        <w:t>phần</w:t>
      </w:r>
      <w:proofErr w:type="spellEnd"/>
      <w:r w:rsidRPr="00690F5A">
        <w:rPr>
          <w:color w:val="auto"/>
          <w:sz w:val="22"/>
          <w:szCs w:val="22"/>
          <w:lang w:val="en-US"/>
        </w:rPr>
        <w:t>.</w:t>
      </w:r>
    </w:p>
    <w:p w14:paraId="65730432" w14:textId="77777777" w:rsidR="00901EB6" w:rsidRPr="00690F5A" w:rsidRDefault="00901EB6" w:rsidP="00901EB6">
      <w:pPr>
        <w:spacing w:after="0" w:line="240" w:lineRule="auto"/>
        <w:ind w:firstLine="426"/>
        <w:jc w:val="both"/>
        <w:rPr>
          <w:sz w:val="22"/>
        </w:rPr>
      </w:pPr>
      <w:r w:rsidRPr="00690F5A">
        <w:rPr>
          <w:sz w:val="22"/>
        </w:rPr>
        <w:t xml:space="preserve">1. Các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thi</w:t>
      </w:r>
      <w:proofErr w:type="spellEnd"/>
      <w:r w:rsidRPr="00690F5A">
        <w:rPr>
          <w:sz w:val="22"/>
        </w:rPr>
        <w:t>:</w:t>
      </w:r>
    </w:p>
    <w:p w14:paraId="65730433" w14:textId="77777777" w:rsidR="00901EB6" w:rsidRPr="00690F5A" w:rsidRDefault="00901EB6" w:rsidP="00901EB6">
      <w:pPr>
        <w:spacing w:after="0" w:line="240" w:lineRule="auto"/>
        <w:ind w:firstLine="426"/>
        <w:jc w:val="both"/>
        <w:rPr>
          <w:sz w:val="22"/>
        </w:rPr>
      </w:pPr>
      <w:r w:rsidRPr="00690F5A">
        <w:rPr>
          <w:sz w:val="22"/>
        </w:rPr>
        <w:t xml:space="preserve">a) </w:t>
      </w:r>
      <w:proofErr w:type="spellStart"/>
      <w:r w:rsidRPr="00690F5A">
        <w:rPr>
          <w:sz w:val="22"/>
        </w:rPr>
        <w:t>Khiển</w:t>
      </w:r>
      <w:proofErr w:type="spellEnd"/>
      <w:r w:rsidRPr="00690F5A">
        <w:rPr>
          <w:sz w:val="22"/>
        </w:rPr>
        <w:t xml:space="preserve"> </w:t>
      </w:r>
      <w:proofErr w:type="spellStart"/>
      <w:r w:rsidRPr="00690F5A">
        <w:rPr>
          <w:sz w:val="22"/>
        </w:rPr>
        <w:t>trách</w:t>
      </w:r>
      <w:proofErr w:type="spellEnd"/>
      <w:r w:rsidRPr="00690F5A">
        <w:rPr>
          <w:sz w:val="22"/>
        </w:rPr>
        <w:t>:</w:t>
      </w:r>
    </w:p>
    <w:p w14:paraId="65730434" w14:textId="77777777" w:rsidR="00901EB6" w:rsidRPr="00690F5A" w:rsidRDefault="00901EB6" w:rsidP="00901EB6">
      <w:pPr>
        <w:spacing w:after="0" w:line="240" w:lineRule="auto"/>
        <w:ind w:firstLine="426"/>
        <w:jc w:val="both"/>
        <w:rPr>
          <w:sz w:val="22"/>
        </w:rPr>
      </w:pPr>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lỗi</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nhìn</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nhìn</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lastRenderedPageBreak/>
        <w:t>mình</w:t>
      </w:r>
      <w:proofErr w:type="spellEnd"/>
      <w:r w:rsidRPr="00690F5A">
        <w:rPr>
          <w:sz w:val="22"/>
        </w:rPr>
        <w:t xml:space="preserve">; </w:t>
      </w:r>
      <w:proofErr w:type="spellStart"/>
      <w:r w:rsidRPr="00690F5A">
        <w:rPr>
          <w:sz w:val="22"/>
        </w:rPr>
        <w:t>trao</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nhau</w:t>
      </w:r>
      <w:proofErr w:type="spellEnd"/>
      <w:r w:rsidRPr="00690F5A">
        <w:rPr>
          <w:sz w:val="22"/>
        </w:rPr>
        <w:t xml:space="preserve"> (</w:t>
      </w:r>
      <w:proofErr w:type="spellStart"/>
      <w:r w:rsidRPr="00690F5A">
        <w:rPr>
          <w:sz w:val="22"/>
        </w:rPr>
        <w:t>đưa</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nhìn</w:t>
      </w:r>
      <w:proofErr w:type="spellEnd"/>
      <w:r w:rsidRPr="00690F5A">
        <w:rPr>
          <w:sz w:val="22"/>
        </w:rPr>
        <w:t xml:space="preserve">, </w:t>
      </w:r>
      <w:proofErr w:type="spellStart"/>
      <w:r w:rsidRPr="00690F5A">
        <w:rPr>
          <w:sz w:val="22"/>
        </w:rPr>
        <w:t>đưa</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nháp</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dùng</w:t>
      </w:r>
      <w:proofErr w:type="spellEnd"/>
      <w:r w:rsidRPr="00690F5A">
        <w:rPr>
          <w:sz w:val="22"/>
        </w:rPr>
        <w:t xml:space="preserve"> </w:t>
      </w:r>
      <w:proofErr w:type="spellStart"/>
      <w:r w:rsidRPr="00690F5A">
        <w:rPr>
          <w:sz w:val="22"/>
        </w:rPr>
        <w:t>lời</w:t>
      </w:r>
      <w:proofErr w:type="spellEnd"/>
      <w:r w:rsidRPr="00690F5A">
        <w:rPr>
          <w:sz w:val="22"/>
        </w:rPr>
        <w:t xml:space="preserve"> </w:t>
      </w:r>
      <w:proofErr w:type="spellStart"/>
      <w:r w:rsidRPr="00690F5A">
        <w:rPr>
          <w:sz w:val="22"/>
        </w:rPr>
        <w:t>nói</w:t>
      </w:r>
      <w:proofErr w:type="spellEnd"/>
      <w:r w:rsidRPr="00690F5A">
        <w:rPr>
          <w:sz w:val="22"/>
        </w:rPr>
        <w:t xml:space="preserve">); </w:t>
      </w:r>
      <w:proofErr w:type="spellStart"/>
      <w:r w:rsidRPr="00690F5A">
        <w:rPr>
          <w:sz w:val="22"/>
        </w:rPr>
        <w:t>mất</w:t>
      </w:r>
      <w:proofErr w:type="spellEnd"/>
      <w:r w:rsidRPr="00690F5A">
        <w:rPr>
          <w:sz w:val="22"/>
        </w:rPr>
        <w:t xml:space="preserve"> </w:t>
      </w:r>
      <w:proofErr w:type="spellStart"/>
      <w:r w:rsidRPr="00690F5A">
        <w:rPr>
          <w:sz w:val="22"/>
        </w:rPr>
        <w:t>trật</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nhắc</w:t>
      </w:r>
      <w:proofErr w:type="spellEnd"/>
      <w:r w:rsidRPr="00690F5A">
        <w:rPr>
          <w:sz w:val="22"/>
        </w:rPr>
        <w:t xml:space="preserve"> </w:t>
      </w:r>
      <w:proofErr w:type="spellStart"/>
      <w:r w:rsidRPr="00690F5A">
        <w:rPr>
          <w:sz w:val="22"/>
        </w:rPr>
        <w:t>nhỡ</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hành</w:t>
      </w:r>
      <w:proofErr w:type="spellEnd"/>
      <w:r w:rsidRPr="00690F5A">
        <w:rPr>
          <w:sz w:val="22"/>
        </w:rPr>
        <w:t xml:space="preserve"> vi </w:t>
      </w:r>
      <w:proofErr w:type="spellStart"/>
      <w:r w:rsidRPr="00690F5A">
        <w:rPr>
          <w:sz w:val="22"/>
        </w:rPr>
        <w:t>khiếm</w:t>
      </w:r>
      <w:proofErr w:type="spellEnd"/>
      <w:r w:rsidRPr="00690F5A">
        <w:rPr>
          <w:sz w:val="22"/>
        </w:rPr>
        <w:t xml:space="preserve"> </w:t>
      </w:r>
      <w:proofErr w:type="spellStart"/>
      <w:r w:rsidRPr="00690F5A">
        <w:rPr>
          <w:sz w:val="22"/>
        </w:rPr>
        <w:t>nhã</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khác</w:t>
      </w:r>
      <w:proofErr w:type="spellEnd"/>
      <w:r w:rsidRPr="00690F5A">
        <w:rPr>
          <w:sz w:val="22"/>
        </w:rPr>
        <w:t>.</w:t>
      </w:r>
    </w:p>
    <w:p w14:paraId="65730435" w14:textId="77777777" w:rsidR="00901EB6" w:rsidRPr="00690F5A" w:rsidRDefault="00901EB6" w:rsidP="00901EB6">
      <w:pPr>
        <w:spacing w:after="0" w:line="240" w:lineRule="auto"/>
        <w:ind w:firstLine="426"/>
        <w:jc w:val="both"/>
        <w:rPr>
          <w:sz w:val="22"/>
        </w:rPr>
      </w:pPr>
      <w:r w:rsidRPr="00690F5A">
        <w:rPr>
          <w:sz w:val="22"/>
        </w:rPr>
        <w:t xml:space="preserve">Khi </w:t>
      </w:r>
      <w:proofErr w:type="spellStart"/>
      <w:r w:rsidRPr="00690F5A">
        <w:rPr>
          <w:sz w:val="22"/>
        </w:rPr>
        <w:t>có</w:t>
      </w:r>
      <w:proofErr w:type="spellEnd"/>
      <w:r w:rsidRPr="00690F5A">
        <w:rPr>
          <w:sz w:val="22"/>
        </w:rPr>
        <w:t xml:space="preserve"> vi </w:t>
      </w:r>
      <w:proofErr w:type="spellStart"/>
      <w:r w:rsidRPr="00690F5A">
        <w:rPr>
          <w:sz w:val="22"/>
        </w:rPr>
        <w:t>phạm</w:t>
      </w:r>
      <w:proofErr w:type="spellEnd"/>
      <w:r w:rsidRPr="00690F5A">
        <w:rPr>
          <w:sz w:val="22"/>
        </w:rPr>
        <w:t xml:space="preserve">, CBCT1 </w:t>
      </w:r>
      <w:proofErr w:type="spellStart"/>
      <w:r w:rsidRPr="00690F5A">
        <w:rPr>
          <w:sz w:val="22"/>
        </w:rPr>
        <w:t>lập</w:t>
      </w:r>
      <w:proofErr w:type="spellEnd"/>
      <w:r w:rsidRPr="00690F5A">
        <w:rPr>
          <w:sz w:val="22"/>
        </w:rPr>
        <w:t xml:space="preserve">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hai</w:t>
      </w:r>
      <w:proofErr w:type="spellEnd"/>
      <w:r w:rsidRPr="00690F5A">
        <w:rPr>
          <w:sz w:val="22"/>
        </w:rPr>
        <w:t xml:space="preserve"> CBCT </w:t>
      </w:r>
      <w:proofErr w:type="spellStart"/>
      <w:r w:rsidRPr="00690F5A">
        <w:rPr>
          <w:sz w:val="22"/>
        </w:rPr>
        <w:t>thống</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khiển</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 xml:space="preserve"> vi </w:t>
      </w:r>
      <w:proofErr w:type="spellStart"/>
      <w:r w:rsidRPr="00690F5A">
        <w:rPr>
          <w:sz w:val="22"/>
        </w:rPr>
        <w:t>phạm</w:t>
      </w:r>
      <w:proofErr w:type="spellEnd"/>
      <w:r w:rsidRPr="00690F5A">
        <w:rPr>
          <w:sz w:val="22"/>
        </w:rPr>
        <w:t xml:space="preserve">. </w:t>
      </w:r>
    </w:p>
    <w:p w14:paraId="65730436" w14:textId="77777777" w:rsidR="00901EB6" w:rsidRPr="00690F5A" w:rsidRDefault="00901EB6" w:rsidP="00901EB6">
      <w:pPr>
        <w:spacing w:after="0" w:line="240" w:lineRule="auto"/>
        <w:ind w:firstLine="4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khiển</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trừ</w:t>
      </w:r>
      <w:proofErr w:type="spellEnd"/>
      <w:r w:rsidRPr="00690F5A">
        <w:rPr>
          <w:sz w:val="22"/>
        </w:rPr>
        <w:t xml:space="preserve"> 25% </w:t>
      </w:r>
      <w:proofErr w:type="spellStart"/>
      <w:r w:rsidRPr="00690F5A">
        <w:rPr>
          <w:sz w:val="22"/>
        </w:rPr>
        <w:t>số</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đó</w:t>
      </w:r>
      <w:proofErr w:type="spellEnd"/>
      <w:r w:rsidRPr="00690F5A">
        <w:rPr>
          <w:sz w:val="22"/>
        </w:rPr>
        <w:t>.</w:t>
      </w:r>
    </w:p>
    <w:p w14:paraId="65730437" w14:textId="77777777" w:rsidR="00901EB6" w:rsidRPr="00690F5A" w:rsidRDefault="00901EB6" w:rsidP="00901EB6">
      <w:pPr>
        <w:spacing w:after="0" w:line="240" w:lineRule="auto"/>
        <w:ind w:firstLine="426"/>
        <w:jc w:val="both"/>
        <w:rPr>
          <w:sz w:val="22"/>
        </w:rPr>
      </w:pPr>
      <w:r w:rsidRPr="00690F5A">
        <w:rPr>
          <w:sz w:val="22"/>
        </w:rPr>
        <w:t xml:space="preserve">b) </w:t>
      </w:r>
      <w:proofErr w:type="spellStart"/>
      <w:r w:rsidRPr="00690F5A">
        <w:rPr>
          <w:sz w:val="22"/>
        </w:rPr>
        <w:t>Cảnh</w:t>
      </w:r>
      <w:proofErr w:type="spellEnd"/>
      <w:r w:rsidRPr="00690F5A">
        <w:rPr>
          <w:sz w:val="22"/>
        </w:rPr>
        <w:t xml:space="preserve"> </w:t>
      </w:r>
      <w:proofErr w:type="spellStart"/>
      <w:r w:rsidRPr="00690F5A">
        <w:rPr>
          <w:sz w:val="22"/>
        </w:rPr>
        <w:t>cáo</w:t>
      </w:r>
      <w:proofErr w:type="spellEnd"/>
      <w:r w:rsidRPr="00690F5A">
        <w:rPr>
          <w:sz w:val="22"/>
        </w:rPr>
        <w:t>:</w:t>
      </w:r>
    </w:p>
    <w:p w14:paraId="65730438" w14:textId="77777777" w:rsidR="00901EB6" w:rsidRPr="00690F5A" w:rsidRDefault="00901EB6" w:rsidP="00901EB6">
      <w:pPr>
        <w:spacing w:after="0" w:line="240" w:lineRule="auto"/>
        <w:ind w:firstLine="426"/>
        <w:jc w:val="both"/>
        <w:rPr>
          <w:sz w:val="22"/>
        </w:rPr>
      </w:pP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lỗi</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khiển</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vẫn</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tục</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Chép</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chép</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vẽ</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ảnh</w:t>
      </w:r>
      <w:proofErr w:type="spellEnd"/>
      <w:r w:rsidRPr="00690F5A">
        <w:rPr>
          <w:sz w:val="22"/>
        </w:rPr>
        <w:t xml:space="preserve">, </w:t>
      </w:r>
      <w:proofErr w:type="spellStart"/>
      <w:r w:rsidRPr="00690F5A">
        <w:rPr>
          <w:sz w:val="22"/>
        </w:rPr>
        <w:t>biểu</w:t>
      </w:r>
      <w:proofErr w:type="spellEnd"/>
      <w:r w:rsidRPr="00690F5A">
        <w:rPr>
          <w:sz w:val="22"/>
        </w:rPr>
        <w:t xml:space="preserve"> </w:t>
      </w:r>
      <w:proofErr w:type="spellStart"/>
      <w:r w:rsidRPr="00690F5A">
        <w:rPr>
          <w:sz w:val="22"/>
        </w:rPr>
        <w:t>tượng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cực</w:t>
      </w:r>
      <w:proofErr w:type="spellEnd"/>
      <w:r w:rsidRPr="00690F5A">
        <w:rPr>
          <w:sz w:val="22"/>
        </w:rPr>
        <w:t xml:space="preserve"> </w:t>
      </w:r>
      <w:proofErr w:type="spellStart"/>
      <w:r w:rsidRPr="00690F5A">
        <w:rPr>
          <w:sz w:val="22"/>
        </w:rPr>
        <w:t>đoan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trái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đạo</w:t>
      </w:r>
      <w:proofErr w:type="spellEnd"/>
      <w:r w:rsidRPr="00690F5A">
        <w:rPr>
          <w:sz w:val="22"/>
        </w:rPr>
        <w:t xml:space="preserve"> </w:t>
      </w:r>
      <w:proofErr w:type="spellStart"/>
      <w:r w:rsidRPr="00690F5A">
        <w:rPr>
          <w:sz w:val="22"/>
        </w:rPr>
        <w:t>đức</w:t>
      </w:r>
      <w:proofErr w:type="spellEnd"/>
      <w:r w:rsidRPr="00690F5A">
        <w:rPr>
          <w:sz w:val="22"/>
        </w:rPr>
        <w:t xml:space="preserve"> </w:t>
      </w:r>
      <w:proofErr w:type="spellStart"/>
      <w:r w:rsidRPr="00690F5A">
        <w:rPr>
          <w:sz w:val="22"/>
        </w:rPr>
        <w:t>xã</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mang</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cổ</w:t>
      </w:r>
      <w:proofErr w:type="spellEnd"/>
      <w:r w:rsidRPr="00690F5A">
        <w:rPr>
          <w:sz w:val="22"/>
        </w:rPr>
        <w:t xml:space="preserve"> </w:t>
      </w:r>
      <w:proofErr w:type="spellStart"/>
      <w:r w:rsidRPr="00690F5A">
        <w:rPr>
          <w:sz w:val="22"/>
        </w:rPr>
        <w:t>vũ</w:t>
      </w:r>
      <w:proofErr w:type="spellEnd"/>
      <w:r w:rsidRPr="00690F5A">
        <w:rPr>
          <w:sz w:val="22"/>
        </w:rPr>
        <w:t xml:space="preserve"> </w:t>
      </w:r>
      <w:proofErr w:type="spellStart"/>
      <w:r w:rsidRPr="00690F5A">
        <w:rPr>
          <w:sz w:val="22"/>
        </w:rPr>
        <w:t>bạo</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chiến</w:t>
      </w:r>
      <w:proofErr w:type="spellEnd"/>
      <w:r w:rsidRPr="00690F5A">
        <w:rPr>
          <w:sz w:val="22"/>
        </w:rPr>
        <w:t xml:space="preserve"> </w:t>
      </w:r>
      <w:proofErr w:type="spellStart"/>
      <w:r w:rsidRPr="00690F5A">
        <w:rPr>
          <w:sz w:val="22"/>
        </w:rPr>
        <w:t>tranh</w:t>
      </w:r>
      <w:proofErr w:type="spellEnd"/>
      <w:r w:rsidRPr="00690F5A">
        <w:rPr>
          <w:sz w:val="22"/>
        </w:rPr>
        <w:t>.</w:t>
      </w:r>
    </w:p>
    <w:p w14:paraId="65730439" w14:textId="77777777" w:rsidR="00901EB6" w:rsidRPr="00690F5A" w:rsidRDefault="00901EB6" w:rsidP="00901EB6">
      <w:pPr>
        <w:spacing w:after="0" w:line="240" w:lineRule="auto"/>
        <w:ind w:firstLine="426"/>
        <w:jc w:val="both"/>
        <w:rPr>
          <w:sz w:val="22"/>
        </w:rPr>
      </w:pPr>
      <w:r w:rsidRPr="00690F5A">
        <w:rPr>
          <w:sz w:val="22"/>
        </w:rPr>
        <w:t xml:space="preserve">Khi </w:t>
      </w:r>
      <w:proofErr w:type="spellStart"/>
      <w:r w:rsidRPr="00690F5A">
        <w:rPr>
          <w:sz w:val="22"/>
        </w:rPr>
        <w:t>có</w:t>
      </w:r>
      <w:proofErr w:type="spellEnd"/>
      <w:r w:rsidRPr="00690F5A">
        <w:rPr>
          <w:sz w:val="22"/>
        </w:rPr>
        <w:t xml:space="preserve"> vi </w:t>
      </w:r>
      <w:proofErr w:type="spellStart"/>
      <w:r w:rsidRPr="00690F5A">
        <w:rPr>
          <w:sz w:val="22"/>
        </w:rPr>
        <w:t>phạm</w:t>
      </w:r>
      <w:proofErr w:type="spellEnd"/>
      <w:r w:rsidRPr="00690F5A">
        <w:rPr>
          <w:sz w:val="22"/>
        </w:rPr>
        <w:t xml:space="preserve">, CBCT1 </w:t>
      </w:r>
      <w:proofErr w:type="spellStart"/>
      <w:r w:rsidRPr="00690F5A">
        <w:rPr>
          <w:sz w:val="22"/>
        </w:rPr>
        <w:t>lập</w:t>
      </w:r>
      <w:proofErr w:type="spellEnd"/>
      <w:r w:rsidRPr="00690F5A">
        <w:rPr>
          <w:sz w:val="22"/>
        </w:rPr>
        <w:t xml:space="preserve">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thu</w:t>
      </w:r>
      <w:proofErr w:type="spellEnd"/>
      <w:r w:rsidRPr="00690F5A">
        <w:rPr>
          <w:sz w:val="22"/>
        </w:rPr>
        <w:t xml:space="preserve"> tang </w:t>
      </w:r>
      <w:proofErr w:type="spellStart"/>
      <w:r w:rsidRPr="00690F5A">
        <w:rPr>
          <w:sz w:val="22"/>
        </w:rPr>
        <w:t>vật</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hai</w:t>
      </w:r>
      <w:proofErr w:type="spellEnd"/>
      <w:r w:rsidRPr="00690F5A">
        <w:rPr>
          <w:sz w:val="22"/>
        </w:rPr>
        <w:t xml:space="preserve"> CBCT </w:t>
      </w:r>
      <w:proofErr w:type="spellStart"/>
      <w:r w:rsidRPr="00690F5A">
        <w:rPr>
          <w:sz w:val="22"/>
        </w:rPr>
        <w:t>đã</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
    <w:p w14:paraId="6573043A" w14:textId="77777777" w:rsidR="00901EB6" w:rsidRPr="00690F5A" w:rsidRDefault="00901EB6" w:rsidP="00901EB6">
      <w:pPr>
        <w:spacing w:after="0" w:line="240" w:lineRule="auto"/>
        <w:ind w:firstLine="4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cảnh</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trừ</w:t>
      </w:r>
      <w:proofErr w:type="spellEnd"/>
      <w:r w:rsidRPr="00690F5A">
        <w:rPr>
          <w:sz w:val="22"/>
        </w:rPr>
        <w:t xml:space="preserve"> 50% </w:t>
      </w:r>
      <w:proofErr w:type="spellStart"/>
      <w:r w:rsidRPr="00690F5A">
        <w:rPr>
          <w:sz w:val="22"/>
        </w:rPr>
        <w:t>số</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đó</w:t>
      </w:r>
      <w:proofErr w:type="spellEnd"/>
      <w:r w:rsidRPr="00690F5A">
        <w:rPr>
          <w:sz w:val="22"/>
        </w:rPr>
        <w:t>.</w:t>
      </w:r>
    </w:p>
    <w:p w14:paraId="6573043B" w14:textId="77777777" w:rsidR="00901EB6" w:rsidRPr="00690F5A" w:rsidRDefault="00901EB6" w:rsidP="00901EB6">
      <w:pPr>
        <w:spacing w:after="0" w:line="240" w:lineRule="auto"/>
        <w:ind w:firstLine="426"/>
        <w:jc w:val="both"/>
        <w:rPr>
          <w:sz w:val="22"/>
        </w:rPr>
      </w:pPr>
      <w:r w:rsidRPr="00690F5A">
        <w:rPr>
          <w:sz w:val="22"/>
        </w:rPr>
        <w:t xml:space="preserve">c) </w:t>
      </w:r>
      <w:proofErr w:type="spellStart"/>
      <w:r w:rsidRPr="00690F5A">
        <w:rPr>
          <w:sz w:val="22"/>
        </w:rPr>
        <w:t>Đình</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lỗi</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đây</w:t>
      </w:r>
      <w:proofErr w:type="spellEnd"/>
      <w:r w:rsidRPr="00690F5A">
        <w:rPr>
          <w:sz w:val="22"/>
        </w:rPr>
        <w:t>:</w:t>
      </w:r>
    </w:p>
    <w:p w14:paraId="6573043C" w14:textId="77777777" w:rsidR="00901EB6" w:rsidRPr="00690F5A" w:rsidRDefault="00901EB6" w:rsidP="00901EB6">
      <w:pPr>
        <w:spacing w:after="0" w:line="240" w:lineRule="auto"/>
        <w:ind w:firstLine="426"/>
        <w:jc w:val="both"/>
        <w:rPr>
          <w:sz w:val="22"/>
        </w:rPr>
      </w:pPr>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cảnh</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vẫn</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tục</w:t>
      </w:r>
      <w:proofErr w:type="spellEnd"/>
      <w:r w:rsidRPr="00690F5A">
        <w:rPr>
          <w:sz w:val="22"/>
        </w:rPr>
        <w:t xml:space="preserve"> vi </w:t>
      </w:r>
      <w:proofErr w:type="spellStart"/>
      <w:r w:rsidRPr="00690F5A">
        <w:rPr>
          <w:sz w:val="22"/>
        </w:rPr>
        <w:t>phạm</w:t>
      </w:r>
      <w:proofErr w:type="spellEnd"/>
      <w:r w:rsidRPr="00690F5A">
        <w:rPr>
          <w:sz w:val="22"/>
        </w:rPr>
        <w:t>;</w:t>
      </w:r>
    </w:p>
    <w:p w14:paraId="6573043D" w14:textId="77777777" w:rsidR="00901EB6" w:rsidRPr="00690F5A" w:rsidRDefault="00901EB6" w:rsidP="00901EB6">
      <w:pPr>
        <w:spacing w:after="0" w:line="240" w:lineRule="auto"/>
        <w:ind w:firstLine="426"/>
        <w:jc w:val="both"/>
        <w:rPr>
          <w:sz w:val="22"/>
        </w:rPr>
      </w:pPr>
      <w:r w:rsidRPr="00690F5A">
        <w:rPr>
          <w:sz w:val="22"/>
        </w:rPr>
        <w:t xml:space="preserve">- Mang </w:t>
      </w:r>
      <w:proofErr w:type="spellStart"/>
      <w:r w:rsidRPr="00690F5A">
        <w:rPr>
          <w:sz w:val="22"/>
        </w:rPr>
        <w:t>vào</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phương</w:t>
      </w:r>
      <w:proofErr w:type="spellEnd"/>
      <w:r w:rsidRPr="00690F5A">
        <w:rPr>
          <w:sz w:val="22"/>
        </w:rPr>
        <w:t xml:space="preserve"> </w:t>
      </w:r>
      <w:proofErr w:type="spellStart"/>
      <w:r w:rsidRPr="00690F5A">
        <w:rPr>
          <w:sz w:val="22"/>
        </w:rPr>
        <w:t>tiện</w:t>
      </w:r>
      <w:proofErr w:type="spellEnd"/>
      <w:r w:rsidRPr="00690F5A">
        <w:rPr>
          <w:sz w:val="22"/>
        </w:rPr>
        <w:t xml:space="preserve"> </w:t>
      </w:r>
      <w:proofErr w:type="spellStart"/>
      <w:r w:rsidRPr="00690F5A">
        <w:rPr>
          <w:sz w:val="22"/>
        </w:rPr>
        <w:t>kỹ</w:t>
      </w:r>
      <w:proofErr w:type="spellEnd"/>
      <w:r w:rsidRPr="00690F5A">
        <w:rPr>
          <w:sz w:val="22"/>
        </w:rPr>
        <w:t xml:space="preserve"> </w:t>
      </w:r>
      <w:proofErr w:type="spellStart"/>
      <w:r w:rsidRPr="00690F5A">
        <w:rPr>
          <w:sz w:val="22"/>
        </w:rPr>
        <w:t>thuật</w:t>
      </w:r>
      <w:proofErr w:type="spellEnd"/>
      <w:r w:rsidRPr="00690F5A">
        <w:rPr>
          <w:sz w:val="22"/>
        </w:rPr>
        <w:t xml:space="preserve"> </w:t>
      </w:r>
      <w:proofErr w:type="spellStart"/>
      <w:r w:rsidRPr="00690F5A">
        <w:rPr>
          <w:sz w:val="22"/>
        </w:rPr>
        <w:t>thu</w:t>
      </w:r>
      <w:proofErr w:type="spellEnd"/>
      <w:r w:rsidRPr="00690F5A">
        <w:rPr>
          <w:sz w:val="22"/>
        </w:rPr>
        <w:t xml:space="preserve"> </w:t>
      </w:r>
      <w:proofErr w:type="spellStart"/>
      <w:r w:rsidRPr="00690F5A">
        <w:rPr>
          <w:sz w:val="22"/>
        </w:rPr>
        <w:t>phát</w:t>
      </w:r>
      <w:proofErr w:type="spellEnd"/>
      <w:r w:rsidRPr="00690F5A">
        <w:rPr>
          <w:sz w:val="22"/>
        </w:rPr>
        <w:t xml:space="preserve"> </w:t>
      </w:r>
      <w:proofErr w:type="spellStart"/>
      <w:r w:rsidRPr="00690F5A">
        <w:rPr>
          <w:sz w:val="22"/>
        </w:rPr>
        <w:t>sóng</w:t>
      </w:r>
      <w:proofErr w:type="spellEnd"/>
      <w:r w:rsidRPr="00690F5A">
        <w:rPr>
          <w:sz w:val="22"/>
        </w:rPr>
        <w:t xml:space="preserve">, </w:t>
      </w:r>
      <w:proofErr w:type="spellStart"/>
      <w:r w:rsidRPr="00690F5A">
        <w:rPr>
          <w:sz w:val="22"/>
        </w:rPr>
        <w:t>truyền</w:t>
      </w:r>
      <w:proofErr w:type="spellEnd"/>
      <w:r w:rsidRPr="00690F5A">
        <w:rPr>
          <w:sz w:val="22"/>
        </w:rPr>
        <w:t xml:space="preserve"> tin, </w:t>
      </w:r>
      <w:proofErr w:type="spellStart"/>
      <w:r w:rsidRPr="00690F5A">
        <w:rPr>
          <w:sz w:val="22"/>
        </w:rPr>
        <w:t>ghi</w:t>
      </w:r>
      <w:proofErr w:type="spellEnd"/>
      <w:r w:rsidRPr="00690F5A">
        <w:rPr>
          <w:sz w:val="22"/>
        </w:rPr>
        <w:t xml:space="preserve"> </w:t>
      </w:r>
      <w:proofErr w:type="spellStart"/>
      <w:r w:rsidRPr="00690F5A">
        <w:rPr>
          <w:sz w:val="22"/>
        </w:rPr>
        <w:t>âm</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chứa</w:t>
      </w:r>
      <w:proofErr w:type="spellEnd"/>
      <w:r w:rsidRPr="00690F5A">
        <w:rPr>
          <w:sz w:val="22"/>
        </w:rPr>
        <w:t xml:space="preserve"> </w:t>
      </w:r>
      <w:proofErr w:type="spellStart"/>
      <w:r w:rsidRPr="00690F5A">
        <w:rPr>
          <w:sz w:val="22"/>
        </w:rPr>
        <w:t>đựng</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có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lợi</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vũ</w:t>
      </w:r>
      <w:proofErr w:type="spellEnd"/>
      <w:r w:rsidRPr="00690F5A">
        <w:rPr>
          <w:sz w:val="22"/>
        </w:rPr>
        <w:t xml:space="preserve"> </w:t>
      </w:r>
      <w:proofErr w:type="spellStart"/>
      <w:r w:rsidRPr="00690F5A">
        <w:rPr>
          <w:sz w:val="22"/>
        </w:rPr>
        <w:t>khí</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gây</w:t>
      </w:r>
      <w:proofErr w:type="spellEnd"/>
      <w:r w:rsidRPr="00690F5A">
        <w:rPr>
          <w:sz w:val="22"/>
        </w:rPr>
        <w:t xml:space="preserve"> </w:t>
      </w:r>
      <w:proofErr w:type="spellStart"/>
      <w:r w:rsidRPr="00690F5A">
        <w:rPr>
          <w:sz w:val="22"/>
        </w:rPr>
        <w:t>nổ</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gây</w:t>
      </w:r>
      <w:proofErr w:type="spellEnd"/>
      <w:r w:rsidRPr="00690F5A">
        <w:rPr>
          <w:sz w:val="22"/>
        </w:rPr>
        <w:t xml:space="preserve"> </w:t>
      </w:r>
      <w:proofErr w:type="spellStart"/>
      <w:r w:rsidRPr="00690F5A">
        <w:rPr>
          <w:sz w:val="22"/>
        </w:rPr>
        <w:t>cháy</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vật</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gây</w:t>
      </w:r>
      <w:proofErr w:type="spellEnd"/>
      <w:r w:rsidRPr="00690F5A">
        <w:rPr>
          <w:sz w:val="22"/>
        </w:rPr>
        <w:t xml:space="preserve"> </w:t>
      </w:r>
      <w:proofErr w:type="spellStart"/>
      <w:r w:rsidRPr="00690F5A">
        <w:rPr>
          <w:sz w:val="22"/>
        </w:rPr>
        <w:t>nguy</w:t>
      </w:r>
      <w:proofErr w:type="spellEnd"/>
      <w:r w:rsidRPr="00690F5A">
        <w:rPr>
          <w:sz w:val="22"/>
        </w:rPr>
        <w:t xml:space="preserve"> </w:t>
      </w:r>
      <w:proofErr w:type="spellStart"/>
      <w:r w:rsidRPr="00690F5A">
        <w:rPr>
          <w:sz w:val="22"/>
        </w:rPr>
        <w:t>hại</w:t>
      </w:r>
      <w:proofErr w:type="spellEnd"/>
      <w:r w:rsidRPr="00690F5A">
        <w:rPr>
          <w:sz w:val="22"/>
        </w:rPr>
        <w:t xml:space="preserve"> </w:t>
      </w:r>
      <w:proofErr w:type="spellStart"/>
      <w:r w:rsidRPr="00690F5A">
        <w:rPr>
          <w:sz w:val="22"/>
        </w:rPr>
        <w:t>khác</w:t>
      </w:r>
      <w:proofErr w:type="spellEnd"/>
      <w:r w:rsidRPr="00690F5A">
        <w:rPr>
          <w:sz w:val="22"/>
        </w:rPr>
        <w:t>;</w:t>
      </w:r>
    </w:p>
    <w:p w14:paraId="6573043E" w14:textId="77777777" w:rsidR="00901EB6" w:rsidRPr="00690F5A" w:rsidRDefault="00901EB6" w:rsidP="00901EB6">
      <w:pPr>
        <w:spacing w:after="0" w:line="240" w:lineRule="auto"/>
        <w:ind w:firstLine="426"/>
        <w:jc w:val="both"/>
        <w:rPr>
          <w:sz w:val="22"/>
        </w:rPr>
      </w:pPr>
      <w:r w:rsidRPr="00690F5A">
        <w:rPr>
          <w:sz w:val="22"/>
        </w:rPr>
        <w:t xml:space="preserve">- </w:t>
      </w:r>
      <w:proofErr w:type="spellStart"/>
      <w:r w:rsidRPr="00690F5A">
        <w:rPr>
          <w:sz w:val="22"/>
        </w:rPr>
        <w:t>Đưa</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ngoài</w:t>
      </w:r>
      <w:proofErr w:type="spellEnd"/>
      <w:r w:rsidRPr="00690F5A">
        <w:rPr>
          <w:sz w:val="22"/>
        </w:rPr>
        <w:t xml:space="preserve"> </w:t>
      </w:r>
      <w:proofErr w:type="spellStart"/>
      <w:r w:rsidRPr="00690F5A">
        <w:rPr>
          <w:sz w:val="22"/>
        </w:rPr>
        <w:t>khu</w:t>
      </w:r>
      <w:proofErr w:type="spellEnd"/>
      <w:r w:rsidRPr="00690F5A">
        <w:rPr>
          <w:sz w:val="22"/>
        </w:rPr>
        <w:t xml:space="preserve"> </w:t>
      </w:r>
      <w:proofErr w:type="spellStart"/>
      <w:r w:rsidRPr="00690F5A">
        <w:rPr>
          <w:sz w:val="22"/>
        </w:rPr>
        <w:t>vực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ngoài</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w:t>
      </w:r>
    </w:p>
    <w:p w14:paraId="6573043F" w14:textId="77777777" w:rsidR="00901EB6" w:rsidRPr="00690F5A" w:rsidRDefault="00901EB6" w:rsidP="00901EB6">
      <w:pPr>
        <w:spacing w:after="0" w:line="240" w:lineRule="auto"/>
        <w:ind w:firstLine="426"/>
        <w:jc w:val="both"/>
        <w:rPr>
          <w:sz w:val="22"/>
        </w:rPr>
      </w:pPr>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đe</w:t>
      </w:r>
      <w:proofErr w:type="spellEnd"/>
      <w:r w:rsidRPr="00690F5A">
        <w:rPr>
          <w:sz w:val="22"/>
        </w:rPr>
        <w:t xml:space="preserve"> </w:t>
      </w:r>
      <w:proofErr w:type="spellStart"/>
      <w:r w:rsidRPr="00690F5A">
        <w:rPr>
          <w:sz w:val="22"/>
        </w:rPr>
        <w:t>doạ</w:t>
      </w:r>
      <w:proofErr w:type="spellEnd"/>
      <w:r w:rsidRPr="00690F5A">
        <w:rPr>
          <w:sz w:val="22"/>
        </w:rPr>
        <w:t xml:space="preserve">, </w:t>
      </w:r>
      <w:proofErr w:type="spellStart"/>
      <w:r w:rsidRPr="00690F5A">
        <w:rPr>
          <w:sz w:val="22"/>
        </w:rPr>
        <w:t>xúc</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dùng</w:t>
      </w:r>
      <w:proofErr w:type="spellEnd"/>
      <w:r w:rsidRPr="00690F5A">
        <w:rPr>
          <w:sz w:val="22"/>
        </w:rPr>
        <w:t xml:space="preserve"> </w:t>
      </w:r>
      <w:proofErr w:type="spellStart"/>
      <w:r w:rsidRPr="00690F5A">
        <w:rPr>
          <w:sz w:val="22"/>
        </w:rPr>
        <w:t>vũ</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thi</w:t>
      </w:r>
      <w:proofErr w:type="spellEnd"/>
      <w:r w:rsidRPr="00690F5A">
        <w:rPr>
          <w:sz w:val="22"/>
        </w:rPr>
        <w:t xml:space="preserve"> hay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khác</w:t>
      </w:r>
      <w:proofErr w:type="spellEnd"/>
      <w:r w:rsidRPr="00690F5A">
        <w:rPr>
          <w:sz w:val="22"/>
        </w:rPr>
        <w:t xml:space="preserve">. </w:t>
      </w:r>
    </w:p>
    <w:p w14:paraId="65730440" w14:textId="77777777" w:rsidR="00901EB6" w:rsidRPr="00690F5A" w:rsidRDefault="00901EB6" w:rsidP="00901EB6">
      <w:pPr>
        <w:spacing w:after="0" w:line="240" w:lineRule="auto"/>
        <w:ind w:firstLine="426"/>
        <w:jc w:val="both"/>
        <w:rPr>
          <w:sz w:val="22"/>
        </w:rPr>
      </w:pPr>
      <w:r w:rsidRPr="00690F5A">
        <w:rPr>
          <w:sz w:val="22"/>
        </w:rPr>
        <w:t xml:space="preserve">CBCT1 </w:t>
      </w:r>
      <w:proofErr w:type="spellStart"/>
      <w:r w:rsidRPr="00690F5A">
        <w:rPr>
          <w:sz w:val="22"/>
        </w:rPr>
        <w:t>lập</w:t>
      </w:r>
      <w:proofErr w:type="spellEnd"/>
      <w:r w:rsidRPr="00690F5A">
        <w:rPr>
          <w:sz w:val="22"/>
        </w:rPr>
        <w:t xml:space="preserve">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thu</w:t>
      </w:r>
      <w:proofErr w:type="spellEnd"/>
      <w:r w:rsidRPr="00690F5A">
        <w:rPr>
          <w:sz w:val="22"/>
        </w:rPr>
        <w:t xml:space="preserve"> tang </w:t>
      </w:r>
      <w:proofErr w:type="spellStart"/>
      <w:r w:rsidRPr="00690F5A">
        <w:rPr>
          <w:sz w:val="22"/>
        </w:rPr>
        <w:t>vật</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Trưởng</w:t>
      </w:r>
      <w:proofErr w:type="spellEnd"/>
      <w:r w:rsidRPr="00690F5A">
        <w:rPr>
          <w:sz w:val="22"/>
        </w:rPr>
        <w:t xml:space="preserve"> Ban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cách</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 xml:space="preserve"> do CBCT </w:t>
      </w:r>
      <w:proofErr w:type="spellStart"/>
      <w:r w:rsidRPr="00690F5A">
        <w:rPr>
          <w:sz w:val="22"/>
        </w:rPr>
        <w:t>lập</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đó</w:t>
      </w:r>
      <w:proofErr w:type="spellEnd"/>
      <w:r w:rsidRPr="00690F5A">
        <w:rPr>
          <w:sz w:val="22"/>
        </w:rPr>
        <w:t>.</w:t>
      </w:r>
    </w:p>
    <w:p w14:paraId="65730441" w14:textId="77777777" w:rsidR="00901EB6" w:rsidRPr="00690F5A" w:rsidRDefault="00901EB6" w:rsidP="00901EB6">
      <w:pPr>
        <w:spacing w:after="0" w:line="240" w:lineRule="auto"/>
        <w:ind w:firstLine="4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đình</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nào</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không</w:t>
      </w:r>
      <w:proofErr w:type="spellEnd"/>
      <w:r w:rsidRPr="00690F5A">
        <w:rPr>
          <w:sz w:val="22"/>
        </w:rPr>
        <w:t xml:space="preserve"> (0) </w:t>
      </w:r>
      <w:proofErr w:type="spellStart"/>
      <w:r w:rsidRPr="00690F5A">
        <w:rPr>
          <w:sz w:val="22"/>
        </w:rPr>
        <w:t>môn</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cho</w:t>
      </w:r>
      <w:proofErr w:type="spellEnd"/>
      <w:r w:rsidRPr="00690F5A">
        <w:rPr>
          <w:sz w:val="22"/>
        </w:rPr>
        <w:t xml:space="preserve"> CBCT, </w:t>
      </w:r>
      <w:proofErr w:type="spellStart"/>
      <w:r w:rsidRPr="00690F5A">
        <w:rPr>
          <w:sz w:val="22"/>
        </w:rPr>
        <w:t>cán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giám</w:t>
      </w:r>
      <w:proofErr w:type="spellEnd"/>
      <w:r w:rsidRPr="00690F5A">
        <w:rPr>
          <w:sz w:val="22"/>
        </w:rPr>
        <w:t xml:space="preserve"> </w:t>
      </w:r>
      <w:proofErr w:type="spellStart"/>
      <w:r w:rsidRPr="00690F5A">
        <w:rPr>
          <w:sz w:val="22"/>
        </w:rPr>
        <w:t>sát</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giám</w:t>
      </w:r>
      <w:proofErr w:type="spellEnd"/>
      <w:r w:rsidRPr="00690F5A">
        <w:rPr>
          <w:sz w:val="22"/>
        </w:rPr>
        <w:t xml:space="preserve"> </w:t>
      </w:r>
      <w:proofErr w:type="spellStart"/>
      <w:r w:rsidRPr="00690F5A">
        <w:rPr>
          <w:sz w:val="22"/>
        </w:rPr>
        <w:t>sát</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khỏi</w:t>
      </w:r>
      <w:proofErr w:type="spellEnd"/>
      <w:r w:rsidRPr="00690F5A">
        <w:rPr>
          <w:sz w:val="22"/>
        </w:rPr>
        <w:t xml:space="preserve"> </w:t>
      </w:r>
      <w:proofErr w:type="spellStart"/>
      <w:r w:rsidRPr="00690F5A">
        <w:rPr>
          <w:sz w:val="22"/>
        </w:rPr>
        <w:t>khu</w:t>
      </w:r>
      <w:proofErr w:type="spellEnd"/>
      <w:r w:rsidRPr="00690F5A">
        <w:rPr>
          <w:sz w:val="22"/>
        </w:rPr>
        <w:t xml:space="preserve"> </w:t>
      </w:r>
      <w:proofErr w:type="spellStart"/>
      <w:r w:rsidRPr="00690F5A">
        <w:rPr>
          <w:sz w:val="22"/>
        </w:rPr>
        <w:t>vực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sau</w:t>
      </w:r>
      <w:proofErr w:type="spellEnd"/>
      <w:r w:rsidRPr="00690F5A">
        <w:rPr>
          <w:sz w:val="22"/>
        </w:rPr>
        <w:t xml:space="preserve"> 2/3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đó</w:t>
      </w:r>
      <w:proofErr w:type="spellEnd"/>
      <w:r w:rsidRPr="00690F5A">
        <w:rPr>
          <w:sz w:val="22"/>
        </w:rPr>
        <w:t xml:space="preserve">. </w:t>
      </w:r>
    </w:p>
    <w:p w14:paraId="65730442" w14:textId="77777777" w:rsidR="00901EB6" w:rsidRPr="00690F5A" w:rsidRDefault="00901EB6" w:rsidP="00901EB6">
      <w:pPr>
        <w:spacing w:after="0" w:line="240" w:lineRule="auto"/>
        <w:ind w:firstLine="426"/>
        <w:jc w:val="both"/>
        <w:rPr>
          <w:sz w:val="22"/>
        </w:rPr>
      </w:pPr>
      <w:r w:rsidRPr="00690F5A">
        <w:rPr>
          <w:sz w:val="22"/>
        </w:rPr>
        <w:t xml:space="preserve">d) </w:t>
      </w:r>
      <w:proofErr w:type="spellStart"/>
      <w:r w:rsidRPr="00690F5A">
        <w:rPr>
          <w:sz w:val="22"/>
        </w:rPr>
        <w:t>Đình</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thôi</w:t>
      </w:r>
      <w:proofErr w:type="spellEnd"/>
      <w:r w:rsidRPr="00690F5A">
        <w:rPr>
          <w:sz w:val="22"/>
        </w:rPr>
        <w:t xml:space="preserve"> </w:t>
      </w:r>
      <w:proofErr w:type="spellStart"/>
      <w:r w:rsidRPr="00690F5A">
        <w:rPr>
          <w:sz w:val="22"/>
        </w:rPr>
        <w:t>học</w:t>
      </w:r>
      <w:proofErr w:type="spellEnd"/>
      <w:r w:rsidRPr="00690F5A">
        <w:rPr>
          <w:sz w:val="22"/>
        </w:rPr>
        <w:t>:</w:t>
      </w:r>
    </w:p>
    <w:p w14:paraId="65730443" w14:textId="77777777" w:rsidR="00901EB6" w:rsidRPr="00690F5A" w:rsidRDefault="00901EB6" w:rsidP="00901EB6">
      <w:pPr>
        <w:spacing w:after="0" w:line="240" w:lineRule="auto"/>
        <w:ind w:firstLine="426"/>
        <w:jc w:val="both"/>
        <w:rPr>
          <w:sz w:val="22"/>
        </w:rPr>
      </w:pPr>
      <w:r w:rsidRPr="00690F5A">
        <w:rPr>
          <w:sz w:val="22"/>
        </w:rPr>
        <w:lastRenderedPageBreak/>
        <w:t xml:space="preserve">Sinh </w:t>
      </w:r>
      <w:proofErr w:type="spellStart"/>
      <w:r w:rsidRPr="00690F5A">
        <w:rPr>
          <w:sz w:val="22"/>
        </w:rPr>
        <w:t>viên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hộ</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nhờ</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hộ</w:t>
      </w:r>
      <w:proofErr w:type="spellEnd"/>
      <w:r w:rsidRPr="00690F5A">
        <w:rPr>
          <w:sz w:val="22"/>
        </w:rPr>
        <w:t xml:space="preserve"> </w:t>
      </w:r>
      <w:proofErr w:type="spellStart"/>
      <w:r w:rsidRPr="00690F5A">
        <w:rPr>
          <w:sz w:val="22"/>
        </w:rPr>
        <w:t>đều</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đình</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thôi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w:t>
      </w:r>
    </w:p>
    <w:p w14:paraId="65730444"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Việc</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biết</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chịu</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tên</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hai</w:t>
      </w:r>
      <w:proofErr w:type="spellEnd"/>
      <w:r w:rsidRPr="00690F5A">
        <w:rPr>
          <w:sz w:val="22"/>
        </w:rPr>
        <w:t xml:space="preserve"> CBCT </w:t>
      </w:r>
      <w:proofErr w:type="spellStart"/>
      <w:r w:rsidRPr="00690F5A">
        <w:rPr>
          <w:sz w:val="22"/>
        </w:rPr>
        <w:t>ký</w:t>
      </w:r>
      <w:proofErr w:type="spellEnd"/>
      <w:r w:rsidRPr="00690F5A">
        <w:rPr>
          <w:sz w:val="22"/>
        </w:rPr>
        <w:t xml:space="preserve"> </w:t>
      </w:r>
      <w:proofErr w:type="spellStart"/>
      <w:r w:rsidRPr="00690F5A">
        <w:rPr>
          <w:sz w:val="22"/>
        </w:rPr>
        <w:t>tên</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giữa</w:t>
      </w:r>
      <w:proofErr w:type="spellEnd"/>
      <w:r w:rsidRPr="00690F5A">
        <w:rPr>
          <w:sz w:val="22"/>
        </w:rPr>
        <w:t xml:space="preserve"> </w:t>
      </w:r>
      <w:proofErr w:type="spellStart"/>
      <w:r w:rsidRPr="00690F5A">
        <w:rPr>
          <w:sz w:val="22"/>
        </w:rPr>
        <w:t>hai</w:t>
      </w:r>
      <w:proofErr w:type="spellEnd"/>
      <w:r w:rsidRPr="00690F5A">
        <w:rPr>
          <w:sz w:val="22"/>
        </w:rPr>
        <w:t xml:space="preserve"> CBCT </w:t>
      </w:r>
      <w:proofErr w:type="spellStart"/>
      <w:r w:rsidRPr="00690F5A">
        <w:rPr>
          <w:sz w:val="22"/>
        </w:rPr>
        <w:t>không</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Trưởng</w:t>
      </w:r>
      <w:proofErr w:type="spellEnd"/>
      <w:r w:rsidRPr="00690F5A">
        <w:rPr>
          <w:sz w:val="22"/>
        </w:rPr>
        <w:t xml:space="preserve"> ban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w:t>
      </w:r>
    </w:p>
    <w:p w14:paraId="65730445"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16</w:t>
      </w:r>
      <w:r w:rsidRPr="00690F5A">
        <w:rPr>
          <w:color w:val="auto"/>
          <w:sz w:val="22"/>
          <w:szCs w:val="22"/>
        </w:rPr>
        <w:t xml:space="preserve">. </w:t>
      </w:r>
      <w:proofErr w:type="spellStart"/>
      <w:r w:rsidRPr="00690F5A">
        <w:rPr>
          <w:color w:val="auto"/>
          <w:sz w:val="22"/>
          <w:szCs w:val="22"/>
        </w:rPr>
        <w:t>Xử</w:t>
      </w:r>
      <w:proofErr w:type="spellEnd"/>
      <w:r w:rsidRPr="00690F5A">
        <w:rPr>
          <w:color w:val="auto"/>
          <w:sz w:val="22"/>
          <w:szCs w:val="22"/>
        </w:rPr>
        <w:t xml:space="preserve"> </w:t>
      </w:r>
      <w:proofErr w:type="spellStart"/>
      <w:r w:rsidRPr="00690F5A">
        <w:rPr>
          <w:color w:val="auto"/>
          <w:sz w:val="22"/>
          <w:szCs w:val="22"/>
        </w:rPr>
        <w:t>lý</w:t>
      </w:r>
      <w:proofErr w:type="spellEnd"/>
      <w:r w:rsidRPr="00690F5A">
        <w:rPr>
          <w:color w:val="auto"/>
          <w:sz w:val="22"/>
          <w:szCs w:val="22"/>
        </w:rPr>
        <w:t xml:space="preserve"> </w:t>
      </w:r>
      <w:r w:rsidRPr="00690F5A">
        <w:rPr>
          <w:color w:val="auto"/>
          <w:sz w:val="22"/>
          <w:szCs w:val="22"/>
          <w:lang w:val="en-US"/>
        </w:rPr>
        <w:t xml:space="preserve">vi </w:t>
      </w:r>
      <w:proofErr w:type="spellStart"/>
      <w:r w:rsidRPr="00690F5A">
        <w:rPr>
          <w:color w:val="auto"/>
          <w:sz w:val="22"/>
          <w:szCs w:val="22"/>
          <w:lang w:val="en-US"/>
        </w:rPr>
        <w:t>phạm</w:t>
      </w:r>
      <w:proofErr w:type="spellEnd"/>
      <w:r w:rsidRPr="00690F5A">
        <w:rPr>
          <w:color w:val="auto"/>
          <w:sz w:val="22"/>
          <w:szCs w:val="22"/>
        </w:rPr>
        <w:t xml:space="preserve"> </w:t>
      </w:r>
      <w:proofErr w:type="spellStart"/>
      <w:r w:rsidRPr="00690F5A">
        <w:rPr>
          <w:color w:val="auto"/>
          <w:sz w:val="22"/>
          <w:szCs w:val="22"/>
        </w:rPr>
        <w:t>đối</w:t>
      </w:r>
      <w:proofErr w:type="spellEnd"/>
      <w:r w:rsidRPr="00690F5A">
        <w:rPr>
          <w:color w:val="auto"/>
          <w:sz w:val="22"/>
          <w:szCs w:val="22"/>
        </w:rPr>
        <w:t xml:space="preserve"> </w:t>
      </w:r>
      <w:proofErr w:type="spellStart"/>
      <w:r w:rsidRPr="00690F5A">
        <w:rPr>
          <w:color w:val="auto"/>
          <w:sz w:val="22"/>
          <w:szCs w:val="22"/>
        </w:rPr>
        <w:t>với</w:t>
      </w:r>
      <w:proofErr w:type="spellEnd"/>
      <w:r w:rsidRPr="00690F5A">
        <w:rPr>
          <w:color w:val="auto"/>
          <w:sz w:val="22"/>
          <w:szCs w:val="22"/>
        </w:rPr>
        <w:t xml:space="preserve"> </w:t>
      </w:r>
      <w:proofErr w:type="spellStart"/>
      <w:r w:rsidRPr="00690F5A">
        <w:rPr>
          <w:color w:val="auto"/>
          <w:sz w:val="22"/>
          <w:szCs w:val="22"/>
        </w:rPr>
        <w:t>cán</w:t>
      </w:r>
      <w:proofErr w:type="spellEnd"/>
      <w:r w:rsidRPr="00690F5A">
        <w:rPr>
          <w:color w:val="auto"/>
          <w:sz w:val="22"/>
          <w:szCs w:val="22"/>
        </w:rPr>
        <w:t xml:space="preserve"> </w:t>
      </w:r>
      <w:proofErr w:type="spellStart"/>
      <w:r w:rsidRPr="00690F5A">
        <w:rPr>
          <w:color w:val="auto"/>
          <w:sz w:val="22"/>
          <w:szCs w:val="22"/>
        </w:rPr>
        <w:t>bộ</w:t>
      </w:r>
      <w:proofErr w:type="spellEnd"/>
      <w:r w:rsidRPr="00690F5A">
        <w:rPr>
          <w:color w:val="auto"/>
          <w:sz w:val="22"/>
          <w:szCs w:val="22"/>
        </w:rPr>
        <w:t xml:space="preserve">, </w:t>
      </w:r>
      <w:proofErr w:type="spellStart"/>
      <w:r w:rsidRPr="00690F5A">
        <w:rPr>
          <w:color w:val="auto"/>
          <w:sz w:val="22"/>
          <w:szCs w:val="22"/>
        </w:rPr>
        <w:t>giảng</w:t>
      </w:r>
      <w:proofErr w:type="spellEnd"/>
      <w:r w:rsidRPr="00690F5A">
        <w:rPr>
          <w:color w:val="auto"/>
          <w:sz w:val="22"/>
          <w:szCs w:val="22"/>
        </w:rPr>
        <w:t xml:space="preserve"> </w:t>
      </w:r>
      <w:proofErr w:type="spellStart"/>
      <w:r w:rsidRPr="00690F5A">
        <w:rPr>
          <w:color w:val="auto"/>
          <w:sz w:val="22"/>
          <w:szCs w:val="22"/>
        </w:rPr>
        <w:t>viên</w:t>
      </w:r>
      <w:proofErr w:type="spellEnd"/>
      <w:r w:rsidRPr="00690F5A">
        <w:rPr>
          <w:color w:val="auto"/>
          <w:sz w:val="22"/>
          <w:szCs w:val="22"/>
        </w:rPr>
        <w:t xml:space="preserve"> </w:t>
      </w:r>
      <w:proofErr w:type="spellStart"/>
      <w:r w:rsidRPr="00690F5A">
        <w:rPr>
          <w:color w:val="auto"/>
          <w:sz w:val="22"/>
          <w:szCs w:val="22"/>
        </w:rPr>
        <w:t>tham</w:t>
      </w:r>
      <w:proofErr w:type="spellEnd"/>
      <w:r w:rsidRPr="00690F5A">
        <w:rPr>
          <w:color w:val="auto"/>
          <w:sz w:val="22"/>
          <w:szCs w:val="22"/>
        </w:rPr>
        <w:t xml:space="preserve"> </w:t>
      </w:r>
      <w:proofErr w:type="spellStart"/>
      <w:r w:rsidRPr="00690F5A">
        <w:rPr>
          <w:color w:val="auto"/>
          <w:sz w:val="22"/>
          <w:szCs w:val="22"/>
        </w:rPr>
        <w:t>gia</w:t>
      </w:r>
      <w:proofErr w:type="spellEnd"/>
      <w:r w:rsidRPr="00690F5A">
        <w:rPr>
          <w:color w:val="auto"/>
          <w:sz w:val="22"/>
          <w:szCs w:val="22"/>
        </w:rPr>
        <w:t xml:space="preserve"> </w:t>
      </w:r>
      <w:proofErr w:type="spellStart"/>
      <w:r w:rsidRPr="00690F5A">
        <w:rPr>
          <w:color w:val="auto"/>
          <w:sz w:val="22"/>
          <w:szCs w:val="22"/>
        </w:rPr>
        <w:t>công</w:t>
      </w:r>
      <w:proofErr w:type="spellEnd"/>
      <w:r w:rsidRPr="00690F5A">
        <w:rPr>
          <w:color w:val="auto"/>
          <w:sz w:val="22"/>
          <w:szCs w:val="22"/>
        </w:rPr>
        <w:t xml:space="preserve"> </w:t>
      </w:r>
      <w:proofErr w:type="spellStart"/>
      <w:r w:rsidRPr="00690F5A">
        <w:rPr>
          <w:color w:val="auto"/>
          <w:sz w:val="22"/>
          <w:szCs w:val="22"/>
        </w:rPr>
        <w:t>tác</w:t>
      </w:r>
      <w:proofErr w:type="spellEnd"/>
      <w:r w:rsidRPr="00690F5A">
        <w:rPr>
          <w:color w:val="auto"/>
          <w:sz w:val="22"/>
          <w:szCs w:val="22"/>
        </w:rPr>
        <w:t xml:space="preserve"> </w:t>
      </w:r>
      <w:proofErr w:type="spellStart"/>
      <w:r w:rsidRPr="00690F5A">
        <w:rPr>
          <w:color w:val="auto"/>
          <w:sz w:val="22"/>
          <w:szCs w:val="22"/>
          <w:lang w:val="en-US"/>
        </w:rPr>
        <w:t>tổ</w:t>
      </w:r>
      <w:proofErr w:type="spellEnd"/>
      <w:r w:rsidRPr="00690F5A">
        <w:rPr>
          <w:color w:val="auto"/>
          <w:sz w:val="22"/>
          <w:szCs w:val="22"/>
          <w:lang w:val="en-US"/>
        </w:rPr>
        <w:t xml:space="preserve"> </w:t>
      </w:r>
      <w:proofErr w:type="spellStart"/>
      <w:r w:rsidRPr="00690F5A">
        <w:rPr>
          <w:color w:val="auto"/>
          <w:sz w:val="22"/>
          <w:szCs w:val="22"/>
          <w:lang w:val="en-US"/>
        </w:rPr>
        <w:t>chức</w:t>
      </w:r>
      <w:proofErr w:type="spellEnd"/>
      <w:r w:rsidRPr="00690F5A">
        <w:rPr>
          <w:color w:val="auto"/>
          <w:sz w:val="22"/>
          <w:szCs w:val="22"/>
          <w:lang w:val="en-US"/>
        </w:rPr>
        <w:t xml:space="preserve"> </w:t>
      </w:r>
      <w:proofErr w:type="spellStart"/>
      <w:r w:rsidRPr="00690F5A">
        <w:rPr>
          <w:color w:val="auto"/>
          <w:sz w:val="22"/>
          <w:szCs w:val="22"/>
        </w:rPr>
        <w:t>thi</w:t>
      </w:r>
      <w:proofErr w:type="spellEnd"/>
    </w:p>
    <w:p w14:paraId="65730446" w14:textId="77777777" w:rsidR="00901EB6" w:rsidRPr="00690F5A" w:rsidRDefault="00901EB6" w:rsidP="00901EB6">
      <w:pPr>
        <w:spacing w:after="0" w:line="240" w:lineRule="auto"/>
        <w:ind w:firstLine="426"/>
        <w:jc w:val="both"/>
        <w:rPr>
          <w:sz w:val="22"/>
        </w:rPr>
      </w:pPr>
      <w:r w:rsidRPr="00690F5A">
        <w:rPr>
          <w:sz w:val="22"/>
        </w:rPr>
        <w:t xml:space="preserve">1. </w:t>
      </w:r>
      <w:proofErr w:type="spellStart"/>
      <w:r w:rsidRPr="00690F5A">
        <w:rPr>
          <w:sz w:val="22"/>
        </w:rPr>
        <w:t>Trưởng</w:t>
      </w:r>
      <w:proofErr w:type="spellEnd"/>
      <w:r w:rsidRPr="00690F5A">
        <w:rPr>
          <w:sz w:val="22"/>
        </w:rPr>
        <w:t xml:space="preserve"> Ban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phê</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nhắc</w:t>
      </w:r>
      <w:proofErr w:type="spellEnd"/>
      <w:r w:rsidRPr="00690F5A">
        <w:rPr>
          <w:sz w:val="22"/>
        </w:rPr>
        <w:t xml:space="preserve"> </w:t>
      </w:r>
      <w:proofErr w:type="spellStart"/>
      <w:r w:rsidRPr="00690F5A">
        <w:rPr>
          <w:sz w:val="22"/>
        </w:rPr>
        <w:t>nhỡ</w:t>
      </w:r>
      <w:proofErr w:type="spellEnd"/>
      <w:r w:rsidRPr="00690F5A">
        <w:rPr>
          <w:sz w:val="22"/>
        </w:rPr>
        <w:t xml:space="preserve"> </w:t>
      </w:r>
      <w:proofErr w:type="spellStart"/>
      <w:r w:rsidRPr="00690F5A">
        <w:rPr>
          <w:sz w:val="22"/>
        </w:rPr>
        <w:t>trước</w:t>
      </w:r>
      <w:proofErr w:type="spellEnd"/>
      <w:r w:rsidRPr="00690F5A">
        <w:rPr>
          <w:sz w:val="22"/>
        </w:rPr>
        <w:t xml:space="preserve"> Ban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có</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sau</w:t>
      </w:r>
      <w:proofErr w:type="spellEnd"/>
      <w:r w:rsidRPr="00690F5A">
        <w:rPr>
          <w:sz w:val="22"/>
        </w:rPr>
        <w:t>:</w:t>
      </w:r>
    </w:p>
    <w:p w14:paraId="65730447" w14:textId="77777777" w:rsidR="00901EB6" w:rsidRPr="00690F5A" w:rsidRDefault="00901EB6" w:rsidP="00901EB6">
      <w:pPr>
        <w:spacing w:after="0" w:line="240" w:lineRule="auto"/>
        <w:ind w:firstLine="426"/>
        <w:jc w:val="both"/>
        <w:rPr>
          <w:sz w:val="22"/>
        </w:rPr>
      </w:pPr>
      <w:r w:rsidRPr="00690F5A">
        <w:rPr>
          <w:sz w:val="22"/>
        </w:rPr>
        <w:t xml:space="preserve">a) </w:t>
      </w:r>
      <w:proofErr w:type="spellStart"/>
      <w:r w:rsidRPr="00690F5A">
        <w:rPr>
          <w:sz w:val="22"/>
        </w:rPr>
        <w:t>Trễ</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quá</w:t>
      </w:r>
      <w:proofErr w:type="spellEnd"/>
      <w:r w:rsidRPr="00690F5A">
        <w:rPr>
          <w:sz w:val="22"/>
        </w:rPr>
        <w:t xml:space="preserve"> 10 </w:t>
      </w:r>
      <w:proofErr w:type="spellStart"/>
      <w:r w:rsidRPr="00690F5A">
        <w:rPr>
          <w:sz w:val="22"/>
        </w:rPr>
        <w:t>phút</w:t>
      </w:r>
      <w:proofErr w:type="spellEnd"/>
      <w:r w:rsidRPr="00690F5A">
        <w:rPr>
          <w:sz w:val="22"/>
        </w:rPr>
        <w:t>.</w:t>
      </w:r>
    </w:p>
    <w:p w14:paraId="65730448" w14:textId="77777777" w:rsidR="00901EB6" w:rsidRPr="00690F5A" w:rsidRDefault="00901EB6" w:rsidP="00901EB6">
      <w:pPr>
        <w:spacing w:after="0" w:line="240" w:lineRule="auto"/>
        <w:ind w:firstLine="426"/>
        <w:jc w:val="both"/>
        <w:rPr>
          <w:sz w:val="22"/>
        </w:rPr>
      </w:pPr>
      <w:r w:rsidRPr="00690F5A">
        <w:rPr>
          <w:sz w:val="22"/>
        </w:rPr>
        <w:t xml:space="preserve">b) Vi </w:t>
      </w:r>
      <w:proofErr w:type="spellStart"/>
      <w:r w:rsidRPr="00690F5A">
        <w:rPr>
          <w:sz w:val="22"/>
        </w:rPr>
        <w:t>phạm</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Điều</w:t>
      </w:r>
      <w:proofErr w:type="spellEnd"/>
      <w:r w:rsidRPr="00690F5A">
        <w:rPr>
          <w:sz w:val="22"/>
        </w:rPr>
        <w:t xml:space="preserve"> 9 </w:t>
      </w:r>
      <w:proofErr w:type="spellStart"/>
      <w:r w:rsidRPr="00690F5A">
        <w:rPr>
          <w:sz w:val="22"/>
        </w:rPr>
        <w:t>của</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w:t>
      </w:r>
    </w:p>
    <w:p w14:paraId="65730449" w14:textId="77777777" w:rsidR="00901EB6" w:rsidRPr="00690F5A" w:rsidRDefault="00901EB6" w:rsidP="00901EB6">
      <w:pPr>
        <w:spacing w:after="0" w:line="240" w:lineRule="auto"/>
        <w:ind w:firstLine="426"/>
        <w:jc w:val="both"/>
        <w:rPr>
          <w:sz w:val="22"/>
        </w:rPr>
      </w:pPr>
      <w:proofErr w:type="spellStart"/>
      <w:r w:rsidRPr="00690F5A">
        <w:rPr>
          <w:sz w:val="22"/>
        </w:rPr>
        <w:t>Việc</w:t>
      </w:r>
      <w:proofErr w:type="spellEnd"/>
      <w:r w:rsidRPr="00690F5A">
        <w:rPr>
          <w:sz w:val="22"/>
        </w:rPr>
        <w:t xml:space="preserve"> </w:t>
      </w:r>
      <w:proofErr w:type="spellStart"/>
      <w:r w:rsidRPr="00690F5A">
        <w:rPr>
          <w:sz w:val="22"/>
        </w:rPr>
        <w:t>phê</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của</w:t>
      </w:r>
      <w:proofErr w:type="spellEnd"/>
      <w:r w:rsidRPr="00690F5A">
        <w:rPr>
          <w:sz w:val="22"/>
        </w:rPr>
        <w:t xml:space="preserve"> Ban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w:t>
      </w:r>
    </w:p>
    <w:p w14:paraId="6573044A"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Trưởng</w:t>
      </w:r>
      <w:proofErr w:type="spellEnd"/>
      <w:r w:rsidRPr="00690F5A">
        <w:rPr>
          <w:sz w:val="22"/>
        </w:rPr>
        <w:t xml:space="preserve"> Ban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cho</w:t>
      </w:r>
      <w:proofErr w:type="spellEnd"/>
      <w:r w:rsidRPr="00690F5A">
        <w:rPr>
          <w:sz w:val="22"/>
        </w:rPr>
        <w:t xml:space="preserve">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nhắc</w:t>
      </w:r>
      <w:proofErr w:type="spellEnd"/>
      <w:r w:rsidRPr="00690F5A">
        <w:rPr>
          <w:sz w:val="22"/>
        </w:rPr>
        <w:t xml:space="preserve"> </w:t>
      </w:r>
      <w:proofErr w:type="spellStart"/>
      <w:r w:rsidRPr="00690F5A">
        <w:rPr>
          <w:sz w:val="22"/>
        </w:rPr>
        <w:t>nhỡ</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những</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khoản</w:t>
      </w:r>
      <w:proofErr w:type="spellEnd"/>
      <w:r w:rsidRPr="00690F5A">
        <w:rPr>
          <w:sz w:val="22"/>
        </w:rPr>
        <w:t xml:space="preserve"> 1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còn</w:t>
      </w:r>
      <w:proofErr w:type="spellEnd"/>
      <w:r w:rsidRPr="00690F5A">
        <w:rPr>
          <w:sz w:val="22"/>
        </w:rPr>
        <w:t xml:space="preserve"> </w:t>
      </w:r>
      <w:proofErr w:type="spellStart"/>
      <w:r w:rsidRPr="00690F5A">
        <w:rPr>
          <w:sz w:val="22"/>
        </w:rPr>
        <w:t>tái</w:t>
      </w:r>
      <w:proofErr w:type="spellEnd"/>
      <w:r w:rsidRPr="00690F5A">
        <w:rPr>
          <w:sz w:val="22"/>
        </w:rPr>
        <w:t xml:space="preserve"> </w:t>
      </w:r>
      <w:proofErr w:type="spellStart"/>
      <w:r w:rsidRPr="00690F5A">
        <w:rPr>
          <w:sz w:val="22"/>
        </w:rPr>
        <w:t>phạm</w:t>
      </w:r>
      <w:proofErr w:type="spellEnd"/>
      <w:r w:rsidRPr="00690F5A">
        <w:rPr>
          <w:sz w:val="22"/>
        </w:rPr>
        <w:t>.</w:t>
      </w:r>
    </w:p>
    <w:p w14:paraId="6573044B" w14:textId="77777777" w:rsidR="00901EB6" w:rsidRPr="00690F5A" w:rsidRDefault="00901EB6" w:rsidP="00901EB6">
      <w:pPr>
        <w:spacing w:after="0" w:line="240" w:lineRule="auto"/>
        <w:ind w:firstLine="426"/>
        <w:jc w:val="both"/>
        <w:rPr>
          <w:sz w:val="22"/>
        </w:rPr>
      </w:pPr>
      <w:r w:rsidRPr="00690F5A">
        <w:rPr>
          <w:sz w:val="22"/>
        </w:rPr>
        <w:t xml:space="preserve">3. </w:t>
      </w:r>
      <w:proofErr w:type="spellStart"/>
      <w:r w:rsidRPr="00690F5A">
        <w:rPr>
          <w:sz w:val="22"/>
        </w:rPr>
        <w:t>Trưởng</w:t>
      </w:r>
      <w:proofErr w:type="spellEnd"/>
      <w:r w:rsidRPr="00690F5A">
        <w:rPr>
          <w:sz w:val="22"/>
        </w:rPr>
        <w:t xml:space="preserve"> Ban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khoản</w:t>
      </w:r>
      <w:proofErr w:type="spellEnd"/>
      <w:r w:rsidRPr="00690F5A">
        <w:rPr>
          <w:sz w:val="22"/>
        </w:rPr>
        <w:t xml:space="preserve"> 1,2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w:t>
      </w:r>
    </w:p>
    <w:p w14:paraId="6573044C"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17</w:t>
      </w:r>
      <w:r w:rsidRPr="00690F5A">
        <w:rPr>
          <w:color w:val="auto"/>
          <w:sz w:val="22"/>
          <w:szCs w:val="22"/>
        </w:rPr>
        <w:t xml:space="preserve">. </w:t>
      </w:r>
      <w:proofErr w:type="spellStart"/>
      <w:r w:rsidRPr="00690F5A">
        <w:rPr>
          <w:color w:val="auto"/>
          <w:sz w:val="22"/>
          <w:szCs w:val="22"/>
          <w:lang w:val="en-US"/>
        </w:rPr>
        <w:t>Trách</w:t>
      </w:r>
      <w:proofErr w:type="spellEnd"/>
      <w:r w:rsidRPr="00690F5A">
        <w:rPr>
          <w:color w:val="auto"/>
          <w:sz w:val="22"/>
          <w:szCs w:val="22"/>
          <w:lang w:val="en-US"/>
        </w:rPr>
        <w:t xml:space="preserve"> </w:t>
      </w:r>
      <w:proofErr w:type="spellStart"/>
      <w:r w:rsidRPr="00690F5A">
        <w:rPr>
          <w:color w:val="auto"/>
          <w:sz w:val="22"/>
          <w:szCs w:val="22"/>
          <w:lang w:val="en-US"/>
        </w:rPr>
        <w:t>nhiệm</w:t>
      </w:r>
      <w:proofErr w:type="spellEnd"/>
      <w:r w:rsidRPr="00690F5A">
        <w:rPr>
          <w:color w:val="auto"/>
          <w:sz w:val="22"/>
          <w:szCs w:val="22"/>
          <w:lang w:val="en-US"/>
        </w:rPr>
        <w:t xml:space="preserve"> </w:t>
      </w:r>
      <w:proofErr w:type="spellStart"/>
      <w:r w:rsidRPr="00690F5A">
        <w:rPr>
          <w:color w:val="auto"/>
          <w:sz w:val="22"/>
          <w:szCs w:val="22"/>
          <w:lang w:val="en-US"/>
        </w:rPr>
        <w:t>của</w:t>
      </w:r>
      <w:proofErr w:type="spellEnd"/>
      <w:r w:rsidRPr="00690F5A">
        <w:rPr>
          <w:color w:val="auto"/>
          <w:sz w:val="22"/>
          <w:szCs w:val="22"/>
          <w:lang w:val="en-US"/>
        </w:rPr>
        <w:t xml:space="preserve"> </w:t>
      </w:r>
      <w:proofErr w:type="spellStart"/>
      <w:r w:rsidRPr="00690F5A">
        <w:rPr>
          <w:color w:val="auto"/>
          <w:sz w:val="22"/>
          <w:szCs w:val="22"/>
          <w:lang w:val="en-US"/>
        </w:rPr>
        <w:t>giảng</w:t>
      </w:r>
      <w:proofErr w:type="spellEnd"/>
      <w:r w:rsidRPr="00690F5A">
        <w:rPr>
          <w:color w:val="auto"/>
          <w:sz w:val="22"/>
          <w:szCs w:val="22"/>
          <w:lang w:val="en-US"/>
        </w:rPr>
        <w:t xml:space="preserve"> </w:t>
      </w:r>
      <w:proofErr w:type="spellStart"/>
      <w:r w:rsidRPr="00690F5A">
        <w:rPr>
          <w:color w:val="auto"/>
          <w:sz w:val="22"/>
          <w:szCs w:val="22"/>
          <w:lang w:val="en-US"/>
        </w:rPr>
        <w:t>viên</w:t>
      </w:r>
      <w:proofErr w:type="spellEnd"/>
      <w:r w:rsidRPr="00690F5A">
        <w:rPr>
          <w:color w:val="auto"/>
          <w:sz w:val="22"/>
          <w:szCs w:val="22"/>
          <w:lang w:val="en-US"/>
        </w:rPr>
        <w:t xml:space="preserve"> </w:t>
      </w:r>
      <w:proofErr w:type="spellStart"/>
      <w:r w:rsidRPr="00690F5A">
        <w:rPr>
          <w:color w:val="auto"/>
          <w:sz w:val="22"/>
          <w:szCs w:val="22"/>
          <w:lang w:val="en-US"/>
        </w:rPr>
        <w:t>khi</w:t>
      </w:r>
      <w:proofErr w:type="spellEnd"/>
      <w:r w:rsidRPr="00690F5A">
        <w:rPr>
          <w:color w:val="auto"/>
          <w:sz w:val="22"/>
          <w:szCs w:val="22"/>
        </w:rPr>
        <w:t xml:space="preserve"> vi </w:t>
      </w:r>
      <w:proofErr w:type="spellStart"/>
      <w:r w:rsidRPr="00690F5A">
        <w:rPr>
          <w:color w:val="auto"/>
          <w:sz w:val="22"/>
          <w:szCs w:val="22"/>
        </w:rPr>
        <w:t>phạm</w:t>
      </w:r>
      <w:proofErr w:type="spellEnd"/>
      <w:r w:rsidRPr="00690F5A">
        <w:rPr>
          <w:color w:val="auto"/>
          <w:sz w:val="22"/>
          <w:szCs w:val="22"/>
        </w:rPr>
        <w:t xml:space="preserve"> </w:t>
      </w:r>
      <w:proofErr w:type="spellStart"/>
      <w:r w:rsidRPr="00690F5A">
        <w:rPr>
          <w:color w:val="auto"/>
          <w:sz w:val="22"/>
          <w:szCs w:val="22"/>
          <w:lang w:val="en-US"/>
        </w:rPr>
        <w:t>về</w:t>
      </w:r>
      <w:proofErr w:type="spellEnd"/>
      <w:r w:rsidRPr="00690F5A">
        <w:rPr>
          <w:color w:val="auto"/>
          <w:sz w:val="22"/>
          <w:szCs w:val="22"/>
        </w:rPr>
        <w:t xml:space="preserve"> </w:t>
      </w:r>
      <w:proofErr w:type="spellStart"/>
      <w:r w:rsidRPr="00690F5A">
        <w:rPr>
          <w:color w:val="auto"/>
          <w:sz w:val="22"/>
          <w:szCs w:val="22"/>
        </w:rPr>
        <w:t>đề</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đáp</w:t>
      </w:r>
      <w:proofErr w:type="spellEnd"/>
      <w:r w:rsidRPr="00690F5A">
        <w:rPr>
          <w:color w:val="auto"/>
          <w:sz w:val="22"/>
          <w:szCs w:val="22"/>
        </w:rPr>
        <w:t xml:space="preserve"> </w:t>
      </w:r>
      <w:proofErr w:type="spellStart"/>
      <w:r w:rsidRPr="00690F5A">
        <w:rPr>
          <w:color w:val="auto"/>
          <w:sz w:val="22"/>
          <w:szCs w:val="22"/>
        </w:rPr>
        <w:t>án</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chấm</w:t>
      </w:r>
      <w:proofErr w:type="spellEnd"/>
      <w:r w:rsidRPr="00690F5A">
        <w:rPr>
          <w:color w:val="auto"/>
          <w:sz w:val="22"/>
          <w:szCs w:val="22"/>
        </w:rPr>
        <w:t xml:space="preserve"> </w:t>
      </w:r>
      <w:proofErr w:type="spellStart"/>
      <w:r w:rsidRPr="00690F5A">
        <w:rPr>
          <w:color w:val="auto"/>
          <w:sz w:val="22"/>
          <w:szCs w:val="22"/>
        </w:rPr>
        <w:t>bài</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lang w:val="en-US"/>
        </w:rPr>
        <w:t>.</w:t>
      </w:r>
    </w:p>
    <w:p w14:paraId="6573044D" w14:textId="77777777" w:rsidR="00901EB6" w:rsidRPr="00690F5A" w:rsidRDefault="00901EB6" w:rsidP="00901EB6">
      <w:pPr>
        <w:spacing w:after="0" w:line="240" w:lineRule="auto"/>
        <w:ind w:firstLine="426"/>
        <w:jc w:val="both"/>
        <w:rPr>
          <w:sz w:val="22"/>
        </w:rPr>
      </w:pPr>
      <w:r w:rsidRPr="00690F5A">
        <w:rPr>
          <w:sz w:val="22"/>
        </w:rPr>
        <w:t xml:space="preserve">1.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có</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bị</w:t>
      </w:r>
      <w:proofErr w:type="spellEnd"/>
      <w:r w:rsidRPr="00690F5A">
        <w:rPr>
          <w:sz w:val="22"/>
        </w:rPr>
        <w:t xml:space="preserve">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nhắc</w:t>
      </w:r>
      <w:proofErr w:type="spellEnd"/>
      <w:r w:rsidRPr="00690F5A">
        <w:rPr>
          <w:sz w:val="22"/>
        </w:rPr>
        <w:t xml:space="preserve"> </w:t>
      </w:r>
      <w:proofErr w:type="spellStart"/>
      <w:r w:rsidRPr="00690F5A">
        <w:rPr>
          <w:sz w:val="22"/>
        </w:rPr>
        <w:t>nhỡ</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tái</w:t>
      </w:r>
      <w:proofErr w:type="spellEnd"/>
      <w:r w:rsidRPr="00690F5A">
        <w:rPr>
          <w:sz w:val="22"/>
        </w:rPr>
        <w:t xml:space="preserve"> </w:t>
      </w:r>
      <w:proofErr w:type="spellStart"/>
      <w:r w:rsidRPr="00690F5A">
        <w:rPr>
          <w:sz w:val="22"/>
        </w:rPr>
        <w:t>phạm</w:t>
      </w:r>
      <w:proofErr w:type="spellEnd"/>
      <w:r w:rsidRPr="00690F5A">
        <w:rPr>
          <w:sz w:val="22"/>
        </w:rPr>
        <w:t xml:space="preserve"> khoa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khiển</w:t>
      </w:r>
      <w:proofErr w:type="spellEnd"/>
      <w:r w:rsidRPr="00690F5A">
        <w:rPr>
          <w:sz w:val="22"/>
        </w:rPr>
        <w:t xml:space="preserve"> </w:t>
      </w:r>
      <w:proofErr w:type="spellStart"/>
      <w:r w:rsidRPr="00690F5A">
        <w:rPr>
          <w:sz w:val="22"/>
        </w:rPr>
        <w:t>trách</w:t>
      </w:r>
      <w:proofErr w:type="spellEnd"/>
      <w:r w:rsidRPr="00690F5A">
        <w:rPr>
          <w:sz w:val="22"/>
        </w:rPr>
        <w:t>.</w:t>
      </w:r>
    </w:p>
    <w:p w14:paraId="6573044E" w14:textId="77777777" w:rsidR="00901EB6" w:rsidRPr="00690F5A" w:rsidRDefault="00901EB6" w:rsidP="00901EB6">
      <w:pPr>
        <w:spacing w:after="0" w:line="240" w:lineRule="auto"/>
        <w:ind w:firstLine="426"/>
        <w:jc w:val="both"/>
        <w:rPr>
          <w:sz w:val="22"/>
        </w:rPr>
      </w:pPr>
      <w:r w:rsidRPr="00690F5A">
        <w:rPr>
          <w:sz w:val="22"/>
        </w:rPr>
        <w:t>2</w:t>
      </w:r>
      <w:r w:rsidRPr="00690F5A">
        <w:rPr>
          <w:i/>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nhắc</w:t>
      </w:r>
      <w:proofErr w:type="spellEnd"/>
      <w:r w:rsidRPr="00690F5A">
        <w:rPr>
          <w:sz w:val="22"/>
        </w:rPr>
        <w:t xml:space="preserve"> </w:t>
      </w:r>
      <w:proofErr w:type="spellStart"/>
      <w:r w:rsidRPr="00690F5A">
        <w:rPr>
          <w:sz w:val="22"/>
        </w:rPr>
        <w:t>nhỡ</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thuộc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đa</w:t>
      </w:r>
      <w:proofErr w:type="spellEnd"/>
      <w:r w:rsidRPr="00690F5A">
        <w:rPr>
          <w:sz w:val="22"/>
        </w:rPr>
        <w:t xml:space="preserve"> </w:t>
      </w:r>
      <w:proofErr w:type="spellStart"/>
      <w:r w:rsidRPr="00690F5A">
        <w:rPr>
          <w:sz w:val="22"/>
        </w:rPr>
        <w:t>nghĩa</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nghĩa</w:t>
      </w:r>
      <w:proofErr w:type="spellEnd"/>
      <w:r w:rsidRPr="00690F5A">
        <w:rPr>
          <w:sz w:val="22"/>
        </w:rPr>
        <w:t xml:space="preserve"> </w:t>
      </w:r>
      <w:proofErr w:type="spellStart"/>
      <w:r w:rsidRPr="00690F5A">
        <w:rPr>
          <w:sz w:val="22"/>
        </w:rPr>
        <w:t>gây</w:t>
      </w:r>
      <w:proofErr w:type="spellEnd"/>
      <w:r w:rsidRPr="00690F5A">
        <w:rPr>
          <w:sz w:val="22"/>
        </w:rPr>
        <w:t xml:space="preserve"> </w:t>
      </w:r>
      <w:proofErr w:type="spellStart"/>
      <w:r w:rsidRPr="00690F5A">
        <w:rPr>
          <w:sz w:val="22"/>
        </w:rPr>
        <w:t>khó</w:t>
      </w:r>
      <w:proofErr w:type="spellEnd"/>
      <w:r w:rsidRPr="00690F5A">
        <w:rPr>
          <w:sz w:val="22"/>
        </w:rPr>
        <w:t xml:space="preserve"> </w:t>
      </w:r>
      <w:proofErr w:type="spellStart"/>
      <w:r w:rsidRPr="00690F5A">
        <w:rPr>
          <w:sz w:val="22"/>
        </w:rPr>
        <w:t>khăn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lựa</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cách</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chứa</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đã</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trái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dữ</w:t>
      </w:r>
      <w:proofErr w:type="spellEnd"/>
      <w:r w:rsidRPr="00690F5A">
        <w:rPr>
          <w:sz w:val="22"/>
        </w:rPr>
        <w:t xml:space="preserve"> </w:t>
      </w:r>
      <w:proofErr w:type="spellStart"/>
      <w:r w:rsidRPr="00690F5A">
        <w:rPr>
          <w:sz w:val="22"/>
        </w:rPr>
        <w:t>liệu</w:t>
      </w:r>
      <w:proofErr w:type="spellEnd"/>
      <w:r w:rsidRPr="00690F5A">
        <w:rPr>
          <w:sz w:val="22"/>
        </w:rPr>
        <w:t xml:space="preserve"> </w:t>
      </w:r>
      <w:proofErr w:type="spellStart"/>
      <w:r w:rsidRPr="00690F5A">
        <w:rPr>
          <w:sz w:val="22"/>
        </w:rPr>
        <w:t>sai</w:t>
      </w:r>
      <w:proofErr w:type="spellEnd"/>
      <w:r w:rsidRPr="00690F5A">
        <w:rPr>
          <w:sz w:val="22"/>
        </w:rPr>
        <w:t xml:space="preserve">, </w:t>
      </w:r>
      <w:proofErr w:type="spellStart"/>
      <w:r w:rsidRPr="00690F5A">
        <w:rPr>
          <w:sz w:val="22"/>
        </w:rPr>
        <w:t>dữ</w:t>
      </w:r>
      <w:proofErr w:type="spellEnd"/>
      <w:r w:rsidRPr="00690F5A">
        <w:rPr>
          <w:sz w:val="22"/>
        </w:rPr>
        <w:t xml:space="preserve"> </w:t>
      </w:r>
      <w:proofErr w:type="spellStart"/>
      <w:r w:rsidRPr="00690F5A">
        <w:rPr>
          <w:sz w:val="22"/>
        </w:rPr>
        <w:t>liệu</w:t>
      </w:r>
      <w:proofErr w:type="spellEnd"/>
      <w:r w:rsidRPr="00690F5A">
        <w:rPr>
          <w:sz w:val="22"/>
        </w:rPr>
        <w:t xml:space="preserve"> </w:t>
      </w:r>
      <w:proofErr w:type="spellStart"/>
      <w:r w:rsidRPr="00690F5A">
        <w:rPr>
          <w:sz w:val="22"/>
        </w:rPr>
        <w:t>mâu</w:t>
      </w:r>
      <w:proofErr w:type="spellEnd"/>
      <w:r w:rsidRPr="00690F5A">
        <w:rPr>
          <w:sz w:val="22"/>
        </w:rPr>
        <w:t xml:space="preserve"> </w:t>
      </w:r>
      <w:proofErr w:type="spellStart"/>
      <w:r w:rsidRPr="00690F5A">
        <w:rPr>
          <w:sz w:val="22"/>
        </w:rPr>
        <w:t>thuẫn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sai</w:t>
      </w:r>
      <w:proofErr w:type="spellEnd"/>
      <w:r w:rsidRPr="00690F5A">
        <w:rPr>
          <w:sz w:val="22"/>
        </w:rPr>
        <w:t xml:space="preserve"> </w:t>
      </w:r>
      <w:proofErr w:type="spellStart"/>
      <w:r w:rsidRPr="00690F5A">
        <w:rPr>
          <w:sz w:val="22"/>
        </w:rPr>
        <w:t>sót</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gây</w:t>
      </w:r>
      <w:proofErr w:type="spellEnd"/>
      <w:r w:rsidRPr="00690F5A">
        <w:rPr>
          <w:sz w:val="22"/>
        </w:rPr>
        <w:t xml:space="preserve"> </w:t>
      </w:r>
      <w:proofErr w:type="spellStart"/>
      <w:r w:rsidRPr="00690F5A">
        <w:rPr>
          <w:sz w:val="22"/>
        </w:rPr>
        <w:t>khó</w:t>
      </w:r>
      <w:proofErr w:type="spellEnd"/>
      <w:r w:rsidRPr="00690F5A">
        <w:rPr>
          <w:sz w:val="22"/>
        </w:rPr>
        <w:t xml:space="preserve"> </w:t>
      </w:r>
      <w:proofErr w:type="spellStart"/>
      <w:r w:rsidRPr="00690F5A">
        <w:rPr>
          <w:sz w:val="22"/>
        </w:rPr>
        <w:t>khăn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tái</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khiển</w:t>
      </w:r>
      <w:proofErr w:type="spellEnd"/>
      <w:r w:rsidRPr="00690F5A">
        <w:rPr>
          <w:sz w:val="22"/>
        </w:rPr>
        <w:t xml:space="preserve"> </w:t>
      </w:r>
      <w:proofErr w:type="spellStart"/>
      <w:r w:rsidRPr="00690F5A">
        <w:rPr>
          <w:sz w:val="22"/>
        </w:rPr>
        <w:t>trách</w:t>
      </w:r>
      <w:proofErr w:type="spellEnd"/>
      <w:r w:rsidRPr="00690F5A">
        <w:rPr>
          <w:sz w:val="22"/>
        </w:rPr>
        <w:t>.</w:t>
      </w:r>
    </w:p>
    <w:p w14:paraId="6573044F" w14:textId="77777777" w:rsidR="00901EB6" w:rsidRPr="00690F5A" w:rsidRDefault="00901EB6" w:rsidP="00901EB6">
      <w:pPr>
        <w:spacing w:after="0" w:line="240" w:lineRule="auto"/>
        <w:ind w:firstLine="426"/>
        <w:jc w:val="both"/>
        <w:rPr>
          <w:sz w:val="22"/>
        </w:rPr>
      </w:pPr>
      <w:r w:rsidRPr="00690F5A">
        <w:rPr>
          <w:sz w:val="22"/>
        </w:rPr>
        <w:t xml:space="preserve">3.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đưa</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án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mâu</w:t>
      </w:r>
      <w:proofErr w:type="spellEnd"/>
      <w:r w:rsidRPr="00690F5A">
        <w:rPr>
          <w:sz w:val="22"/>
        </w:rPr>
        <w:t xml:space="preserve"> </w:t>
      </w:r>
      <w:proofErr w:type="spellStart"/>
      <w:r w:rsidRPr="00690F5A">
        <w:rPr>
          <w:sz w:val="22"/>
        </w:rPr>
        <w:t>thuẫn</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trái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phạm</w:t>
      </w:r>
      <w:proofErr w:type="spellEnd"/>
      <w:r w:rsidRPr="00690F5A">
        <w:rPr>
          <w:sz w:val="22"/>
        </w:rPr>
        <w:t xml:space="preserve"> vi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án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cấu</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thiếu</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nhắc</w:t>
      </w:r>
      <w:proofErr w:type="spellEnd"/>
      <w:r w:rsidRPr="00690F5A">
        <w:rPr>
          <w:sz w:val="22"/>
        </w:rPr>
        <w:t xml:space="preserve"> </w:t>
      </w:r>
      <w:proofErr w:type="spellStart"/>
      <w:r w:rsidRPr="00690F5A">
        <w:rPr>
          <w:sz w:val="22"/>
        </w:rPr>
        <w:t>nhỡ</w:t>
      </w:r>
      <w:proofErr w:type="spellEnd"/>
      <w:r w:rsidRPr="00690F5A">
        <w:rPr>
          <w:sz w:val="22"/>
        </w:rPr>
        <w:t xml:space="preserve"> </w:t>
      </w:r>
      <w:proofErr w:type="spellStart"/>
      <w:r w:rsidRPr="00690F5A">
        <w:rPr>
          <w:sz w:val="22"/>
        </w:rPr>
        <w:t>tại</w:t>
      </w:r>
      <w:proofErr w:type="spellEnd"/>
      <w:r w:rsidRPr="00690F5A">
        <w:rPr>
          <w:sz w:val="22"/>
        </w:rPr>
        <w:t xml:space="preserve"> khoa, </w:t>
      </w:r>
      <w:proofErr w:type="spellStart"/>
      <w:r w:rsidRPr="00690F5A">
        <w:rPr>
          <w:sz w:val="22"/>
        </w:rPr>
        <w:t>nếu</w:t>
      </w:r>
      <w:proofErr w:type="spellEnd"/>
      <w:r w:rsidRPr="00690F5A">
        <w:rPr>
          <w:sz w:val="22"/>
        </w:rPr>
        <w:t xml:space="preserve"> </w:t>
      </w:r>
      <w:proofErr w:type="spellStart"/>
      <w:r w:rsidRPr="00690F5A">
        <w:rPr>
          <w:sz w:val="22"/>
        </w:rPr>
        <w:t>tái</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khiển</w:t>
      </w:r>
      <w:proofErr w:type="spellEnd"/>
      <w:r w:rsidRPr="00690F5A">
        <w:rPr>
          <w:sz w:val="22"/>
        </w:rPr>
        <w:t xml:space="preserve"> </w:t>
      </w:r>
      <w:proofErr w:type="spellStart"/>
      <w:r w:rsidRPr="00690F5A">
        <w:rPr>
          <w:sz w:val="22"/>
        </w:rPr>
        <w:t>trách</w:t>
      </w:r>
      <w:proofErr w:type="spellEnd"/>
      <w:r w:rsidRPr="00690F5A">
        <w:rPr>
          <w:sz w:val="22"/>
        </w:rPr>
        <w:t>.</w:t>
      </w:r>
    </w:p>
    <w:p w14:paraId="65730450" w14:textId="77777777" w:rsidR="00901EB6" w:rsidRPr="00690F5A" w:rsidRDefault="00901EB6" w:rsidP="00901EB6">
      <w:pPr>
        <w:spacing w:after="0" w:line="240" w:lineRule="auto"/>
        <w:ind w:firstLine="426"/>
        <w:jc w:val="both"/>
        <w:rPr>
          <w:sz w:val="22"/>
        </w:rPr>
      </w:pPr>
      <w:r w:rsidRPr="00690F5A">
        <w:rPr>
          <w:sz w:val="22"/>
        </w:rPr>
        <w:lastRenderedPageBreak/>
        <w:t xml:space="preserve">Khi </w:t>
      </w:r>
      <w:proofErr w:type="spellStart"/>
      <w:r w:rsidRPr="00690F5A">
        <w:rPr>
          <w:sz w:val="22"/>
        </w:rPr>
        <w:t>phát</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án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dấu</w:t>
      </w:r>
      <w:proofErr w:type="spellEnd"/>
      <w:r w:rsidRPr="00690F5A">
        <w:rPr>
          <w:sz w:val="22"/>
        </w:rPr>
        <w:t xml:space="preserve"> </w:t>
      </w:r>
      <w:proofErr w:type="spellStart"/>
      <w:r w:rsidRPr="00690F5A">
        <w:rPr>
          <w:sz w:val="22"/>
        </w:rPr>
        <w:t>hiệu</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Tổ</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tiến</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thẩm</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đầu</w:t>
      </w:r>
      <w:proofErr w:type="spellEnd"/>
      <w:r w:rsidRPr="00690F5A">
        <w:rPr>
          <w:sz w:val="22"/>
        </w:rPr>
        <w:t>.</w:t>
      </w:r>
    </w:p>
    <w:p w14:paraId="65730451" w14:textId="77777777" w:rsidR="00901EB6" w:rsidRPr="00690F5A" w:rsidRDefault="00901EB6" w:rsidP="00901EB6">
      <w:pPr>
        <w:spacing w:after="0" w:line="240" w:lineRule="auto"/>
        <w:ind w:firstLine="426"/>
        <w:jc w:val="both"/>
        <w:rPr>
          <w:sz w:val="22"/>
        </w:rPr>
      </w:pPr>
      <w:r w:rsidRPr="00690F5A">
        <w:rPr>
          <w:sz w:val="22"/>
        </w:rPr>
        <w:t xml:space="preserve">4.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lộ</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thẩm</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của</w:t>
      </w:r>
      <w:proofErr w:type="spellEnd"/>
      <w:r w:rsidRPr="00690F5A">
        <w:rPr>
          <w:sz w:val="22"/>
        </w:rPr>
        <w:t xml:space="preserve"> Hiệu </w:t>
      </w:r>
      <w:proofErr w:type="spellStart"/>
      <w:r w:rsidRPr="00690F5A">
        <w:rPr>
          <w:sz w:val="22"/>
        </w:rPr>
        <w:t>trưởng</w:t>
      </w:r>
      <w:proofErr w:type="spellEnd"/>
      <w:r w:rsidRPr="00690F5A">
        <w:rPr>
          <w:sz w:val="22"/>
        </w:rPr>
        <w:t>.</w:t>
      </w:r>
    </w:p>
    <w:p w14:paraId="65730452" w14:textId="77777777" w:rsidR="00901EB6" w:rsidRPr="00690F5A" w:rsidRDefault="00901EB6" w:rsidP="00901EB6">
      <w:pPr>
        <w:spacing w:after="0" w:line="240" w:lineRule="auto"/>
        <w:ind w:firstLine="426"/>
        <w:jc w:val="both"/>
        <w:rPr>
          <w:sz w:val="22"/>
        </w:rPr>
      </w:pPr>
      <w:r w:rsidRPr="00690F5A">
        <w:rPr>
          <w:sz w:val="22"/>
        </w:rPr>
        <w:t xml:space="preserve">5.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nhắc</w:t>
      </w:r>
      <w:proofErr w:type="spellEnd"/>
      <w:r w:rsidRPr="00690F5A">
        <w:rPr>
          <w:sz w:val="22"/>
        </w:rPr>
        <w:t xml:space="preserve"> </w:t>
      </w:r>
      <w:proofErr w:type="spellStart"/>
      <w:r w:rsidRPr="00690F5A">
        <w:rPr>
          <w:sz w:val="22"/>
        </w:rPr>
        <w:t>nhỡ</w:t>
      </w:r>
      <w:proofErr w:type="spellEnd"/>
      <w:r w:rsidRPr="00690F5A">
        <w:rPr>
          <w:sz w:val="22"/>
        </w:rPr>
        <w:t xml:space="preserve"> </w:t>
      </w:r>
      <w:proofErr w:type="spellStart"/>
      <w:r w:rsidRPr="00690F5A">
        <w:rPr>
          <w:sz w:val="22"/>
        </w:rPr>
        <w:t>tại</w:t>
      </w:r>
      <w:proofErr w:type="spellEnd"/>
      <w:r w:rsidRPr="00690F5A">
        <w:rPr>
          <w:sz w:val="22"/>
        </w:rPr>
        <w:t xml:space="preserve"> Khoa/ </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khiển</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tái</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án</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thay</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ngược</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thay</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mất</w:t>
      </w:r>
      <w:proofErr w:type="spellEnd"/>
      <w:r w:rsidRPr="00690F5A">
        <w:rPr>
          <w:sz w:val="22"/>
        </w:rPr>
        <w:t xml:space="preserve">, </w:t>
      </w:r>
      <w:proofErr w:type="spellStart"/>
      <w:r w:rsidRPr="00690F5A">
        <w:rPr>
          <w:sz w:val="22"/>
        </w:rPr>
        <w:t>thất</w:t>
      </w:r>
      <w:proofErr w:type="spellEnd"/>
      <w:r w:rsidRPr="00690F5A">
        <w:rPr>
          <w:sz w:val="22"/>
        </w:rPr>
        <w:t xml:space="preserve"> </w:t>
      </w:r>
      <w:proofErr w:type="spellStart"/>
      <w:r w:rsidRPr="00690F5A">
        <w:rPr>
          <w:sz w:val="22"/>
        </w:rPr>
        <w:t>lạc</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w:t>
      </w:r>
      <w:r w:rsidRPr="00690F5A" w:rsidDel="00DD0C9C">
        <w:rPr>
          <w:sz w:val="22"/>
        </w:rPr>
        <w:t xml:space="preserve"> </w:t>
      </w:r>
    </w:p>
    <w:p w14:paraId="65730453" w14:textId="77777777" w:rsidR="00901EB6" w:rsidRPr="00690F5A" w:rsidRDefault="00901EB6" w:rsidP="00901EB6">
      <w:pPr>
        <w:spacing w:after="0" w:line="240" w:lineRule="auto"/>
        <w:ind w:firstLine="426"/>
        <w:jc w:val="both"/>
        <w:rPr>
          <w:sz w:val="22"/>
        </w:rPr>
      </w:pPr>
    </w:p>
    <w:p w14:paraId="65730454" w14:textId="77777777" w:rsidR="00901EB6" w:rsidRPr="00690F5A" w:rsidRDefault="00901EB6" w:rsidP="00901EB6">
      <w:pPr>
        <w:pStyle w:val="Heading1"/>
        <w:spacing w:after="0" w:line="240" w:lineRule="auto"/>
        <w:rPr>
          <w:color w:val="auto"/>
          <w:sz w:val="22"/>
          <w:szCs w:val="22"/>
          <w:lang w:val="en-US"/>
        </w:rPr>
      </w:pPr>
      <w:r w:rsidRPr="00690F5A">
        <w:rPr>
          <w:color w:val="auto"/>
          <w:sz w:val="22"/>
          <w:szCs w:val="22"/>
          <w:lang w:val="en-US"/>
        </w:rPr>
        <w:t>chương v</w:t>
      </w:r>
    </w:p>
    <w:p w14:paraId="65730455" w14:textId="77777777" w:rsidR="00901EB6" w:rsidRPr="00690F5A" w:rsidRDefault="00901EB6" w:rsidP="00901EB6">
      <w:pPr>
        <w:pStyle w:val="Heading1"/>
        <w:spacing w:after="0" w:line="240" w:lineRule="auto"/>
        <w:rPr>
          <w:color w:val="auto"/>
          <w:sz w:val="22"/>
          <w:szCs w:val="22"/>
          <w:lang w:val="en-US"/>
        </w:rPr>
      </w:pPr>
      <w:r w:rsidRPr="00690F5A">
        <w:rPr>
          <w:color w:val="auto"/>
          <w:sz w:val="22"/>
          <w:szCs w:val="22"/>
          <w:lang w:val="en-US"/>
        </w:rPr>
        <w:t>TỔ CHỨC THỰC HIỆN</w:t>
      </w:r>
    </w:p>
    <w:p w14:paraId="65730456"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18</w:t>
      </w:r>
      <w:r w:rsidRPr="00690F5A">
        <w:rPr>
          <w:color w:val="auto"/>
          <w:sz w:val="22"/>
          <w:szCs w:val="22"/>
        </w:rPr>
        <w:t xml:space="preserve">. </w:t>
      </w:r>
      <w:proofErr w:type="spellStart"/>
      <w:r w:rsidRPr="00690F5A">
        <w:rPr>
          <w:color w:val="auto"/>
          <w:sz w:val="22"/>
          <w:szCs w:val="22"/>
        </w:rPr>
        <w:t>Tổ</w:t>
      </w:r>
      <w:proofErr w:type="spellEnd"/>
      <w:r w:rsidRPr="00690F5A">
        <w:rPr>
          <w:color w:val="auto"/>
          <w:sz w:val="22"/>
          <w:szCs w:val="22"/>
        </w:rPr>
        <w:t xml:space="preserve"> </w:t>
      </w:r>
      <w:proofErr w:type="spellStart"/>
      <w:r w:rsidRPr="00690F5A">
        <w:rPr>
          <w:color w:val="auto"/>
          <w:sz w:val="22"/>
          <w:szCs w:val="22"/>
        </w:rPr>
        <w:t>chức</w:t>
      </w:r>
      <w:proofErr w:type="spellEnd"/>
      <w:r w:rsidRPr="00690F5A">
        <w:rPr>
          <w:color w:val="auto"/>
          <w:sz w:val="22"/>
          <w:szCs w:val="22"/>
        </w:rPr>
        <w:t xml:space="preserve"> </w:t>
      </w:r>
      <w:proofErr w:type="spellStart"/>
      <w:r w:rsidRPr="00690F5A">
        <w:rPr>
          <w:color w:val="auto"/>
          <w:sz w:val="22"/>
          <w:szCs w:val="22"/>
        </w:rPr>
        <w:t>thực</w:t>
      </w:r>
      <w:proofErr w:type="spellEnd"/>
      <w:r w:rsidRPr="00690F5A">
        <w:rPr>
          <w:color w:val="auto"/>
          <w:sz w:val="22"/>
          <w:szCs w:val="22"/>
        </w:rPr>
        <w:t xml:space="preserve"> </w:t>
      </w:r>
      <w:proofErr w:type="spellStart"/>
      <w:r w:rsidRPr="00690F5A">
        <w:rPr>
          <w:color w:val="auto"/>
          <w:sz w:val="22"/>
          <w:szCs w:val="22"/>
        </w:rPr>
        <w:t>hiện</w:t>
      </w:r>
      <w:proofErr w:type="spellEnd"/>
    </w:p>
    <w:p w14:paraId="65730457" w14:textId="77777777" w:rsidR="00901EB6" w:rsidRPr="00690F5A" w:rsidRDefault="00901EB6" w:rsidP="00901EB6">
      <w:pPr>
        <w:spacing w:after="0" w:line="240" w:lineRule="auto"/>
        <w:ind w:firstLine="426"/>
        <w:jc w:val="both"/>
        <w:rPr>
          <w:sz w:val="22"/>
        </w:rPr>
      </w:pPr>
      <w:r w:rsidRPr="00690F5A">
        <w:rPr>
          <w:sz w:val="22"/>
        </w:rPr>
        <w:tab/>
        <w:t xml:space="preserve">1. </w:t>
      </w:r>
      <w:proofErr w:type="spellStart"/>
      <w:r w:rsidRPr="00690F5A">
        <w:rPr>
          <w:sz w:val="22"/>
        </w:rPr>
        <w:t>Trưởng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Trưởng</w:t>
      </w:r>
      <w:proofErr w:type="spellEnd"/>
      <w:r w:rsidRPr="00690F5A">
        <w:rPr>
          <w:sz w:val="22"/>
        </w:rPr>
        <w:t xml:space="preserve">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Quy </w:t>
      </w:r>
      <w:proofErr w:type="spellStart"/>
      <w:r w:rsidRPr="00690F5A">
        <w:rPr>
          <w:sz w:val="22"/>
        </w:rPr>
        <w:t>định</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triển</w:t>
      </w:r>
      <w:proofErr w:type="spellEnd"/>
      <w:r w:rsidRPr="00690F5A">
        <w:rPr>
          <w:sz w:val="22"/>
        </w:rPr>
        <w:t xml:space="preserve"> </w:t>
      </w:r>
      <w:proofErr w:type="spellStart"/>
      <w:r w:rsidRPr="00690F5A">
        <w:rPr>
          <w:sz w:val="22"/>
        </w:rPr>
        <w:t>khai</w:t>
      </w:r>
      <w:proofErr w:type="spellEnd"/>
      <w:r w:rsidRPr="00690F5A">
        <w:rPr>
          <w:sz w:val="22"/>
        </w:rPr>
        <w:t xml:space="preserve"> Quy </w:t>
      </w:r>
      <w:proofErr w:type="spellStart"/>
      <w:r w:rsidRPr="00690F5A">
        <w:rPr>
          <w:sz w:val="22"/>
        </w:rPr>
        <w:t>định</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cán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w:t>
      </w:r>
    </w:p>
    <w:p w14:paraId="65730458" w14:textId="77777777" w:rsidR="008C09F9" w:rsidRPr="00690F5A" w:rsidRDefault="00901EB6" w:rsidP="008C09F9">
      <w:pPr>
        <w:spacing w:after="0" w:line="240" w:lineRule="auto"/>
        <w:ind w:firstLine="426"/>
        <w:jc w:val="both"/>
        <w:rPr>
          <w:sz w:val="22"/>
        </w:rPr>
      </w:pPr>
      <w:r w:rsidRPr="00690F5A">
        <w:rPr>
          <w:sz w:val="22"/>
        </w:rPr>
        <w:tab/>
        <w:t xml:space="preserve">2. Trong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các</w:t>
      </w:r>
      <w:proofErr w:type="spellEnd"/>
      <w:r w:rsidRPr="00690F5A">
        <w:rPr>
          <w:sz w:val="22"/>
        </w:rPr>
        <w:t xml:space="preserve">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rà</w:t>
      </w:r>
      <w:proofErr w:type="spellEnd"/>
      <w:r w:rsidRPr="00690F5A">
        <w:rPr>
          <w:sz w:val="22"/>
        </w:rPr>
        <w:t xml:space="preserve"> </w:t>
      </w:r>
      <w:proofErr w:type="spellStart"/>
      <w:r w:rsidRPr="00690F5A">
        <w:rPr>
          <w:sz w:val="22"/>
        </w:rPr>
        <w:t>soát</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sửa</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bổ</w:t>
      </w:r>
      <w:proofErr w:type="spellEnd"/>
      <w:r w:rsidRPr="00690F5A">
        <w:rPr>
          <w:sz w:val="22"/>
        </w:rPr>
        <w:t xml:space="preserve"> sung Quy </w:t>
      </w:r>
      <w:proofErr w:type="spellStart"/>
      <w:r w:rsidRPr="00690F5A">
        <w:rPr>
          <w:sz w:val="22"/>
        </w:rPr>
        <w:t>định</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tế</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hiệ</w:t>
      </w:r>
      <w:r w:rsidR="008C09F9" w:rsidRPr="00690F5A">
        <w:rPr>
          <w:sz w:val="22"/>
        </w:rPr>
        <w:t>n</w:t>
      </w:r>
      <w:proofErr w:type="spellEnd"/>
      <w:r w:rsidR="008C09F9" w:rsidRPr="00690F5A">
        <w:rPr>
          <w:sz w:val="22"/>
        </w:rPr>
        <w:t xml:space="preserve"> </w:t>
      </w:r>
      <w:proofErr w:type="spellStart"/>
      <w:r w:rsidR="008C09F9" w:rsidRPr="00690F5A">
        <w:rPr>
          <w:sz w:val="22"/>
        </w:rPr>
        <w:t>hành</w:t>
      </w:r>
      <w:proofErr w:type="spellEnd"/>
      <w:r w:rsidR="008C09F9" w:rsidRPr="00690F5A">
        <w:rPr>
          <w:sz w:val="22"/>
        </w:rPr>
        <w:t xml:space="preserve">./. </w:t>
      </w:r>
    </w:p>
    <w:p w14:paraId="65730459" w14:textId="77777777" w:rsidR="008C09F9" w:rsidRPr="00690F5A" w:rsidRDefault="008C09F9" w:rsidP="004D6C99">
      <w:pPr>
        <w:spacing w:after="0" w:line="240" w:lineRule="auto"/>
        <w:jc w:val="both"/>
        <w:rPr>
          <w:sz w:val="22"/>
        </w:rPr>
      </w:pPr>
    </w:p>
    <w:p w14:paraId="6573045A" w14:textId="77777777" w:rsidR="0098393A" w:rsidRPr="00690F5A" w:rsidRDefault="004D6C99" w:rsidP="004D6C99">
      <w:pPr>
        <w:spacing w:after="0" w:line="240" w:lineRule="auto"/>
        <w:ind w:left="1440" w:firstLine="720"/>
        <w:jc w:val="both"/>
        <w:rPr>
          <w:b/>
          <w:sz w:val="22"/>
        </w:rPr>
      </w:pPr>
      <w:r w:rsidRPr="00690F5A">
        <w:rPr>
          <w:b/>
          <w:sz w:val="22"/>
        </w:rPr>
        <w:t xml:space="preserve">     </w:t>
      </w:r>
    </w:p>
    <w:p w14:paraId="6573045B" w14:textId="77777777" w:rsidR="00901EB6" w:rsidRPr="00690F5A" w:rsidRDefault="0098393A" w:rsidP="00D125CA">
      <w:pPr>
        <w:spacing w:after="0" w:line="240" w:lineRule="auto"/>
        <w:ind w:left="1440" w:firstLine="720"/>
        <w:rPr>
          <w:sz w:val="22"/>
        </w:rPr>
      </w:pPr>
      <w:r w:rsidRPr="00690F5A">
        <w:rPr>
          <w:b/>
          <w:sz w:val="22"/>
        </w:rPr>
        <w:br w:type="page"/>
      </w:r>
      <w:r w:rsidR="00BD4B54">
        <w:rPr>
          <w:b/>
          <w:sz w:val="22"/>
        </w:rPr>
        <w:lastRenderedPageBreak/>
        <w:t xml:space="preserve">        </w:t>
      </w:r>
      <w:r w:rsidR="00901EB6" w:rsidRPr="00690F5A">
        <w:rPr>
          <w:b/>
          <w:sz w:val="22"/>
        </w:rPr>
        <w:t>QUY ĐỊNH</w:t>
      </w:r>
    </w:p>
    <w:p w14:paraId="6573045C" w14:textId="77777777" w:rsidR="00901EB6" w:rsidRPr="00690F5A" w:rsidRDefault="00901EB6" w:rsidP="00901EB6">
      <w:pPr>
        <w:tabs>
          <w:tab w:val="left" w:pos="4155"/>
        </w:tabs>
        <w:spacing w:after="0" w:line="240" w:lineRule="auto"/>
        <w:jc w:val="center"/>
        <w:rPr>
          <w:b/>
          <w:sz w:val="22"/>
        </w:rPr>
      </w:pPr>
      <w:proofErr w:type="spellStart"/>
      <w:r w:rsidRPr="00690F5A">
        <w:rPr>
          <w:b/>
          <w:sz w:val="22"/>
        </w:rPr>
        <w:t>Về</w:t>
      </w:r>
      <w:proofErr w:type="spellEnd"/>
      <w:r w:rsidRPr="00690F5A">
        <w:rPr>
          <w:b/>
          <w:sz w:val="22"/>
        </w:rPr>
        <w:t xml:space="preserve"> </w:t>
      </w:r>
      <w:proofErr w:type="spellStart"/>
      <w:r w:rsidRPr="00690F5A">
        <w:rPr>
          <w:b/>
          <w:sz w:val="22"/>
        </w:rPr>
        <w:t>việc</w:t>
      </w:r>
      <w:proofErr w:type="spellEnd"/>
      <w:r w:rsidRPr="00690F5A">
        <w:rPr>
          <w:b/>
          <w:sz w:val="22"/>
        </w:rPr>
        <w:t xml:space="preserve"> </w:t>
      </w:r>
      <w:proofErr w:type="spellStart"/>
      <w:r w:rsidRPr="00690F5A">
        <w:rPr>
          <w:b/>
          <w:sz w:val="22"/>
        </w:rPr>
        <w:t>thực</w:t>
      </w:r>
      <w:proofErr w:type="spellEnd"/>
      <w:r w:rsidRPr="00690F5A">
        <w:rPr>
          <w:b/>
          <w:sz w:val="22"/>
        </w:rPr>
        <w:t xml:space="preserve"> </w:t>
      </w:r>
      <w:proofErr w:type="spellStart"/>
      <w:r w:rsidRPr="00690F5A">
        <w:rPr>
          <w:b/>
          <w:sz w:val="22"/>
        </w:rPr>
        <w:t>hiện</w:t>
      </w:r>
      <w:proofErr w:type="spellEnd"/>
      <w:r w:rsidRPr="00690F5A">
        <w:rPr>
          <w:b/>
          <w:sz w:val="22"/>
        </w:rPr>
        <w:t xml:space="preserve"> </w:t>
      </w:r>
      <w:proofErr w:type="spellStart"/>
      <w:r w:rsidRPr="00690F5A">
        <w:rPr>
          <w:b/>
          <w:sz w:val="22"/>
        </w:rPr>
        <w:t>khóa</w:t>
      </w:r>
      <w:proofErr w:type="spellEnd"/>
      <w:r w:rsidRPr="00690F5A">
        <w:rPr>
          <w:b/>
          <w:sz w:val="22"/>
        </w:rPr>
        <w:t xml:space="preserve"> </w:t>
      </w:r>
      <w:proofErr w:type="spellStart"/>
      <w:r w:rsidRPr="00690F5A">
        <w:rPr>
          <w:b/>
          <w:sz w:val="22"/>
        </w:rPr>
        <w:t>luận</w:t>
      </w:r>
      <w:proofErr w:type="spellEnd"/>
      <w:r w:rsidRPr="00690F5A">
        <w:rPr>
          <w:b/>
          <w:sz w:val="22"/>
        </w:rPr>
        <w:t xml:space="preserve"> </w:t>
      </w:r>
      <w:proofErr w:type="spellStart"/>
      <w:r w:rsidRPr="00690F5A">
        <w:rPr>
          <w:b/>
          <w:sz w:val="22"/>
        </w:rPr>
        <w:t>tốt</w:t>
      </w:r>
      <w:proofErr w:type="spellEnd"/>
      <w:r w:rsidRPr="00690F5A">
        <w:rPr>
          <w:b/>
          <w:sz w:val="22"/>
        </w:rPr>
        <w:t xml:space="preserve"> </w:t>
      </w:r>
      <w:proofErr w:type="spellStart"/>
      <w:r w:rsidRPr="00690F5A">
        <w:rPr>
          <w:b/>
          <w:sz w:val="22"/>
        </w:rPr>
        <w:t>nghiệp</w:t>
      </w:r>
      <w:proofErr w:type="spellEnd"/>
      <w:r w:rsidRPr="00690F5A">
        <w:rPr>
          <w:b/>
          <w:sz w:val="22"/>
        </w:rPr>
        <w:t xml:space="preserve"> </w:t>
      </w:r>
      <w:proofErr w:type="spellStart"/>
      <w:r w:rsidRPr="00690F5A">
        <w:rPr>
          <w:b/>
          <w:sz w:val="22"/>
        </w:rPr>
        <w:t>và</w:t>
      </w:r>
      <w:proofErr w:type="spellEnd"/>
      <w:r w:rsidRPr="00690F5A">
        <w:rPr>
          <w:b/>
          <w:sz w:val="22"/>
        </w:rPr>
        <w:t xml:space="preserve"> </w:t>
      </w:r>
      <w:proofErr w:type="spellStart"/>
      <w:r w:rsidRPr="00690F5A">
        <w:rPr>
          <w:b/>
          <w:sz w:val="22"/>
        </w:rPr>
        <w:t>học</w:t>
      </w:r>
      <w:proofErr w:type="spellEnd"/>
      <w:r w:rsidRPr="00690F5A">
        <w:rPr>
          <w:b/>
          <w:sz w:val="22"/>
        </w:rPr>
        <w:t xml:space="preserve"> </w:t>
      </w:r>
      <w:proofErr w:type="spellStart"/>
      <w:r w:rsidRPr="00690F5A">
        <w:rPr>
          <w:b/>
          <w:sz w:val="22"/>
        </w:rPr>
        <w:t>tập</w:t>
      </w:r>
      <w:proofErr w:type="spellEnd"/>
      <w:r w:rsidRPr="00690F5A">
        <w:rPr>
          <w:b/>
          <w:sz w:val="22"/>
        </w:rPr>
        <w:t xml:space="preserve"> </w:t>
      </w:r>
      <w:proofErr w:type="spellStart"/>
      <w:r w:rsidRPr="00690F5A">
        <w:rPr>
          <w:b/>
          <w:sz w:val="22"/>
        </w:rPr>
        <w:t>các</w:t>
      </w:r>
      <w:proofErr w:type="spellEnd"/>
      <w:r w:rsidRPr="00690F5A">
        <w:rPr>
          <w:b/>
          <w:sz w:val="22"/>
        </w:rPr>
        <w:t xml:space="preserve"> </w:t>
      </w:r>
      <w:proofErr w:type="spellStart"/>
      <w:r w:rsidRPr="00690F5A">
        <w:rPr>
          <w:b/>
          <w:sz w:val="22"/>
        </w:rPr>
        <w:t>học</w:t>
      </w:r>
      <w:proofErr w:type="spellEnd"/>
      <w:r w:rsidRPr="00690F5A">
        <w:rPr>
          <w:b/>
          <w:sz w:val="22"/>
        </w:rPr>
        <w:t xml:space="preserve"> </w:t>
      </w:r>
      <w:proofErr w:type="spellStart"/>
      <w:r w:rsidRPr="00690F5A">
        <w:rPr>
          <w:b/>
          <w:sz w:val="22"/>
        </w:rPr>
        <w:t>phần</w:t>
      </w:r>
      <w:proofErr w:type="spellEnd"/>
      <w:r w:rsidRPr="00690F5A">
        <w:rPr>
          <w:b/>
          <w:sz w:val="22"/>
        </w:rPr>
        <w:t xml:space="preserve"> </w:t>
      </w:r>
      <w:proofErr w:type="spellStart"/>
      <w:r w:rsidRPr="00690F5A">
        <w:rPr>
          <w:b/>
          <w:sz w:val="22"/>
        </w:rPr>
        <w:t>tốt</w:t>
      </w:r>
      <w:proofErr w:type="spellEnd"/>
      <w:r w:rsidRPr="00690F5A">
        <w:rPr>
          <w:b/>
          <w:sz w:val="22"/>
        </w:rPr>
        <w:t xml:space="preserve"> </w:t>
      </w:r>
      <w:proofErr w:type="spellStart"/>
      <w:r w:rsidRPr="00690F5A">
        <w:rPr>
          <w:b/>
          <w:sz w:val="22"/>
        </w:rPr>
        <w:t>nghiệp</w:t>
      </w:r>
      <w:proofErr w:type="spellEnd"/>
      <w:r w:rsidRPr="00690F5A">
        <w:rPr>
          <w:b/>
          <w:sz w:val="22"/>
        </w:rPr>
        <w:t xml:space="preserve"> </w:t>
      </w:r>
      <w:proofErr w:type="spellStart"/>
      <w:r w:rsidRPr="00690F5A">
        <w:rPr>
          <w:b/>
          <w:sz w:val="22"/>
        </w:rPr>
        <w:t>đối</w:t>
      </w:r>
      <w:proofErr w:type="spellEnd"/>
      <w:r w:rsidRPr="00690F5A">
        <w:rPr>
          <w:b/>
          <w:sz w:val="22"/>
        </w:rPr>
        <w:t xml:space="preserve"> </w:t>
      </w:r>
      <w:proofErr w:type="spellStart"/>
      <w:r w:rsidRPr="00690F5A">
        <w:rPr>
          <w:b/>
          <w:sz w:val="22"/>
        </w:rPr>
        <w:t>với</w:t>
      </w:r>
      <w:proofErr w:type="spellEnd"/>
      <w:r w:rsidRPr="00690F5A">
        <w:rPr>
          <w:b/>
          <w:sz w:val="22"/>
        </w:rPr>
        <w:t xml:space="preserve"> </w:t>
      </w:r>
      <w:proofErr w:type="spellStart"/>
      <w:r w:rsidRPr="00690F5A">
        <w:rPr>
          <w:b/>
          <w:sz w:val="22"/>
        </w:rPr>
        <w:t>sinh</w:t>
      </w:r>
      <w:proofErr w:type="spellEnd"/>
      <w:r w:rsidRPr="00690F5A">
        <w:rPr>
          <w:b/>
          <w:sz w:val="22"/>
        </w:rPr>
        <w:t xml:space="preserve"> </w:t>
      </w:r>
      <w:proofErr w:type="spellStart"/>
      <w:r w:rsidRPr="00690F5A">
        <w:rPr>
          <w:b/>
          <w:sz w:val="22"/>
        </w:rPr>
        <w:t>viên</w:t>
      </w:r>
      <w:proofErr w:type="spellEnd"/>
      <w:r w:rsidRPr="00690F5A">
        <w:rPr>
          <w:b/>
          <w:sz w:val="22"/>
        </w:rPr>
        <w:t xml:space="preserve"> </w:t>
      </w:r>
      <w:proofErr w:type="spellStart"/>
      <w:r w:rsidRPr="00690F5A">
        <w:rPr>
          <w:b/>
          <w:sz w:val="22"/>
        </w:rPr>
        <w:t>đại</w:t>
      </w:r>
      <w:proofErr w:type="spellEnd"/>
      <w:r w:rsidRPr="00690F5A">
        <w:rPr>
          <w:b/>
          <w:sz w:val="22"/>
        </w:rPr>
        <w:t xml:space="preserve"> </w:t>
      </w:r>
      <w:proofErr w:type="spellStart"/>
      <w:r w:rsidRPr="00690F5A">
        <w:rPr>
          <w:b/>
          <w:sz w:val="22"/>
        </w:rPr>
        <w:t>học</w:t>
      </w:r>
      <w:proofErr w:type="spellEnd"/>
      <w:r w:rsidRPr="00690F5A">
        <w:rPr>
          <w:b/>
          <w:sz w:val="22"/>
        </w:rPr>
        <w:t xml:space="preserve"> </w:t>
      </w:r>
      <w:proofErr w:type="spellStart"/>
      <w:r w:rsidRPr="00690F5A">
        <w:rPr>
          <w:b/>
          <w:sz w:val="22"/>
        </w:rPr>
        <w:t>đào</w:t>
      </w:r>
      <w:proofErr w:type="spellEnd"/>
      <w:r w:rsidRPr="00690F5A">
        <w:rPr>
          <w:b/>
          <w:sz w:val="22"/>
        </w:rPr>
        <w:t xml:space="preserve"> </w:t>
      </w:r>
      <w:proofErr w:type="spellStart"/>
      <w:r w:rsidRPr="00690F5A">
        <w:rPr>
          <w:b/>
          <w:sz w:val="22"/>
        </w:rPr>
        <w:t>tạo</w:t>
      </w:r>
      <w:proofErr w:type="spellEnd"/>
      <w:r w:rsidRPr="00690F5A">
        <w:rPr>
          <w:b/>
          <w:sz w:val="22"/>
        </w:rPr>
        <w:t xml:space="preserve"> </w:t>
      </w:r>
      <w:proofErr w:type="spellStart"/>
      <w:r w:rsidRPr="00690F5A">
        <w:rPr>
          <w:b/>
          <w:sz w:val="22"/>
        </w:rPr>
        <w:t>theo</w:t>
      </w:r>
      <w:proofErr w:type="spellEnd"/>
      <w:r w:rsidRPr="00690F5A">
        <w:rPr>
          <w:b/>
          <w:sz w:val="22"/>
        </w:rPr>
        <w:t xml:space="preserve"> </w:t>
      </w:r>
      <w:proofErr w:type="spellStart"/>
      <w:r w:rsidRPr="00690F5A">
        <w:rPr>
          <w:b/>
          <w:sz w:val="22"/>
        </w:rPr>
        <w:t>hệ</w:t>
      </w:r>
      <w:proofErr w:type="spellEnd"/>
      <w:r w:rsidRPr="00690F5A">
        <w:rPr>
          <w:b/>
          <w:sz w:val="22"/>
        </w:rPr>
        <w:t xml:space="preserve"> </w:t>
      </w:r>
      <w:proofErr w:type="spellStart"/>
      <w:r w:rsidRPr="00690F5A">
        <w:rPr>
          <w:b/>
          <w:sz w:val="22"/>
        </w:rPr>
        <w:t>thống</w:t>
      </w:r>
      <w:proofErr w:type="spellEnd"/>
      <w:r w:rsidRPr="00690F5A">
        <w:rPr>
          <w:b/>
          <w:sz w:val="22"/>
        </w:rPr>
        <w:t xml:space="preserve"> </w:t>
      </w:r>
      <w:proofErr w:type="spellStart"/>
      <w:r w:rsidRPr="00690F5A">
        <w:rPr>
          <w:b/>
          <w:sz w:val="22"/>
        </w:rPr>
        <w:t>tín</w:t>
      </w:r>
      <w:proofErr w:type="spellEnd"/>
      <w:r w:rsidRPr="00690F5A">
        <w:rPr>
          <w:b/>
          <w:sz w:val="22"/>
        </w:rPr>
        <w:t xml:space="preserve"> </w:t>
      </w:r>
      <w:proofErr w:type="spellStart"/>
      <w:r w:rsidRPr="00690F5A">
        <w:rPr>
          <w:b/>
          <w:sz w:val="22"/>
        </w:rPr>
        <w:t>chỉ</w:t>
      </w:r>
      <w:proofErr w:type="spellEnd"/>
    </w:p>
    <w:p w14:paraId="6573045D" w14:textId="77777777" w:rsidR="00901EB6" w:rsidRPr="00690F5A" w:rsidRDefault="00901EB6" w:rsidP="00901EB6">
      <w:pPr>
        <w:spacing w:after="0" w:line="240" w:lineRule="auto"/>
        <w:jc w:val="center"/>
        <w:rPr>
          <w:i/>
          <w:sz w:val="22"/>
        </w:rPr>
      </w:pPr>
      <w:r w:rsidRPr="00690F5A">
        <w:rPr>
          <w:i/>
          <w:sz w:val="22"/>
        </w:rPr>
        <w:t xml:space="preserve">(Ban </w:t>
      </w:r>
      <w:proofErr w:type="spellStart"/>
      <w:r w:rsidRPr="00690F5A">
        <w:rPr>
          <w:i/>
          <w:sz w:val="22"/>
        </w:rPr>
        <w:t>hành</w:t>
      </w:r>
      <w:proofErr w:type="spellEnd"/>
      <w:r w:rsidRPr="00690F5A">
        <w:rPr>
          <w:i/>
          <w:sz w:val="22"/>
        </w:rPr>
        <w:t xml:space="preserve"> </w:t>
      </w:r>
      <w:proofErr w:type="spellStart"/>
      <w:r w:rsidRPr="00690F5A">
        <w:rPr>
          <w:i/>
          <w:sz w:val="22"/>
        </w:rPr>
        <w:t>kèm</w:t>
      </w:r>
      <w:proofErr w:type="spellEnd"/>
      <w:r w:rsidRPr="00690F5A">
        <w:rPr>
          <w:i/>
          <w:sz w:val="22"/>
        </w:rPr>
        <w:t xml:space="preserve"> </w:t>
      </w:r>
      <w:proofErr w:type="spellStart"/>
      <w:r w:rsidRPr="00690F5A">
        <w:rPr>
          <w:i/>
          <w:sz w:val="22"/>
        </w:rPr>
        <w:t>theo</w:t>
      </w:r>
      <w:proofErr w:type="spellEnd"/>
      <w:r w:rsidRPr="00690F5A">
        <w:rPr>
          <w:i/>
          <w:sz w:val="22"/>
        </w:rPr>
        <w:t xml:space="preserve"> </w:t>
      </w:r>
      <w:proofErr w:type="spellStart"/>
      <w:r w:rsidRPr="00690F5A">
        <w:rPr>
          <w:i/>
          <w:sz w:val="22"/>
        </w:rPr>
        <w:t>Quyết</w:t>
      </w:r>
      <w:proofErr w:type="spellEnd"/>
      <w:r w:rsidRPr="00690F5A">
        <w:rPr>
          <w:i/>
          <w:sz w:val="22"/>
        </w:rPr>
        <w:t xml:space="preserve"> </w:t>
      </w:r>
      <w:proofErr w:type="spellStart"/>
      <w:r w:rsidRPr="00690F5A">
        <w:rPr>
          <w:i/>
          <w:sz w:val="22"/>
        </w:rPr>
        <w:t>định</w:t>
      </w:r>
      <w:proofErr w:type="spellEnd"/>
      <w:r w:rsidRPr="00690F5A">
        <w:rPr>
          <w:i/>
          <w:sz w:val="22"/>
        </w:rPr>
        <w:t xml:space="preserve"> </w:t>
      </w:r>
      <w:proofErr w:type="spellStart"/>
      <w:r w:rsidRPr="00690F5A">
        <w:rPr>
          <w:i/>
          <w:sz w:val="22"/>
        </w:rPr>
        <w:t>số</w:t>
      </w:r>
      <w:proofErr w:type="spellEnd"/>
      <w:r w:rsidR="00F609B2" w:rsidRPr="00690F5A">
        <w:rPr>
          <w:i/>
          <w:sz w:val="22"/>
        </w:rPr>
        <w:t>: 576</w:t>
      </w:r>
      <w:r w:rsidRPr="00690F5A">
        <w:rPr>
          <w:i/>
          <w:sz w:val="22"/>
        </w:rPr>
        <w:t xml:space="preserve">/QĐ-ĐHBL </w:t>
      </w:r>
      <w:proofErr w:type="spellStart"/>
      <w:r w:rsidRPr="00690F5A">
        <w:rPr>
          <w:i/>
          <w:sz w:val="22"/>
        </w:rPr>
        <w:t>ngày</w:t>
      </w:r>
      <w:proofErr w:type="spellEnd"/>
      <w:r w:rsidRPr="00690F5A">
        <w:rPr>
          <w:i/>
          <w:sz w:val="22"/>
        </w:rPr>
        <w:t xml:space="preserve"> </w:t>
      </w:r>
      <w:r w:rsidR="00F609B2" w:rsidRPr="00690F5A">
        <w:rPr>
          <w:i/>
          <w:sz w:val="22"/>
        </w:rPr>
        <w:t>30</w:t>
      </w:r>
      <w:r w:rsidRPr="00690F5A">
        <w:rPr>
          <w:i/>
          <w:sz w:val="22"/>
        </w:rPr>
        <w:t>/</w:t>
      </w:r>
      <w:r w:rsidR="00F609B2" w:rsidRPr="00690F5A">
        <w:rPr>
          <w:i/>
          <w:sz w:val="22"/>
        </w:rPr>
        <w:t>9</w:t>
      </w:r>
      <w:r w:rsidRPr="00690F5A">
        <w:rPr>
          <w:i/>
          <w:sz w:val="22"/>
        </w:rPr>
        <w:t>/2020</w:t>
      </w:r>
    </w:p>
    <w:p w14:paraId="6573045E" w14:textId="77777777" w:rsidR="00901EB6" w:rsidRPr="00690F5A" w:rsidRDefault="00901EB6" w:rsidP="00901EB6">
      <w:pPr>
        <w:spacing w:after="0" w:line="240" w:lineRule="auto"/>
        <w:jc w:val="center"/>
        <w:rPr>
          <w:i/>
          <w:sz w:val="22"/>
        </w:rPr>
      </w:pPr>
      <w:proofErr w:type="spellStart"/>
      <w:r w:rsidRPr="00690F5A">
        <w:rPr>
          <w:i/>
          <w:sz w:val="22"/>
        </w:rPr>
        <w:t>của</w:t>
      </w:r>
      <w:proofErr w:type="spellEnd"/>
      <w:r w:rsidRPr="00690F5A">
        <w:rPr>
          <w:i/>
          <w:sz w:val="22"/>
        </w:rPr>
        <w:t xml:space="preserve"> Hiệu </w:t>
      </w:r>
      <w:proofErr w:type="spellStart"/>
      <w:r w:rsidRPr="00690F5A">
        <w:rPr>
          <w:i/>
          <w:sz w:val="22"/>
        </w:rPr>
        <w:t>trưởng</w:t>
      </w:r>
      <w:proofErr w:type="spellEnd"/>
      <w:r w:rsidRPr="00690F5A">
        <w:rPr>
          <w:i/>
          <w:sz w:val="22"/>
        </w:rPr>
        <w:t xml:space="preserve"> Trường </w:t>
      </w:r>
      <w:proofErr w:type="spellStart"/>
      <w:r w:rsidRPr="00690F5A">
        <w:rPr>
          <w:i/>
          <w:sz w:val="22"/>
        </w:rPr>
        <w:t>Đại</w:t>
      </w:r>
      <w:proofErr w:type="spellEnd"/>
      <w:r w:rsidRPr="00690F5A">
        <w:rPr>
          <w:i/>
          <w:sz w:val="22"/>
        </w:rPr>
        <w:t xml:space="preserve"> </w:t>
      </w:r>
      <w:proofErr w:type="spellStart"/>
      <w:r w:rsidRPr="00690F5A">
        <w:rPr>
          <w:i/>
          <w:sz w:val="22"/>
        </w:rPr>
        <w:t>học</w:t>
      </w:r>
      <w:proofErr w:type="spellEnd"/>
      <w:r w:rsidRPr="00690F5A">
        <w:rPr>
          <w:i/>
          <w:sz w:val="22"/>
        </w:rPr>
        <w:t xml:space="preserve"> </w:t>
      </w:r>
      <w:proofErr w:type="spellStart"/>
      <w:r w:rsidRPr="00690F5A">
        <w:rPr>
          <w:i/>
          <w:sz w:val="22"/>
        </w:rPr>
        <w:t>Bạc</w:t>
      </w:r>
      <w:proofErr w:type="spellEnd"/>
      <w:r w:rsidRPr="00690F5A">
        <w:rPr>
          <w:i/>
          <w:sz w:val="22"/>
        </w:rPr>
        <w:t xml:space="preserve"> </w:t>
      </w:r>
      <w:proofErr w:type="spellStart"/>
      <w:proofErr w:type="gramStart"/>
      <w:r w:rsidRPr="00690F5A">
        <w:rPr>
          <w:i/>
          <w:sz w:val="22"/>
        </w:rPr>
        <w:t>Liêu</w:t>
      </w:r>
      <w:proofErr w:type="spellEnd"/>
      <w:r w:rsidRPr="00690F5A">
        <w:rPr>
          <w:i/>
          <w:sz w:val="22"/>
        </w:rPr>
        <w:t xml:space="preserve"> )</w:t>
      </w:r>
      <w:proofErr w:type="gramEnd"/>
    </w:p>
    <w:p w14:paraId="6573045F" w14:textId="77777777" w:rsidR="00901EB6" w:rsidRPr="00690F5A" w:rsidRDefault="002B7B47" w:rsidP="00901EB6">
      <w:pPr>
        <w:spacing w:after="0" w:line="240" w:lineRule="auto"/>
        <w:jc w:val="center"/>
        <w:rPr>
          <w:sz w:val="22"/>
        </w:rPr>
      </w:pPr>
      <w:r w:rsidRPr="00690F5A">
        <w:rPr>
          <w:noProof/>
          <w:sz w:val="22"/>
        </w:rPr>
        <mc:AlternateContent>
          <mc:Choice Requires="wps">
            <w:drawing>
              <wp:anchor distT="0" distB="0" distL="114300" distR="114300" simplePos="0" relativeHeight="251656704" behindDoc="0" locked="0" layoutInCell="1" allowOverlap="1" wp14:anchorId="65730CD1" wp14:editId="65730CD2">
                <wp:simplePos x="0" y="0"/>
                <wp:positionH relativeFrom="column">
                  <wp:posOffset>1524000</wp:posOffset>
                </wp:positionH>
                <wp:positionV relativeFrom="paragraph">
                  <wp:posOffset>8890</wp:posOffset>
                </wp:positionV>
                <wp:extent cx="1033145" cy="0"/>
                <wp:effectExtent l="0" t="0" r="0" b="0"/>
                <wp:wrapNone/>
                <wp:docPr id="11" nam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3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09911" id=" 7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7pt" to="201.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">
                <o:lock v:ext="edit" shapetype="f"/>
              </v:line>
            </w:pict>
          </mc:Fallback>
        </mc:AlternateContent>
      </w:r>
    </w:p>
    <w:p w14:paraId="65730460" w14:textId="77777777" w:rsidR="00901EB6" w:rsidRPr="00690F5A" w:rsidRDefault="00901EB6" w:rsidP="00901EB6">
      <w:pPr>
        <w:pStyle w:val="Heading1"/>
        <w:spacing w:after="0" w:line="240" w:lineRule="auto"/>
        <w:rPr>
          <w:color w:val="auto"/>
          <w:sz w:val="22"/>
          <w:szCs w:val="22"/>
        </w:rPr>
      </w:pPr>
      <w:r w:rsidRPr="00690F5A">
        <w:rPr>
          <w:color w:val="auto"/>
          <w:sz w:val="22"/>
          <w:szCs w:val="22"/>
        </w:rPr>
        <w:t>Chương I</w:t>
      </w:r>
    </w:p>
    <w:p w14:paraId="65730461" w14:textId="77777777" w:rsidR="00901EB6" w:rsidRPr="00690F5A" w:rsidRDefault="00901EB6" w:rsidP="00901EB6">
      <w:pPr>
        <w:pStyle w:val="Heading1"/>
        <w:spacing w:after="0" w:line="240" w:lineRule="auto"/>
        <w:rPr>
          <w:color w:val="auto"/>
          <w:sz w:val="22"/>
          <w:szCs w:val="22"/>
        </w:rPr>
      </w:pPr>
      <w:r w:rsidRPr="00690F5A">
        <w:rPr>
          <w:color w:val="auto"/>
          <w:sz w:val="22"/>
          <w:szCs w:val="22"/>
        </w:rPr>
        <w:t xml:space="preserve">NHỮNG </w:t>
      </w:r>
      <w:r w:rsidRPr="00690F5A">
        <w:rPr>
          <w:color w:val="auto"/>
          <w:sz w:val="22"/>
          <w:szCs w:val="22"/>
          <w:lang w:val="en-US"/>
        </w:rPr>
        <w:t>QUY ĐỊNH</w:t>
      </w:r>
      <w:r w:rsidRPr="00690F5A">
        <w:rPr>
          <w:color w:val="auto"/>
          <w:sz w:val="22"/>
          <w:szCs w:val="22"/>
        </w:rPr>
        <w:t xml:space="preserve"> CHUNG</w:t>
      </w:r>
    </w:p>
    <w:p w14:paraId="65730462"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1.</w:t>
      </w:r>
      <w:r w:rsidRPr="00690F5A">
        <w:rPr>
          <w:color w:val="auto"/>
          <w:sz w:val="22"/>
          <w:szCs w:val="22"/>
          <w:lang w:val="vi-VN"/>
        </w:rPr>
        <w:t xml:space="preserve"> </w:t>
      </w:r>
      <w:r w:rsidRPr="00690F5A">
        <w:rPr>
          <w:color w:val="auto"/>
          <w:sz w:val="22"/>
          <w:szCs w:val="22"/>
        </w:rPr>
        <w:t xml:space="preserve">Phạm vi </w:t>
      </w:r>
      <w:proofErr w:type="spellStart"/>
      <w:r w:rsidRPr="00690F5A">
        <w:rPr>
          <w:color w:val="auto"/>
          <w:sz w:val="22"/>
          <w:szCs w:val="22"/>
        </w:rPr>
        <w:t>điều</w:t>
      </w:r>
      <w:proofErr w:type="spellEnd"/>
      <w:r w:rsidRPr="00690F5A">
        <w:rPr>
          <w:color w:val="auto"/>
          <w:sz w:val="22"/>
          <w:szCs w:val="22"/>
        </w:rPr>
        <w:t xml:space="preserve"> </w:t>
      </w:r>
      <w:proofErr w:type="spellStart"/>
      <w:r w:rsidRPr="00690F5A">
        <w:rPr>
          <w:color w:val="auto"/>
          <w:sz w:val="22"/>
          <w:szCs w:val="22"/>
        </w:rPr>
        <w:t>chỉnh</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đối</w:t>
      </w:r>
      <w:proofErr w:type="spellEnd"/>
      <w:r w:rsidRPr="00690F5A">
        <w:rPr>
          <w:color w:val="auto"/>
          <w:sz w:val="22"/>
          <w:szCs w:val="22"/>
        </w:rPr>
        <w:t xml:space="preserve"> </w:t>
      </w:r>
      <w:proofErr w:type="spellStart"/>
      <w:r w:rsidRPr="00690F5A">
        <w:rPr>
          <w:color w:val="auto"/>
          <w:sz w:val="22"/>
          <w:szCs w:val="22"/>
        </w:rPr>
        <w:t>tượng</w:t>
      </w:r>
      <w:proofErr w:type="spellEnd"/>
      <w:r w:rsidRPr="00690F5A">
        <w:rPr>
          <w:color w:val="auto"/>
          <w:sz w:val="22"/>
          <w:szCs w:val="22"/>
        </w:rPr>
        <w:t xml:space="preserve"> </w:t>
      </w:r>
      <w:proofErr w:type="spellStart"/>
      <w:r w:rsidRPr="00690F5A">
        <w:rPr>
          <w:color w:val="auto"/>
          <w:sz w:val="22"/>
          <w:szCs w:val="22"/>
        </w:rPr>
        <w:t>áp</w:t>
      </w:r>
      <w:proofErr w:type="spellEnd"/>
      <w:r w:rsidRPr="00690F5A">
        <w:rPr>
          <w:color w:val="auto"/>
          <w:sz w:val="22"/>
          <w:szCs w:val="22"/>
        </w:rPr>
        <w:t xml:space="preserve"> </w:t>
      </w:r>
      <w:proofErr w:type="spellStart"/>
      <w:r w:rsidRPr="00690F5A">
        <w:rPr>
          <w:color w:val="auto"/>
          <w:sz w:val="22"/>
          <w:szCs w:val="22"/>
        </w:rPr>
        <w:t>dụng</w:t>
      </w:r>
      <w:proofErr w:type="spellEnd"/>
    </w:p>
    <w:p w14:paraId="65730463" w14:textId="77777777" w:rsidR="00901EB6" w:rsidRPr="00690F5A" w:rsidRDefault="00901EB6" w:rsidP="00901EB6">
      <w:pPr>
        <w:spacing w:after="0" w:line="240" w:lineRule="auto"/>
        <w:ind w:firstLine="426"/>
        <w:jc w:val="both"/>
        <w:rPr>
          <w:sz w:val="22"/>
        </w:rPr>
      </w:pPr>
      <w:r w:rsidRPr="00690F5A">
        <w:rPr>
          <w:sz w:val="22"/>
        </w:rPr>
        <w:t xml:space="preserve">1. Văn </w:t>
      </w:r>
      <w:proofErr w:type="spellStart"/>
      <w:r w:rsidRPr="00690F5A">
        <w:rPr>
          <w:sz w:val="22"/>
        </w:rPr>
        <w:t>bản</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thanh</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464" w14:textId="77777777" w:rsidR="00901EB6" w:rsidRPr="00690F5A" w:rsidRDefault="00901EB6" w:rsidP="00901EB6">
      <w:pPr>
        <w:spacing w:after="0" w:line="240" w:lineRule="auto"/>
        <w:ind w:firstLine="426"/>
        <w:jc w:val="both"/>
        <w:rPr>
          <w:w w:val="101"/>
          <w:sz w:val="22"/>
        </w:rPr>
      </w:pPr>
      <w:r w:rsidRPr="00690F5A">
        <w:rPr>
          <w:sz w:val="22"/>
        </w:rPr>
        <w:t xml:space="preserve">2. Quy </w:t>
      </w:r>
      <w:proofErr w:type="spellStart"/>
      <w:r w:rsidRPr="00690F5A">
        <w:rPr>
          <w:sz w:val="22"/>
        </w:rPr>
        <w:t>định</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ở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do Trường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Bạc</w:t>
      </w:r>
      <w:proofErr w:type="spellEnd"/>
      <w:r w:rsidRPr="00690F5A">
        <w:rPr>
          <w:sz w:val="22"/>
        </w:rPr>
        <w:t xml:space="preserve"> </w:t>
      </w:r>
      <w:proofErr w:type="spellStart"/>
      <w:r w:rsidRPr="00690F5A">
        <w:rPr>
          <w:sz w:val="22"/>
        </w:rPr>
        <w:t>Liêu</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w w:val="101"/>
          <w:sz w:val="22"/>
        </w:rPr>
        <w:t>.</w:t>
      </w:r>
    </w:p>
    <w:p w14:paraId="65730465"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sz w:val="22"/>
          <w:szCs w:val="22"/>
          <w:lang w:val="en-US"/>
        </w:rPr>
        <w:t>Điều</w:t>
      </w:r>
      <w:proofErr w:type="spellEnd"/>
      <w:r w:rsidRPr="00690F5A">
        <w:rPr>
          <w:color w:val="auto"/>
          <w:sz w:val="22"/>
          <w:szCs w:val="22"/>
          <w:lang w:val="en-US"/>
        </w:rPr>
        <w:t xml:space="preserve"> 2. </w:t>
      </w:r>
      <w:proofErr w:type="spellStart"/>
      <w:r w:rsidRPr="00690F5A">
        <w:rPr>
          <w:color w:val="auto"/>
          <w:sz w:val="22"/>
          <w:szCs w:val="22"/>
          <w:lang w:val="en-US"/>
        </w:rPr>
        <w:t>Mục</w:t>
      </w:r>
      <w:proofErr w:type="spellEnd"/>
      <w:r w:rsidRPr="00690F5A">
        <w:rPr>
          <w:color w:val="auto"/>
          <w:sz w:val="22"/>
          <w:szCs w:val="22"/>
          <w:lang w:val="en-US"/>
        </w:rPr>
        <w:t xml:space="preserve"> </w:t>
      </w:r>
      <w:proofErr w:type="spellStart"/>
      <w:r w:rsidRPr="00690F5A">
        <w:rPr>
          <w:color w:val="auto"/>
          <w:sz w:val="22"/>
          <w:szCs w:val="22"/>
          <w:lang w:val="en-US"/>
        </w:rPr>
        <w:t>đích</w:t>
      </w:r>
      <w:proofErr w:type="spellEnd"/>
      <w:r w:rsidRPr="00690F5A">
        <w:rPr>
          <w:color w:val="auto"/>
          <w:sz w:val="22"/>
          <w:szCs w:val="22"/>
          <w:lang w:val="en-US"/>
        </w:rPr>
        <w:t xml:space="preserve">, </w:t>
      </w:r>
      <w:proofErr w:type="spellStart"/>
      <w:r w:rsidRPr="00690F5A">
        <w:rPr>
          <w:color w:val="auto"/>
          <w:sz w:val="22"/>
          <w:szCs w:val="22"/>
          <w:lang w:val="en-US"/>
        </w:rPr>
        <w:t>yêu</w:t>
      </w:r>
      <w:proofErr w:type="spellEnd"/>
      <w:r w:rsidRPr="00690F5A">
        <w:rPr>
          <w:color w:val="auto"/>
          <w:sz w:val="22"/>
          <w:szCs w:val="22"/>
          <w:lang w:val="en-US"/>
        </w:rPr>
        <w:t xml:space="preserve"> </w:t>
      </w:r>
      <w:proofErr w:type="spellStart"/>
      <w:r w:rsidRPr="00690F5A">
        <w:rPr>
          <w:color w:val="auto"/>
          <w:sz w:val="22"/>
          <w:szCs w:val="22"/>
          <w:lang w:val="en-US"/>
        </w:rPr>
        <w:t>cầu</w:t>
      </w:r>
      <w:proofErr w:type="spellEnd"/>
      <w:r w:rsidRPr="00690F5A">
        <w:rPr>
          <w:color w:val="auto"/>
          <w:sz w:val="22"/>
          <w:szCs w:val="22"/>
          <w:lang w:val="en-US"/>
        </w:rPr>
        <w:t xml:space="preserve"> </w:t>
      </w:r>
      <w:proofErr w:type="spellStart"/>
      <w:r w:rsidRPr="00690F5A">
        <w:rPr>
          <w:color w:val="auto"/>
          <w:sz w:val="22"/>
          <w:szCs w:val="22"/>
          <w:lang w:val="en-US"/>
        </w:rPr>
        <w:t>của</w:t>
      </w:r>
      <w:proofErr w:type="spellEnd"/>
      <w:r w:rsidRPr="00690F5A">
        <w:rPr>
          <w:color w:val="auto"/>
          <w:sz w:val="22"/>
          <w:szCs w:val="22"/>
          <w:lang w:val="en-US"/>
        </w:rPr>
        <w:t xml:space="preserve"> </w:t>
      </w:r>
      <w:proofErr w:type="spellStart"/>
      <w:r w:rsidRPr="00690F5A">
        <w:rPr>
          <w:color w:val="auto"/>
          <w:sz w:val="22"/>
          <w:szCs w:val="22"/>
          <w:lang w:val="en-US"/>
        </w:rPr>
        <w:t>việc</w:t>
      </w:r>
      <w:proofErr w:type="spellEnd"/>
      <w:r w:rsidRPr="00690F5A">
        <w:rPr>
          <w:color w:val="auto"/>
          <w:sz w:val="22"/>
          <w:szCs w:val="22"/>
          <w:lang w:val="en-US"/>
        </w:rPr>
        <w:t xml:space="preserve"> </w:t>
      </w:r>
      <w:proofErr w:type="spellStart"/>
      <w:r w:rsidRPr="00690F5A">
        <w:rPr>
          <w:color w:val="auto"/>
          <w:sz w:val="22"/>
          <w:szCs w:val="22"/>
          <w:lang w:val="en-US"/>
        </w:rPr>
        <w:t>thực</w:t>
      </w:r>
      <w:proofErr w:type="spellEnd"/>
      <w:r w:rsidRPr="00690F5A">
        <w:rPr>
          <w:color w:val="auto"/>
          <w:sz w:val="22"/>
          <w:szCs w:val="22"/>
          <w:lang w:val="en-US"/>
        </w:rPr>
        <w:t xml:space="preserve"> </w:t>
      </w:r>
      <w:proofErr w:type="spellStart"/>
      <w:r w:rsidRPr="00690F5A">
        <w:rPr>
          <w:color w:val="auto"/>
          <w:sz w:val="22"/>
          <w:szCs w:val="22"/>
          <w:lang w:val="en-US"/>
        </w:rPr>
        <w:t>hiện</w:t>
      </w:r>
      <w:proofErr w:type="spellEnd"/>
      <w:r w:rsidRPr="00690F5A">
        <w:rPr>
          <w:color w:val="auto"/>
          <w:sz w:val="22"/>
          <w:szCs w:val="22"/>
          <w:lang w:val="en-US"/>
        </w:rPr>
        <w:t xml:space="preserve"> </w:t>
      </w:r>
      <w:proofErr w:type="spellStart"/>
      <w:r w:rsidRPr="00690F5A">
        <w:rPr>
          <w:color w:val="auto"/>
          <w:sz w:val="22"/>
          <w:szCs w:val="22"/>
          <w:lang w:val="en-US"/>
        </w:rPr>
        <w:t>khóa</w:t>
      </w:r>
      <w:proofErr w:type="spellEnd"/>
      <w:r w:rsidRPr="00690F5A">
        <w:rPr>
          <w:color w:val="auto"/>
          <w:sz w:val="22"/>
          <w:szCs w:val="22"/>
          <w:lang w:val="en-US"/>
        </w:rPr>
        <w:t xml:space="preserve"> </w:t>
      </w:r>
      <w:proofErr w:type="spellStart"/>
      <w:r w:rsidRPr="00690F5A">
        <w:rPr>
          <w:color w:val="auto"/>
          <w:sz w:val="22"/>
          <w:szCs w:val="22"/>
          <w:lang w:val="en-US"/>
        </w:rPr>
        <w:t>luận</w:t>
      </w:r>
      <w:proofErr w:type="spellEnd"/>
      <w:r w:rsidRPr="00690F5A">
        <w:rPr>
          <w:color w:val="auto"/>
          <w:sz w:val="22"/>
          <w:szCs w:val="22"/>
          <w:lang w:val="en-US"/>
        </w:rPr>
        <w:t xml:space="preserve"> </w:t>
      </w:r>
      <w:proofErr w:type="spellStart"/>
      <w:r w:rsidRPr="00690F5A">
        <w:rPr>
          <w:color w:val="auto"/>
          <w:sz w:val="22"/>
          <w:szCs w:val="22"/>
          <w:lang w:val="en-US"/>
        </w:rPr>
        <w:t>tốt</w:t>
      </w:r>
      <w:proofErr w:type="spellEnd"/>
      <w:r w:rsidRPr="00690F5A">
        <w:rPr>
          <w:color w:val="auto"/>
          <w:sz w:val="22"/>
          <w:szCs w:val="22"/>
          <w:lang w:val="en-US"/>
        </w:rPr>
        <w:t xml:space="preserve"> </w:t>
      </w:r>
      <w:proofErr w:type="spellStart"/>
      <w:r w:rsidRPr="00690F5A">
        <w:rPr>
          <w:color w:val="auto"/>
          <w:sz w:val="22"/>
          <w:szCs w:val="22"/>
          <w:lang w:val="en-US"/>
        </w:rPr>
        <w:t>nghiệp</w:t>
      </w:r>
      <w:proofErr w:type="spellEnd"/>
    </w:p>
    <w:p w14:paraId="65730466" w14:textId="77777777" w:rsidR="00901EB6" w:rsidRPr="00690F5A" w:rsidRDefault="00901EB6" w:rsidP="00901EB6">
      <w:pPr>
        <w:spacing w:after="0" w:line="240" w:lineRule="auto"/>
        <w:ind w:firstLine="426"/>
        <w:jc w:val="both"/>
        <w:rPr>
          <w:sz w:val="22"/>
        </w:rPr>
      </w:pPr>
      <w:r w:rsidRPr="00690F5A">
        <w:rPr>
          <w:sz w:val="22"/>
        </w:rPr>
        <w:t xml:space="preserve">1. </w:t>
      </w:r>
      <w:proofErr w:type="spellStart"/>
      <w:r w:rsidRPr="00690F5A">
        <w:rPr>
          <w:sz w:val="22"/>
        </w:rPr>
        <w:t>Mục</w:t>
      </w:r>
      <w:proofErr w:type="spellEnd"/>
      <w:r w:rsidRPr="00690F5A">
        <w:rPr>
          <w:sz w:val="22"/>
        </w:rPr>
        <w:t xml:space="preserve"> </w:t>
      </w:r>
      <w:proofErr w:type="spellStart"/>
      <w:r w:rsidRPr="00690F5A">
        <w:rPr>
          <w:sz w:val="22"/>
        </w:rPr>
        <w:t>đích</w:t>
      </w:r>
      <w:proofErr w:type="spellEnd"/>
      <w:r w:rsidRPr="00690F5A">
        <w:rPr>
          <w:sz w:val="22"/>
        </w:rPr>
        <w:t>:</w:t>
      </w:r>
    </w:p>
    <w:p w14:paraId="65730467" w14:textId="77777777" w:rsidR="00901EB6" w:rsidRPr="00690F5A" w:rsidRDefault="00901EB6" w:rsidP="00901EB6">
      <w:pPr>
        <w:spacing w:after="0" w:line="240" w:lineRule="auto"/>
        <w:ind w:firstLine="426"/>
        <w:jc w:val="both"/>
        <w:rPr>
          <w:sz w:val="22"/>
        </w:rPr>
      </w:pPr>
      <w:r w:rsidRPr="00690F5A">
        <w:rPr>
          <w:sz w:val="22"/>
        </w:rPr>
        <w:t xml:space="preserve">- </w:t>
      </w:r>
      <w:proofErr w:type="spellStart"/>
      <w:r w:rsidRPr="00690F5A">
        <w:rPr>
          <w:sz w:val="22"/>
        </w:rPr>
        <w:t>Phát</w:t>
      </w:r>
      <w:proofErr w:type="spellEnd"/>
      <w:r w:rsidRPr="00690F5A">
        <w:rPr>
          <w:sz w:val="22"/>
        </w:rPr>
        <w:t xml:space="preserve"> </w:t>
      </w:r>
      <w:proofErr w:type="spellStart"/>
      <w:r w:rsidRPr="00690F5A">
        <w:rPr>
          <w:sz w:val="22"/>
        </w:rPr>
        <w:t>huy</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sáng</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khả</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độc</w:t>
      </w:r>
      <w:proofErr w:type="spellEnd"/>
      <w:r w:rsidRPr="00690F5A">
        <w:rPr>
          <w:sz w:val="22"/>
        </w:rPr>
        <w:t xml:space="preserve"> </w:t>
      </w:r>
      <w:proofErr w:type="spellStart"/>
      <w:r w:rsidRPr="00690F5A">
        <w:rPr>
          <w:sz w:val="22"/>
        </w:rPr>
        <w:t>lập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
    <w:p w14:paraId="65730468" w14:textId="77777777" w:rsidR="00901EB6" w:rsidRPr="00690F5A" w:rsidRDefault="00901EB6" w:rsidP="00901EB6">
      <w:pPr>
        <w:spacing w:after="0" w:line="240" w:lineRule="auto"/>
        <w:ind w:firstLine="426"/>
        <w:jc w:val="both"/>
        <w:rPr>
          <w:sz w:val="22"/>
        </w:rPr>
      </w:pPr>
      <w:r w:rsidRPr="00690F5A">
        <w:rPr>
          <w:sz w:val="22"/>
        </w:rPr>
        <w:t xml:space="preserve">- </w:t>
      </w:r>
      <w:proofErr w:type="spellStart"/>
      <w:r w:rsidRPr="00690F5A">
        <w:rPr>
          <w:sz w:val="22"/>
        </w:rPr>
        <w:t>Nâng</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diện</w:t>
      </w:r>
      <w:proofErr w:type="spellEnd"/>
      <w:r w:rsidRPr="00690F5A">
        <w:rPr>
          <w:sz w:val="22"/>
        </w:rPr>
        <w:t xml:space="preserve"> ở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Bạc</w:t>
      </w:r>
      <w:proofErr w:type="spellEnd"/>
      <w:r w:rsidRPr="00690F5A">
        <w:rPr>
          <w:sz w:val="22"/>
        </w:rPr>
        <w:t xml:space="preserve"> </w:t>
      </w:r>
      <w:proofErr w:type="spellStart"/>
      <w:r w:rsidRPr="00690F5A">
        <w:rPr>
          <w:sz w:val="22"/>
        </w:rPr>
        <w:t>Liêu</w:t>
      </w:r>
      <w:proofErr w:type="spellEnd"/>
      <w:r w:rsidRPr="00690F5A">
        <w:rPr>
          <w:sz w:val="22"/>
        </w:rPr>
        <w:t xml:space="preserve">. </w:t>
      </w:r>
      <w:proofErr w:type="spellStart"/>
      <w:r w:rsidRPr="00690F5A">
        <w:rPr>
          <w:sz w:val="22"/>
        </w:rPr>
        <w:t>Góp</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ra</w:t>
      </w:r>
      <w:proofErr w:type="spellEnd"/>
      <w:r w:rsidRPr="00690F5A">
        <w:rPr>
          <w:sz w:val="22"/>
        </w:rPr>
        <w:t xml:space="preserve"> tri </w:t>
      </w:r>
      <w:proofErr w:type="spellStart"/>
      <w:r w:rsidRPr="00690F5A">
        <w:rPr>
          <w:sz w:val="22"/>
        </w:rPr>
        <w:t>thức</w:t>
      </w:r>
      <w:proofErr w:type="spellEnd"/>
      <w:r w:rsidRPr="00690F5A">
        <w:rPr>
          <w:sz w:val="22"/>
        </w:rPr>
        <w:t xml:space="preserve">, </w:t>
      </w:r>
      <w:proofErr w:type="spellStart"/>
      <w:r w:rsidRPr="00690F5A">
        <w:rPr>
          <w:sz w:val="22"/>
        </w:rPr>
        <w:t>sản</w:t>
      </w:r>
      <w:proofErr w:type="spellEnd"/>
      <w:r w:rsidRPr="00690F5A">
        <w:rPr>
          <w:sz w:val="22"/>
        </w:rPr>
        <w:t xml:space="preserve"> </w:t>
      </w:r>
      <w:proofErr w:type="spellStart"/>
      <w:r w:rsidRPr="00690F5A">
        <w:rPr>
          <w:sz w:val="22"/>
        </w:rPr>
        <w:t>phẩm</w:t>
      </w:r>
      <w:proofErr w:type="spellEnd"/>
      <w:r w:rsidRPr="00690F5A">
        <w:rPr>
          <w:sz w:val="22"/>
        </w:rPr>
        <w:t xml:space="preserve"> </w:t>
      </w:r>
      <w:proofErr w:type="spellStart"/>
      <w:r w:rsidRPr="00690F5A">
        <w:rPr>
          <w:sz w:val="22"/>
        </w:rPr>
        <w:t>mới</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xã</w:t>
      </w:r>
      <w:proofErr w:type="spellEnd"/>
      <w:r w:rsidRPr="00690F5A">
        <w:rPr>
          <w:sz w:val="22"/>
        </w:rPr>
        <w:t xml:space="preserve"> </w:t>
      </w:r>
      <w:proofErr w:type="spellStart"/>
      <w:r w:rsidRPr="00690F5A">
        <w:rPr>
          <w:sz w:val="22"/>
        </w:rPr>
        <w:t>hội</w:t>
      </w:r>
      <w:proofErr w:type="spellEnd"/>
      <w:r w:rsidRPr="00690F5A">
        <w:rPr>
          <w:sz w:val="22"/>
        </w:rPr>
        <w:t>.</w:t>
      </w:r>
    </w:p>
    <w:p w14:paraId="65730469"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
    <w:p w14:paraId="6573046A" w14:textId="77777777" w:rsidR="00901EB6" w:rsidRPr="00690F5A" w:rsidRDefault="00901EB6" w:rsidP="00901EB6">
      <w:pPr>
        <w:spacing w:after="0" w:line="240" w:lineRule="auto"/>
        <w:ind w:firstLine="426"/>
        <w:jc w:val="both"/>
        <w:rPr>
          <w:sz w:val="22"/>
        </w:rPr>
      </w:pPr>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khả</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nguyện</w:t>
      </w:r>
      <w:proofErr w:type="spellEnd"/>
      <w:r w:rsidRPr="00690F5A">
        <w:rPr>
          <w:sz w:val="22"/>
        </w:rPr>
        <w:t xml:space="preserve"> </w:t>
      </w:r>
      <w:proofErr w:type="spellStart"/>
      <w:r w:rsidRPr="00690F5A">
        <w:rPr>
          <w:sz w:val="22"/>
        </w:rPr>
        <w:t>vọng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
    <w:p w14:paraId="6573046B" w14:textId="77777777" w:rsidR="00901EB6" w:rsidRPr="00690F5A" w:rsidRDefault="00901EB6" w:rsidP="00901EB6">
      <w:pPr>
        <w:spacing w:after="0" w:line="240" w:lineRule="auto"/>
        <w:ind w:firstLine="426"/>
        <w:jc w:val="both"/>
        <w:rPr>
          <w:sz w:val="22"/>
        </w:rPr>
      </w:pPr>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mục</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của</w:t>
      </w:r>
      <w:proofErr w:type="spellEnd"/>
      <w:r w:rsidRPr="00690F5A">
        <w:rPr>
          <w:sz w:val="22"/>
        </w:rPr>
        <w:t xml:space="preserve"> Trường;</w:t>
      </w:r>
    </w:p>
    <w:p w14:paraId="6573046C" w14:textId="77777777" w:rsidR="00901EB6" w:rsidRPr="00690F5A" w:rsidRDefault="00901EB6" w:rsidP="00901EB6">
      <w:pPr>
        <w:spacing w:after="0" w:line="240" w:lineRule="auto"/>
        <w:ind w:firstLine="426"/>
        <w:jc w:val="both"/>
        <w:rPr>
          <w:sz w:val="22"/>
        </w:rPr>
      </w:pPr>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nghệ</w:t>
      </w:r>
      <w:proofErr w:type="spellEnd"/>
      <w:r w:rsidRPr="00690F5A">
        <w:rPr>
          <w:sz w:val="22"/>
        </w:rPr>
        <w:t xml:space="preserve"> </w:t>
      </w:r>
      <w:proofErr w:type="spellStart"/>
      <w:r w:rsidRPr="00690F5A">
        <w:rPr>
          <w:sz w:val="22"/>
        </w:rPr>
        <w:t>của</w:t>
      </w:r>
      <w:proofErr w:type="spellEnd"/>
      <w:r w:rsidRPr="00690F5A">
        <w:rPr>
          <w:sz w:val="22"/>
        </w:rPr>
        <w:t xml:space="preserve"> Trường; </w:t>
      </w:r>
    </w:p>
    <w:p w14:paraId="6573046D" w14:textId="77777777" w:rsidR="00901EB6" w:rsidRPr="00690F5A" w:rsidRDefault="00901EB6" w:rsidP="00901EB6">
      <w:pPr>
        <w:spacing w:after="0" w:line="240" w:lineRule="auto"/>
        <w:ind w:firstLine="426"/>
        <w:jc w:val="both"/>
        <w:rPr>
          <w:sz w:val="22"/>
        </w:rPr>
      </w:pPr>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trị</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mới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sáng</w:t>
      </w:r>
      <w:proofErr w:type="spellEnd"/>
      <w:r w:rsidRPr="00690F5A">
        <w:rPr>
          <w:sz w:val="22"/>
        </w:rPr>
        <w:t xml:space="preserve"> </w:t>
      </w:r>
      <w:proofErr w:type="spellStart"/>
      <w:r w:rsidRPr="00690F5A">
        <w:rPr>
          <w:sz w:val="22"/>
        </w:rPr>
        <w:t>tạo</w:t>
      </w:r>
      <w:proofErr w:type="spellEnd"/>
      <w:r w:rsidRPr="00690F5A">
        <w:rPr>
          <w:sz w:val="22"/>
        </w:rPr>
        <w:t>.</w:t>
      </w:r>
    </w:p>
    <w:p w14:paraId="6573046E"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sz w:val="22"/>
          <w:szCs w:val="22"/>
          <w:lang w:val="en-US"/>
        </w:rPr>
        <w:t>Điều</w:t>
      </w:r>
      <w:proofErr w:type="spellEnd"/>
      <w:r w:rsidRPr="00690F5A">
        <w:rPr>
          <w:color w:val="auto"/>
          <w:sz w:val="22"/>
          <w:szCs w:val="22"/>
          <w:lang w:val="en-US"/>
        </w:rPr>
        <w:t xml:space="preserve"> 3. </w:t>
      </w:r>
      <w:r w:rsidRPr="00690F5A">
        <w:rPr>
          <w:color w:val="auto"/>
          <w:sz w:val="22"/>
          <w:szCs w:val="22"/>
        </w:rPr>
        <w:t xml:space="preserve">Nguyên </w:t>
      </w:r>
      <w:proofErr w:type="spellStart"/>
      <w:r w:rsidRPr="00690F5A">
        <w:rPr>
          <w:color w:val="auto"/>
          <w:sz w:val="22"/>
          <w:szCs w:val="22"/>
        </w:rPr>
        <w:t>tắc</w:t>
      </w:r>
      <w:proofErr w:type="spellEnd"/>
      <w:r w:rsidRPr="00690F5A">
        <w:rPr>
          <w:color w:val="auto"/>
          <w:sz w:val="22"/>
          <w:szCs w:val="22"/>
        </w:rPr>
        <w:t xml:space="preserve"> </w:t>
      </w:r>
      <w:proofErr w:type="spellStart"/>
      <w:r w:rsidRPr="00690F5A">
        <w:rPr>
          <w:color w:val="auto"/>
          <w:sz w:val="22"/>
          <w:szCs w:val="22"/>
        </w:rPr>
        <w:t>thực</w:t>
      </w:r>
      <w:proofErr w:type="spellEnd"/>
      <w:r w:rsidRPr="00690F5A">
        <w:rPr>
          <w:color w:val="auto"/>
          <w:sz w:val="22"/>
          <w:szCs w:val="22"/>
        </w:rPr>
        <w:t xml:space="preserve"> </w:t>
      </w:r>
      <w:proofErr w:type="spellStart"/>
      <w:r w:rsidRPr="00690F5A">
        <w:rPr>
          <w:color w:val="auto"/>
          <w:sz w:val="22"/>
          <w:szCs w:val="22"/>
        </w:rPr>
        <w:t>hiện</w:t>
      </w:r>
      <w:proofErr w:type="spellEnd"/>
      <w:r w:rsidRPr="00690F5A">
        <w:rPr>
          <w:color w:val="auto"/>
          <w:sz w:val="22"/>
          <w:szCs w:val="22"/>
        </w:rPr>
        <w:t xml:space="preserve"> </w:t>
      </w:r>
      <w:proofErr w:type="spellStart"/>
      <w:r w:rsidRPr="00690F5A">
        <w:rPr>
          <w:color w:val="auto"/>
          <w:sz w:val="22"/>
          <w:szCs w:val="22"/>
        </w:rPr>
        <w:t>khoá</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r w:rsidRPr="00690F5A">
        <w:rPr>
          <w:color w:val="auto"/>
          <w:sz w:val="22"/>
          <w:szCs w:val="22"/>
        </w:rPr>
        <w:t xml:space="preserve"> </w:t>
      </w:r>
    </w:p>
    <w:p w14:paraId="6573046F" w14:textId="77777777" w:rsidR="00901EB6" w:rsidRPr="00690F5A" w:rsidRDefault="00901EB6" w:rsidP="00901EB6">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túc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tuân</w:t>
      </w:r>
      <w:proofErr w:type="spellEnd"/>
      <w:r w:rsidRPr="00690F5A">
        <w:rPr>
          <w:sz w:val="22"/>
        </w:rPr>
        <w:t xml:space="preserve"> </w:t>
      </w:r>
      <w:proofErr w:type="spellStart"/>
      <w:r w:rsidRPr="00690F5A">
        <w:rPr>
          <w:sz w:val="22"/>
        </w:rPr>
        <w:t>thủ</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chặt</w:t>
      </w:r>
      <w:proofErr w:type="spellEnd"/>
      <w:r w:rsidRPr="00690F5A">
        <w:rPr>
          <w:sz w:val="22"/>
        </w:rPr>
        <w:t xml:space="preserve"> </w:t>
      </w:r>
      <w:proofErr w:type="spellStart"/>
      <w:r w:rsidRPr="00690F5A">
        <w:rPr>
          <w:sz w:val="22"/>
        </w:rPr>
        <w:t>chẽ</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nêu</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này</w:t>
      </w:r>
      <w:proofErr w:type="spellEnd"/>
      <w:r w:rsidRPr="00690F5A">
        <w:rPr>
          <w:sz w:val="22"/>
        </w:rPr>
        <w:t xml:space="preserve">. </w:t>
      </w:r>
    </w:p>
    <w:p w14:paraId="65730470"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Việc</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túc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khách</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trình</w:t>
      </w:r>
      <w:proofErr w:type="spellEnd"/>
      <w:r w:rsidRPr="00690F5A">
        <w:rPr>
          <w:sz w:val="22"/>
        </w:rPr>
        <w:t xml:space="preserve">. </w:t>
      </w:r>
    </w:p>
    <w:p w14:paraId="65730471"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sz w:val="22"/>
          <w:szCs w:val="22"/>
        </w:rPr>
        <w:lastRenderedPageBreak/>
        <w:t>Điều</w:t>
      </w:r>
      <w:proofErr w:type="spellEnd"/>
      <w:r w:rsidRPr="00690F5A">
        <w:rPr>
          <w:color w:val="auto"/>
          <w:sz w:val="22"/>
          <w:szCs w:val="22"/>
        </w:rPr>
        <w:t xml:space="preserve"> </w:t>
      </w:r>
      <w:r w:rsidRPr="00690F5A">
        <w:rPr>
          <w:color w:val="auto"/>
          <w:sz w:val="22"/>
          <w:szCs w:val="22"/>
          <w:lang w:val="en-US"/>
        </w:rPr>
        <w:t>4</w:t>
      </w:r>
      <w:r w:rsidRPr="00690F5A">
        <w:rPr>
          <w:color w:val="auto"/>
          <w:sz w:val="22"/>
          <w:szCs w:val="22"/>
        </w:rPr>
        <w:t>.</w:t>
      </w:r>
      <w:r w:rsidRPr="00690F5A">
        <w:rPr>
          <w:color w:val="auto"/>
          <w:sz w:val="22"/>
          <w:szCs w:val="22"/>
          <w:lang w:val="vi-VN"/>
        </w:rPr>
        <w:t xml:space="preserve"> </w:t>
      </w:r>
      <w:proofErr w:type="spellStart"/>
      <w:r w:rsidRPr="00690F5A">
        <w:rPr>
          <w:color w:val="auto"/>
          <w:sz w:val="22"/>
          <w:szCs w:val="22"/>
          <w:lang w:val="en-US"/>
        </w:rPr>
        <w:t>Giải</w:t>
      </w:r>
      <w:proofErr w:type="spellEnd"/>
      <w:r w:rsidRPr="00690F5A">
        <w:rPr>
          <w:color w:val="auto"/>
          <w:sz w:val="22"/>
          <w:szCs w:val="22"/>
          <w:lang w:val="en-US"/>
        </w:rPr>
        <w:t xml:space="preserve"> </w:t>
      </w:r>
      <w:proofErr w:type="spellStart"/>
      <w:r w:rsidRPr="00690F5A">
        <w:rPr>
          <w:color w:val="auto"/>
          <w:sz w:val="22"/>
          <w:szCs w:val="22"/>
          <w:lang w:val="en-US"/>
        </w:rPr>
        <w:t>thích</w:t>
      </w:r>
      <w:proofErr w:type="spellEnd"/>
      <w:r w:rsidRPr="00690F5A">
        <w:rPr>
          <w:color w:val="auto"/>
          <w:sz w:val="22"/>
          <w:szCs w:val="22"/>
          <w:lang w:val="en-US"/>
        </w:rPr>
        <w:t xml:space="preserve"> </w:t>
      </w:r>
      <w:proofErr w:type="spellStart"/>
      <w:r w:rsidRPr="00690F5A">
        <w:rPr>
          <w:color w:val="auto"/>
          <w:sz w:val="22"/>
          <w:szCs w:val="22"/>
          <w:lang w:val="en-US"/>
        </w:rPr>
        <w:t>từ</w:t>
      </w:r>
      <w:proofErr w:type="spellEnd"/>
      <w:r w:rsidRPr="00690F5A">
        <w:rPr>
          <w:color w:val="auto"/>
          <w:sz w:val="22"/>
          <w:szCs w:val="22"/>
          <w:lang w:val="en-US"/>
        </w:rPr>
        <w:t xml:space="preserve"> </w:t>
      </w:r>
      <w:proofErr w:type="spellStart"/>
      <w:r w:rsidRPr="00690F5A">
        <w:rPr>
          <w:color w:val="auto"/>
          <w:sz w:val="22"/>
          <w:szCs w:val="22"/>
          <w:lang w:val="en-US"/>
        </w:rPr>
        <w:t>ngữ</w:t>
      </w:r>
      <w:proofErr w:type="spellEnd"/>
    </w:p>
    <w:p w14:paraId="65730472" w14:textId="77777777" w:rsidR="00901EB6" w:rsidRPr="00690F5A" w:rsidRDefault="00901EB6" w:rsidP="00901EB6">
      <w:pPr>
        <w:spacing w:after="0" w:line="240" w:lineRule="auto"/>
        <w:ind w:firstLine="426"/>
        <w:jc w:val="both"/>
        <w:rPr>
          <w:sz w:val="22"/>
        </w:rPr>
      </w:pPr>
      <w:r w:rsidRPr="00690F5A">
        <w:rPr>
          <w:sz w:val="22"/>
        </w:rPr>
        <w:t xml:space="preserve">1.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(KLTN) </w:t>
      </w:r>
      <w:proofErr w:type="spellStart"/>
      <w:r w:rsidRPr="00690F5A">
        <w:rPr>
          <w:sz w:val="22"/>
        </w:rPr>
        <w:t>là</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giúp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củng</w:t>
      </w:r>
      <w:proofErr w:type="spellEnd"/>
      <w:r w:rsidRPr="00690F5A">
        <w:rPr>
          <w:sz w:val="22"/>
        </w:rPr>
        <w:t xml:space="preserve"> </w:t>
      </w:r>
      <w:proofErr w:type="spellStart"/>
      <w:r w:rsidRPr="00690F5A">
        <w:rPr>
          <w:sz w:val="22"/>
        </w:rPr>
        <w:t>cố</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phát</w:t>
      </w:r>
      <w:proofErr w:type="spellEnd"/>
      <w:r w:rsidRPr="00690F5A">
        <w:rPr>
          <w:sz w:val="22"/>
        </w:rPr>
        <w:t xml:space="preserve"> </w:t>
      </w:r>
      <w:proofErr w:type="spellStart"/>
      <w:r w:rsidRPr="00690F5A">
        <w:rPr>
          <w:sz w:val="22"/>
        </w:rPr>
        <w:t>triển</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tư</w:t>
      </w:r>
      <w:proofErr w:type="spellEnd"/>
      <w:r w:rsidRPr="00690F5A">
        <w:rPr>
          <w:sz w:val="22"/>
        </w:rPr>
        <w:t xml:space="preserve"> </w:t>
      </w:r>
      <w:proofErr w:type="spellStart"/>
      <w:r w:rsidRPr="00690F5A">
        <w:rPr>
          <w:sz w:val="22"/>
        </w:rPr>
        <w:t>duy</w:t>
      </w:r>
      <w:proofErr w:type="spellEnd"/>
      <w:r w:rsidRPr="00690F5A">
        <w:rPr>
          <w:sz w:val="22"/>
        </w:rPr>
        <w:t xml:space="preserve"> </w:t>
      </w:r>
      <w:proofErr w:type="spellStart"/>
      <w:r w:rsidRPr="00690F5A">
        <w:rPr>
          <w:sz w:val="22"/>
        </w:rPr>
        <w:t>sáng</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vận</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kỹ</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phạm</w:t>
      </w:r>
      <w:proofErr w:type="spellEnd"/>
      <w:r w:rsidRPr="00690F5A">
        <w:rPr>
          <w:sz w:val="22"/>
        </w:rPr>
        <w:t xml:space="preserve"> vi </w:t>
      </w:r>
      <w:proofErr w:type="spellStart"/>
      <w:r w:rsidRPr="00690F5A">
        <w:rPr>
          <w:sz w:val="22"/>
        </w:rPr>
        <w:t>chuyên</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Sinh </w:t>
      </w:r>
      <w:proofErr w:type="spellStart"/>
      <w:r w:rsidRPr="00690F5A">
        <w:rPr>
          <w:sz w:val="22"/>
        </w:rPr>
        <w:t>viên</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KLTN </w:t>
      </w:r>
      <w:proofErr w:type="spellStart"/>
      <w:r w:rsidRPr="00690F5A">
        <w:rPr>
          <w:sz w:val="22"/>
        </w:rPr>
        <w:t>đầu</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thứ</w:t>
      </w:r>
      <w:proofErr w:type="spellEnd"/>
      <w:r w:rsidRPr="00690F5A">
        <w:rPr>
          <w:sz w:val="22"/>
        </w:rPr>
        <w:t xml:space="preserve"> 4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Sinh </w:t>
      </w:r>
      <w:proofErr w:type="spellStart"/>
      <w:r w:rsidRPr="00690F5A">
        <w:rPr>
          <w:sz w:val="22"/>
        </w:rPr>
        <w:t>viên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KLTN </w:t>
      </w:r>
      <w:proofErr w:type="spellStart"/>
      <w:r w:rsidRPr="00690F5A">
        <w:rPr>
          <w:sz w:val="22"/>
        </w:rPr>
        <w:t>phải</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để</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phản</w:t>
      </w:r>
      <w:proofErr w:type="spellEnd"/>
      <w:r w:rsidRPr="00690F5A">
        <w:rPr>
          <w:sz w:val="22"/>
        </w:rPr>
        <w:t xml:space="preserve"> </w:t>
      </w:r>
      <w:proofErr w:type="spellStart"/>
      <w:r w:rsidRPr="00690F5A">
        <w:rPr>
          <w:sz w:val="22"/>
        </w:rPr>
        <w:t>biện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Mỗi</w:t>
      </w:r>
      <w:proofErr w:type="spellEnd"/>
      <w:r w:rsidRPr="00690F5A">
        <w:rPr>
          <w:sz w:val="22"/>
        </w:rPr>
        <w:t xml:space="preserve"> KLTN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bằng</w:t>
      </w:r>
      <w:proofErr w:type="spellEnd"/>
      <w:r w:rsidRPr="00690F5A">
        <w:rPr>
          <w:sz w:val="22"/>
        </w:rPr>
        <w:t xml:space="preserve"> 10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w:t>
      </w:r>
    </w:p>
    <w:p w14:paraId="65730473"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Tiểu</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(TLTN) </w:t>
      </w:r>
      <w:proofErr w:type="spellStart"/>
      <w:r w:rsidRPr="00690F5A">
        <w:rPr>
          <w:sz w:val="22"/>
        </w:rPr>
        <w:t>là</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vận</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kỹ</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phạm</w:t>
      </w:r>
      <w:proofErr w:type="spellEnd"/>
      <w:r w:rsidRPr="00690F5A">
        <w:rPr>
          <w:sz w:val="22"/>
        </w:rPr>
        <w:t xml:space="preserve"> vi </w:t>
      </w:r>
      <w:proofErr w:type="spellStart"/>
      <w:r w:rsidRPr="00690F5A">
        <w:rPr>
          <w:sz w:val="22"/>
        </w:rPr>
        <w:t>chuyên</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của</w:t>
      </w:r>
      <w:proofErr w:type="spellEnd"/>
      <w:r w:rsidRPr="00690F5A">
        <w:rPr>
          <w:sz w:val="22"/>
        </w:rPr>
        <w:t xml:space="preserve"> TLTN </w:t>
      </w:r>
      <w:proofErr w:type="spellStart"/>
      <w:r w:rsidRPr="00690F5A">
        <w:rPr>
          <w:sz w:val="22"/>
        </w:rPr>
        <w:t>thấp</w:t>
      </w:r>
      <w:proofErr w:type="spellEnd"/>
      <w:r w:rsidRPr="00690F5A">
        <w:rPr>
          <w:sz w:val="22"/>
        </w:rPr>
        <w:t xml:space="preserve"> </w:t>
      </w:r>
      <w:proofErr w:type="spellStart"/>
      <w:r w:rsidRPr="00690F5A">
        <w:rPr>
          <w:sz w:val="22"/>
        </w:rPr>
        <w:t>hơn</w:t>
      </w:r>
      <w:proofErr w:type="spellEnd"/>
      <w:r w:rsidRPr="00690F5A">
        <w:rPr>
          <w:sz w:val="22"/>
        </w:rPr>
        <w:t xml:space="preserve"> KLTN, </w:t>
      </w:r>
      <w:proofErr w:type="spellStart"/>
      <w:r w:rsidRPr="00690F5A">
        <w:rPr>
          <w:sz w:val="22"/>
        </w:rPr>
        <w:t>được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cuối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bởi</w:t>
      </w:r>
      <w:proofErr w:type="spellEnd"/>
      <w:r w:rsidRPr="00690F5A">
        <w:rPr>
          <w:sz w:val="22"/>
        </w:rPr>
        <w:t xml:space="preserve"> 2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TLTN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có</w:t>
      </w:r>
      <w:proofErr w:type="spellEnd"/>
      <w:r w:rsidRPr="00690F5A">
        <w:rPr>
          <w:sz w:val="22"/>
        </w:rPr>
        <w:t xml:space="preserve"> 4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w:t>
      </w:r>
    </w:p>
    <w:p w14:paraId="65730474" w14:textId="77777777" w:rsidR="00901EB6" w:rsidRPr="00690F5A" w:rsidRDefault="00901EB6" w:rsidP="00901EB6">
      <w:pPr>
        <w:spacing w:after="0" w:line="240" w:lineRule="auto"/>
        <w:ind w:firstLine="426"/>
        <w:jc w:val="both"/>
        <w:rPr>
          <w:sz w:val="22"/>
        </w:rPr>
      </w:pPr>
      <w:r w:rsidRPr="00690F5A">
        <w:rPr>
          <w:sz w:val="22"/>
        </w:rPr>
        <w:t xml:space="preserve">3. </w:t>
      </w:r>
      <w:proofErr w:type="spellStart"/>
      <w:r w:rsidRPr="00690F5A">
        <w:rPr>
          <w:sz w:val="22"/>
        </w:rPr>
        <w:t>Tiểu</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gọi</w:t>
      </w:r>
      <w:proofErr w:type="spellEnd"/>
      <w:r w:rsidRPr="00690F5A">
        <w:rPr>
          <w:sz w:val="22"/>
        </w:rPr>
        <w:t xml:space="preserve"> </w:t>
      </w:r>
      <w:proofErr w:type="spellStart"/>
      <w:r w:rsidRPr="00690F5A">
        <w:rPr>
          <w:sz w:val="22"/>
        </w:rPr>
        <w:t>tắt</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tiểu</w:t>
      </w:r>
      <w:proofErr w:type="spellEnd"/>
      <w:r w:rsidRPr="00690F5A">
        <w:rPr>
          <w:sz w:val="22"/>
        </w:rPr>
        <w:t xml:space="preserve"> </w:t>
      </w:r>
      <w:proofErr w:type="spellStart"/>
      <w:r w:rsidRPr="00690F5A">
        <w:rPr>
          <w:sz w:val="22"/>
        </w:rPr>
        <w:t>luận</w:t>
      </w:r>
      <w:proofErr w:type="spellEnd"/>
      <w:r w:rsidRPr="00690F5A">
        <w:rPr>
          <w:sz w:val="22"/>
        </w:rPr>
        <w:t xml:space="preserve"> (TL), </w:t>
      </w:r>
      <w:proofErr w:type="spellStart"/>
      <w:r w:rsidRPr="00690F5A">
        <w:rPr>
          <w:sz w:val="22"/>
        </w:rPr>
        <w:t>là</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khoa </w:t>
      </w:r>
      <w:proofErr w:type="spellStart"/>
      <w:r w:rsidRPr="00690F5A">
        <w:rPr>
          <w:sz w:val="22"/>
        </w:rPr>
        <w:t>học</w:t>
      </w:r>
      <w:proofErr w:type="spellEnd"/>
      <w:r w:rsidRPr="00690F5A">
        <w:rPr>
          <w:sz w:val="22"/>
        </w:rPr>
        <w:t xml:space="preserve"> hay </w:t>
      </w:r>
      <w:proofErr w:type="spellStart"/>
      <w:r w:rsidRPr="00690F5A">
        <w:rPr>
          <w:sz w:val="22"/>
        </w:rPr>
        <w:t>bài</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lớn</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xong</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nào</w:t>
      </w:r>
      <w:proofErr w:type="spellEnd"/>
      <w:r w:rsidRPr="00690F5A">
        <w:rPr>
          <w:sz w:val="22"/>
        </w:rPr>
        <w:t xml:space="preserve"> </w:t>
      </w:r>
      <w:proofErr w:type="spellStart"/>
      <w:r w:rsidRPr="00690F5A">
        <w:rPr>
          <w:sz w:val="22"/>
        </w:rPr>
        <w:t>đó</w:t>
      </w:r>
      <w:proofErr w:type="spellEnd"/>
      <w:r w:rsidRPr="00690F5A">
        <w:rPr>
          <w:sz w:val="22"/>
        </w:rPr>
        <w:t xml:space="preserve">. Khi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TL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đưa</w:t>
      </w:r>
      <w:proofErr w:type="spellEnd"/>
      <w:r w:rsidRPr="00690F5A">
        <w:rPr>
          <w:sz w:val="22"/>
        </w:rPr>
        <w:t xml:space="preserve"> </w:t>
      </w:r>
      <w:proofErr w:type="spellStart"/>
      <w:r w:rsidRPr="00690F5A">
        <w:rPr>
          <w:sz w:val="22"/>
        </w:rPr>
        <w:t>ra</w:t>
      </w:r>
      <w:proofErr w:type="spellEnd"/>
      <w:r w:rsidRPr="00690F5A">
        <w:rPr>
          <w:sz w:val="22"/>
        </w:rPr>
        <w:t xml:space="preserve"> ý </w:t>
      </w:r>
      <w:proofErr w:type="spellStart"/>
      <w:r w:rsidRPr="00690F5A">
        <w:rPr>
          <w:sz w:val="22"/>
        </w:rPr>
        <w:t>kiến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riêng</w:t>
      </w:r>
      <w:proofErr w:type="spellEnd"/>
      <w:r w:rsidRPr="00690F5A">
        <w:rPr>
          <w:sz w:val="22"/>
        </w:rPr>
        <w:t xml:space="preserve"> </w:t>
      </w:r>
      <w:proofErr w:type="spellStart"/>
      <w:r w:rsidRPr="00690F5A">
        <w:rPr>
          <w:sz w:val="22"/>
        </w:rPr>
        <w:t>mình</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mở</w:t>
      </w:r>
      <w:proofErr w:type="spellEnd"/>
      <w:r w:rsidRPr="00690F5A">
        <w:rPr>
          <w:sz w:val="22"/>
        </w:rPr>
        <w:t xml:space="preserve"> </w:t>
      </w:r>
      <w:proofErr w:type="spellStart"/>
      <w:r w:rsidRPr="00690F5A">
        <w:rPr>
          <w:sz w:val="22"/>
        </w:rPr>
        <w:t>rộng</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nâng</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đề</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w:t>
      </w:r>
    </w:p>
    <w:p w14:paraId="65730475" w14:textId="77777777" w:rsidR="00901EB6" w:rsidRPr="00690F5A" w:rsidRDefault="00901EB6" w:rsidP="00901EB6">
      <w:pPr>
        <w:spacing w:after="0" w:line="240" w:lineRule="auto"/>
        <w:ind w:firstLine="426"/>
        <w:jc w:val="both"/>
        <w:rPr>
          <w:sz w:val="22"/>
        </w:rPr>
      </w:pPr>
      <w:r w:rsidRPr="00690F5A">
        <w:rPr>
          <w:sz w:val="22"/>
          <w:shd w:val="clear" w:color="auto" w:fill="FFFFFF"/>
        </w:rPr>
        <w:t xml:space="preserve">4. </w:t>
      </w:r>
      <w:proofErr w:type="spellStart"/>
      <w:r w:rsidRPr="00690F5A">
        <w:rPr>
          <w:sz w:val="22"/>
          <w:shd w:val="clear" w:color="auto" w:fill="FFFFFF"/>
        </w:rPr>
        <w:t>Thực</w:t>
      </w:r>
      <w:proofErr w:type="spellEnd"/>
      <w:r w:rsidRPr="00690F5A">
        <w:rPr>
          <w:sz w:val="22"/>
          <w:shd w:val="clear" w:color="auto" w:fill="FFFFFF"/>
        </w:rPr>
        <w:t xml:space="preserve"> </w:t>
      </w:r>
      <w:proofErr w:type="spellStart"/>
      <w:r w:rsidRPr="00690F5A">
        <w:rPr>
          <w:sz w:val="22"/>
          <w:shd w:val="clear" w:color="auto" w:fill="FFFFFF"/>
        </w:rPr>
        <w:t>tập</w:t>
      </w:r>
      <w:proofErr w:type="spellEnd"/>
      <w:r w:rsidRPr="00690F5A">
        <w:rPr>
          <w:sz w:val="22"/>
          <w:shd w:val="clear" w:color="auto" w:fill="FFFFFF"/>
        </w:rPr>
        <w:t xml:space="preserve"> </w:t>
      </w:r>
      <w:proofErr w:type="spellStart"/>
      <w:r w:rsidRPr="00690F5A">
        <w:rPr>
          <w:sz w:val="22"/>
          <w:shd w:val="clear" w:color="auto" w:fill="FFFFFF"/>
        </w:rPr>
        <w:t>tốt</w:t>
      </w:r>
      <w:proofErr w:type="spellEnd"/>
      <w:r w:rsidRPr="00690F5A">
        <w:rPr>
          <w:sz w:val="22"/>
          <w:shd w:val="clear" w:color="auto" w:fill="FFFFFF"/>
        </w:rPr>
        <w:t xml:space="preserve"> </w:t>
      </w:r>
      <w:proofErr w:type="spellStart"/>
      <w:r w:rsidRPr="00690F5A">
        <w:rPr>
          <w:sz w:val="22"/>
          <w:shd w:val="clear" w:color="auto" w:fill="FFFFFF"/>
        </w:rPr>
        <w:t>nghiệp</w:t>
      </w:r>
      <w:proofErr w:type="spellEnd"/>
      <w:r w:rsidRPr="00690F5A">
        <w:rPr>
          <w:sz w:val="22"/>
          <w:shd w:val="clear" w:color="auto" w:fill="FFFFFF"/>
        </w:rPr>
        <w:t xml:space="preserve"> (TTTN)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có</w:t>
      </w:r>
      <w:proofErr w:type="spellEnd"/>
      <w:r w:rsidRPr="00690F5A">
        <w:rPr>
          <w:sz w:val="22"/>
          <w:shd w:val="clear" w:color="auto" w:fill="FFFFFF"/>
        </w:rPr>
        <w:t xml:space="preserve"> </w:t>
      </w:r>
      <w:r w:rsidRPr="00690F5A">
        <w:rPr>
          <w:sz w:val="22"/>
        </w:rPr>
        <w:t xml:space="preserve">4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w:t>
      </w:r>
      <w:r w:rsidRPr="00690F5A">
        <w:rPr>
          <w:sz w:val="22"/>
          <w:shd w:val="clear" w:color="auto" w:fill="FFFFFF"/>
        </w:rPr>
        <w:t xml:space="preserve"> </w:t>
      </w:r>
      <w:proofErr w:type="spellStart"/>
      <w:r w:rsidRPr="00690F5A">
        <w:rPr>
          <w:sz w:val="22"/>
          <w:shd w:val="clear" w:color="auto" w:fill="FFFFFF"/>
        </w:rPr>
        <w:t>trong</w:t>
      </w:r>
      <w:proofErr w:type="spellEnd"/>
      <w:r w:rsidRPr="00690F5A">
        <w:rPr>
          <w:sz w:val="22"/>
          <w:shd w:val="clear" w:color="auto" w:fill="FFFFFF"/>
        </w:rPr>
        <w:t xml:space="preserve"> </w:t>
      </w:r>
      <w:proofErr w:type="spellStart"/>
      <w:r w:rsidRPr="00690F5A">
        <w:rPr>
          <w:sz w:val="22"/>
          <w:shd w:val="clear" w:color="auto" w:fill="FFFFFF"/>
        </w:rPr>
        <w:t>đó</w:t>
      </w:r>
      <w:proofErr w:type="spellEnd"/>
      <w:r w:rsidRPr="00690F5A">
        <w:rPr>
          <w:sz w:val="22"/>
          <w:shd w:val="clear" w:color="auto" w:fill="FFFFFF"/>
        </w:rPr>
        <w:t xml:space="preserve"> </w:t>
      </w:r>
      <w:proofErr w:type="spellStart"/>
      <w:r w:rsidRPr="00690F5A">
        <w:rPr>
          <w:sz w:val="22"/>
          <w:shd w:val="clear" w:color="auto" w:fill="FFFFFF"/>
        </w:rPr>
        <w:t>sinh</w:t>
      </w:r>
      <w:proofErr w:type="spellEnd"/>
      <w:r w:rsidRPr="00690F5A">
        <w:rPr>
          <w:sz w:val="22"/>
          <w:shd w:val="clear" w:color="auto" w:fill="FFFFFF"/>
        </w:rPr>
        <w:t xml:space="preserve"> </w:t>
      </w:r>
      <w:proofErr w:type="spellStart"/>
      <w:r w:rsidRPr="00690F5A">
        <w:rPr>
          <w:sz w:val="22"/>
          <w:shd w:val="clear" w:color="auto" w:fill="FFFFFF"/>
        </w:rPr>
        <w:t>viên</w:t>
      </w:r>
      <w:proofErr w:type="spellEnd"/>
      <w:r w:rsidRPr="00690F5A">
        <w:rPr>
          <w:sz w:val="22"/>
          <w:shd w:val="clear" w:color="auto" w:fill="FFFFFF"/>
        </w:rPr>
        <w:t xml:space="preserve"> </w:t>
      </w:r>
      <w:proofErr w:type="spellStart"/>
      <w:r w:rsidRPr="00690F5A">
        <w:rPr>
          <w:sz w:val="22"/>
          <w:shd w:val="clear" w:color="auto" w:fill="FCFCFC"/>
        </w:rPr>
        <w:t>được</w:t>
      </w:r>
      <w:proofErr w:type="spellEnd"/>
      <w:r w:rsidRPr="00690F5A">
        <w:rPr>
          <w:sz w:val="22"/>
          <w:shd w:val="clear" w:color="auto" w:fill="FCFCFC"/>
        </w:rPr>
        <w:t xml:space="preserve"> </w:t>
      </w:r>
      <w:proofErr w:type="spellStart"/>
      <w:r w:rsidRPr="00690F5A">
        <w:rPr>
          <w:sz w:val="22"/>
          <w:shd w:val="clear" w:color="auto" w:fill="FCFCFC"/>
        </w:rPr>
        <w:t>tiếp</w:t>
      </w:r>
      <w:proofErr w:type="spellEnd"/>
      <w:r w:rsidRPr="00690F5A">
        <w:rPr>
          <w:sz w:val="22"/>
          <w:shd w:val="clear" w:color="auto" w:fill="FCFCFC"/>
        </w:rPr>
        <w:t xml:space="preserve"> </w:t>
      </w:r>
      <w:proofErr w:type="spellStart"/>
      <w:r w:rsidRPr="00690F5A">
        <w:rPr>
          <w:sz w:val="22"/>
          <w:shd w:val="clear" w:color="auto" w:fill="FCFCFC"/>
        </w:rPr>
        <w:t>cận</w:t>
      </w:r>
      <w:proofErr w:type="spellEnd"/>
      <w:r w:rsidRPr="00690F5A">
        <w:rPr>
          <w:sz w:val="22"/>
          <w:shd w:val="clear" w:color="auto" w:fill="FCFCFC"/>
        </w:rPr>
        <w:t xml:space="preserve"> </w:t>
      </w:r>
      <w:proofErr w:type="spellStart"/>
      <w:r w:rsidRPr="00690F5A">
        <w:rPr>
          <w:sz w:val="22"/>
          <w:shd w:val="clear" w:color="auto" w:fill="FCFCFC"/>
        </w:rPr>
        <w:t>với</w:t>
      </w:r>
      <w:proofErr w:type="spellEnd"/>
      <w:r w:rsidRPr="00690F5A">
        <w:rPr>
          <w:sz w:val="22"/>
          <w:shd w:val="clear" w:color="auto" w:fill="FCFCFC"/>
        </w:rPr>
        <w:t xml:space="preserve"> </w:t>
      </w:r>
      <w:proofErr w:type="spellStart"/>
      <w:r w:rsidRPr="00690F5A">
        <w:rPr>
          <w:sz w:val="22"/>
          <w:shd w:val="clear" w:color="auto" w:fill="FCFCFC"/>
        </w:rPr>
        <w:t>hoạt</w:t>
      </w:r>
      <w:proofErr w:type="spellEnd"/>
      <w:r w:rsidRPr="00690F5A">
        <w:rPr>
          <w:sz w:val="22"/>
          <w:shd w:val="clear" w:color="auto" w:fill="FCFCFC"/>
        </w:rPr>
        <w:t xml:space="preserve"> </w:t>
      </w:r>
      <w:proofErr w:type="spellStart"/>
      <w:r w:rsidRPr="00690F5A">
        <w:rPr>
          <w:sz w:val="22"/>
          <w:shd w:val="clear" w:color="auto" w:fill="FCFCFC"/>
        </w:rPr>
        <w:t>động</w:t>
      </w:r>
      <w:proofErr w:type="spellEnd"/>
      <w:r w:rsidRPr="00690F5A">
        <w:rPr>
          <w:sz w:val="22"/>
          <w:shd w:val="clear" w:color="auto" w:fill="FCFCFC"/>
        </w:rPr>
        <w:t xml:space="preserve"> </w:t>
      </w:r>
      <w:proofErr w:type="spellStart"/>
      <w:r w:rsidRPr="00690F5A">
        <w:rPr>
          <w:sz w:val="22"/>
          <w:shd w:val="clear" w:color="auto" w:fill="FCFCFC"/>
        </w:rPr>
        <w:t>thực</w:t>
      </w:r>
      <w:proofErr w:type="spellEnd"/>
      <w:r w:rsidRPr="00690F5A">
        <w:rPr>
          <w:sz w:val="22"/>
          <w:shd w:val="clear" w:color="auto" w:fill="FCFCFC"/>
        </w:rPr>
        <w:t xml:space="preserve"> </w:t>
      </w:r>
      <w:proofErr w:type="spellStart"/>
      <w:r w:rsidRPr="00690F5A">
        <w:rPr>
          <w:sz w:val="22"/>
          <w:shd w:val="clear" w:color="auto" w:fill="FCFCFC"/>
        </w:rPr>
        <w:t>tiễn</w:t>
      </w:r>
      <w:proofErr w:type="spellEnd"/>
      <w:r w:rsidRPr="00690F5A">
        <w:rPr>
          <w:sz w:val="22"/>
          <w:shd w:val="clear" w:color="auto" w:fill="FCFCFC"/>
        </w:rPr>
        <w:t xml:space="preserve"> </w:t>
      </w:r>
      <w:proofErr w:type="spellStart"/>
      <w:r w:rsidRPr="00690F5A">
        <w:rPr>
          <w:sz w:val="22"/>
          <w:shd w:val="clear" w:color="auto" w:fill="FCFCFC"/>
        </w:rPr>
        <w:t>nghề</w:t>
      </w:r>
      <w:proofErr w:type="spellEnd"/>
      <w:r w:rsidRPr="00690F5A">
        <w:rPr>
          <w:sz w:val="22"/>
          <w:shd w:val="clear" w:color="auto" w:fill="FCFCFC"/>
        </w:rPr>
        <w:t xml:space="preserve"> </w:t>
      </w:r>
      <w:proofErr w:type="spellStart"/>
      <w:r w:rsidRPr="00690F5A">
        <w:rPr>
          <w:sz w:val="22"/>
          <w:shd w:val="clear" w:color="auto" w:fill="FCFCFC"/>
        </w:rPr>
        <w:t>nghiệp</w:t>
      </w:r>
      <w:proofErr w:type="spellEnd"/>
      <w:r w:rsidRPr="00690F5A">
        <w:rPr>
          <w:sz w:val="22"/>
          <w:shd w:val="clear" w:color="auto" w:fill="FCFCFC"/>
        </w:rPr>
        <w:t xml:space="preserve">, </w:t>
      </w:r>
      <w:proofErr w:type="spellStart"/>
      <w:r w:rsidRPr="00690F5A">
        <w:rPr>
          <w:sz w:val="22"/>
          <w:shd w:val="clear" w:color="auto" w:fill="FCFCFC"/>
        </w:rPr>
        <w:t>vận</w:t>
      </w:r>
      <w:proofErr w:type="spellEnd"/>
      <w:r w:rsidRPr="00690F5A">
        <w:rPr>
          <w:sz w:val="22"/>
          <w:shd w:val="clear" w:color="auto" w:fill="FCFCFC"/>
        </w:rPr>
        <w:t xml:space="preserve"> </w:t>
      </w:r>
      <w:proofErr w:type="spellStart"/>
      <w:r w:rsidRPr="00690F5A">
        <w:rPr>
          <w:sz w:val="22"/>
          <w:shd w:val="clear" w:color="auto" w:fill="FFFFFF"/>
        </w:rPr>
        <w:t>dụng</w:t>
      </w:r>
      <w:proofErr w:type="spellEnd"/>
      <w:r w:rsidRPr="00690F5A">
        <w:rPr>
          <w:sz w:val="22"/>
          <w:shd w:val="clear" w:color="auto" w:fill="FFFFFF"/>
        </w:rPr>
        <w:t xml:space="preserve"> </w:t>
      </w:r>
      <w:proofErr w:type="spellStart"/>
      <w:r w:rsidRPr="00690F5A">
        <w:rPr>
          <w:sz w:val="22"/>
          <w:shd w:val="clear" w:color="auto" w:fill="FFFFFF"/>
        </w:rPr>
        <w:t>các</w:t>
      </w:r>
      <w:proofErr w:type="spellEnd"/>
      <w:r w:rsidRPr="00690F5A">
        <w:rPr>
          <w:sz w:val="22"/>
          <w:shd w:val="clear" w:color="auto" w:fill="FFFFFF"/>
        </w:rPr>
        <w:t xml:space="preserve"> </w:t>
      </w:r>
      <w:proofErr w:type="spellStart"/>
      <w:r w:rsidRPr="00690F5A">
        <w:rPr>
          <w:sz w:val="22"/>
          <w:shd w:val="clear" w:color="auto" w:fill="FFFFFF"/>
        </w:rPr>
        <w:t>kiến</w:t>
      </w:r>
      <w:proofErr w:type="spellEnd"/>
      <w:r w:rsidRPr="00690F5A">
        <w:rPr>
          <w:sz w:val="22"/>
          <w:shd w:val="clear" w:color="auto" w:fill="FFFFFF"/>
        </w:rPr>
        <w:t xml:space="preserve"> </w:t>
      </w:r>
      <w:proofErr w:type="spellStart"/>
      <w:r w:rsidRPr="00690F5A">
        <w:rPr>
          <w:sz w:val="22"/>
          <w:shd w:val="clear" w:color="auto" w:fill="FFFFFF"/>
        </w:rPr>
        <w:t>thức</w:t>
      </w:r>
      <w:proofErr w:type="spellEnd"/>
      <w:r w:rsidRPr="00690F5A">
        <w:rPr>
          <w:sz w:val="22"/>
          <w:shd w:val="clear" w:color="auto" w:fill="FFFFFF"/>
        </w:rPr>
        <w:t xml:space="preserve"> </w:t>
      </w:r>
      <w:proofErr w:type="spellStart"/>
      <w:r w:rsidRPr="00690F5A">
        <w:rPr>
          <w:sz w:val="22"/>
          <w:shd w:val="clear" w:color="auto" w:fill="FFFFFF"/>
        </w:rPr>
        <w:t>đã</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để</w:t>
      </w:r>
      <w:proofErr w:type="spellEnd"/>
      <w:r w:rsidRPr="00690F5A">
        <w:rPr>
          <w:sz w:val="22"/>
          <w:shd w:val="clear" w:color="auto" w:fill="FFFFFF"/>
        </w:rPr>
        <w:t xml:space="preserve"> </w:t>
      </w:r>
      <w:proofErr w:type="spellStart"/>
      <w:r w:rsidRPr="00690F5A">
        <w:rPr>
          <w:sz w:val="22"/>
          <w:shd w:val="clear" w:color="auto" w:fill="FFFFFF"/>
        </w:rPr>
        <w:t>áp</w:t>
      </w:r>
      <w:proofErr w:type="spellEnd"/>
      <w:r w:rsidRPr="00690F5A">
        <w:rPr>
          <w:sz w:val="22"/>
          <w:shd w:val="clear" w:color="auto" w:fill="FFFFFF"/>
        </w:rPr>
        <w:t xml:space="preserve"> </w:t>
      </w:r>
      <w:proofErr w:type="spellStart"/>
      <w:r w:rsidRPr="00690F5A">
        <w:rPr>
          <w:sz w:val="22"/>
          <w:shd w:val="clear" w:color="auto" w:fill="FFFFFF"/>
        </w:rPr>
        <w:t>dụng</w:t>
      </w:r>
      <w:proofErr w:type="spellEnd"/>
      <w:r w:rsidRPr="00690F5A">
        <w:rPr>
          <w:sz w:val="22"/>
          <w:shd w:val="clear" w:color="auto" w:fill="FFFFFF"/>
        </w:rPr>
        <w:t xml:space="preserve"> </w:t>
      </w:r>
      <w:proofErr w:type="spellStart"/>
      <w:r w:rsidRPr="00690F5A">
        <w:rPr>
          <w:sz w:val="22"/>
          <w:shd w:val="clear" w:color="auto" w:fill="FFFFFF"/>
        </w:rPr>
        <w:t>vào</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(hay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số</w:t>
      </w:r>
      <w:proofErr w:type="spellEnd"/>
      <w:r w:rsidRPr="00690F5A">
        <w:rPr>
          <w:sz w:val="22"/>
          <w:shd w:val="clear" w:color="auto" w:fill="FFFFFF"/>
        </w:rPr>
        <w:t xml:space="preserve">) </w:t>
      </w:r>
      <w:proofErr w:type="spellStart"/>
      <w:r w:rsidRPr="00690F5A">
        <w:rPr>
          <w:sz w:val="22"/>
          <w:shd w:val="clear" w:color="auto" w:fill="FFFFFF"/>
        </w:rPr>
        <w:t>nội</w:t>
      </w:r>
      <w:proofErr w:type="spellEnd"/>
      <w:r w:rsidRPr="00690F5A">
        <w:rPr>
          <w:sz w:val="22"/>
          <w:shd w:val="clear" w:color="auto" w:fill="FFFFFF"/>
        </w:rPr>
        <w:t xml:space="preserve"> dung </w:t>
      </w:r>
      <w:proofErr w:type="spellStart"/>
      <w:r w:rsidRPr="00690F5A">
        <w:rPr>
          <w:sz w:val="22"/>
          <w:shd w:val="clear" w:color="auto" w:fill="FFFFFF"/>
        </w:rPr>
        <w:t>liên</w:t>
      </w:r>
      <w:proofErr w:type="spellEnd"/>
      <w:r w:rsidRPr="00690F5A">
        <w:rPr>
          <w:sz w:val="22"/>
          <w:shd w:val="clear" w:color="auto" w:fill="FFFFFF"/>
        </w:rPr>
        <w:t xml:space="preserve"> </w:t>
      </w:r>
      <w:proofErr w:type="spellStart"/>
      <w:r w:rsidRPr="00690F5A">
        <w:rPr>
          <w:sz w:val="22"/>
          <w:shd w:val="clear" w:color="auto" w:fill="FFFFFF"/>
        </w:rPr>
        <w:t>quan</w:t>
      </w:r>
      <w:proofErr w:type="spellEnd"/>
      <w:r w:rsidRPr="00690F5A">
        <w:rPr>
          <w:sz w:val="22"/>
          <w:shd w:val="clear" w:color="auto" w:fill="FFFFFF"/>
        </w:rPr>
        <w:t xml:space="preserve"> </w:t>
      </w:r>
      <w:proofErr w:type="spellStart"/>
      <w:r w:rsidRPr="00690F5A">
        <w:rPr>
          <w:sz w:val="22"/>
          <w:shd w:val="clear" w:color="auto" w:fill="FFFFFF"/>
        </w:rPr>
        <w:t>đến</w:t>
      </w:r>
      <w:proofErr w:type="spellEnd"/>
      <w:r w:rsidRPr="00690F5A">
        <w:rPr>
          <w:sz w:val="22"/>
          <w:shd w:val="clear" w:color="auto" w:fill="FFFFFF"/>
        </w:rPr>
        <w:t xml:space="preserve"> </w:t>
      </w:r>
      <w:proofErr w:type="spellStart"/>
      <w:r w:rsidRPr="00690F5A">
        <w:rPr>
          <w:sz w:val="22"/>
          <w:shd w:val="clear" w:color="auto" w:fill="FFFFFF"/>
        </w:rPr>
        <w:t>công</w:t>
      </w:r>
      <w:proofErr w:type="spellEnd"/>
      <w:r w:rsidRPr="00690F5A">
        <w:rPr>
          <w:sz w:val="22"/>
          <w:shd w:val="clear" w:color="auto" w:fill="FFFFFF"/>
        </w:rPr>
        <w:t xml:space="preserve"> </w:t>
      </w:r>
      <w:proofErr w:type="spellStart"/>
      <w:r w:rsidRPr="00690F5A">
        <w:rPr>
          <w:sz w:val="22"/>
          <w:shd w:val="clear" w:color="auto" w:fill="FFFFFF"/>
        </w:rPr>
        <w:t>việc</w:t>
      </w:r>
      <w:proofErr w:type="spellEnd"/>
      <w:r w:rsidRPr="00690F5A">
        <w:rPr>
          <w:sz w:val="22"/>
          <w:shd w:val="clear" w:color="auto" w:fill="FFFFFF"/>
        </w:rPr>
        <w:t xml:space="preserve"> </w:t>
      </w:r>
      <w:proofErr w:type="spellStart"/>
      <w:r w:rsidRPr="00690F5A">
        <w:rPr>
          <w:sz w:val="22"/>
          <w:shd w:val="clear" w:color="auto" w:fill="FFFFFF"/>
        </w:rPr>
        <w:t>cụ</w:t>
      </w:r>
      <w:proofErr w:type="spellEnd"/>
      <w:r w:rsidRPr="00690F5A">
        <w:rPr>
          <w:sz w:val="22"/>
          <w:shd w:val="clear" w:color="auto" w:fill="FFFFFF"/>
        </w:rPr>
        <w:t xml:space="preserve"> </w:t>
      </w:r>
      <w:proofErr w:type="spellStart"/>
      <w:r w:rsidRPr="00690F5A">
        <w:rPr>
          <w:sz w:val="22"/>
          <w:shd w:val="clear" w:color="auto" w:fill="FFFFFF"/>
        </w:rPr>
        <w:t>thể</w:t>
      </w:r>
      <w:proofErr w:type="spellEnd"/>
      <w:r w:rsidRPr="00690F5A">
        <w:rPr>
          <w:sz w:val="22"/>
          <w:shd w:val="clear" w:color="auto" w:fill="FFFFFF"/>
        </w:rPr>
        <w:t xml:space="preserve"> </w:t>
      </w:r>
      <w:proofErr w:type="spellStart"/>
      <w:r w:rsidRPr="00690F5A">
        <w:rPr>
          <w:sz w:val="22"/>
          <w:shd w:val="clear" w:color="auto" w:fill="FFFFFF"/>
        </w:rPr>
        <w:t>tại</w:t>
      </w:r>
      <w:proofErr w:type="spellEnd"/>
      <w:r w:rsidRPr="00690F5A">
        <w:rPr>
          <w:sz w:val="22"/>
          <w:shd w:val="clear" w:color="auto" w:fill="FFFFFF"/>
        </w:rPr>
        <w:t xml:space="preserve"> </w:t>
      </w:r>
      <w:proofErr w:type="spellStart"/>
      <w:r w:rsidRPr="00690F5A">
        <w:rPr>
          <w:sz w:val="22"/>
          <w:shd w:val="clear" w:color="auto" w:fill="FFFFFF"/>
        </w:rPr>
        <w:t>đơn</w:t>
      </w:r>
      <w:proofErr w:type="spellEnd"/>
      <w:r w:rsidRPr="00690F5A">
        <w:rPr>
          <w:sz w:val="22"/>
          <w:shd w:val="clear" w:color="auto" w:fill="FFFFFF"/>
        </w:rPr>
        <w:t xml:space="preserve"> </w:t>
      </w:r>
      <w:proofErr w:type="spellStart"/>
      <w:r w:rsidRPr="00690F5A">
        <w:rPr>
          <w:sz w:val="22"/>
          <w:shd w:val="clear" w:color="auto" w:fill="FFFFFF"/>
        </w:rPr>
        <w:t>vị</w:t>
      </w:r>
      <w:proofErr w:type="spellEnd"/>
      <w:r w:rsidRPr="00690F5A">
        <w:rPr>
          <w:sz w:val="22"/>
          <w:shd w:val="clear" w:color="auto" w:fill="FFFFFF"/>
        </w:rPr>
        <w:t xml:space="preserve"> </w:t>
      </w:r>
      <w:proofErr w:type="spellStart"/>
      <w:r w:rsidRPr="00690F5A">
        <w:rPr>
          <w:sz w:val="22"/>
          <w:shd w:val="clear" w:color="auto" w:fill="FFFFFF"/>
        </w:rPr>
        <w:t>thực</w:t>
      </w:r>
      <w:proofErr w:type="spellEnd"/>
      <w:r w:rsidRPr="00690F5A">
        <w:rPr>
          <w:sz w:val="22"/>
          <w:shd w:val="clear" w:color="auto" w:fill="FFFFFF"/>
        </w:rPr>
        <w:t xml:space="preserve"> </w:t>
      </w:r>
      <w:proofErr w:type="spellStart"/>
      <w:r w:rsidRPr="00690F5A">
        <w:rPr>
          <w:sz w:val="22"/>
          <w:shd w:val="clear" w:color="auto" w:fill="FFFFFF"/>
        </w:rPr>
        <w:t>tập</w:t>
      </w:r>
      <w:proofErr w:type="spellEnd"/>
      <w:r w:rsidRPr="00690F5A">
        <w:rPr>
          <w:sz w:val="22"/>
          <w:shd w:val="clear" w:color="auto" w:fill="FFFFFF"/>
        </w:rPr>
        <w:t xml:space="preserve">. Sinh </w:t>
      </w:r>
      <w:proofErr w:type="spellStart"/>
      <w:r w:rsidRPr="00690F5A">
        <w:rPr>
          <w:sz w:val="22"/>
          <w:shd w:val="clear" w:color="auto" w:fill="FFFFFF"/>
        </w:rPr>
        <w:t>viên</w:t>
      </w:r>
      <w:proofErr w:type="spellEnd"/>
      <w:r w:rsidRPr="00690F5A">
        <w:rPr>
          <w:sz w:val="22"/>
          <w:shd w:val="clear" w:color="auto" w:fill="FFFFFF"/>
        </w:rPr>
        <w:t xml:space="preserve"> </w:t>
      </w:r>
      <w:proofErr w:type="spellStart"/>
      <w:r w:rsidRPr="00690F5A">
        <w:rPr>
          <w:sz w:val="22"/>
          <w:shd w:val="clear" w:color="auto" w:fill="FFFFFF"/>
        </w:rPr>
        <w:t>thực</w:t>
      </w:r>
      <w:proofErr w:type="spellEnd"/>
      <w:r w:rsidRPr="00690F5A">
        <w:rPr>
          <w:sz w:val="22"/>
          <w:shd w:val="clear" w:color="auto" w:fill="FFFFFF"/>
        </w:rPr>
        <w:t xml:space="preserve"> </w:t>
      </w:r>
      <w:proofErr w:type="spellStart"/>
      <w:r w:rsidRPr="00690F5A">
        <w:rPr>
          <w:sz w:val="22"/>
          <w:shd w:val="clear" w:color="auto" w:fill="FFFFFF"/>
        </w:rPr>
        <w:t>tập</w:t>
      </w:r>
      <w:proofErr w:type="spellEnd"/>
      <w:r w:rsidRPr="00690F5A">
        <w:rPr>
          <w:sz w:val="22"/>
          <w:shd w:val="clear" w:color="auto" w:fill="FFFFFF"/>
        </w:rPr>
        <w:t xml:space="preserve"> </w:t>
      </w:r>
      <w:proofErr w:type="spellStart"/>
      <w:r w:rsidRPr="00690F5A">
        <w:rPr>
          <w:sz w:val="22"/>
          <w:shd w:val="clear" w:color="auto" w:fill="FFFFFF"/>
        </w:rPr>
        <w:t>tham</w:t>
      </w:r>
      <w:proofErr w:type="spellEnd"/>
      <w:r w:rsidRPr="00690F5A">
        <w:rPr>
          <w:sz w:val="22"/>
          <w:shd w:val="clear" w:color="auto" w:fill="FFFFFF"/>
        </w:rPr>
        <w:t xml:space="preserve"> </w:t>
      </w:r>
      <w:proofErr w:type="spellStart"/>
      <w:r w:rsidRPr="00690F5A">
        <w:rPr>
          <w:sz w:val="22"/>
          <w:shd w:val="clear" w:color="auto" w:fill="FFFFFF"/>
        </w:rPr>
        <w:t>gia</w:t>
      </w:r>
      <w:proofErr w:type="spellEnd"/>
      <w:r w:rsidRPr="00690F5A">
        <w:rPr>
          <w:sz w:val="22"/>
          <w:shd w:val="clear" w:color="auto" w:fill="FFFFFF"/>
        </w:rPr>
        <w:t xml:space="preserve"> </w:t>
      </w:r>
      <w:proofErr w:type="spellStart"/>
      <w:r w:rsidRPr="00690F5A">
        <w:rPr>
          <w:sz w:val="22"/>
          <w:shd w:val="clear" w:color="auto" w:fill="FFFFFF"/>
        </w:rPr>
        <w:t>vào</w:t>
      </w:r>
      <w:proofErr w:type="spellEnd"/>
      <w:r w:rsidRPr="00690F5A">
        <w:rPr>
          <w:sz w:val="22"/>
          <w:shd w:val="clear" w:color="auto" w:fill="FFFFFF"/>
        </w:rPr>
        <w:t xml:space="preserve"> </w:t>
      </w:r>
      <w:proofErr w:type="spellStart"/>
      <w:r w:rsidRPr="00690F5A">
        <w:rPr>
          <w:sz w:val="22"/>
          <w:shd w:val="clear" w:color="auto" w:fill="FFFFFF"/>
        </w:rPr>
        <w:t>các</w:t>
      </w:r>
      <w:proofErr w:type="spellEnd"/>
      <w:r w:rsidRPr="00690F5A">
        <w:rPr>
          <w:sz w:val="22"/>
          <w:shd w:val="clear" w:color="auto" w:fill="FFFFFF"/>
        </w:rPr>
        <w:t xml:space="preserve"> </w:t>
      </w:r>
      <w:proofErr w:type="spellStart"/>
      <w:r w:rsidRPr="00690F5A">
        <w:rPr>
          <w:sz w:val="22"/>
          <w:shd w:val="clear" w:color="auto" w:fill="FFFFFF"/>
        </w:rPr>
        <w:t>hoạt</w:t>
      </w:r>
      <w:proofErr w:type="spellEnd"/>
      <w:r w:rsidRPr="00690F5A">
        <w:rPr>
          <w:sz w:val="22"/>
          <w:shd w:val="clear" w:color="auto" w:fill="FFFFFF"/>
        </w:rPr>
        <w:t xml:space="preserve"> </w:t>
      </w:r>
      <w:proofErr w:type="spellStart"/>
      <w:r w:rsidRPr="00690F5A">
        <w:rPr>
          <w:sz w:val="22"/>
          <w:shd w:val="clear" w:color="auto" w:fill="FFFFFF"/>
        </w:rPr>
        <w:t>động</w:t>
      </w:r>
      <w:proofErr w:type="spellEnd"/>
      <w:r w:rsidRPr="00690F5A">
        <w:rPr>
          <w:sz w:val="22"/>
          <w:shd w:val="clear" w:color="auto" w:fill="FFFFFF"/>
        </w:rPr>
        <w:t xml:space="preserve"> </w:t>
      </w:r>
      <w:proofErr w:type="spellStart"/>
      <w:r w:rsidRPr="00690F5A">
        <w:rPr>
          <w:sz w:val="22"/>
          <w:shd w:val="clear" w:color="auto" w:fill="FFFFFF"/>
        </w:rPr>
        <w:t>sản</w:t>
      </w:r>
      <w:proofErr w:type="spellEnd"/>
      <w:r w:rsidRPr="00690F5A">
        <w:rPr>
          <w:sz w:val="22"/>
          <w:shd w:val="clear" w:color="auto" w:fill="FFFFFF"/>
        </w:rPr>
        <w:t xml:space="preserve"> </w:t>
      </w:r>
      <w:proofErr w:type="spellStart"/>
      <w:r w:rsidRPr="00690F5A">
        <w:rPr>
          <w:sz w:val="22"/>
          <w:shd w:val="clear" w:color="auto" w:fill="FFFFFF"/>
        </w:rPr>
        <w:t>xuất</w:t>
      </w:r>
      <w:proofErr w:type="spellEnd"/>
      <w:r w:rsidRPr="00690F5A">
        <w:rPr>
          <w:sz w:val="22"/>
          <w:shd w:val="clear" w:color="auto" w:fill="FFFFFF"/>
        </w:rPr>
        <w:t xml:space="preserve">, </w:t>
      </w:r>
      <w:proofErr w:type="spellStart"/>
      <w:r w:rsidRPr="00690F5A">
        <w:rPr>
          <w:sz w:val="22"/>
          <w:shd w:val="clear" w:color="auto" w:fill="FFFFFF"/>
        </w:rPr>
        <w:t>nghiên</w:t>
      </w:r>
      <w:proofErr w:type="spellEnd"/>
      <w:r w:rsidRPr="00690F5A">
        <w:rPr>
          <w:sz w:val="22"/>
          <w:shd w:val="clear" w:color="auto" w:fill="FFFFFF"/>
        </w:rPr>
        <w:t xml:space="preserve"> </w:t>
      </w:r>
      <w:proofErr w:type="spellStart"/>
      <w:r w:rsidRPr="00690F5A">
        <w:rPr>
          <w:sz w:val="22"/>
          <w:shd w:val="clear" w:color="auto" w:fill="FFFFFF"/>
        </w:rPr>
        <w:t>cứu</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trình</w:t>
      </w:r>
      <w:proofErr w:type="spellEnd"/>
      <w:r w:rsidRPr="00690F5A">
        <w:rPr>
          <w:sz w:val="22"/>
          <w:shd w:val="clear" w:color="auto" w:fill="FFFFFF"/>
        </w:rPr>
        <w:t xml:space="preserve"> </w:t>
      </w:r>
      <w:proofErr w:type="spellStart"/>
      <w:r w:rsidRPr="00690F5A">
        <w:rPr>
          <w:sz w:val="22"/>
          <w:shd w:val="clear" w:color="auto" w:fill="FFFFFF"/>
        </w:rPr>
        <w:t>bày</w:t>
      </w:r>
      <w:proofErr w:type="spellEnd"/>
      <w:r w:rsidRPr="00690F5A">
        <w:rPr>
          <w:sz w:val="22"/>
          <w:shd w:val="clear" w:color="auto" w:fill="FFFFFF"/>
        </w:rPr>
        <w:t xml:space="preserve"> </w:t>
      </w:r>
      <w:proofErr w:type="spellStart"/>
      <w:r w:rsidRPr="00690F5A">
        <w:rPr>
          <w:sz w:val="22"/>
          <w:shd w:val="clear" w:color="auto" w:fill="FFFFFF"/>
        </w:rPr>
        <w:t>kết</w:t>
      </w:r>
      <w:proofErr w:type="spellEnd"/>
      <w:r w:rsidRPr="00690F5A">
        <w:rPr>
          <w:sz w:val="22"/>
          <w:shd w:val="clear" w:color="auto" w:fill="FFFFFF"/>
        </w:rPr>
        <w:t xml:space="preserve"> </w:t>
      </w:r>
      <w:proofErr w:type="spellStart"/>
      <w:r w:rsidRPr="00690F5A">
        <w:rPr>
          <w:sz w:val="22"/>
          <w:shd w:val="clear" w:color="auto" w:fill="FFFFFF"/>
        </w:rPr>
        <w:t>quả</w:t>
      </w:r>
      <w:proofErr w:type="spellEnd"/>
      <w:r w:rsidRPr="00690F5A">
        <w:rPr>
          <w:sz w:val="22"/>
          <w:shd w:val="clear" w:color="auto" w:fill="FFFFFF"/>
        </w:rPr>
        <w:t xml:space="preserve"> </w:t>
      </w:r>
      <w:proofErr w:type="spellStart"/>
      <w:r w:rsidRPr="00690F5A">
        <w:rPr>
          <w:sz w:val="22"/>
          <w:shd w:val="clear" w:color="auto" w:fill="FFFFFF"/>
        </w:rPr>
        <w:t>bằng</w:t>
      </w:r>
      <w:proofErr w:type="spellEnd"/>
      <w:r w:rsidRPr="00690F5A">
        <w:rPr>
          <w:sz w:val="22"/>
          <w:shd w:val="clear" w:color="auto" w:fill="FFFFFF"/>
        </w:rPr>
        <w:t xml:space="preserve"> </w:t>
      </w:r>
      <w:proofErr w:type="spellStart"/>
      <w:r w:rsidRPr="00690F5A">
        <w:rPr>
          <w:sz w:val="22"/>
          <w:shd w:val="clear" w:color="auto" w:fill="FFFFFF"/>
        </w:rPr>
        <w:t>báo</w:t>
      </w:r>
      <w:proofErr w:type="spellEnd"/>
      <w:r w:rsidRPr="00690F5A">
        <w:rPr>
          <w:sz w:val="22"/>
          <w:shd w:val="clear" w:color="auto" w:fill="FFFFFF"/>
        </w:rPr>
        <w:t xml:space="preserve"> </w:t>
      </w:r>
      <w:proofErr w:type="spellStart"/>
      <w:r w:rsidRPr="00690F5A">
        <w:rPr>
          <w:sz w:val="22"/>
          <w:shd w:val="clear" w:color="auto" w:fill="FFFFFF"/>
        </w:rPr>
        <w:t>cáo</w:t>
      </w:r>
      <w:proofErr w:type="spellEnd"/>
      <w:r w:rsidRPr="00690F5A">
        <w:rPr>
          <w:sz w:val="22"/>
          <w:shd w:val="clear" w:color="auto" w:fill="FFFFFF"/>
        </w:rPr>
        <w:t xml:space="preserve"> </w:t>
      </w:r>
      <w:proofErr w:type="spellStart"/>
      <w:r w:rsidRPr="00690F5A">
        <w:rPr>
          <w:sz w:val="22"/>
          <w:shd w:val="clear" w:color="auto" w:fill="FFFFFF"/>
        </w:rPr>
        <w:t>thực</w:t>
      </w:r>
      <w:proofErr w:type="spellEnd"/>
      <w:r w:rsidRPr="00690F5A">
        <w:rPr>
          <w:sz w:val="22"/>
          <w:shd w:val="clear" w:color="auto" w:fill="FFFFFF"/>
        </w:rPr>
        <w:t xml:space="preserve"> </w:t>
      </w:r>
      <w:proofErr w:type="spellStart"/>
      <w:r w:rsidRPr="00690F5A">
        <w:rPr>
          <w:sz w:val="22"/>
          <w:shd w:val="clear" w:color="auto" w:fill="FFFFFF"/>
        </w:rPr>
        <w:t>tập</w:t>
      </w:r>
      <w:proofErr w:type="spellEnd"/>
      <w:r w:rsidRPr="00690F5A">
        <w:rPr>
          <w:sz w:val="22"/>
          <w:shd w:val="clear" w:color="auto" w:fill="FFFFFF"/>
        </w:rPr>
        <w:t>.</w:t>
      </w:r>
    </w:p>
    <w:p w14:paraId="65730476" w14:textId="77777777" w:rsidR="00901EB6" w:rsidRPr="00690F5A" w:rsidRDefault="00901EB6" w:rsidP="00901EB6">
      <w:pPr>
        <w:spacing w:after="0" w:line="240" w:lineRule="auto"/>
        <w:ind w:firstLine="426"/>
        <w:jc w:val="both"/>
        <w:rPr>
          <w:sz w:val="22"/>
        </w:rPr>
      </w:pPr>
      <w:r w:rsidRPr="00690F5A">
        <w:rPr>
          <w:sz w:val="22"/>
        </w:rPr>
        <w:t xml:space="preserve">5.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chịu</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TLTN, TTTN, KLTN.</w:t>
      </w:r>
    </w:p>
    <w:p w14:paraId="65730477" w14:textId="77777777" w:rsidR="00901EB6" w:rsidRPr="00690F5A" w:rsidRDefault="00901EB6" w:rsidP="00901EB6">
      <w:pPr>
        <w:spacing w:after="0" w:line="240" w:lineRule="auto"/>
        <w:ind w:firstLine="426"/>
        <w:jc w:val="both"/>
        <w:rPr>
          <w:sz w:val="22"/>
        </w:rPr>
      </w:pPr>
      <w:r w:rsidRPr="00690F5A">
        <w:rPr>
          <w:sz w:val="22"/>
        </w:rPr>
        <w:t xml:space="preserve">6.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(ĐCNC) </w:t>
      </w:r>
      <w:proofErr w:type="spellStart"/>
      <w:r w:rsidRPr="00690F5A">
        <w:rPr>
          <w:sz w:val="22"/>
        </w:rPr>
        <w:t>là</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tóm</w:t>
      </w:r>
      <w:proofErr w:type="spellEnd"/>
      <w:r w:rsidRPr="00690F5A">
        <w:rPr>
          <w:sz w:val="22"/>
        </w:rPr>
        <w:t xml:space="preserve"> </w:t>
      </w:r>
      <w:proofErr w:type="spellStart"/>
      <w:r w:rsidRPr="00690F5A">
        <w:rPr>
          <w:sz w:val="22"/>
        </w:rPr>
        <w:t>tắt</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phương</w:t>
      </w:r>
      <w:proofErr w:type="spellEnd"/>
      <w:r w:rsidRPr="00690F5A">
        <w:rPr>
          <w:sz w:val="22"/>
        </w:rPr>
        <w:t xml:space="preserve"> </w:t>
      </w:r>
      <w:proofErr w:type="spellStart"/>
      <w:r w:rsidRPr="00690F5A">
        <w:rPr>
          <w:sz w:val="22"/>
        </w:rPr>
        <w:t>pháp</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bước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đó</w:t>
      </w:r>
      <w:proofErr w:type="spellEnd"/>
      <w:r w:rsidRPr="00690F5A">
        <w:rPr>
          <w:sz w:val="22"/>
        </w:rPr>
        <w:t>.</w:t>
      </w:r>
    </w:p>
    <w:p w14:paraId="65730478" w14:textId="77777777" w:rsidR="00901EB6" w:rsidRPr="00690F5A" w:rsidRDefault="00901EB6" w:rsidP="00901EB6">
      <w:pPr>
        <w:spacing w:after="0" w:line="240" w:lineRule="auto"/>
        <w:ind w:firstLine="426"/>
        <w:jc w:val="both"/>
        <w:rPr>
          <w:sz w:val="22"/>
        </w:rPr>
      </w:pPr>
      <w:r w:rsidRPr="00690F5A">
        <w:rPr>
          <w:sz w:val="22"/>
        </w:rPr>
        <w:t xml:space="preserve">7. Bảo </w:t>
      </w:r>
      <w:proofErr w:type="spellStart"/>
      <w:r w:rsidRPr="00690F5A">
        <w:rPr>
          <w:sz w:val="22"/>
        </w:rPr>
        <w:t>vệ</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bày</w:t>
      </w:r>
      <w:proofErr w:type="spellEnd"/>
      <w:r w:rsidRPr="00690F5A">
        <w:rPr>
          <w:sz w:val="22"/>
        </w:rPr>
        <w:t xml:space="preserve"> ĐCNC, </w:t>
      </w:r>
      <w:proofErr w:type="spellStart"/>
      <w:r w:rsidRPr="00690F5A">
        <w:rPr>
          <w:sz w:val="22"/>
        </w:rPr>
        <w:t>tính</w:t>
      </w:r>
      <w:proofErr w:type="spellEnd"/>
      <w:r w:rsidRPr="00690F5A">
        <w:rPr>
          <w:sz w:val="22"/>
        </w:rPr>
        <w:t xml:space="preserve"> </w:t>
      </w:r>
      <w:proofErr w:type="spellStart"/>
      <w:r w:rsidRPr="00690F5A">
        <w:rPr>
          <w:sz w:val="22"/>
        </w:rPr>
        <w:t>hữu</w:t>
      </w:r>
      <w:proofErr w:type="spellEnd"/>
      <w:r w:rsidRPr="00690F5A">
        <w:rPr>
          <w:sz w:val="22"/>
        </w:rPr>
        <w:t xml:space="preserve"> </w:t>
      </w:r>
      <w:proofErr w:type="spellStart"/>
      <w:r w:rsidRPr="00690F5A">
        <w:rPr>
          <w:sz w:val="22"/>
        </w:rPr>
        <w:t>ích</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tiễn</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khả</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góp</w:t>
      </w:r>
      <w:proofErr w:type="spellEnd"/>
      <w:r w:rsidRPr="00690F5A">
        <w:rPr>
          <w:sz w:val="22"/>
        </w:rPr>
        <w:t xml:space="preserve"> ý </w:t>
      </w:r>
      <w:proofErr w:type="spellStart"/>
      <w:r w:rsidRPr="00690F5A">
        <w:rPr>
          <w:sz w:val="22"/>
        </w:rPr>
        <w:t>và</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w:t>
      </w:r>
    </w:p>
    <w:p w14:paraId="65730479" w14:textId="77777777" w:rsidR="00901EB6" w:rsidRPr="00690F5A" w:rsidRDefault="00901EB6" w:rsidP="00901EB6">
      <w:pPr>
        <w:spacing w:after="0" w:line="240" w:lineRule="auto"/>
        <w:ind w:firstLine="426"/>
        <w:jc w:val="both"/>
        <w:rPr>
          <w:sz w:val="22"/>
        </w:rPr>
      </w:pPr>
      <w:r w:rsidRPr="00690F5A">
        <w:rPr>
          <w:sz w:val="22"/>
        </w:rPr>
        <w:t xml:space="preserve">8. Bảo </w:t>
      </w:r>
      <w:proofErr w:type="spellStart"/>
      <w:r w:rsidRPr="00690F5A">
        <w:rPr>
          <w:sz w:val="22"/>
        </w:rPr>
        <w:t>vệ</w:t>
      </w:r>
      <w:proofErr w:type="spellEnd"/>
      <w:r w:rsidRPr="00690F5A">
        <w:rPr>
          <w:sz w:val="22"/>
        </w:rPr>
        <w:t xml:space="preserve"> KLTN </w:t>
      </w:r>
      <w:proofErr w:type="spellStart"/>
      <w:r w:rsidRPr="00690F5A">
        <w:rPr>
          <w:sz w:val="22"/>
        </w:rPr>
        <w:t>là</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bày</w:t>
      </w:r>
      <w:proofErr w:type="spellEnd"/>
      <w:r w:rsidRPr="00690F5A">
        <w:rPr>
          <w:sz w:val="22"/>
        </w:rPr>
        <w:t xml:space="preserve"> </w:t>
      </w:r>
      <w:proofErr w:type="spellStart"/>
      <w:r w:rsidRPr="00690F5A">
        <w:rPr>
          <w:sz w:val="22"/>
        </w:rPr>
        <w:t>tóm</w:t>
      </w:r>
      <w:proofErr w:type="spellEnd"/>
      <w:r w:rsidRPr="00690F5A">
        <w:rPr>
          <w:sz w:val="22"/>
        </w:rPr>
        <w:t xml:space="preserve"> </w:t>
      </w:r>
      <w:proofErr w:type="spellStart"/>
      <w:r w:rsidRPr="00690F5A">
        <w:rPr>
          <w:sz w:val="22"/>
        </w:rPr>
        <w:t>tắt</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đưa</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thuyết</w:t>
      </w:r>
      <w:proofErr w:type="spellEnd"/>
      <w:r w:rsidRPr="00690F5A">
        <w:rPr>
          <w:sz w:val="22"/>
        </w:rPr>
        <w:t xml:space="preserve"> </w:t>
      </w:r>
      <w:proofErr w:type="spellStart"/>
      <w:r w:rsidRPr="00690F5A">
        <w:rPr>
          <w:sz w:val="22"/>
        </w:rPr>
        <w:t>phục</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minh</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đắn</w:t>
      </w:r>
      <w:proofErr w:type="spellEnd"/>
      <w:r w:rsidRPr="00690F5A">
        <w:rPr>
          <w:sz w:val="22"/>
        </w:rPr>
        <w:t xml:space="preserve">, </w:t>
      </w:r>
      <w:proofErr w:type="spellStart"/>
      <w:r w:rsidRPr="00690F5A">
        <w:rPr>
          <w:sz w:val="22"/>
        </w:rPr>
        <w:t>tính</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hữu</w:t>
      </w:r>
      <w:proofErr w:type="spellEnd"/>
      <w:r w:rsidRPr="00690F5A">
        <w:rPr>
          <w:sz w:val="22"/>
        </w:rPr>
        <w:t xml:space="preserve"> </w:t>
      </w:r>
      <w:proofErr w:type="spellStart"/>
      <w:r w:rsidRPr="00690F5A">
        <w:rPr>
          <w:sz w:val="22"/>
        </w:rPr>
        <w:t>ích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w:t>
      </w:r>
    </w:p>
    <w:p w14:paraId="6573047A" w14:textId="77777777" w:rsidR="00901EB6" w:rsidRPr="00690F5A" w:rsidRDefault="00901EB6" w:rsidP="00901EB6">
      <w:pPr>
        <w:spacing w:after="0" w:line="240" w:lineRule="auto"/>
        <w:ind w:firstLine="426"/>
        <w:jc w:val="both"/>
        <w:rPr>
          <w:sz w:val="22"/>
        </w:rPr>
      </w:pPr>
      <w:r w:rsidRPr="00690F5A">
        <w:rPr>
          <w:sz w:val="22"/>
        </w:rPr>
        <w:lastRenderedPageBreak/>
        <w:t xml:space="preserve">9.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cấu</w:t>
      </w:r>
      <w:proofErr w:type="spellEnd"/>
      <w:r w:rsidRPr="00690F5A">
        <w:rPr>
          <w:sz w:val="22"/>
        </w:rPr>
        <w:t xml:space="preserve"> </w:t>
      </w:r>
      <w:proofErr w:type="spellStart"/>
      <w:r w:rsidRPr="00690F5A">
        <w:rPr>
          <w:sz w:val="22"/>
        </w:rPr>
        <w:t>trúc</w:t>
      </w:r>
      <w:proofErr w:type="spellEnd"/>
      <w:r w:rsidRPr="00690F5A">
        <w:rPr>
          <w:sz w:val="22"/>
        </w:rPr>
        <w:t xml:space="preserve"> </w:t>
      </w:r>
      <w:proofErr w:type="spellStart"/>
      <w:r w:rsidRPr="00690F5A">
        <w:rPr>
          <w:sz w:val="22"/>
        </w:rPr>
        <w:t>của</w:t>
      </w:r>
      <w:proofErr w:type="spellEnd"/>
      <w:r w:rsidRPr="00690F5A">
        <w:rPr>
          <w:sz w:val="22"/>
        </w:rPr>
        <w:t xml:space="preserve"> KLTN </w:t>
      </w:r>
      <w:proofErr w:type="spellStart"/>
      <w:r w:rsidRPr="00690F5A">
        <w:rPr>
          <w:sz w:val="22"/>
        </w:rPr>
        <w:t>được</w:t>
      </w:r>
      <w:proofErr w:type="spellEnd"/>
      <w:r w:rsidRPr="00690F5A">
        <w:rPr>
          <w:sz w:val="22"/>
        </w:rPr>
        <w:t xml:space="preserve"> chi </w:t>
      </w:r>
      <w:proofErr w:type="spellStart"/>
      <w:r w:rsidRPr="00690F5A">
        <w:rPr>
          <w:sz w:val="22"/>
        </w:rPr>
        <w:t>tiết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lục</w:t>
      </w:r>
      <w:proofErr w:type="spellEnd"/>
      <w:r w:rsidRPr="00690F5A">
        <w:rPr>
          <w:sz w:val="22"/>
        </w:rPr>
        <w:t xml:space="preserve"> </w:t>
      </w:r>
      <w:proofErr w:type="spellStart"/>
      <w:r w:rsidRPr="00690F5A">
        <w:rPr>
          <w:sz w:val="22"/>
        </w:rPr>
        <w:t>của</w:t>
      </w:r>
      <w:proofErr w:type="spellEnd"/>
      <w:r w:rsidRPr="00690F5A">
        <w:rPr>
          <w:sz w:val="22"/>
        </w:rPr>
        <w:t xml:space="preserve"> Quy </w:t>
      </w:r>
      <w:proofErr w:type="spellStart"/>
      <w:r w:rsidRPr="00690F5A">
        <w:rPr>
          <w:sz w:val="22"/>
        </w:rPr>
        <w:t>định</w:t>
      </w:r>
      <w:proofErr w:type="spellEnd"/>
      <w:r w:rsidRPr="00690F5A">
        <w:rPr>
          <w:sz w:val="22"/>
        </w:rPr>
        <w:t xml:space="preserve"> </w:t>
      </w:r>
      <w:proofErr w:type="spellStart"/>
      <w:r w:rsidRPr="00690F5A">
        <w:rPr>
          <w:sz w:val="22"/>
        </w:rPr>
        <w:t>này</w:t>
      </w:r>
      <w:proofErr w:type="spellEnd"/>
      <w:r w:rsidRPr="00690F5A">
        <w:rPr>
          <w:sz w:val="22"/>
        </w:rPr>
        <w:t>.</w:t>
      </w:r>
    </w:p>
    <w:p w14:paraId="6573047B" w14:textId="77777777" w:rsidR="00901EB6" w:rsidRPr="00690F5A" w:rsidRDefault="00901EB6" w:rsidP="00F058C8">
      <w:pPr>
        <w:spacing w:after="0" w:line="240" w:lineRule="auto"/>
        <w:jc w:val="both"/>
        <w:rPr>
          <w:b/>
          <w:sz w:val="22"/>
        </w:rPr>
      </w:pPr>
    </w:p>
    <w:p w14:paraId="6573047C" w14:textId="77777777" w:rsidR="00901EB6" w:rsidRPr="00690F5A" w:rsidRDefault="00901EB6" w:rsidP="00901EB6">
      <w:pPr>
        <w:pStyle w:val="Heading1"/>
        <w:spacing w:after="0" w:line="240" w:lineRule="auto"/>
        <w:rPr>
          <w:color w:val="auto"/>
          <w:sz w:val="22"/>
          <w:szCs w:val="22"/>
        </w:rPr>
      </w:pPr>
      <w:r w:rsidRPr="00690F5A">
        <w:rPr>
          <w:color w:val="auto"/>
          <w:sz w:val="22"/>
          <w:szCs w:val="22"/>
        </w:rPr>
        <w:t>Chương II</w:t>
      </w:r>
    </w:p>
    <w:p w14:paraId="6573047D" w14:textId="77777777" w:rsidR="00901EB6" w:rsidRPr="00690F5A" w:rsidRDefault="00901EB6" w:rsidP="00901EB6">
      <w:pPr>
        <w:pStyle w:val="Heading1"/>
        <w:spacing w:after="0" w:line="240" w:lineRule="auto"/>
        <w:rPr>
          <w:color w:val="auto"/>
          <w:sz w:val="22"/>
          <w:szCs w:val="22"/>
        </w:rPr>
      </w:pPr>
      <w:r w:rsidRPr="00690F5A">
        <w:rPr>
          <w:color w:val="auto"/>
          <w:sz w:val="22"/>
          <w:szCs w:val="22"/>
          <w:lang w:val="en-US"/>
        </w:rPr>
        <w:t>KHÓA LUẬN TỐT NGHIỆP</w:t>
      </w:r>
    </w:p>
    <w:p w14:paraId="6573047E"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5</w:t>
      </w:r>
      <w:r w:rsidRPr="00690F5A">
        <w:rPr>
          <w:color w:val="auto"/>
          <w:sz w:val="22"/>
          <w:szCs w:val="22"/>
        </w:rPr>
        <w:t xml:space="preserve">. </w:t>
      </w:r>
      <w:proofErr w:type="spellStart"/>
      <w:r w:rsidRPr="00690F5A">
        <w:rPr>
          <w:color w:val="auto"/>
          <w:sz w:val="22"/>
          <w:szCs w:val="22"/>
        </w:rPr>
        <w:t>Điều</w:t>
      </w:r>
      <w:proofErr w:type="spellEnd"/>
      <w:r w:rsidRPr="00690F5A">
        <w:rPr>
          <w:color w:val="auto"/>
          <w:sz w:val="22"/>
          <w:szCs w:val="22"/>
        </w:rPr>
        <w:t xml:space="preserve"> </w:t>
      </w:r>
      <w:proofErr w:type="spellStart"/>
      <w:r w:rsidRPr="00690F5A">
        <w:rPr>
          <w:color w:val="auto"/>
          <w:sz w:val="22"/>
          <w:szCs w:val="22"/>
        </w:rPr>
        <w:t>kiện</w:t>
      </w:r>
      <w:proofErr w:type="spellEnd"/>
      <w:r w:rsidRPr="00690F5A">
        <w:rPr>
          <w:color w:val="auto"/>
          <w:sz w:val="22"/>
          <w:szCs w:val="22"/>
        </w:rPr>
        <w:t xml:space="preserve"> </w:t>
      </w:r>
      <w:proofErr w:type="spellStart"/>
      <w:r w:rsidRPr="00690F5A">
        <w:rPr>
          <w:color w:val="auto"/>
          <w:sz w:val="22"/>
          <w:szCs w:val="22"/>
        </w:rPr>
        <w:t>để</w:t>
      </w:r>
      <w:proofErr w:type="spellEnd"/>
      <w:r w:rsidRPr="00690F5A">
        <w:rPr>
          <w:color w:val="auto"/>
          <w:sz w:val="22"/>
          <w:szCs w:val="22"/>
        </w:rPr>
        <w:t xml:space="preserve"> </w:t>
      </w:r>
      <w:proofErr w:type="spellStart"/>
      <w:r w:rsidRPr="00690F5A">
        <w:rPr>
          <w:color w:val="auto"/>
          <w:sz w:val="22"/>
          <w:szCs w:val="22"/>
        </w:rPr>
        <w:t>sinh</w:t>
      </w:r>
      <w:proofErr w:type="spellEnd"/>
      <w:r w:rsidRPr="00690F5A">
        <w:rPr>
          <w:color w:val="auto"/>
          <w:sz w:val="22"/>
          <w:szCs w:val="22"/>
        </w:rPr>
        <w:t xml:space="preserve"> </w:t>
      </w:r>
      <w:proofErr w:type="spellStart"/>
      <w:r w:rsidRPr="00690F5A">
        <w:rPr>
          <w:color w:val="auto"/>
          <w:sz w:val="22"/>
          <w:szCs w:val="22"/>
        </w:rPr>
        <w:t>viên</w:t>
      </w:r>
      <w:proofErr w:type="spellEnd"/>
      <w:r w:rsidRPr="00690F5A">
        <w:rPr>
          <w:color w:val="auto"/>
          <w:sz w:val="22"/>
          <w:szCs w:val="22"/>
        </w:rPr>
        <w:t xml:space="preserve"> </w:t>
      </w:r>
      <w:proofErr w:type="spellStart"/>
      <w:r w:rsidRPr="00690F5A">
        <w:rPr>
          <w:color w:val="auto"/>
          <w:sz w:val="22"/>
          <w:szCs w:val="22"/>
        </w:rPr>
        <w:t>được</w:t>
      </w:r>
      <w:proofErr w:type="spellEnd"/>
      <w:r w:rsidRPr="00690F5A">
        <w:rPr>
          <w:color w:val="auto"/>
          <w:sz w:val="22"/>
          <w:szCs w:val="22"/>
        </w:rPr>
        <w:t xml:space="preserve"> </w:t>
      </w:r>
      <w:proofErr w:type="spellStart"/>
      <w:r w:rsidRPr="00690F5A">
        <w:rPr>
          <w:color w:val="auto"/>
          <w:sz w:val="22"/>
          <w:szCs w:val="22"/>
        </w:rPr>
        <w:t>xét</w:t>
      </w:r>
      <w:proofErr w:type="spellEnd"/>
      <w:r w:rsidRPr="00690F5A">
        <w:rPr>
          <w:color w:val="auto"/>
          <w:sz w:val="22"/>
          <w:szCs w:val="22"/>
        </w:rPr>
        <w:t xml:space="preserve"> </w:t>
      </w:r>
      <w:proofErr w:type="spellStart"/>
      <w:r w:rsidRPr="00690F5A">
        <w:rPr>
          <w:color w:val="auto"/>
          <w:sz w:val="22"/>
          <w:szCs w:val="22"/>
        </w:rPr>
        <w:t>làm</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p>
    <w:p w14:paraId="6573047F" w14:textId="77777777" w:rsidR="00901EB6" w:rsidRPr="00690F5A" w:rsidRDefault="00901EB6" w:rsidP="00901EB6">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nếu</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sau</w:t>
      </w:r>
      <w:proofErr w:type="spellEnd"/>
      <w:r w:rsidRPr="00690F5A">
        <w:rPr>
          <w:sz w:val="22"/>
        </w:rPr>
        <w:t>:</w:t>
      </w:r>
    </w:p>
    <w:p w14:paraId="65730480" w14:textId="77777777" w:rsidR="00901EB6" w:rsidRPr="00690F5A" w:rsidRDefault="00901EB6" w:rsidP="00901EB6">
      <w:pPr>
        <w:spacing w:after="0" w:line="240" w:lineRule="auto"/>
        <w:ind w:firstLine="426"/>
        <w:jc w:val="both"/>
        <w:rPr>
          <w:sz w:val="22"/>
        </w:rPr>
      </w:pPr>
      <w:r w:rsidRPr="00690F5A">
        <w:rPr>
          <w:sz w:val="22"/>
        </w:rPr>
        <w:t xml:space="preserve">a) </w:t>
      </w:r>
      <w:proofErr w:type="spellStart"/>
      <w:r w:rsidRPr="00690F5A">
        <w:rPr>
          <w:sz w:val="22"/>
        </w:rPr>
        <w:t>Đến</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KLTN </w:t>
      </w:r>
      <w:proofErr w:type="spellStart"/>
      <w:r w:rsidRPr="00690F5A">
        <w:rPr>
          <w:sz w:val="22"/>
        </w:rPr>
        <w:t>vào</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thứ</w:t>
      </w:r>
      <w:proofErr w:type="spellEnd"/>
      <w:r w:rsidRPr="00690F5A">
        <w:rPr>
          <w:sz w:val="22"/>
        </w:rPr>
        <w:t xml:space="preserve"> IV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ngành</w:t>
      </w:r>
      <w:proofErr w:type="spellEnd"/>
      <w:r w:rsidRPr="00690F5A">
        <w:rPr>
          <w:sz w:val="22"/>
        </w:rPr>
        <w:t>.</w:t>
      </w:r>
    </w:p>
    <w:p w14:paraId="65730481" w14:textId="77777777" w:rsidR="00901EB6" w:rsidRPr="00690F5A" w:rsidRDefault="00901EB6" w:rsidP="00901EB6">
      <w:pPr>
        <w:spacing w:after="0" w:line="240" w:lineRule="auto"/>
        <w:ind w:firstLine="426"/>
        <w:jc w:val="both"/>
        <w:rPr>
          <w:sz w:val="22"/>
        </w:rPr>
      </w:pPr>
      <w:r w:rsidRPr="00690F5A">
        <w:rPr>
          <w:sz w:val="22"/>
        </w:rPr>
        <w:t xml:space="preserve">b) Sinh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diện</w:t>
      </w:r>
      <w:proofErr w:type="spellEnd"/>
      <w:r w:rsidRPr="00690F5A">
        <w:rPr>
          <w:sz w:val="22"/>
        </w:rPr>
        <w:t xml:space="preserve"> </w:t>
      </w:r>
      <w:proofErr w:type="spellStart"/>
      <w:r w:rsidRPr="00690F5A">
        <w:rPr>
          <w:sz w:val="22"/>
        </w:rPr>
        <w:t>đang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chấp</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cảnh</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w:t>
      </w:r>
    </w:p>
    <w:p w14:paraId="65730482" w14:textId="77777777" w:rsidR="00901EB6" w:rsidRPr="00690F5A" w:rsidRDefault="00901EB6" w:rsidP="00901EB6">
      <w:pPr>
        <w:spacing w:after="0" w:line="240" w:lineRule="auto"/>
        <w:ind w:firstLine="426"/>
        <w:jc w:val="both"/>
        <w:rPr>
          <w:sz w:val="22"/>
        </w:rPr>
      </w:pPr>
      <w:r w:rsidRPr="00690F5A">
        <w:rPr>
          <w:sz w:val="22"/>
        </w:rPr>
        <w:t xml:space="preserve">c)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hết</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thứ</w:t>
      </w:r>
      <w:proofErr w:type="spellEnd"/>
      <w:r w:rsidRPr="00690F5A">
        <w:rPr>
          <w:sz w:val="22"/>
        </w:rPr>
        <w:t xml:space="preserve"> III </w:t>
      </w:r>
      <w:proofErr w:type="spellStart"/>
      <w:r w:rsidRPr="00690F5A">
        <w:rPr>
          <w:sz w:val="22"/>
        </w:rPr>
        <w:t>bậc</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từ</w:t>
      </w:r>
      <w:proofErr w:type="spellEnd"/>
      <w:r w:rsidRPr="00690F5A">
        <w:rPr>
          <w:sz w:val="22"/>
        </w:rPr>
        <w:t xml:space="preserve"> 2.8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biệt</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cải</w:t>
      </w:r>
      <w:proofErr w:type="spellEnd"/>
      <w:r w:rsidRPr="00690F5A">
        <w:rPr>
          <w:sz w:val="22"/>
        </w:rPr>
        <w:t xml:space="preserve"> </w:t>
      </w:r>
      <w:proofErr w:type="spellStart"/>
      <w:r w:rsidRPr="00690F5A">
        <w:rPr>
          <w:sz w:val="22"/>
        </w:rPr>
        <w:t>thiện</w:t>
      </w:r>
      <w:proofErr w:type="spellEnd"/>
      <w:r w:rsidRPr="00690F5A">
        <w:rPr>
          <w:sz w:val="22"/>
        </w:rPr>
        <w:t xml:space="preserve">. </w:t>
      </w:r>
    </w:p>
    <w:p w14:paraId="65730483"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không</w:t>
      </w:r>
      <w:proofErr w:type="spellEnd"/>
      <w:r w:rsidRPr="00690F5A">
        <w:rPr>
          <w:sz w:val="22"/>
        </w:rPr>
        <w:t xml:space="preserve"> </w:t>
      </w:r>
      <w:proofErr w:type="spellStart"/>
      <w:r w:rsidRPr="00690F5A">
        <w:rPr>
          <w:sz w:val="22"/>
        </w:rPr>
        <w:t>vượt</w:t>
      </w:r>
      <w:proofErr w:type="spellEnd"/>
      <w:r w:rsidRPr="00690F5A">
        <w:rPr>
          <w:sz w:val="22"/>
        </w:rPr>
        <w:t xml:space="preserve"> </w:t>
      </w:r>
      <w:proofErr w:type="spellStart"/>
      <w:r w:rsidRPr="00690F5A">
        <w:rPr>
          <w:sz w:val="22"/>
        </w:rPr>
        <w:t>quá</w:t>
      </w:r>
      <w:proofErr w:type="spellEnd"/>
      <w:r w:rsidRPr="00690F5A">
        <w:rPr>
          <w:sz w:val="22"/>
        </w:rPr>
        <w:t xml:space="preserve"> 30% </w:t>
      </w:r>
      <w:proofErr w:type="spellStart"/>
      <w:r w:rsidRPr="00690F5A">
        <w:rPr>
          <w:sz w:val="22"/>
        </w:rPr>
        <w:t>tổng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nhiều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nhau</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điểm</w:t>
      </w:r>
      <w:proofErr w:type="spellEnd"/>
      <w:r w:rsidRPr="00690F5A">
        <w:rPr>
          <w:sz w:val="22"/>
        </w:rPr>
        <w:t xml:space="preserve"> c) </w:t>
      </w:r>
      <w:proofErr w:type="spellStart"/>
      <w:r w:rsidRPr="00690F5A">
        <w:rPr>
          <w:sz w:val="22"/>
        </w:rPr>
        <w:t>khoản</w:t>
      </w:r>
      <w:proofErr w:type="spellEnd"/>
      <w:r w:rsidRPr="00690F5A">
        <w:rPr>
          <w:sz w:val="22"/>
        </w:rPr>
        <w:t xml:space="preserve"> 1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ưu</w:t>
      </w:r>
      <w:proofErr w:type="spellEnd"/>
      <w:r w:rsidRPr="00690F5A">
        <w:rPr>
          <w:sz w:val="22"/>
        </w:rPr>
        <w:t xml:space="preserve"> </w:t>
      </w:r>
      <w:proofErr w:type="spellStart"/>
      <w:r w:rsidRPr="00690F5A">
        <w:rPr>
          <w:sz w:val="22"/>
        </w:rPr>
        <w:t>tiên</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hơn</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tỷ</w:t>
      </w:r>
      <w:proofErr w:type="spellEnd"/>
      <w:r w:rsidRPr="00690F5A">
        <w:rPr>
          <w:sz w:val="22"/>
        </w:rPr>
        <w:t xml:space="preserve"> </w:t>
      </w:r>
      <w:proofErr w:type="spellStart"/>
      <w:r w:rsidRPr="00690F5A">
        <w:rPr>
          <w:sz w:val="22"/>
        </w:rPr>
        <w:t>lệ</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quá</w:t>
      </w:r>
      <w:proofErr w:type="spellEnd"/>
      <w:r w:rsidRPr="00690F5A">
        <w:rPr>
          <w:sz w:val="22"/>
        </w:rPr>
        <w:t xml:space="preserve"> 30%).</w:t>
      </w:r>
    </w:p>
    <w:p w14:paraId="65730484" w14:textId="77777777" w:rsidR="00901EB6" w:rsidRPr="00690F5A" w:rsidRDefault="00901EB6" w:rsidP="00901EB6">
      <w:pPr>
        <w:spacing w:after="0" w:line="240" w:lineRule="auto"/>
        <w:ind w:firstLine="426"/>
        <w:jc w:val="both"/>
        <w:rPr>
          <w:sz w:val="22"/>
        </w:rPr>
      </w:pPr>
      <w:r w:rsidRPr="00690F5A">
        <w:rPr>
          <w:sz w:val="22"/>
        </w:rPr>
        <w:t xml:space="preserve">3. Trong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2 </w:t>
      </w:r>
      <w:proofErr w:type="spellStart"/>
      <w:r w:rsidRPr="00690F5A">
        <w:rPr>
          <w:sz w:val="22"/>
        </w:rPr>
        <w:t>tháng</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tiên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VII, </w:t>
      </w:r>
      <w:proofErr w:type="spellStart"/>
      <w:r w:rsidRPr="00690F5A">
        <w:rPr>
          <w:sz w:val="22"/>
        </w:rPr>
        <w:t>các</w:t>
      </w:r>
      <w:proofErr w:type="spellEnd"/>
      <w:r w:rsidRPr="00690F5A">
        <w:rPr>
          <w:sz w:val="22"/>
        </w:rPr>
        <w:t xml:space="preserve"> Khoa </w:t>
      </w:r>
      <w:proofErr w:type="spellStart"/>
      <w:r w:rsidRPr="00690F5A">
        <w:rPr>
          <w:sz w:val="22"/>
        </w:rPr>
        <w:t>có</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
    <w:p w14:paraId="65730485" w14:textId="77777777" w:rsidR="00901EB6" w:rsidRPr="00690F5A" w:rsidRDefault="00901EB6" w:rsidP="00901EB6">
      <w:pPr>
        <w:spacing w:after="0" w:line="240" w:lineRule="auto"/>
        <w:ind w:firstLine="426"/>
        <w:jc w:val="both"/>
        <w:rPr>
          <w:sz w:val="22"/>
        </w:rPr>
      </w:pPr>
      <w:r w:rsidRPr="00690F5A">
        <w:rPr>
          <w:sz w:val="22"/>
        </w:rPr>
        <w:t xml:space="preserve">4.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chối</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để</w:t>
      </w:r>
      <w:proofErr w:type="spellEnd"/>
      <w:r w:rsidRPr="00690F5A">
        <w:rPr>
          <w:sz w:val="22"/>
        </w:rPr>
        <w:t xml:space="preserve"> </w:t>
      </w:r>
      <w:proofErr w:type="spellStart"/>
      <w:r w:rsidRPr="00690F5A">
        <w:rPr>
          <w:sz w:val="22"/>
        </w:rPr>
        <w:t>chuyển</w:t>
      </w:r>
      <w:proofErr w:type="spellEnd"/>
      <w:r w:rsidRPr="00690F5A">
        <w:rPr>
          <w:sz w:val="22"/>
        </w:rPr>
        <w:t xml:space="preserve"> qua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thay</w:t>
      </w:r>
      <w:proofErr w:type="spellEnd"/>
      <w:r w:rsidRPr="00690F5A">
        <w:rPr>
          <w:sz w:val="22"/>
        </w:rPr>
        <w:t xml:space="preserve"> </w:t>
      </w:r>
      <w:proofErr w:type="spellStart"/>
      <w:r w:rsidRPr="00690F5A">
        <w:rPr>
          <w:sz w:val="22"/>
        </w:rPr>
        <w:t>thế</w:t>
      </w:r>
      <w:proofErr w:type="spellEnd"/>
      <w:r w:rsidRPr="00690F5A">
        <w:rPr>
          <w:sz w:val="22"/>
        </w:rPr>
        <w:t xml:space="preserve">. Trường </w:t>
      </w:r>
      <w:proofErr w:type="spellStart"/>
      <w:r w:rsidRPr="00690F5A">
        <w:rPr>
          <w:sz w:val="22"/>
        </w:rPr>
        <w:t>hợp</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bày</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có</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cố</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chậm</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là</w:t>
      </w:r>
      <w:proofErr w:type="spellEnd"/>
      <w:r w:rsidRPr="00690F5A">
        <w:rPr>
          <w:sz w:val="22"/>
        </w:rPr>
        <w:t xml:space="preserve"> 7 </w:t>
      </w:r>
      <w:proofErr w:type="spellStart"/>
      <w:r w:rsidRPr="00690F5A">
        <w:rPr>
          <w:sz w:val="22"/>
        </w:rPr>
        <w:t>ngày</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thông</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làm</w:t>
      </w:r>
      <w:proofErr w:type="spellEnd"/>
      <w:r w:rsidRPr="00690F5A">
        <w:rPr>
          <w:sz w:val="22"/>
        </w:rPr>
        <w:t xml:space="preserve"> KLTN.</w:t>
      </w:r>
    </w:p>
    <w:p w14:paraId="65730486"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6</w:t>
      </w:r>
      <w:r w:rsidRPr="00690F5A">
        <w:rPr>
          <w:color w:val="auto"/>
          <w:sz w:val="22"/>
          <w:szCs w:val="22"/>
        </w:rPr>
        <w:t xml:space="preserve">. </w:t>
      </w:r>
      <w:proofErr w:type="spellStart"/>
      <w:r w:rsidRPr="00690F5A">
        <w:rPr>
          <w:color w:val="auto"/>
          <w:sz w:val="22"/>
          <w:szCs w:val="22"/>
        </w:rPr>
        <w:t>Những</w:t>
      </w:r>
      <w:proofErr w:type="spellEnd"/>
      <w:r w:rsidRPr="00690F5A">
        <w:rPr>
          <w:color w:val="auto"/>
          <w:sz w:val="22"/>
          <w:szCs w:val="22"/>
        </w:rPr>
        <w:t xml:space="preserve"> </w:t>
      </w:r>
      <w:proofErr w:type="spellStart"/>
      <w:r w:rsidRPr="00690F5A">
        <w:rPr>
          <w:color w:val="auto"/>
          <w:sz w:val="22"/>
          <w:szCs w:val="22"/>
        </w:rPr>
        <w:t>quy</w:t>
      </w:r>
      <w:proofErr w:type="spellEnd"/>
      <w:r w:rsidRPr="00690F5A">
        <w:rPr>
          <w:color w:val="auto"/>
          <w:sz w:val="22"/>
          <w:szCs w:val="22"/>
        </w:rPr>
        <w:t xml:space="preserve"> </w:t>
      </w:r>
      <w:proofErr w:type="spellStart"/>
      <w:r w:rsidRPr="00690F5A">
        <w:rPr>
          <w:color w:val="auto"/>
          <w:sz w:val="22"/>
          <w:szCs w:val="22"/>
        </w:rPr>
        <w:t>định</w:t>
      </w:r>
      <w:proofErr w:type="spellEnd"/>
      <w:r w:rsidRPr="00690F5A">
        <w:rPr>
          <w:color w:val="auto"/>
          <w:sz w:val="22"/>
          <w:szCs w:val="22"/>
        </w:rPr>
        <w:t xml:space="preserve"> </w:t>
      </w:r>
      <w:proofErr w:type="spellStart"/>
      <w:r w:rsidRPr="00690F5A">
        <w:rPr>
          <w:color w:val="auto"/>
          <w:sz w:val="22"/>
          <w:szCs w:val="22"/>
        </w:rPr>
        <w:t>đối</w:t>
      </w:r>
      <w:proofErr w:type="spellEnd"/>
      <w:r w:rsidRPr="00690F5A">
        <w:rPr>
          <w:color w:val="auto"/>
          <w:sz w:val="22"/>
          <w:szCs w:val="22"/>
        </w:rPr>
        <w:t xml:space="preserve"> </w:t>
      </w:r>
      <w:proofErr w:type="spellStart"/>
      <w:r w:rsidRPr="00690F5A">
        <w:rPr>
          <w:color w:val="auto"/>
          <w:sz w:val="22"/>
          <w:szCs w:val="22"/>
        </w:rPr>
        <w:t>với</w:t>
      </w:r>
      <w:proofErr w:type="spellEnd"/>
      <w:r w:rsidRPr="00690F5A">
        <w:rPr>
          <w:color w:val="auto"/>
          <w:sz w:val="22"/>
          <w:szCs w:val="22"/>
        </w:rPr>
        <w:t xml:space="preserve"> </w:t>
      </w:r>
      <w:proofErr w:type="spellStart"/>
      <w:r w:rsidRPr="00690F5A">
        <w:rPr>
          <w:color w:val="auto"/>
          <w:sz w:val="22"/>
          <w:szCs w:val="22"/>
        </w:rPr>
        <w:t>người</w:t>
      </w:r>
      <w:proofErr w:type="spellEnd"/>
      <w:r w:rsidRPr="00690F5A">
        <w:rPr>
          <w:color w:val="auto"/>
          <w:sz w:val="22"/>
          <w:szCs w:val="22"/>
        </w:rPr>
        <w:t xml:space="preserve"> </w:t>
      </w:r>
      <w:proofErr w:type="spellStart"/>
      <w:r w:rsidRPr="00690F5A">
        <w:rPr>
          <w:color w:val="auto"/>
          <w:sz w:val="22"/>
          <w:szCs w:val="22"/>
        </w:rPr>
        <w:t>hướng</w:t>
      </w:r>
      <w:proofErr w:type="spellEnd"/>
      <w:r w:rsidRPr="00690F5A">
        <w:rPr>
          <w:color w:val="auto"/>
          <w:sz w:val="22"/>
          <w:szCs w:val="22"/>
        </w:rPr>
        <w:t xml:space="preserve"> </w:t>
      </w:r>
      <w:proofErr w:type="spellStart"/>
      <w:r w:rsidRPr="00690F5A">
        <w:rPr>
          <w:color w:val="auto"/>
          <w:sz w:val="22"/>
          <w:szCs w:val="22"/>
        </w:rPr>
        <w:t>dẫn</w:t>
      </w:r>
      <w:proofErr w:type="spellEnd"/>
      <w:r w:rsidRPr="00690F5A">
        <w:rPr>
          <w:color w:val="auto"/>
          <w:sz w:val="22"/>
          <w:szCs w:val="22"/>
        </w:rPr>
        <w:t xml:space="preserve"> </w:t>
      </w:r>
      <w:proofErr w:type="spellStart"/>
      <w:r w:rsidRPr="00690F5A">
        <w:rPr>
          <w:color w:val="auto"/>
          <w:sz w:val="22"/>
          <w:szCs w:val="22"/>
        </w:rPr>
        <w:t>làm</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p>
    <w:p w14:paraId="65730487" w14:textId="77777777" w:rsidR="00901EB6" w:rsidRPr="00690F5A" w:rsidRDefault="00901EB6" w:rsidP="00901EB6">
      <w:pPr>
        <w:spacing w:after="0" w:line="240" w:lineRule="auto"/>
        <w:ind w:firstLine="426"/>
        <w:jc w:val="both"/>
        <w:rPr>
          <w:sz w:val="22"/>
        </w:rPr>
      </w:pPr>
      <w:r w:rsidRPr="00690F5A">
        <w:rPr>
          <w:sz w:val="22"/>
        </w:rPr>
        <w:t>1.</w:t>
      </w:r>
      <w:r w:rsidRPr="00690F5A">
        <w:rPr>
          <w:b/>
          <w:sz w:val="22"/>
        </w:rPr>
        <w:t xml:space="preserve"> </w:t>
      </w:r>
      <w:r w:rsidRPr="00690F5A">
        <w:rPr>
          <w:sz w:val="22"/>
        </w:rPr>
        <w:t>Các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chịu</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lựa</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KLTN.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488" w14:textId="77777777" w:rsidR="00901EB6" w:rsidRPr="00690F5A" w:rsidRDefault="00901EB6" w:rsidP="00901EB6">
      <w:pPr>
        <w:spacing w:after="0" w:line="240" w:lineRule="auto"/>
        <w:ind w:firstLine="426"/>
        <w:jc w:val="both"/>
        <w:rPr>
          <w:sz w:val="22"/>
        </w:rPr>
      </w:pPr>
      <w:r w:rsidRPr="00690F5A">
        <w:rPr>
          <w:sz w:val="22"/>
        </w:rPr>
        <w:t xml:space="preserve">a)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là</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đang</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trường</w:t>
      </w:r>
      <w:proofErr w:type="spellEnd"/>
      <w:r w:rsidRPr="00690F5A">
        <w:rPr>
          <w:sz w:val="22"/>
        </w:rPr>
        <w:t>;</w:t>
      </w:r>
    </w:p>
    <w:p w14:paraId="65730489" w14:textId="77777777" w:rsidR="00901EB6" w:rsidRPr="00690F5A" w:rsidRDefault="00901EB6" w:rsidP="00901EB6">
      <w:pPr>
        <w:spacing w:after="0" w:line="240" w:lineRule="auto"/>
        <w:ind w:firstLine="426"/>
        <w:jc w:val="both"/>
        <w:rPr>
          <w:sz w:val="22"/>
        </w:rPr>
      </w:pPr>
      <w:r w:rsidRPr="00690F5A">
        <w:rPr>
          <w:sz w:val="22"/>
        </w:rPr>
        <w:lastRenderedPageBreak/>
        <w:t xml:space="preserve">b) </w:t>
      </w:r>
      <w:proofErr w:type="spellStart"/>
      <w:r w:rsidRPr="00690F5A">
        <w:rPr>
          <w:sz w:val="22"/>
        </w:rPr>
        <w:t>Có</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thạc</w:t>
      </w:r>
      <w:proofErr w:type="spellEnd"/>
      <w:r w:rsidRPr="00690F5A">
        <w:rPr>
          <w:sz w:val="22"/>
        </w:rPr>
        <w:t xml:space="preserve"> </w:t>
      </w:r>
      <w:proofErr w:type="spellStart"/>
      <w:r w:rsidRPr="00690F5A">
        <w:rPr>
          <w:sz w:val="22"/>
        </w:rPr>
        <w:t>sĩ</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kinh</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là</w:t>
      </w:r>
      <w:proofErr w:type="spellEnd"/>
      <w:r w:rsidRPr="00690F5A">
        <w:rPr>
          <w:sz w:val="22"/>
        </w:rPr>
        <w:t xml:space="preserve"> 2 </w:t>
      </w:r>
      <w:proofErr w:type="spellStart"/>
      <w:r w:rsidRPr="00690F5A">
        <w:rPr>
          <w:sz w:val="22"/>
        </w:rPr>
        <w:t>năm</w:t>
      </w:r>
      <w:proofErr w:type="spellEnd"/>
      <w:r w:rsidRPr="00690F5A">
        <w:rPr>
          <w:sz w:val="22"/>
        </w:rPr>
        <w:t xml:space="preserve"> </w:t>
      </w:r>
      <w:proofErr w:type="spellStart"/>
      <w:r w:rsidRPr="00690F5A">
        <w:rPr>
          <w:sz w:val="22"/>
        </w:rPr>
        <w:t>gắn</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của</w:t>
      </w:r>
      <w:proofErr w:type="spellEnd"/>
      <w:r w:rsidRPr="00690F5A">
        <w:rPr>
          <w:sz w:val="22"/>
        </w:rPr>
        <w:t xml:space="preserve"> KLTN.</w:t>
      </w:r>
    </w:p>
    <w:p w14:paraId="6573048A"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thân</w:t>
      </w:r>
      <w:proofErr w:type="spellEnd"/>
      <w:r w:rsidRPr="00690F5A">
        <w:rPr>
          <w:sz w:val="22"/>
        </w:rPr>
        <w:t xml:space="preserve"> (</w:t>
      </w:r>
      <w:proofErr w:type="spellStart"/>
      <w:r w:rsidRPr="00690F5A">
        <w:rPr>
          <w:sz w:val="22"/>
        </w:rPr>
        <w:t>vợ</w:t>
      </w:r>
      <w:proofErr w:type="spellEnd"/>
      <w:r w:rsidRPr="00690F5A">
        <w:rPr>
          <w:sz w:val="22"/>
        </w:rPr>
        <w:t xml:space="preserve">, </w:t>
      </w:r>
      <w:proofErr w:type="spellStart"/>
      <w:r w:rsidRPr="00690F5A">
        <w:rPr>
          <w:sz w:val="22"/>
        </w:rPr>
        <w:t>chồng</w:t>
      </w:r>
      <w:proofErr w:type="spellEnd"/>
      <w:r w:rsidRPr="00690F5A">
        <w:rPr>
          <w:sz w:val="22"/>
        </w:rPr>
        <w:t xml:space="preserve">, con, </w:t>
      </w:r>
      <w:proofErr w:type="spellStart"/>
      <w:r w:rsidRPr="00690F5A">
        <w:rPr>
          <w:sz w:val="22"/>
        </w:rPr>
        <w:t>anh</w:t>
      </w:r>
      <w:proofErr w:type="spellEnd"/>
      <w:r w:rsidRPr="00690F5A">
        <w:rPr>
          <w:sz w:val="22"/>
        </w:rPr>
        <w:t xml:space="preserve">, </w:t>
      </w:r>
      <w:proofErr w:type="spellStart"/>
      <w:r w:rsidRPr="00690F5A">
        <w:rPr>
          <w:sz w:val="22"/>
        </w:rPr>
        <w:t>chị</w:t>
      </w:r>
      <w:proofErr w:type="spellEnd"/>
      <w:r w:rsidRPr="00690F5A">
        <w:rPr>
          <w:sz w:val="22"/>
        </w:rPr>
        <w:t xml:space="preserve">, </w:t>
      </w:r>
      <w:proofErr w:type="spellStart"/>
      <w:r w:rsidRPr="00690F5A">
        <w:rPr>
          <w:sz w:val="22"/>
        </w:rPr>
        <w:t>em</w:t>
      </w:r>
      <w:proofErr w:type="spellEnd"/>
      <w:r w:rsidRPr="00690F5A">
        <w:rPr>
          <w:sz w:val="22"/>
        </w:rPr>
        <w:t xml:space="preserve"> </w:t>
      </w:r>
      <w:proofErr w:type="spellStart"/>
      <w:r w:rsidRPr="00690F5A">
        <w:rPr>
          <w:sz w:val="22"/>
        </w:rPr>
        <w:t>ruột</w:t>
      </w:r>
      <w:proofErr w:type="spellEnd"/>
      <w:r w:rsidRPr="00690F5A">
        <w:rPr>
          <w:sz w:val="22"/>
        </w:rPr>
        <w:t>).</w:t>
      </w:r>
    </w:p>
    <w:p w14:paraId="6573048B" w14:textId="77777777" w:rsidR="00901EB6" w:rsidRPr="00690F5A" w:rsidRDefault="00901EB6" w:rsidP="00901EB6">
      <w:pPr>
        <w:spacing w:after="0" w:line="240" w:lineRule="auto"/>
        <w:ind w:firstLine="426"/>
        <w:jc w:val="both"/>
        <w:rPr>
          <w:sz w:val="22"/>
        </w:rPr>
      </w:pPr>
      <w:r w:rsidRPr="00690F5A">
        <w:rPr>
          <w:sz w:val="22"/>
        </w:rPr>
        <w:t xml:space="preserve">3.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KLTN do </w:t>
      </w:r>
      <w:proofErr w:type="spellStart"/>
      <w:r w:rsidRPr="00690F5A">
        <w:rPr>
          <w:sz w:val="22"/>
        </w:rPr>
        <w:t>một</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w:t>
      </w:r>
    </w:p>
    <w:p w14:paraId="6573048C" w14:textId="77777777" w:rsidR="00901EB6" w:rsidRPr="00690F5A" w:rsidRDefault="00901EB6" w:rsidP="00901EB6">
      <w:pPr>
        <w:spacing w:after="0" w:line="240" w:lineRule="auto"/>
        <w:ind w:firstLine="426"/>
        <w:jc w:val="both"/>
        <w:rPr>
          <w:sz w:val="22"/>
        </w:rPr>
      </w:pPr>
      <w:r w:rsidRPr="00690F5A">
        <w:rPr>
          <w:sz w:val="22"/>
        </w:rPr>
        <w:t xml:space="preserve">a)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tiến</w:t>
      </w:r>
      <w:proofErr w:type="spellEnd"/>
      <w:r w:rsidRPr="00690F5A">
        <w:rPr>
          <w:sz w:val="22"/>
        </w:rPr>
        <w:t xml:space="preserve"> </w:t>
      </w:r>
      <w:proofErr w:type="spellStart"/>
      <w:r w:rsidRPr="00690F5A">
        <w:rPr>
          <w:sz w:val="22"/>
        </w:rPr>
        <w:t>sĩ</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quá</w:t>
      </w:r>
      <w:proofErr w:type="spellEnd"/>
      <w:r w:rsidRPr="00690F5A">
        <w:rPr>
          <w:sz w:val="22"/>
        </w:rPr>
        <w:t xml:space="preserve"> 8 KLTN;</w:t>
      </w:r>
    </w:p>
    <w:p w14:paraId="6573048D" w14:textId="77777777" w:rsidR="00901EB6" w:rsidRPr="00690F5A" w:rsidRDefault="00901EB6" w:rsidP="00901EB6">
      <w:pPr>
        <w:spacing w:after="0" w:line="240" w:lineRule="auto"/>
        <w:ind w:firstLine="426"/>
        <w:jc w:val="both"/>
        <w:rPr>
          <w:sz w:val="22"/>
        </w:rPr>
      </w:pPr>
      <w:r w:rsidRPr="00690F5A">
        <w:rPr>
          <w:sz w:val="22"/>
        </w:rPr>
        <w:t xml:space="preserve">b)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thạc</w:t>
      </w:r>
      <w:proofErr w:type="spellEnd"/>
      <w:r w:rsidRPr="00690F5A">
        <w:rPr>
          <w:sz w:val="22"/>
        </w:rPr>
        <w:t xml:space="preserve"> </w:t>
      </w:r>
      <w:proofErr w:type="spellStart"/>
      <w:r w:rsidRPr="00690F5A">
        <w:rPr>
          <w:sz w:val="22"/>
        </w:rPr>
        <w:t>sĩ</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quá</w:t>
      </w:r>
      <w:proofErr w:type="spellEnd"/>
      <w:r w:rsidRPr="00690F5A">
        <w:rPr>
          <w:sz w:val="22"/>
        </w:rPr>
        <w:t xml:space="preserve"> 6 KLTN.</w:t>
      </w:r>
      <w:r w:rsidRPr="00690F5A">
        <w:rPr>
          <w:sz w:val="22"/>
        </w:rPr>
        <w:tab/>
      </w:r>
    </w:p>
    <w:p w14:paraId="6573048E" w14:textId="77777777" w:rsidR="00901EB6" w:rsidRPr="00690F5A" w:rsidRDefault="00901EB6" w:rsidP="00901EB6">
      <w:pPr>
        <w:spacing w:after="0" w:line="240" w:lineRule="auto"/>
        <w:ind w:firstLine="426"/>
        <w:jc w:val="both"/>
        <w:rPr>
          <w:sz w:val="22"/>
        </w:rPr>
      </w:pPr>
      <w:r w:rsidRPr="00690F5A">
        <w:rPr>
          <w:sz w:val="22"/>
        </w:rPr>
        <w:t xml:space="preserve">4. </w:t>
      </w:r>
      <w:proofErr w:type="spellStart"/>
      <w:r w:rsidRPr="00690F5A">
        <w:rPr>
          <w:sz w:val="22"/>
        </w:rPr>
        <w:t>Nhiệm</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KLTN:</w:t>
      </w:r>
    </w:p>
    <w:p w14:paraId="6573048F" w14:textId="77777777" w:rsidR="00901EB6" w:rsidRPr="00690F5A" w:rsidRDefault="00901EB6" w:rsidP="00901EB6">
      <w:pPr>
        <w:spacing w:after="0" w:line="240" w:lineRule="auto"/>
        <w:ind w:firstLine="426"/>
        <w:jc w:val="both"/>
        <w:rPr>
          <w:sz w:val="22"/>
        </w:rPr>
      </w:pPr>
      <w:r w:rsidRPr="00690F5A">
        <w:rPr>
          <w:sz w:val="22"/>
        </w:rPr>
        <w:t xml:space="preserve">a) </w:t>
      </w:r>
      <w:proofErr w:type="spellStart"/>
      <w:r w:rsidRPr="00690F5A">
        <w:rPr>
          <w:sz w:val="22"/>
        </w:rPr>
        <w:t>Giới</w:t>
      </w:r>
      <w:proofErr w:type="spellEnd"/>
      <w:r w:rsidRPr="00690F5A">
        <w:rPr>
          <w:sz w:val="22"/>
        </w:rPr>
        <w:t xml:space="preserve"> </w:t>
      </w:r>
      <w:proofErr w:type="spellStart"/>
      <w:r w:rsidRPr="00690F5A">
        <w:rPr>
          <w:sz w:val="22"/>
        </w:rPr>
        <w:t>thiệu</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giúp</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mục</w:t>
      </w:r>
      <w:proofErr w:type="spellEnd"/>
      <w:r w:rsidRPr="00690F5A">
        <w:rPr>
          <w:sz w:val="22"/>
        </w:rPr>
        <w:t xml:space="preserve"> </w:t>
      </w:r>
      <w:proofErr w:type="spellStart"/>
      <w:r w:rsidRPr="00690F5A">
        <w:rPr>
          <w:sz w:val="22"/>
        </w:rPr>
        <w:t>đích</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tầm</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làm</w:t>
      </w:r>
      <w:proofErr w:type="spellEnd"/>
      <w:r w:rsidRPr="00690F5A">
        <w:rPr>
          <w:sz w:val="22"/>
        </w:rPr>
        <w:t xml:space="preserve"> KLTN;</w:t>
      </w:r>
    </w:p>
    <w:p w14:paraId="65730490" w14:textId="77777777" w:rsidR="00901EB6" w:rsidRPr="00690F5A" w:rsidRDefault="00901EB6" w:rsidP="00901EB6">
      <w:pPr>
        <w:spacing w:after="0" w:line="240" w:lineRule="auto"/>
        <w:ind w:firstLine="426"/>
        <w:jc w:val="both"/>
        <w:rPr>
          <w:sz w:val="22"/>
        </w:rPr>
      </w:pPr>
      <w:r w:rsidRPr="00690F5A">
        <w:rPr>
          <w:sz w:val="22"/>
        </w:rPr>
        <w:t xml:space="preserve">b) Định </w:t>
      </w:r>
      <w:proofErr w:type="spellStart"/>
      <w:r w:rsidRPr="00690F5A">
        <w:rPr>
          <w:sz w:val="22"/>
        </w:rPr>
        <w:t>hướng</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phương</w:t>
      </w:r>
      <w:proofErr w:type="spellEnd"/>
      <w:r w:rsidRPr="00690F5A">
        <w:rPr>
          <w:sz w:val="22"/>
        </w:rPr>
        <w:t xml:space="preserve"> </w:t>
      </w:r>
      <w:proofErr w:type="spellStart"/>
      <w:r w:rsidRPr="00690F5A">
        <w:rPr>
          <w:sz w:val="22"/>
        </w:rPr>
        <w:t>pháp</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xây</w:t>
      </w:r>
      <w:proofErr w:type="spellEnd"/>
      <w:r w:rsidRPr="00690F5A">
        <w:rPr>
          <w:sz w:val="22"/>
        </w:rPr>
        <w:t xml:space="preserve"> </w:t>
      </w:r>
      <w:proofErr w:type="spellStart"/>
      <w:r w:rsidRPr="00690F5A">
        <w:rPr>
          <w:sz w:val="22"/>
        </w:rPr>
        <w:t>dựng</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bày</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KLTN; </w:t>
      </w:r>
    </w:p>
    <w:p w14:paraId="65730491" w14:textId="77777777" w:rsidR="00901EB6" w:rsidRPr="00690F5A" w:rsidRDefault="00901EB6" w:rsidP="00901EB6">
      <w:pPr>
        <w:spacing w:after="0" w:line="240" w:lineRule="auto"/>
        <w:ind w:firstLine="426"/>
        <w:jc w:val="both"/>
        <w:rPr>
          <w:sz w:val="22"/>
        </w:rPr>
      </w:pPr>
      <w:r w:rsidRPr="00690F5A">
        <w:rPr>
          <w:sz w:val="22"/>
        </w:rPr>
        <w:t xml:space="preserve">c) </w:t>
      </w:r>
      <w:proofErr w:type="spellStart"/>
      <w:r w:rsidRPr="00690F5A">
        <w:rPr>
          <w:sz w:val="22"/>
        </w:rPr>
        <w:t>Giới</w:t>
      </w:r>
      <w:proofErr w:type="spellEnd"/>
      <w:r w:rsidRPr="00690F5A">
        <w:rPr>
          <w:sz w:val="22"/>
        </w:rPr>
        <w:t xml:space="preserve"> </w:t>
      </w:r>
      <w:proofErr w:type="spellStart"/>
      <w:r w:rsidRPr="00690F5A">
        <w:rPr>
          <w:sz w:val="22"/>
        </w:rPr>
        <w:t>thiệu</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liệu</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đến</w:t>
      </w:r>
      <w:proofErr w:type="spellEnd"/>
      <w:r w:rsidRPr="00690F5A">
        <w:rPr>
          <w:sz w:val="22"/>
        </w:rPr>
        <w:t xml:space="preserve"> KLTN;</w:t>
      </w:r>
    </w:p>
    <w:p w14:paraId="65730492" w14:textId="77777777" w:rsidR="00901EB6" w:rsidRPr="00690F5A" w:rsidRDefault="00901EB6" w:rsidP="00901EB6">
      <w:pPr>
        <w:spacing w:after="0" w:line="240" w:lineRule="auto"/>
        <w:ind w:firstLine="426"/>
        <w:jc w:val="both"/>
        <w:rPr>
          <w:sz w:val="22"/>
        </w:rPr>
      </w:pPr>
      <w:r w:rsidRPr="00690F5A">
        <w:rPr>
          <w:sz w:val="22"/>
        </w:rPr>
        <w:t xml:space="preserve">d) </w:t>
      </w:r>
      <w:proofErr w:type="spellStart"/>
      <w:r w:rsidRPr="00690F5A">
        <w:rPr>
          <w:sz w:val="22"/>
        </w:rPr>
        <w:t>Sắp</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lịch</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dõi</w:t>
      </w:r>
      <w:proofErr w:type="spellEnd"/>
      <w:r w:rsidRPr="00690F5A">
        <w:rPr>
          <w:sz w:val="22"/>
        </w:rPr>
        <w:t xml:space="preserve">, </w:t>
      </w:r>
      <w:proofErr w:type="spellStart"/>
      <w:r w:rsidRPr="00690F5A">
        <w:rPr>
          <w:sz w:val="22"/>
        </w:rPr>
        <w:t>đôn</w:t>
      </w:r>
      <w:proofErr w:type="spellEnd"/>
      <w:r w:rsidRPr="00690F5A">
        <w:rPr>
          <w:sz w:val="22"/>
        </w:rPr>
        <w:t xml:space="preserve"> </w:t>
      </w:r>
      <w:proofErr w:type="spellStart"/>
      <w:r w:rsidRPr="00690F5A">
        <w:rPr>
          <w:sz w:val="22"/>
        </w:rPr>
        <w:t>đốc</w:t>
      </w:r>
      <w:proofErr w:type="spellEnd"/>
      <w:r w:rsidRPr="00690F5A">
        <w:rPr>
          <w:sz w:val="22"/>
        </w:rPr>
        <w:t xml:space="preserve">, </w:t>
      </w:r>
      <w:proofErr w:type="spellStart"/>
      <w:r w:rsidRPr="00690F5A">
        <w:rPr>
          <w:sz w:val="22"/>
        </w:rPr>
        <w:t>trao</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góp</w:t>
      </w:r>
      <w:proofErr w:type="spellEnd"/>
      <w:r w:rsidRPr="00690F5A">
        <w:rPr>
          <w:sz w:val="22"/>
        </w:rPr>
        <w:t xml:space="preserve"> ý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w:t>
      </w:r>
    </w:p>
    <w:p w14:paraId="65730493" w14:textId="77777777" w:rsidR="00901EB6" w:rsidRPr="00690F5A" w:rsidRDefault="00901EB6" w:rsidP="00901EB6">
      <w:pPr>
        <w:spacing w:after="0" w:line="240" w:lineRule="auto"/>
        <w:ind w:firstLine="426"/>
        <w:jc w:val="both"/>
        <w:rPr>
          <w:sz w:val="22"/>
        </w:rPr>
      </w:pPr>
      <w:r w:rsidRPr="00690F5A">
        <w:rPr>
          <w:sz w:val="22"/>
        </w:rPr>
        <w:t xml:space="preserve">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đắn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nộp</w:t>
      </w:r>
      <w:proofErr w:type="spellEnd"/>
      <w:r w:rsidRPr="00690F5A">
        <w:rPr>
          <w:sz w:val="22"/>
        </w:rPr>
        <w:t xml:space="preserve"> KLTN.</w:t>
      </w:r>
    </w:p>
    <w:p w14:paraId="65730494" w14:textId="77777777" w:rsidR="00901EB6" w:rsidRPr="00690F5A" w:rsidRDefault="00901EB6" w:rsidP="00901EB6">
      <w:pPr>
        <w:spacing w:after="0" w:line="240" w:lineRule="auto"/>
        <w:ind w:firstLine="426"/>
        <w:jc w:val="both"/>
        <w:rPr>
          <w:b/>
          <w:sz w:val="22"/>
        </w:rPr>
      </w:pPr>
      <w:r w:rsidRPr="00690F5A">
        <w:rPr>
          <w:sz w:val="22"/>
        </w:rPr>
        <w:t xml:space="preserve">5.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chối</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ngừng</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KLTN,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thái</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bất</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tác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ảnh</w:t>
      </w:r>
      <w:proofErr w:type="spellEnd"/>
      <w:r w:rsidRPr="00690F5A">
        <w:rPr>
          <w:sz w:val="22"/>
        </w:rPr>
        <w:t xml:space="preserve"> </w:t>
      </w:r>
      <w:proofErr w:type="spellStart"/>
      <w:r w:rsidRPr="00690F5A">
        <w:rPr>
          <w:sz w:val="22"/>
        </w:rPr>
        <w:t>hưởng</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tiến</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của</w:t>
      </w:r>
      <w:proofErr w:type="spellEnd"/>
      <w:r w:rsidRPr="00690F5A">
        <w:rPr>
          <w:sz w:val="22"/>
        </w:rPr>
        <w:t xml:space="preserve"> KLTN. </w:t>
      </w:r>
    </w:p>
    <w:p w14:paraId="65730495"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7</w:t>
      </w:r>
      <w:r w:rsidRPr="00690F5A">
        <w:rPr>
          <w:color w:val="auto"/>
          <w:sz w:val="22"/>
          <w:szCs w:val="22"/>
        </w:rPr>
        <w:t xml:space="preserve">. </w:t>
      </w:r>
      <w:proofErr w:type="spellStart"/>
      <w:r w:rsidRPr="00690F5A">
        <w:rPr>
          <w:color w:val="auto"/>
          <w:sz w:val="22"/>
          <w:szCs w:val="22"/>
        </w:rPr>
        <w:t>Trách</w:t>
      </w:r>
      <w:proofErr w:type="spellEnd"/>
      <w:r w:rsidRPr="00690F5A">
        <w:rPr>
          <w:color w:val="auto"/>
          <w:sz w:val="22"/>
          <w:szCs w:val="22"/>
        </w:rPr>
        <w:t xml:space="preserve"> </w:t>
      </w:r>
      <w:proofErr w:type="spellStart"/>
      <w:r w:rsidRPr="00690F5A">
        <w:rPr>
          <w:color w:val="auto"/>
          <w:sz w:val="22"/>
          <w:szCs w:val="22"/>
        </w:rPr>
        <w:t>nhiệm</w:t>
      </w:r>
      <w:proofErr w:type="spellEnd"/>
      <w:r w:rsidRPr="00690F5A">
        <w:rPr>
          <w:color w:val="auto"/>
          <w:sz w:val="22"/>
          <w:szCs w:val="22"/>
        </w:rPr>
        <w:t xml:space="preserve"> </w:t>
      </w:r>
      <w:proofErr w:type="spellStart"/>
      <w:r w:rsidRPr="00690F5A">
        <w:rPr>
          <w:color w:val="auto"/>
          <w:sz w:val="22"/>
          <w:szCs w:val="22"/>
        </w:rPr>
        <w:t>của</w:t>
      </w:r>
      <w:proofErr w:type="spellEnd"/>
      <w:r w:rsidRPr="00690F5A">
        <w:rPr>
          <w:color w:val="auto"/>
          <w:sz w:val="22"/>
          <w:szCs w:val="22"/>
        </w:rPr>
        <w:t xml:space="preserve"> </w:t>
      </w:r>
      <w:proofErr w:type="spellStart"/>
      <w:r w:rsidRPr="00690F5A">
        <w:rPr>
          <w:color w:val="auto"/>
          <w:sz w:val="22"/>
          <w:szCs w:val="22"/>
        </w:rPr>
        <w:t>sinh</w:t>
      </w:r>
      <w:proofErr w:type="spellEnd"/>
      <w:r w:rsidRPr="00690F5A">
        <w:rPr>
          <w:color w:val="auto"/>
          <w:sz w:val="22"/>
          <w:szCs w:val="22"/>
        </w:rPr>
        <w:t xml:space="preserve"> </w:t>
      </w:r>
      <w:proofErr w:type="spellStart"/>
      <w:r w:rsidRPr="00690F5A">
        <w:rPr>
          <w:color w:val="auto"/>
          <w:sz w:val="22"/>
          <w:szCs w:val="22"/>
        </w:rPr>
        <w:t>viên</w:t>
      </w:r>
      <w:proofErr w:type="spellEnd"/>
      <w:r w:rsidRPr="00690F5A">
        <w:rPr>
          <w:color w:val="auto"/>
          <w:sz w:val="22"/>
          <w:szCs w:val="22"/>
        </w:rPr>
        <w:t xml:space="preserve"> </w:t>
      </w:r>
      <w:proofErr w:type="spellStart"/>
      <w:r w:rsidRPr="00690F5A">
        <w:rPr>
          <w:color w:val="auto"/>
          <w:sz w:val="22"/>
          <w:szCs w:val="22"/>
        </w:rPr>
        <w:t>khi</w:t>
      </w:r>
      <w:proofErr w:type="spellEnd"/>
      <w:r w:rsidRPr="00690F5A">
        <w:rPr>
          <w:color w:val="auto"/>
          <w:sz w:val="22"/>
          <w:szCs w:val="22"/>
        </w:rPr>
        <w:t xml:space="preserve"> </w:t>
      </w:r>
      <w:proofErr w:type="spellStart"/>
      <w:r w:rsidRPr="00690F5A">
        <w:rPr>
          <w:color w:val="auto"/>
          <w:sz w:val="22"/>
          <w:szCs w:val="22"/>
        </w:rPr>
        <w:t>làm</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p>
    <w:p w14:paraId="65730496" w14:textId="77777777" w:rsidR="00901EB6" w:rsidRPr="00690F5A" w:rsidRDefault="00901EB6" w:rsidP="00901EB6">
      <w:pPr>
        <w:spacing w:after="0" w:line="240" w:lineRule="auto"/>
        <w:ind w:firstLine="426"/>
        <w:jc w:val="both"/>
        <w:rPr>
          <w:sz w:val="22"/>
        </w:rPr>
      </w:pPr>
      <w:r w:rsidRPr="00690F5A">
        <w:rPr>
          <w:sz w:val="22"/>
        </w:rPr>
        <w:t xml:space="preserve">1. Báo </w:t>
      </w:r>
      <w:proofErr w:type="spellStart"/>
      <w:r w:rsidRPr="00690F5A">
        <w:rPr>
          <w:sz w:val="22"/>
        </w:rPr>
        <w:t>cáo</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tiến</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w:t>
      </w:r>
    </w:p>
    <w:p w14:paraId="65730497"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Có</w:t>
      </w:r>
      <w:proofErr w:type="spellEnd"/>
      <w:r w:rsidRPr="00690F5A">
        <w:rPr>
          <w:sz w:val="22"/>
        </w:rPr>
        <w:t xml:space="preserve"> </w:t>
      </w:r>
      <w:proofErr w:type="spellStart"/>
      <w:r w:rsidRPr="00690F5A">
        <w:rPr>
          <w:sz w:val="22"/>
        </w:rPr>
        <w:t>tinh</w:t>
      </w:r>
      <w:proofErr w:type="spellEnd"/>
      <w:r w:rsidRPr="00690F5A">
        <w:rPr>
          <w:sz w:val="22"/>
        </w:rPr>
        <w:t xml:space="preserve"> </w:t>
      </w:r>
      <w:proofErr w:type="spellStart"/>
      <w:r w:rsidRPr="00690F5A">
        <w:rPr>
          <w:sz w:val="22"/>
        </w:rPr>
        <w:t>thần</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tác</w:t>
      </w:r>
      <w:proofErr w:type="spellEnd"/>
      <w:r w:rsidRPr="00690F5A">
        <w:rPr>
          <w:sz w:val="22"/>
        </w:rPr>
        <w:t xml:space="preserve">, </w:t>
      </w:r>
      <w:proofErr w:type="spellStart"/>
      <w:r w:rsidRPr="00690F5A">
        <w:rPr>
          <w:sz w:val="22"/>
        </w:rPr>
        <w:t>tôn</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w:t>
      </w:r>
    </w:p>
    <w:p w14:paraId="65730498" w14:textId="77777777" w:rsidR="00901EB6" w:rsidRPr="00690F5A" w:rsidRDefault="00901EB6" w:rsidP="00901EB6">
      <w:pPr>
        <w:spacing w:after="0" w:line="240" w:lineRule="auto"/>
        <w:ind w:firstLine="426"/>
        <w:jc w:val="both"/>
        <w:rPr>
          <w:b/>
          <w:sz w:val="22"/>
        </w:rPr>
      </w:pPr>
      <w:r w:rsidRPr="00690F5A">
        <w:rPr>
          <w:sz w:val="22"/>
        </w:rPr>
        <w:t xml:space="preserve">3. Tuân </w:t>
      </w:r>
      <w:proofErr w:type="spellStart"/>
      <w:r w:rsidRPr="00690F5A">
        <w:rPr>
          <w:sz w:val="22"/>
        </w:rPr>
        <w:t>thủ</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ra.</w:t>
      </w:r>
      <w:proofErr w:type="spellEnd"/>
    </w:p>
    <w:p w14:paraId="65730499"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8</w:t>
      </w:r>
      <w:r w:rsidRPr="00690F5A">
        <w:rPr>
          <w:color w:val="auto"/>
          <w:sz w:val="22"/>
          <w:szCs w:val="22"/>
        </w:rPr>
        <w:t xml:space="preserve">. Bảo </w:t>
      </w:r>
      <w:proofErr w:type="spellStart"/>
      <w:r w:rsidRPr="00690F5A">
        <w:rPr>
          <w:color w:val="auto"/>
          <w:sz w:val="22"/>
          <w:szCs w:val="22"/>
        </w:rPr>
        <w:t>vệ</w:t>
      </w:r>
      <w:proofErr w:type="spellEnd"/>
      <w:r w:rsidRPr="00690F5A">
        <w:rPr>
          <w:color w:val="auto"/>
          <w:sz w:val="22"/>
          <w:szCs w:val="22"/>
        </w:rPr>
        <w:t xml:space="preserve"> </w:t>
      </w:r>
      <w:proofErr w:type="spellStart"/>
      <w:r w:rsidRPr="00690F5A">
        <w:rPr>
          <w:color w:val="auto"/>
          <w:sz w:val="22"/>
          <w:szCs w:val="22"/>
        </w:rPr>
        <w:t>đề</w:t>
      </w:r>
      <w:proofErr w:type="spellEnd"/>
      <w:r w:rsidRPr="00690F5A">
        <w:rPr>
          <w:color w:val="auto"/>
          <w:sz w:val="22"/>
          <w:szCs w:val="22"/>
        </w:rPr>
        <w:t xml:space="preserve"> </w:t>
      </w:r>
      <w:proofErr w:type="spellStart"/>
      <w:r w:rsidRPr="00690F5A">
        <w:rPr>
          <w:color w:val="auto"/>
          <w:sz w:val="22"/>
          <w:szCs w:val="22"/>
        </w:rPr>
        <w:t>cương</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p>
    <w:p w14:paraId="6573049A" w14:textId="77777777" w:rsidR="00901EB6" w:rsidRPr="00690F5A" w:rsidRDefault="00901EB6" w:rsidP="00901EB6">
      <w:pPr>
        <w:spacing w:after="0" w:line="240" w:lineRule="auto"/>
        <w:ind w:firstLine="426"/>
        <w:jc w:val="both"/>
        <w:rPr>
          <w:sz w:val="22"/>
        </w:rPr>
      </w:pPr>
      <w:r w:rsidRPr="00690F5A">
        <w:rPr>
          <w:sz w:val="22"/>
        </w:rPr>
        <w:t>1.</w:t>
      </w:r>
      <w:r w:rsidRPr="00690F5A">
        <w:rPr>
          <w:b/>
          <w:sz w:val="22"/>
        </w:rPr>
        <w:t xml:space="preserve"> </w:t>
      </w:r>
      <w:r w:rsidRPr="00690F5A">
        <w:rPr>
          <w:sz w:val="22"/>
        </w:rPr>
        <w:t xml:space="preserve">Trong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01 </w:t>
      </w:r>
      <w:proofErr w:type="spellStart"/>
      <w:r w:rsidRPr="00690F5A">
        <w:rPr>
          <w:sz w:val="22"/>
        </w:rPr>
        <w:t>tháng</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hết</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thông</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3 </w:t>
      </w:r>
      <w:proofErr w:type="spellStart"/>
      <w:r w:rsidRPr="00690F5A">
        <w:rPr>
          <w:sz w:val="22"/>
        </w:rPr>
        <w:t>Điều</w:t>
      </w:r>
      <w:proofErr w:type="spellEnd"/>
      <w:r w:rsidRPr="00690F5A">
        <w:rPr>
          <w:sz w:val="22"/>
        </w:rPr>
        <w:t xml:space="preserve"> 5 </w:t>
      </w:r>
      <w:proofErr w:type="spellStart"/>
      <w:r w:rsidRPr="00690F5A">
        <w:rPr>
          <w:sz w:val="22"/>
        </w:rPr>
        <w:t>của</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Khoa </w:t>
      </w:r>
      <w:proofErr w:type="spellStart"/>
      <w:r w:rsidRPr="00690F5A">
        <w:rPr>
          <w:sz w:val="22"/>
        </w:rPr>
        <w:t>phải</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tất</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KLTN.</w:t>
      </w:r>
    </w:p>
    <w:p w14:paraId="6573049B"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KLTN </w:t>
      </w:r>
      <w:proofErr w:type="spellStart"/>
      <w:r w:rsidRPr="00690F5A">
        <w:rPr>
          <w:sz w:val="22"/>
        </w:rPr>
        <w:t>phải</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sau</w:t>
      </w:r>
      <w:proofErr w:type="spellEnd"/>
      <w:r w:rsidRPr="00690F5A">
        <w:rPr>
          <w:sz w:val="22"/>
        </w:rPr>
        <w:t>:</w:t>
      </w:r>
    </w:p>
    <w:p w14:paraId="6573049C" w14:textId="77777777" w:rsidR="00901EB6" w:rsidRPr="00690F5A" w:rsidRDefault="00901EB6" w:rsidP="00901EB6">
      <w:pPr>
        <w:spacing w:after="0" w:line="240" w:lineRule="auto"/>
        <w:ind w:firstLine="426"/>
        <w:jc w:val="both"/>
        <w:rPr>
          <w:sz w:val="22"/>
        </w:rPr>
      </w:pPr>
      <w:r w:rsidRPr="00690F5A">
        <w:rPr>
          <w:sz w:val="22"/>
        </w:rPr>
        <w:t xml:space="preserve">a) Thông tin </w:t>
      </w:r>
      <w:proofErr w:type="spellStart"/>
      <w:r w:rsidRPr="00690F5A">
        <w:rPr>
          <w:sz w:val="22"/>
        </w:rPr>
        <w:t>cá</w:t>
      </w:r>
      <w:proofErr w:type="spellEnd"/>
      <w:r w:rsidRPr="00690F5A">
        <w:rPr>
          <w:sz w:val="22"/>
        </w:rPr>
        <w:t xml:space="preserve"> </w:t>
      </w:r>
      <w:proofErr w:type="spellStart"/>
      <w:r w:rsidRPr="00690F5A">
        <w:rPr>
          <w:sz w:val="22"/>
        </w:rPr>
        <w:t>nhân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w:t>
      </w:r>
    </w:p>
    <w:p w14:paraId="6573049D" w14:textId="77777777" w:rsidR="00901EB6" w:rsidRPr="00690F5A" w:rsidRDefault="00901EB6" w:rsidP="00901EB6">
      <w:pPr>
        <w:spacing w:after="0" w:line="240" w:lineRule="auto"/>
        <w:ind w:firstLine="426"/>
        <w:jc w:val="both"/>
        <w:rPr>
          <w:sz w:val="22"/>
        </w:rPr>
      </w:pPr>
      <w:r w:rsidRPr="00690F5A">
        <w:rPr>
          <w:sz w:val="22"/>
        </w:rPr>
        <w:t xml:space="preserve">b) </w:t>
      </w:r>
      <w:proofErr w:type="spellStart"/>
      <w:r w:rsidRPr="00690F5A">
        <w:rPr>
          <w:sz w:val="22"/>
        </w:rPr>
        <w:t>Tên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ngắn</w:t>
      </w:r>
      <w:proofErr w:type="spellEnd"/>
      <w:r w:rsidRPr="00690F5A">
        <w:rPr>
          <w:sz w:val="22"/>
        </w:rPr>
        <w:t xml:space="preserve"> </w:t>
      </w:r>
      <w:proofErr w:type="spellStart"/>
      <w:r w:rsidRPr="00690F5A">
        <w:rPr>
          <w:sz w:val="22"/>
        </w:rPr>
        <w:t>gọn</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ràng</w:t>
      </w:r>
      <w:proofErr w:type="spellEnd"/>
      <w:r w:rsidRPr="00690F5A">
        <w:rPr>
          <w:sz w:val="22"/>
        </w:rPr>
        <w:t>;</w:t>
      </w:r>
    </w:p>
    <w:p w14:paraId="6573049E" w14:textId="77777777" w:rsidR="00901EB6" w:rsidRPr="00690F5A" w:rsidRDefault="00901EB6" w:rsidP="00901EB6">
      <w:pPr>
        <w:spacing w:after="0" w:line="240" w:lineRule="auto"/>
        <w:ind w:firstLine="426"/>
        <w:jc w:val="both"/>
        <w:rPr>
          <w:sz w:val="22"/>
        </w:rPr>
      </w:pPr>
      <w:r w:rsidRPr="00690F5A">
        <w:rPr>
          <w:sz w:val="22"/>
        </w:rPr>
        <w:t xml:space="preserve">c)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49F" w14:textId="77777777" w:rsidR="00901EB6" w:rsidRPr="00690F5A" w:rsidRDefault="00901EB6" w:rsidP="00901EB6">
      <w:pPr>
        <w:spacing w:after="0" w:line="240" w:lineRule="auto"/>
        <w:ind w:firstLine="426"/>
        <w:jc w:val="both"/>
        <w:rPr>
          <w:sz w:val="22"/>
        </w:rPr>
      </w:pPr>
      <w:r w:rsidRPr="00690F5A">
        <w:rPr>
          <w:sz w:val="22"/>
        </w:rPr>
        <w:t xml:space="preserve">d)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mới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trị</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tiễn</w:t>
      </w:r>
      <w:proofErr w:type="spellEnd"/>
      <w:r w:rsidRPr="00690F5A">
        <w:rPr>
          <w:sz w:val="22"/>
        </w:rPr>
        <w:t>;</w:t>
      </w:r>
    </w:p>
    <w:p w14:paraId="657304A0" w14:textId="77777777" w:rsidR="00901EB6" w:rsidRPr="00690F5A" w:rsidRDefault="00901EB6" w:rsidP="00901EB6">
      <w:pPr>
        <w:spacing w:after="0" w:line="240" w:lineRule="auto"/>
        <w:ind w:firstLine="426"/>
        <w:jc w:val="both"/>
        <w:rPr>
          <w:sz w:val="22"/>
        </w:rPr>
      </w:pPr>
      <w:r w:rsidRPr="00690F5A">
        <w:rPr>
          <w:sz w:val="22"/>
        </w:rPr>
        <w:t xml:space="preserve">e) </w:t>
      </w:r>
      <w:proofErr w:type="spellStart"/>
      <w:r w:rsidRPr="00690F5A">
        <w:rPr>
          <w:sz w:val="22"/>
        </w:rPr>
        <w:t>Xác</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tượng</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phạm</w:t>
      </w:r>
      <w:proofErr w:type="spellEnd"/>
      <w:r w:rsidRPr="00690F5A">
        <w:rPr>
          <w:sz w:val="22"/>
        </w:rPr>
        <w:t xml:space="preserve"> vi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
    <w:p w14:paraId="657304A1" w14:textId="77777777" w:rsidR="00901EB6" w:rsidRPr="00690F5A" w:rsidRDefault="00901EB6" w:rsidP="00901EB6">
      <w:pPr>
        <w:spacing w:after="0" w:line="240" w:lineRule="auto"/>
        <w:ind w:firstLine="426"/>
        <w:jc w:val="both"/>
        <w:rPr>
          <w:sz w:val="22"/>
        </w:rPr>
      </w:pPr>
      <w:r w:rsidRPr="00690F5A">
        <w:rPr>
          <w:sz w:val="22"/>
        </w:rPr>
        <w:lastRenderedPageBreak/>
        <w:t xml:space="preserve">g) Phương </w:t>
      </w:r>
      <w:proofErr w:type="spellStart"/>
      <w:r w:rsidRPr="00690F5A">
        <w:rPr>
          <w:sz w:val="22"/>
        </w:rPr>
        <w:t>pháp</w:t>
      </w:r>
      <w:proofErr w:type="spellEnd"/>
      <w:r w:rsidRPr="00690F5A">
        <w:rPr>
          <w:sz w:val="22"/>
        </w:rPr>
        <w:t xml:space="preserve"> </w:t>
      </w:r>
      <w:proofErr w:type="spellStart"/>
      <w:r w:rsidRPr="00690F5A">
        <w:rPr>
          <w:sz w:val="22"/>
        </w:rPr>
        <w:t>thu</w:t>
      </w:r>
      <w:proofErr w:type="spellEnd"/>
      <w:r w:rsidRPr="00690F5A">
        <w:rPr>
          <w:sz w:val="22"/>
        </w:rPr>
        <w:t xml:space="preserve"> </w:t>
      </w:r>
      <w:proofErr w:type="spellStart"/>
      <w:r w:rsidRPr="00690F5A">
        <w:rPr>
          <w:sz w:val="22"/>
        </w:rPr>
        <w:t>thập</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phương</w:t>
      </w:r>
      <w:proofErr w:type="spellEnd"/>
      <w:r w:rsidRPr="00690F5A">
        <w:rPr>
          <w:sz w:val="22"/>
        </w:rPr>
        <w:t xml:space="preserve"> </w:t>
      </w:r>
      <w:proofErr w:type="spellStart"/>
      <w:r w:rsidRPr="00690F5A">
        <w:rPr>
          <w:sz w:val="22"/>
        </w:rPr>
        <w:t>pháp</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w:t>
      </w:r>
    </w:p>
    <w:p w14:paraId="657304A2" w14:textId="77777777" w:rsidR="00901EB6" w:rsidRPr="00690F5A" w:rsidRDefault="00901EB6" w:rsidP="00901EB6">
      <w:pPr>
        <w:spacing w:after="0" w:line="240" w:lineRule="auto"/>
        <w:ind w:firstLine="426"/>
        <w:jc w:val="both"/>
        <w:rPr>
          <w:sz w:val="22"/>
        </w:rPr>
      </w:pPr>
      <w:r w:rsidRPr="00690F5A">
        <w:rPr>
          <w:sz w:val="22"/>
        </w:rPr>
        <w:t xml:space="preserve">h) Tài </w:t>
      </w:r>
      <w:proofErr w:type="spellStart"/>
      <w:r w:rsidRPr="00690F5A">
        <w:rPr>
          <w:sz w:val="22"/>
        </w:rPr>
        <w:t>liệu</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khảo</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liệt</w:t>
      </w:r>
      <w:proofErr w:type="spellEnd"/>
      <w:r w:rsidRPr="00690F5A">
        <w:rPr>
          <w:sz w:val="22"/>
        </w:rPr>
        <w:t xml:space="preserve"> </w:t>
      </w:r>
      <w:proofErr w:type="spellStart"/>
      <w:r w:rsidRPr="00690F5A">
        <w:rPr>
          <w:sz w:val="22"/>
        </w:rPr>
        <w:t>kê</w:t>
      </w:r>
      <w:proofErr w:type="spellEnd"/>
      <w:r w:rsidRPr="00690F5A">
        <w:rPr>
          <w:sz w:val="22"/>
        </w:rPr>
        <w:t xml:space="preserve">, </w:t>
      </w:r>
      <w:proofErr w:type="spellStart"/>
      <w:r w:rsidRPr="00690F5A">
        <w:rPr>
          <w:sz w:val="22"/>
        </w:rPr>
        <w:t>trích</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w:t>
      </w:r>
    </w:p>
    <w:p w14:paraId="657304A3" w14:textId="77777777" w:rsidR="00901EB6" w:rsidRPr="00690F5A" w:rsidRDefault="00901EB6" w:rsidP="00901EB6">
      <w:pPr>
        <w:spacing w:after="0" w:line="240" w:lineRule="auto"/>
        <w:ind w:firstLine="426"/>
        <w:jc w:val="both"/>
        <w:rPr>
          <w:sz w:val="22"/>
        </w:rPr>
      </w:pPr>
      <w:proofErr w:type="spellStart"/>
      <w:r w:rsidRPr="00690F5A">
        <w:rPr>
          <w:sz w:val="22"/>
        </w:rPr>
        <w:t>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lĩnh</w:t>
      </w:r>
      <w:proofErr w:type="spellEnd"/>
      <w:r w:rsidRPr="00690F5A">
        <w:rPr>
          <w:sz w:val="22"/>
        </w:rPr>
        <w:t xml:space="preserve"> </w:t>
      </w:r>
      <w:proofErr w:type="spellStart"/>
      <w:r w:rsidRPr="00690F5A">
        <w:rPr>
          <w:sz w:val="22"/>
        </w:rPr>
        <w:t>vực</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w:t>
      </w:r>
    </w:p>
    <w:p w14:paraId="657304A4" w14:textId="77777777" w:rsidR="00901EB6" w:rsidRPr="00690F5A" w:rsidRDefault="00901EB6" w:rsidP="00901EB6">
      <w:pPr>
        <w:spacing w:after="0" w:line="240" w:lineRule="auto"/>
        <w:ind w:firstLine="426"/>
        <w:jc w:val="both"/>
        <w:rPr>
          <w:sz w:val="22"/>
        </w:rPr>
      </w:pPr>
      <w:r w:rsidRPr="00690F5A">
        <w:rPr>
          <w:sz w:val="22"/>
        </w:rPr>
        <w:t xml:space="preserve">3. Sinh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nộp</w:t>
      </w:r>
      <w:proofErr w:type="spellEnd"/>
      <w:r w:rsidRPr="00690F5A">
        <w:rPr>
          <w:sz w:val="22"/>
        </w:rPr>
        <w:t xml:space="preserve"> 3 </w:t>
      </w:r>
      <w:proofErr w:type="spellStart"/>
      <w:r w:rsidRPr="00690F5A">
        <w:rPr>
          <w:sz w:val="22"/>
        </w:rPr>
        <w:t>bản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KLTN </w:t>
      </w:r>
      <w:proofErr w:type="spellStart"/>
      <w:r w:rsidRPr="00690F5A">
        <w:rPr>
          <w:sz w:val="22"/>
        </w:rPr>
        <w:t>cho</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của</w:t>
      </w:r>
      <w:proofErr w:type="spellEnd"/>
      <w:r w:rsidRPr="00690F5A">
        <w:rPr>
          <w:sz w:val="22"/>
        </w:rPr>
        <w:t xml:space="preserve"> Khoa </w:t>
      </w:r>
      <w:proofErr w:type="spellStart"/>
      <w:r w:rsidRPr="00690F5A">
        <w:rPr>
          <w:sz w:val="22"/>
        </w:rPr>
        <w:t>trước</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10 </w:t>
      </w:r>
      <w:proofErr w:type="spellStart"/>
      <w:r w:rsidRPr="00690F5A">
        <w:rPr>
          <w:sz w:val="22"/>
        </w:rPr>
        <w:t>ngày</w:t>
      </w:r>
      <w:proofErr w:type="spellEnd"/>
      <w:r w:rsidRPr="00690F5A">
        <w:rPr>
          <w:sz w:val="22"/>
        </w:rPr>
        <w:t xml:space="preserve">. </w:t>
      </w:r>
    </w:p>
    <w:p w14:paraId="657304A5" w14:textId="77777777" w:rsidR="00901EB6" w:rsidRPr="00690F5A" w:rsidRDefault="00901EB6" w:rsidP="00901EB6">
      <w:pPr>
        <w:spacing w:after="0" w:line="240" w:lineRule="auto"/>
        <w:ind w:firstLine="426"/>
        <w:jc w:val="both"/>
        <w:rPr>
          <w:sz w:val="22"/>
        </w:rPr>
      </w:pPr>
      <w:r w:rsidRPr="00690F5A">
        <w:rPr>
          <w:sz w:val="22"/>
        </w:rPr>
        <w:t xml:space="preserve">4.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quá</w:t>
      </w:r>
      <w:proofErr w:type="spellEnd"/>
      <w:r w:rsidRPr="00690F5A">
        <w:rPr>
          <w:sz w:val="22"/>
        </w:rPr>
        <w:t xml:space="preserve"> 30 </w:t>
      </w:r>
      <w:proofErr w:type="spellStart"/>
      <w:r w:rsidRPr="00690F5A">
        <w:rPr>
          <w:sz w:val="22"/>
        </w:rPr>
        <w:t>ngày</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chuyển</w:t>
      </w:r>
      <w:proofErr w:type="spellEnd"/>
      <w:r w:rsidRPr="00690F5A">
        <w:rPr>
          <w:sz w:val="22"/>
        </w:rPr>
        <w:t xml:space="preserve"> sang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4A6"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9</w:t>
      </w:r>
      <w:r w:rsidRPr="00690F5A">
        <w:rPr>
          <w:color w:val="auto"/>
          <w:sz w:val="22"/>
          <w:szCs w:val="22"/>
        </w:rPr>
        <w:t xml:space="preserve">. </w:t>
      </w:r>
      <w:proofErr w:type="spellStart"/>
      <w:r w:rsidRPr="00690F5A">
        <w:rPr>
          <w:color w:val="auto"/>
          <w:sz w:val="22"/>
          <w:szCs w:val="22"/>
        </w:rPr>
        <w:t>Hội</w:t>
      </w:r>
      <w:proofErr w:type="spellEnd"/>
      <w:r w:rsidRPr="00690F5A">
        <w:rPr>
          <w:color w:val="auto"/>
          <w:sz w:val="22"/>
          <w:szCs w:val="22"/>
        </w:rPr>
        <w:t xml:space="preserve"> </w:t>
      </w:r>
      <w:proofErr w:type="spellStart"/>
      <w:r w:rsidRPr="00690F5A">
        <w:rPr>
          <w:color w:val="auto"/>
          <w:sz w:val="22"/>
          <w:szCs w:val="22"/>
        </w:rPr>
        <w:t>đồng</w:t>
      </w:r>
      <w:proofErr w:type="spellEnd"/>
      <w:r w:rsidRPr="00690F5A">
        <w:rPr>
          <w:color w:val="auto"/>
          <w:sz w:val="22"/>
          <w:szCs w:val="22"/>
        </w:rPr>
        <w:t xml:space="preserve"> </w:t>
      </w:r>
      <w:proofErr w:type="spellStart"/>
      <w:r w:rsidRPr="00690F5A">
        <w:rPr>
          <w:color w:val="auto"/>
          <w:sz w:val="22"/>
          <w:szCs w:val="22"/>
        </w:rPr>
        <w:t>bảo</w:t>
      </w:r>
      <w:proofErr w:type="spellEnd"/>
      <w:r w:rsidRPr="00690F5A">
        <w:rPr>
          <w:color w:val="auto"/>
          <w:sz w:val="22"/>
          <w:szCs w:val="22"/>
        </w:rPr>
        <w:t xml:space="preserve"> </w:t>
      </w:r>
      <w:proofErr w:type="spellStart"/>
      <w:r w:rsidRPr="00690F5A">
        <w:rPr>
          <w:color w:val="auto"/>
          <w:sz w:val="22"/>
          <w:szCs w:val="22"/>
        </w:rPr>
        <w:t>vệ</w:t>
      </w:r>
      <w:proofErr w:type="spellEnd"/>
      <w:r w:rsidRPr="00690F5A">
        <w:rPr>
          <w:color w:val="auto"/>
          <w:sz w:val="22"/>
          <w:szCs w:val="22"/>
        </w:rPr>
        <w:t xml:space="preserve"> </w:t>
      </w:r>
      <w:proofErr w:type="spellStart"/>
      <w:r w:rsidRPr="00690F5A">
        <w:rPr>
          <w:color w:val="auto"/>
          <w:sz w:val="22"/>
          <w:szCs w:val="22"/>
        </w:rPr>
        <w:t>đề</w:t>
      </w:r>
      <w:proofErr w:type="spellEnd"/>
      <w:r w:rsidRPr="00690F5A">
        <w:rPr>
          <w:color w:val="auto"/>
          <w:sz w:val="22"/>
          <w:szCs w:val="22"/>
        </w:rPr>
        <w:t xml:space="preserve"> </w:t>
      </w:r>
      <w:proofErr w:type="spellStart"/>
      <w:r w:rsidRPr="00690F5A">
        <w:rPr>
          <w:color w:val="auto"/>
          <w:sz w:val="22"/>
          <w:szCs w:val="22"/>
        </w:rPr>
        <w:t>cương</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p>
    <w:p w14:paraId="657304A7" w14:textId="77777777" w:rsidR="00901EB6" w:rsidRPr="00690F5A" w:rsidRDefault="00901EB6" w:rsidP="00901EB6">
      <w:pPr>
        <w:spacing w:after="0" w:line="240" w:lineRule="auto"/>
        <w:ind w:firstLine="426"/>
        <w:jc w:val="both"/>
        <w:rPr>
          <w:sz w:val="22"/>
        </w:rPr>
      </w:pPr>
      <w:r w:rsidRPr="00690F5A">
        <w:rPr>
          <w:sz w:val="22"/>
        </w:rPr>
        <w:t xml:space="preserve">1.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KLTN do Hiệu </w:t>
      </w:r>
      <w:proofErr w:type="spellStart"/>
      <w:r w:rsidRPr="00690F5A">
        <w:rPr>
          <w:sz w:val="22"/>
        </w:rPr>
        <w:t>trưởng</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lập</w:t>
      </w:r>
      <w:proofErr w:type="spellEnd"/>
      <w:r w:rsidRPr="00690F5A">
        <w:rPr>
          <w:sz w:val="22"/>
        </w:rPr>
        <w:t xml:space="preserve"> </w:t>
      </w:r>
      <w:proofErr w:type="spellStart"/>
      <w:r w:rsidRPr="00690F5A">
        <w:rPr>
          <w:sz w:val="22"/>
        </w:rPr>
        <w:t>gồm</w:t>
      </w:r>
      <w:proofErr w:type="spellEnd"/>
      <w:r w:rsidRPr="00690F5A">
        <w:rPr>
          <w:sz w:val="22"/>
        </w:rPr>
        <w:t xml:space="preserve"> </w:t>
      </w:r>
      <w:proofErr w:type="spellStart"/>
      <w:r w:rsidRPr="00690F5A">
        <w:rPr>
          <w:sz w:val="22"/>
        </w:rPr>
        <w:t>có</w:t>
      </w:r>
      <w:proofErr w:type="spellEnd"/>
      <w:r w:rsidRPr="00690F5A">
        <w:rPr>
          <w:sz w:val="22"/>
        </w:rPr>
        <w:t xml:space="preserve"> 3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Chủ</w:t>
      </w:r>
      <w:proofErr w:type="spellEnd"/>
      <w:r w:rsidRPr="00690F5A">
        <w:rPr>
          <w:sz w:val="22"/>
        </w:rPr>
        <w:t xml:space="preserve"> </w:t>
      </w:r>
      <w:proofErr w:type="spellStart"/>
      <w:r w:rsidRPr="00690F5A">
        <w:rPr>
          <w:sz w:val="22"/>
        </w:rPr>
        <w:t>tịch</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1 </w:t>
      </w:r>
      <w:proofErr w:type="spellStart"/>
      <w:r w:rsidRPr="00690F5A">
        <w:rPr>
          <w:sz w:val="22"/>
        </w:rPr>
        <w:t>Điều</w:t>
      </w:r>
      <w:proofErr w:type="spellEnd"/>
      <w:r w:rsidRPr="00690F5A">
        <w:rPr>
          <w:sz w:val="22"/>
        </w:rPr>
        <w:t xml:space="preserve"> 6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này</w:t>
      </w:r>
      <w:proofErr w:type="spellEnd"/>
      <w:r w:rsidRPr="00690F5A">
        <w:rPr>
          <w:sz w:val="22"/>
        </w:rPr>
        <w:t>.</w:t>
      </w:r>
    </w:p>
    <w:p w14:paraId="657304A8"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Trình</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thủ</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KLTN </w:t>
      </w:r>
      <w:proofErr w:type="spellStart"/>
      <w:r w:rsidRPr="00690F5A">
        <w:rPr>
          <w:sz w:val="22"/>
        </w:rPr>
        <w:t>được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KLTN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Điều</w:t>
      </w:r>
      <w:proofErr w:type="spellEnd"/>
      <w:r w:rsidRPr="00690F5A">
        <w:rPr>
          <w:sz w:val="22"/>
        </w:rPr>
        <w:t xml:space="preserve"> 14 </w:t>
      </w:r>
      <w:proofErr w:type="spellStart"/>
      <w:r w:rsidRPr="00690F5A">
        <w:rPr>
          <w:sz w:val="22"/>
        </w:rPr>
        <w:t>của</w:t>
      </w:r>
      <w:proofErr w:type="spellEnd"/>
      <w:r w:rsidRPr="00690F5A">
        <w:rPr>
          <w:sz w:val="22"/>
        </w:rPr>
        <w:t xml:space="preserve"> Quy </w:t>
      </w:r>
      <w:proofErr w:type="spellStart"/>
      <w:r w:rsidRPr="00690F5A">
        <w:rPr>
          <w:sz w:val="22"/>
        </w:rPr>
        <w:t>định</w:t>
      </w:r>
      <w:proofErr w:type="spellEnd"/>
      <w:r w:rsidRPr="00690F5A">
        <w:rPr>
          <w:sz w:val="22"/>
        </w:rPr>
        <w:t xml:space="preserve"> </w:t>
      </w:r>
      <w:proofErr w:type="spellStart"/>
      <w:r w:rsidRPr="00690F5A">
        <w:rPr>
          <w:sz w:val="22"/>
        </w:rPr>
        <w:t>này</w:t>
      </w:r>
      <w:proofErr w:type="spellEnd"/>
      <w:r w:rsidRPr="00690F5A">
        <w:rPr>
          <w:sz w:val="22"/>
        </w:rPr>
        <w:t>.</w:t>
      </w:r>
    </w:p>
    <w:p w14:paraId="657304A9" w14:textId="77777777" w:rsidR="00901EB6" w:rsidRPr="00690F5A" w:rsidRDefault="00901EB6" w:rsidP="00901EB6">
      <w:pPr>
        <w:spacing w:after="0" w:line="240" w:lineRule="auto"/>
        <w:ind w:firstLine="426"/>
        <w:jc w:val="both"/>
        <w:rPr>
          <w:sz w:val="22"/>
        </w:rPr>
      </w:pPr>
      <w:r w:rsidRPr="00690F5A">
        <w:rPr>
          <w:sz w:val="22"/>
        </w:rPr>
        <w:t xml:space="preserve">3. </w:t>
      </w:r>
      <w:proofErr w:type="spellStart"/>
      <w:r w:rsidRPr="00690F5A">
        <w:rPr>
          <w:sz w:val="22"/>
        </w:rPr>
        <w:t>Chủ</w:t>
      </w:r>
      <w:proofErr w:type="spellEnd"/>
      <w:r w:rsidRPr="00690F5A">
        <w:rPr>
          <w:sz w:val="22"/>
        </w:rPr>
        <w:t xml:space="preserve"> </w:t>
      </w:r>
      <w:proofErr w:type="spellStart"/>
      <w:r w:rsidRPr="00690F5A">
        <w:rPr>
          <w:sz w:val="22"/>
        </w:rPr>
        <w:t>tịch</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cán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thư</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KLTN.</w:t>
      </w:r>
    </w:p>
    <w:p w14:paraId="657304AA"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10</w:t>
      </w:r>
      <w:r w:rsidRPr="00690F5A">
        <w:rPr>
          <w:color w:val="auto"/>
          <w:sz w:val="22"/>
          <w:szCs w:val="22"/>
        </w:rPr>
        <w:t xml:space="preserve">. Thay </w:t>
      </w:r>
      <w:proofErr w:type="spellStart"/>
      <w:r w:rsidRPr="00690F5A">
        <w:rPr>
          <w:color w:val="auto"/>
          <w:sz w:val="22"/>
          <w:szCs w:val="22"/>
        </w:rPr>
        <w:t>đổi</w:t>
      </w:r>
      <w:proofErr w:type="spellEnd"/>
      <w:r w:rsidRPr="00690F5A">
        <w:rPr>
          <w:color w:val="auto"/>
          <w:sz w:val="22"/>
          <w:szCs w:val="22"/>
        </w:rPr>
        <w:t xml:space="preserve"> </w:t>
      </w:r>
      <w:proofErr w:type="spellStart"/>
      <w:r w:rsidRPr="00690F5A">
        <w:rPr>
          <w:color w:val="auto"/>
          <w:sz w:val="22"/>
          <w:szCs w:val="22"/>
        </w:rPr>
        <w:t>đề</w:t>
      </w:r>
      <w:proofErr w:type="spellEnd"/>
      <w:r w:rsidRPr="00690F5A">
        <w:rPr>
          <w:color w:val="auto"/>
          <w:sz w:val="22"/>
          <w:szCs w:val="22"/>
        </w:rPr>
        <w:t xml:space="preserve"> </w:t>
      </w:r>
      <w:proofErr w:type="spellStart"/>
      <w:r w:rsidRPr="00690F5A">
        <w:rPr>
          <w:color w:val="auto"/>
          <w:sz w:val="22"/>
          <w:szCs w:val="22"/>
        </w:rPr>
        <w:t>tài</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p>
    <w:p w14:paraId="657304AB" w14:textId="77777777" w:rsidR="00901EB6" w:rsidRPr="00690F5A" w:rsidRDefault="00901EB6" w:rsidP="00901EB6">
      <w:pPr>
        <w:spacing w:after="0" w:line="240" w:lineRule="auto"/>
        <w:ind w:firstLine="426"/>
        <w:jc w:val="both"/>
        <w:rPr>
          <w:sz w:val="22"/>
        </w:rPr>
      </w:pPr>
      <w:r w:rsidRPr="00690F5A">
        <w:rPr>
          <w:sz w:val="22"/>
        </w:rPr>
        <w:t xml:space="preserve">1. </w:t>
      </w:r>
      <w:proofErr w:type="spellStart"/>
      <w:r w:rsidRPr="00690F5A">
        <w:rPr>
          <w:sz w:val="22"/>
        </w:rPr>
        <w:t>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thay</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đồng</w:t>
      </w:r>
      <w:proofErr w:type="spellEnd"/>
      <w:r w:rsidRPr="00690F5A">
        <w:rPr>
          <w:sz w:val="22"/>
        </w:rPr>
        <w:t xml:space="preserve"> ý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Trong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mới</w:t>
      </w:r>
      <w:proofErr w:type="spellEnd"/>
      <w:r w:rsidRPr="00690F5A">
        <w:rPr>
          <w:sz w:val="22"/>
        </w:rPr>
        <w:t xml:space="preserve"> </w:t>
      </w:r>
      <w:proofErr w:type="spellStart"/>
      <w:r w:rsidRPr="00690F5A">
        <w:rPr>
          <w:sz w:val="22"/>
        </w:rPr>
        <w:t>với</w:t>
      </w:r>
      <w:proofErr w:type="spellEnd"/>
      <w:r w:rsidRPr="00690F5A">
        <w:rPr>
          <w:sz w:val="22"/>
        </w:rPr>
        <w:t xml:space="preserve"> Khoa </w:t>
      </w:r>
      <w:proofErr w:type="spellStart"/>
      <w:r w:rsidRPr="00690F5A">
        <w:rPr>
          <w:sz w:val="22"/>
        </w:rPr>
        <w:t>trước</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là</w:t>
      </w:r>
      <w:proofErr w:type="spellEnd"/>
      <w:r w:rsidRPr="00690F5A">
        <w:rPr>
          <w:sz w:val="22"/>
        </w:rPr>
        <w:t xml:space="preserve"> 15 </w:t>
      </w:r>
      <w:proofErr w:type="spellStart"/>
      <w:r w:rsidRPr="00690F5A">
        <w:rPr>
          <w:sz w:val="22"/>
        </w:rPr>
        <w:t>ngày</w:t>
      </w:r>
      <w:proofErr w:type="spellEnd"/>
      <w:r w:rsidRPr="00690F5A">
        <w:rPr>
          <w:sz w:val="22"/>
        </w:rPr>
        <w:t>.</w:t>
      </w:r>
    </w:p>
    <w:p w14:paraId="657304AC" w14:textId="77777777" w:rsidR="00901EB6" w:rsidRPr="00690F5A" w:rsidRDefault="00901EB6" w:rsidP="00901EB6">
      <w:pPr>
        <w:spacing w:after="0" w:line="240" w:lineRule="auto"/>
        <w:ind w:firstLine="426"/>
        <w:jc w:val="both"/>
        <w:rPr>
          <w:sz w:val="22"/>
        </w:rPr>
      </w:pPr>
      <w:r w:rsidRPr="00690F5A">
        <w:rPr>
          <w:sz w:val="22"/>
        </w:rPr>
        <w:t xml:space="preserve">2. Trong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15 </w:t>
      </w:r>
      <w:proofErr w:type="spellStart"/>
      <w:r w:rsidRPr="00690F5A">
        <w:rPr>
          <w:sz w:val="22"/>
        </w:rPr>
        <w:t>ngày</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thay</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chính</w:t>
      </w:r>
      <w:proofErr w:type="spellEnd"/>
      <w:r w:rsidRPr="00690F5A">
        <w:rPr>
          <w:sz w:val="22"/>
        </w:rPr>
        <w:t xml:space="preserve"> </w:t>
      </w:r>
      <w:proofErr w:type="spellStart"/>
      <w:r w:rsidRPr="00690F5A">
        <w:rPr>
          <w:sz w:val="22"/>
        </w:rPr>
        <w:t>đáng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đồng</w:t>
      </w:r>
      <w:proofErr w:type="spellEnd"/>
      <w:r w:rsidRPr="00690F5A">
        <w:rPr>
          <w:sz w:val="22"/>
        </w:rPr>
        <w:t xml:space="preserve"> ý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chấp</w:t>
      </w:r>
      <w:proofErr w:type="spellEnd"/>
      <w:r w:rsidRPr="00690F5A">
        <w:rPr>
          <w:sz w:val="22"/>
        </w:rPr>
        <w:t xml:space="preserve"> </w:t>
      </w:r>
      <w:proofErr w:type="spellStart"/>
      <w:r w:rsidRPr="00690F5A">
        <w:rPr>
          <w:sz w:val="22"/>
        </w:rPr>
        <w:t>thuận</w:t>
      </w:r>
      <w:proofErr w:type="spellEnd"/>
      <w:r w:rsidRPr="00690F5A">
        <w:rPr>
          <w:sz w:val="22"/>
        </w:rPr>
        <w:t xml:space="preserve">. Khoa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mới</w:t>
      </w:r>
      <w:proofErr w:type="spellEnd"/>
      <w:r w:rsidRPr="00690F5A">
        <w:rPr>
          <w:sz w:val="22"/>
        </w:rPr>
        <w:t xml:space="preserve">. </w:t>
      </w:r>
    </w:p>
    <w:p w14:paraId="657304AD"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11</w:t>
      </w:r>
      <w:r w:rsidRPr="00690F5A">
        <w:rPr>
          <w:color w:val="auto"/>
          <w:sz w:val="22"/>
          <w:szCs w:val="22"/>
        </w:rPr>
        <w:t xml:space="preserve">. </w:t>
      </w:r>
      <w:proofErr w:type="spellStart"/>
      <w:r w:rsidRPr="00690F5A">
        <w:rPr>
          <w:color w:val="auto"/>
          <w:sz w:val="22"/>
          <w:szCs w:val="22"/>
        </w:rPr>
        <w:t>Thời</w:t>
      </w:r>
      <w:proofErr w:type="spellEnd"/>
      <w:r w:rsidRPr="00690F5A">
        <w:rPr>
          <w:color w:val="auto"/>
          <w:sz w:val="22"/>
          <w:szCs w:val="22"/>
        </w:rPr>
        <w:t xml:space="preserve"> </w:t>
      </w:r>
      <w:proofErr w:type="spellStart"/>
      <w:r w:rsidRPr="00690F5A">
        <w:rPr>
          <w:color w:val="auto"/>
          <w:sz w:val="22"/>
          <w:szCs w:val="22"/>
        </w:rPr>
        <w:t>gian</w:t>
      </w:r>
      <w:proofErr w:type="spellEnd"/>
      <w:r w:rsidRPr="00690F5A">
        <w:rPr>
          <w:color w:val="auto"/>
          <w:sz w:val="22"/>
          <w:szCs w:val="22"/>
        </w:rPr>
        <w:t xml:space="preserve"> </w:t>
      </w:r>
      <w:proofErr w:type="spellStart"/>
      <w:r w:rsidRPr="00690F5A">
        <w:rPr>
          <w:color w:val="auto"/>
          <w:sz w:val="22"/>
          <w:szCs w:val="22"/>
        </w:rPr>
        <w:t>làm</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điều</w:t>
      </w:r>
      <w:proofErr w:type="spellEnd"/>
      <w:r w:rsidRPr="00690F5A">
        <w:rPr>
          <w:color w:val="auto"/>
          <w:sz w:val="22"/>
          <w:szCs w:val="22"/>
        </w:rPr>
        <w:t xml:space="preserve"> </w:t>
      </w:r>
      <w:proofErr w:type="spellStart"/>
      <w:r w:rsidRPr="00690F5A">
        <w:rPr>
          <w:color w:val="auto"/>
          <w:sz w:val="22"/>
          <w:szCs w:val="22"/>
        </w:rPr>
        <w:t>kiện</w:t>
      </w:r>
      <w:proofErr w:type="spellEnd"/>
      <w:r w:rsidRPr="00690F5A">
        <w:rPr>
          <w:color w:val="auto"/>
          <w:sz w:val="22"/>
          <w:szCs w:val="22"/>
        </w:rPr>
        <w:t xml:space="preserve"> </w:t>
      </w:r>
      <w:proofErr w:type="spellStart"/>
      <w:r w:rsidRPr="00690F5A">
        <w:rPr>
          <w:color w:val="auto"/>
          <w:sz w:val="22"/>
          <w:szCs w:val="22"/>
        </w:rPr>
        <w:t>để</w:t>
      </w:r>
      <w:proofErr w:type="spellEnd"/>
      <w:r w:rsidRPr="00690F5A">
        <w:rPr>
          <w:color w:val="auto"/>
          <w:sz w:val="22"/>
          <w:szCs w:val="22"/>
        </w:rPr>
        <w:t xml:space="preserve"> </w:t>
      </w:r>
      <w:proofErr w:type="spellStart"/>
      <w:r w:rsidRPr="00690F5A">
        <w:rPr>
          <w:color w:val="auto"/>
          <w:sz w:val="22"/>
          <w:szCs w:val="22"/>
        </w:rPr>
        <w:t>sinh</w:t>
      </w:r>
      <w:proofErr w:type="spellEnd"/>
      <w:r w:rsidRPr="00690F5A">
        <w:rPr>
          <w:color w:val="auto"/>
          <w:sz w:val="22"/>
          <w:szCs w:val="22"/>
        </w:rPr>
        <w:t xml:space="preserve"> </w:t>
      </w:r>
      <w:proofErr w:type="spellStart"/>
      <w:r w:rsidRPr="00690F5A">
        <w:rPr>
          <w:color w:val="auto"/>
          <w:sz w:val="22"/>
          <w:szCs w:val="22"/>
        </w:rPr>
        <w:t>viên</w:t>
      </w:r>
      <w:proofErr w:type="spellEnd"/>
      <w:r w:rsidRPr="00690F5A">
        <w:rPr>
          <w:color w:val="auto"/>
          <w:sz w:val="22"/>
          <w:szCs w:val="22"/>
        </w:rPr>
        <w:t xml:space="preserve"> </w:t>
      </w:r>
      <w:proofErr w:type="spellStart"/>
      <w:r w:rsidRPr="00690F5A">
        <w:rPr>
          <w:color w:val="auto"/>
          <w:sz w:val="22"/>
          <w:szCs w:val="22"/>
        </w:rPr>
        <w:t>được</w:t>
      </w:r>
      <w:proofErr w:type="spellEnd"/>
      <w:r w:rsidRPr="00690F5A">
        <w:rPr>
          <w:color w:val="auto"/>
          <w:sz w:val="22"/>
          <w:szCs w:val="22"/>
        </w:rPr>
        <w:t xml:space="preserve"> </w:t>
      </w:r>
      <w:proofErr w:type="spellStart"/>
      <w:r w:rsidRPr="00690F5A">
        <w:rPr>
          <w:color w:val="auto"/>
          <w:sz w:val="22"/>
          <w:szCs w:val="22"/>
        </w:rPr>
        <w:t>bảo</w:t>
      </w:r>
      <w:proofErr w:type="spellEnd"/>
      <w:r w:rsidRPr="00690F5A">
        <w:rPr>
          <w:color w:val="auto"/>
          <w:sz w:val="22"/>
          <w:szCs w:val="22"/>
        </w:rPr>
        <w:t xml:space="preserve"> </w:t>
      </w:r>
      <w:proofErr w:type="spellStart"/>
      <w:r w:rsidRPr="00690F5A">
        <w:rPr>
          <w:color w:val="auto"/>
          <w:sz w:val="22"/>
          <w:szCs w:val="22"/>
        </w:rPr>
        <w:t>vệ</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p>
    <w:p w14:paraId="657304AE" w14:textId="77777777" w:rsidR="00901EB6" w:rsidRPr="00690F5A" w:rsidRDefault="00901EB6" w:rsidP="00901EB6">
      <w:pPr>
        <w:spacing w:after="0" w:line="240" w:lineRule="auto"/>
        <w:ind w:firstLine="426"/>
        <w:jc w:val="both"/>
        <w:rPr>
          <w:sz w:val="22"/>
        </w:rPr>
      </w:pPr>
      <w:r w:rsidRPr="00690F5A">
        <w:rPr>
          <w:sz w:val="22"/>
        </w:rPr>
        <w:t xml:space="preserve">1.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là</w:t>
      </w:r>
      <w:proofErr w:type="spellEnd"/>
      <w:r w:rsidRPr="00690F5A">
        <w:rPr>
          <w:sz w:val="22"/>
        </w:rPr>
        <w:t xml:space="preserve"> </w:t>
      </w:r>
      <w:proofErr w:type="spellStart"/>
      <w:r w:rsidRPr="00690F5A">
        <w:rPr>
          <w:sz w:val="22"/>
        </w:rPr>
        <w:t>từ</w:t>
      </w:r>
      <w:proofErr w:type="spellEnd"/>
      <w:r w:rsidRPr="00690F5A">
        <w:rPr>
          <w:sz w:val="22"/>
        </w:rPr>
        <w:t xml:space="preserve"> 03 </w:t>
      </w:r>
      <w:proofErr w:type="spellStart"/>
      <w:r w:rsidRPr="00690F5A">
        <w:rPr>
          <w:sz w:val="22"/>
        </w:rPr>
        <w:t>đến</w:t>
      </w:r>
      <w:proofErr w:type="spellEnd"/>
      <w:r w:rsidRPr="00690F5A">
        <w:rPr>
          <w:sz w:val="22"/>
        </w:rPr>
        <w:t xml:space="preserve"> 04 </w:t>
      </w:r>
      <w:proofErr w:type="spellStart"/>
      <w:r w:rsidRPr="00690F5A">
        <w:rPr>
          <w:sz w:val="22"/>
        </w:rPr>
        <w:t>tháng</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thông</w:t>
      </w:r>
      <w:proofErr w:type="spellEnd"/>
      <w:r w:rsidRPr="00690F5A">
        <w:rPr>
          <w:sz w:val="22"/>
        </w:rPr>
        <w:t xml:space="preserve"> qua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KLTN. </w:t>
      </w:r>
      <w:proofErr w:type="spellStart"/>
      <w:r w:rsidRPr="00690F5A">
        <w:rPr>
          <w:sz w:val="22"/>
        </w:rPr>
        <w:t>Nếu</w:t>
      </w:r>
      <w:proofErr w:type="spellEnd"/>
      <w:r w:rsidRPr="00690F5A">
        <w:rPr>
          <w:sz w:val="22"/>
        </w:rPr>
        <w:t xml:space="preserve"> </w:t>
      </w:r>
      <w:proofErr w:type="spellStart"/>
      <w:r w:rsidRPr="00690F5A">
        <w:rPr>
          <w:sz w:val="22"/>
        </w:rPr>
        <w:t>gặp</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ngại</w:t>
      </w:r>
      <w:proofErr w:type="spellEnd"/>
      <w:r w:rsidRPr="00690F5A">
        <w:rPr>
          <w:sz w:val="22"/>
        </w:rPr>
        <w:t xml:space="preserve"> </w:t>
      </w:r>
      <w:proofErr w:type="spellStart"/>
      <w:r w:rsidRPr="00690F5A">
        <w:rPr>
          <w:sz w:val="22"/>
        </w:rPr>
        <w:t>khách</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thì</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thêm</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quá</w:t>
      </w:r>
      <w:proofErr w:type="spellEnd"/>
      <w:r w:rsidRPr="00690F5A">
        <w:rPr>
          <w:sz w:val="22"/>
        </w:rPr>
        <w:t xml:space="preserve"> 01 </w:t>
      </w:r>
      <w:proofErr w:type="spellStart"/>
      <w:r w:rsidRPr="00690F5A">
        <w:rPr>
          <w:sz w:val="22"/>
        </w:rPr>
        <w:t>tháng</w:t>
      </w:r>
      <w:proofErr w:type="spellEnd"/>
      <w:r w:rsidRPr="00690F5A">
        <w:rPr>
          <w:sz w:val="22"/>
        </w:rPr>
        <w:t>.</w:t>
      </w:r>
    </w:p>
    <w:p w14:paraId="657304AF"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KLTN:</w:t>
      </w:r>
    </w:p>
    <w:p w14:paraId="657304B0" w14:textId="77777777" w:rsidR="00901EB6" w:rsidRPr="00690F5A" w:rsidRDefault="00901EB6" w:rsidP="00901EB6">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KLTN </w:t>
      </w:r>
      <w:proofErr w:type="spellStart"/>
      <w:r w:rsidRPr="00690F5A">
        <w:rPr>
          <w:sz w:val="22"/>
        </w:rPr>
        <w:t>đúng</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phê</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chấp</w:t>
      </w:r>
      <w:proofErr w:type="spellEnd"/>
      <w:r w:rsidRPr="00690F5A">
        <w:rPr>
          <w:sz w:val="22"/>
        </w:rPr>
        <w:t xml:space="preserve"> </w:t>
      </w:r>
      <w:proofErr w:type="spellStart"/>
      <w:r w:rsidRPr="00690F5A">
        <w:rPr>
          <w:sz w:val="22"/>
        </w:rPr>
        <w:t>thuận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bản</w:t>
      </w:r>
      <w:proofErr w:type="spellEnd"/>
      <w:r w:rsidRPr="00690F5A">
        <w:rPr>
          <w:sz w:val="22"/>
        </w:rPr>
        <w:t>;</w:t>
      </w:r>
    </w:p>
    <w:p w14:paraId="657304B1" w14:textId="77777777" w:rsidR="00901EB6" w:rsidRPr="00690F5A" w:rsidRDefault="00901EB6" w:rsidP="00901EB6">
      <w:pPr>
        <w:spacing w:after="0" w:line="240" w:lineRule="auto"/>
        <w:ind w:firstLine="426"/>
        <w:jc w:val="both"/>
        <w:rPr>
          <w:sz w:val="22"/>
        </w:rPr>
      </w:pPr>
      <w:r w:rsidRPr="00690F5A">
        <w:rPr>
          <w:sz w:val="22"/>
        </w:rPr>
        <w:t xml:space="preserve">b) </w:t>
      </w:r>
      <w:proofErr w:type="spellStart"/>
      <w:r w:rsidRPr="00690F5A">
        <w:rPr>
          <w:sz w:val="22"/>
        </w:rPr>
        <w:t>Không</w:t>
      </w:r>
      <w:proofErr w:type="spellEnd"/>
      <w:r w:rsidRPr="00690F5A">
        <w:rPr>
          <w:sz w:val="22"/>
        </w:rPr>
        <w:t xml:space="preserve"> </w:t>
      </w:r>
      <w:proofErr w:type="spellStart"/>
      <w:r w:rsidRPr="00690F5A">
        <w:rPr>
          <w:sz w:val="22"/>
        </w:rPr>
        <w:t>còn</w:t>
      </w:r>
      <w:proofErr w:type="spellEnd"/>
      <w:r w:rsidRPr="00690F5A">
        <w:rPr>
          <w:sz w:val="22"/>
        </w:rPr>
        <w:t xml:space="preserve"> </w:t>
      </w:r>
      <w:proofErr w:type="spellStart"/>
      <w:r w:rsidRPr="00690F5A">
        <w:rPr>
          <w:sz w:val="22"/>
        </w:rPr>
        <w:t>nợ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nào</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w:t>
      </w:r>
    </w:p>
    <w:p w14:paraId="657304B2"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lastRenderedPageBreak/>
        <w:t>Điều</w:t>
      </w:r>
      <w:proofErr w:type="spellEnd"/>
      <w:r w:rsidRPr="00690F5A">
        <w:rPr>
          <w:color w:val="auto"/>
          <w:sz w:val="22"/>
          <w:szCs w:val="22"/>
        </w:rPr>
        <w:t xml:space="preserve"> </w:t>
      </w:r>
      <w:r w:rsidRPr="00690F5A">
        <w:rPr>
          <w:color w:val="auto"/>
          <w:sz w:val="22"/>
          <w:szCs w:val="22"/>
          <w:lang w:val="en-US"/>
        </w:rPr>
        <w:t>12</w:t>
      </w:r>
      <w:r w:rsidRPr="00690F5A">
        <w:rPr>
          <w:color w:val="auto"/>
          <w:sz w:val="22"/>
          <w:szCs w:val="22"/>
        </w:rPr>
        <w:t xml:space="preserve">. </w:t>
      </w:r>
      <w:r w:rsidRPr="00690F5A">
        <w:rPr>
          <w:color w:val="auto"/>
          <w:sz w:val="22"/>
          <w:szCs w:val="22"/>
          <w:lang w:val="en-US"/>
        </w:rPr>
        <w:t xml:space="preserve">Thành </w:t>
      </w:r>
      <w:proofErr w:type="spellStart"/>
      <w:r w:rsidRPr="00690F5A">
        <w:rPr>
          <w:color w:val="auto"/>
          <w:sz w:val="22"/>
          <w:szCs w:val="22"/>
          <w:lang w:val="en-US"/>
        </w:rPr>
        <w:t>lập</w:t>
      </w:r>
      <w:proofErr w:type="spellEnd"/>
      <w:r w:rsidRPr="00690F5A">
        <w:rPr>
          <w:color w:val="auto"/>
          <w:sz w:val="22"/>
          <w:szCs w:val="22"/>
          <w:lang w:val="en-US"/>
        </w:rPr>
        <w:t xml:space="preserve"> </w:t>
      </w:r>
      <w:proofErr w:type="spellStart"/>
      <w:r w:rsidRPr="00690F5A">
        <w:rPr>
          <w:color w:val="auto"/>
          <w:sz w:val="22"/>
          <w:szCs w:val="22"/>
        </w:rPr>
        <w:t>Hội</w:t>
      </w:r>
      <w:proofErr w:type="spellEnd"/>
      <w:r w:rsidRPr="00690F5A">
        <w:rPr>
          <w:color w:val="auto"/>
          <w:sz w:val="22"/>
          <w:szCs w:val="22"/>
        </w:rPr>
        <w:t xml:space="preserve"> </w:t>
      </w:r>
      <w:proofErr w:type="spellStart"/>
      <w:r w:rsidRPr="00690F5A">
        <w:rPr>
          <w:color w:val="auto"/>
          <w:sz w:val="22"/>
          <w:szCs w:val="22"/>
        </w:rPr>
        <w:t>đồng</w:t>
      </w:r>
      <w:proofErr w:type="spellEnd"/>
      <w:r w:rsidRPr="00690F5A">
        <w:rPr>
          <w:color w:val="auto"/>
          <w:sz w:val="22"/>
          <w:szCs w:val="22"/>
        </w:rPr>
        <w:t xml:space="preserve"> </w:t>
      </w:r>
      <w:proofErr w:type="spellStart"/>
      <w:r w:rsidRPr="00690F5A">
        <w:rPr>
          <w:color w:val="auto"/>
          <w:sz w:val="22"/>
          <w:szCs w:val="22"/>
        </w:rPr>
        <w:t>chấm</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p>
    <w:p w14:paraId="657304B3" w14:textId="77777777" w:rsidR="00901EB6" w:rsidRPr="00690F5A" w:rsidRDefault="00901EB6" w:rsidP="00901EB6">
      <w:pPr>
        <w:spacing w:after="0" w:line="240" w:lineRule="auto"/>
        <w:ind w:firstLine="426"/>
        <w:jc w:val="both"/>
        <w:rPr>
          <w:sz w:val="22"/>
        </w:rPr>
      </w:pPr>
      <w:proofErr w:type="spellStart"/>
      <w:r w:rsidRPr="00690F5A">
        <w:rPr>
          <w:sz w:val="22"/>
        </w:rPr>
        <w:t>Việc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mỗi</w:t>
      </w:r>
      <w:proofErr w:type="spellEnd"/>
      <w:r w:rsidRPr="00690F5A">
        <w:rPr>
          <w:sz w:val="22"/>
        </w:rPr>
        <w:t xml:space="preserve"> KLTN </w:t>
      </w:r>
      <w:proofErr w:type="spellStart"/>
      <w:r w:rsidRPr="00690F5A">
        <w:rPr>
          <w:sz w:val="22"/>
        </w:rPr>
        <w:t>được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do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Trong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01 </w:t>
      </w:r>
      <w:proofErr w:type="spellStart"/>
      <w:r w:rsidRPr="00690F5A">
        <w:rPr>
          <w:sz w:val="22"/>
        </w:rPr>
        <w:t>tháng</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hết</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các</w:t>
      </w:r>
      <w:proofErr w:type="spellEnd"/>
      <w:r w:rsidRPr="00690F5A">
        <w:rPr>
          <w:sz w:val="22"/>
        </w:rPr>
        <w:t xml:space="preserve"> Khoa </w:t>
      </w:r>
      <w:proofErr w:type="spellStart"/>
      <w:r w:rsidRPr="00690F5A">
        <w:rPr>
          <w:sz w:val="22"/>
        </w:rPr>
        <w:t>phải</w:t>
      </w:r>
      <w:proofErr w:type="spellEnd"/>
      <w:r w:rsidRPr="00690F5A">
        <w:rPr>
          <w:sz w:val="22"/>
        </w:rPr>
        <w:t xml:space="preserve"> </w:t>
      </w:r>
      <w:proofErr w:type="spellStart"/>
      <w:r w:rsidRPr="00690F5A">
        <w:rPr>
          <w:sz w:val="22"/>
        </w:rPr>
        <w:t>lập</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để</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lập</w:t>
      </w:r>
      <w:proofErr w:type="spellEnd"/>
      <w:r w:rsidRPr="00690F5A">
        <w:rPr>
          <w:sz w:val="22"/>
        </w:rPr>
        <w:t xml:space="preserve">. </w:t>
      </w:r>
    </w:p>
    <w:p w14:paraId="657304B4"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13</w:t>
      </w:r>
      <w:r w:rsidRPr="00690F5A">
        <w:rPr>
          <w:color w:val="auto"/>
          <w:sz w:val="22"/>
          <w:szCs w:val="22"/>
        </w:rPr>
        <w:t xml:space="preserve">. Thành </w:t>
      </w:r>
      <w:proofErr w:type="spellStart"/>
      <w:r w:rsidRPr="00690F5A">
        <w:rPr>
          <w:color w:val="auto"/>
          <w:sz w:val="22"/>
          <w:szCs w:val="22"/>
        </w:rPr>
        <w:t>phần</w:t>
      </w:r>
      <w:proofErr w:type="spellEnd"/>
      <w:r w:rsidRPr="00690F5A">
        <w:rPr>
          <w:color w:val="auto"/>
          <w:sz w:val="22"/>
          <w:szCs w:val="22"/>
        </w:rPr>
        <w:t xml:space="preserve"> </w:t>
      </w:r>
      <w:proofErr w:type="spellStart"/>
      <w:r w:rsidRPr="00690F5A">
        <w:rPr>
          <w:color w:val="auto"/>
          <w:sz w:val="22"/>
          <w:szCs w:val="22"/>
        </w:rPr>
        <w:t>Hội</w:t>
      </w:r>
      <w:proofErr w:type="spellEnd"/>
      <w:r w:rsidRPr="00690F5A">
        <w:rPr>
          <w:color w:val="auto"/>
          <w:sz w:val="22"/>
          <w:szCs w:val="22"/>
        </w:rPr>
        <w:t xml:space="preserve"> </w:t>
      </w:r>
      <w:proofErr w:type="spellStart"/>
      <w:r w:rsidRPr="00690F5A">
        <w:rPr>
          <w:color w:val="auto"/>
          <w:sz w:val="22"/>
          <w:szCs w:val="22"/>
        </w:rPr>
        <w:t>đồng</w:t>
      </w:r>
      <w:proofErr w:type="spellEnd"/>
      <w:r w:rsidRPr="00690F5A">
        <w:rPr>
          <w:color w:val="auto"/>
          <w:sz w:val="22"/>
          <w:szCs w:val="22"/>
        </w:rPr>
        <w:t xml:space="preserve"> </w:t>
      </w:r>
      <w:proofErr w:type="spellStart"/>
      <w:r w:rsidRPr="00690F5A">
        <w:rPr>
          <w:color w:val="auto"/>
          <w:sz w:val="22"/>
          <w:szCs w:val="22"/>
        </w:rPr>
        <w:t>chấm</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p>
    <w:p w14:paraId="657304B5" w14:textId="77777777" w:rsidR="00901EB6" w:rsidRPr="00690F5A" w:rsidRDefault="00901EB6" w:rsidP="00901EB6">
      <w:pPr>
        <w:spacing w:after="0" w:line="240" w:lineRule="auto"/>
        <w:ind w:firstLine="426"/>
        <w:jc w:val="both"/>
        <w:rPr>
          <w:sz w:val="22"/>
        </w:rPr>
      </w:pP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gồm</w:t>
      </w:r>
      <w:proofErr w:type="spellEnd"/>
      <w:r w:rsidRPr="00690F5A">
        <w:rPr>
          <w:sz w:val="22"/>
        </w:rPr>
        <w:t xml:space="preserve"> </w:t>
      </w:r>
      <w:proofErr w:type="spellStart"/>
      <w:r w:rsidRPr="00690F5A">
        <w:rPr>
          <w:sz w:val="22"/>
        </w:rPr>
        <w:t>có</w:t>
      </w:r>
      <w:proofErr w:type="spellEnd"/>
      <w:r w:rsidRPr="00690F5A">
        <w:rPr>
          <w:sz w:val="22"/>
        </w:rPr>
        <w:t xml:space="preserve"> 5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bao </w:t>
      </w:r>
      <w:proofErr w:type="spellStart"/>
      <w:r w:rsidRPr="00690F5A">
        <w:rPr>
          <w:sz w:val="22"/>
        </w:rPr>
        <w:t>gồm</w:t>
      </w:r>
      <w:proofErr w:type="spellEnd"/>
      <w:r w:rsidRPr="00690F5A">
        <w:rPr>
          <w:sz w:val="22"/>
        </w:rPr>
        <w:t>:</w:t>
      </w:r>
    </w:p>
    <w:p w14:paraId="657304B6" w14:textId="77777777" w:rsidR="00901EB6" w:rsidRPr="00690F5A" w:rsidRDefault="00901EB6" w:rsidP="00901EB6">
      <w:pPr>
        <w:spacing w:after="0" w:line="240" w:lineRule="auto"/>
        <w:ind w:firstLine="426"/>
        <w:jc w:val="both"/>
        <w:rPr>
          <w:sz w:val="22"/>
        </w:rPr>
      </w:pPr>
      <w:r w:rsidRPr="00690F5A">
        <w:rPr>
          <w:sz w:val="22"/>
        </w:rPr>
        <w:t xml:space="preserve">1. </w:t>
      </w:r>
      <w:proofErr w:type="spellStart"/>
      <w:r w:rsidRPr="00690F5A">
        <w:rPr>
          <w:sz w:val="22"/>
        </w:rPr>
        <w:t>Chủ</w:t>
      </w:r>
      <w:proofErr w:type="spellEnd"/>
      <w:r w:rsidRPr="00690F5A">
        <w:rPr>
          <w:sz w:val="22"/>
        </w:rPr>
        <w:t xml:space="preserve"> </w:t>
      </w:r>
      <w:proofErr w:type="spellStart"/>
      <w:r w:rsidRPr="00690F5A">
        <w:rPr>
          <w:sz w:val="22"/>
        </w:rPr>
        <w:t>tịch</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khiển</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sau</w:t>
      </w:r>
      <w:proofErr w:type="spellEnd"/>
      <w:r w:rsidRPr="00690F5A">
        <w:rPr>
          <w:sz w:val="22"/>
        </w:rPr>
        <w:t>:</w:t>
      </w:r>
    </w:p>
    <w:p w14:paraId="657304B7" w14:textId="77777777" w:rsidR="00901EB6" w:rsidRPr="00690F5A" w:rsidRDefault="00901EB6" w:rsidP="00901EB6">
      <w:pPr>
        <w:spacing w:after="0" w:line="240" w:lineRule="auto"/>
        <w:ind w:firstLine="426"/>
        <w:jc w:val="both"/>
        <w:rPr>
          <w:sz w:val="22"/>
        </w:rPr>
      </w:pPr>
      <w:r w:rsidRPr="00690F5A">
        <w:rPr>
          <w:sz w:val="22"/>
        </w:rPr>
        <w:t xml:space="preserve">a) </w:t>
      </w:r>
      <w:proofErr w:type="spellStart"/>
      <w:r w:rsidRPr="00690F5A">
        <w:rPr>
          <w:sz w:val="22"/>
        </w:rPr>
        <w:t>Có</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05 </w:t>
      </w:r>
      <w:proofErr w:type="spellStart"/>
      <w:r w:rsidRPr="00690F5A">
        <w:rPr>
          <w:sz w:val="22"/>
        </w:rPr>
        <w:t>năm</w:t>
      </w:r>
      <w:proofErr w:type="spellEnd"/>
      <w:r w:rsidRPr="00690F5A">
        <w:rPr>
          <w:sz w:val="22"/>
        </w:rPr>
        <w:t xml:space="preserve"> </w:t>
      </w:r>
      <w:proofErr w:type="spellStart"/>
      <w:r w:rsidRPr="00690F5A">
        <w:rPr>
          <w:sz w:val="22"/>
        </w:rPr>
        <w:t>kinh</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của</w:t>
      </w:r>
      <w:proofErr w:type="spellEnd"/>
      <w:r w:rsidRPr="00690F5A">
        <w:rPr>
          <w:sz w:val="22"/>
        </w:rPr>
        <w:t xml:space="preserve"> KLTN;</w:t>
      </w:r>
    </w:p>
    <w:p w14:paraId="657304B8" w14:textId="77777777" w:rsidR="00901EB6" w:rsidRPr="00690F5A" w:rsidRDefault="00901EB6" w:rsidP="00901EB6">
      <w:pPr>
        <w:spacing w:after="0" w:line="240" w:lineRule="auto"/>
        <w:ind w:firstLine="426"/>
        <w:jc w:val="both"/>
        <w:rPr>
          <w:sz w:val="22"/>
        </w:rPr>
      </w:pPr>
      <w:r w:rsidRPr="00690F5A">
        <w:rPr>
          <w:sz w:val="22"/>
        </w:rPr>
        <w:t xml:space="preserve">b)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Thạc</w:t>
      </w:r>
      <w:proofErr w:type="spellEnd"/>
      <w:r w:rsidRPr="00690F5A">
        <w:rPr>
          <w:sz w:val="22"/>
        </w:rPr>
        <w:t xml:space="preserve"> </w:t>
      </w:r>
      <w:proofErr w:type="spellStart"/>
      <w:r w:rsidRPr="00690F5A">
        <w:rPr>
          <w:sz w:val="22"/>
        </w:rPr>
        <w:t>sĩ</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w:t>
      </w:r>
    </w:p>
    <w:p w14:paraId="657304B9" w14:textId="77777777" w:rsidR="00901EB6" w:rsidRPr="00690F5A" w:rsidRDefault="00901EB6" w:rsidP="00901EB6">
      <w:pPr>
        <w:spacing w:after="0" w:line="240" w:lineRule="auto"/>
        <w:ind w:firstLine="426"/>
        <w:jc w:val="both"/>
        <w:rPr>
          <w:sz w:val="22"/>
        </w:rPr>
      </w:pPr>
      <w:r w:rsidRPr="00690F5A">
        <w:rPr>
          <w:sz w:val="22"/>
        </w:rPr>
        <w:t xml:space="preserve">2. Thành </w:t>
      </w:r>
      <w:proofErr w:type="spellStart"/>
      <w:r w:rsidRPr="00690F5A">
        <w:rPr>
          <w:sz w:val="22"/>
        </w:rPr>
        <w:t>viên</w:t>
      </w:r>
      <w:proofErr w:type="spellEnd"/>
      <w:r w:rsidRPr="00690F5A">
        <w:rPr>
          <w:sz w:val="22"/>
        </w:rPr>
        <w:t xml:space="preserve"> </w:t>
      </w:r>
      <w:proofErr w:type="spellStart"/>
      <w:r w:rsidRPr="00690F5A">
        <w:rPr>
          <w:sz w:val="22"/>
        </w:rPr>
        <w:t>phản</w:t>
      </w:r>
      <w:proofErr w:type="spellEnd"/>
      <w:r w:rsidRPr="00690F5A">
        <w:rPr>
          <w:sz w:val="22"/>
        </w:rPr>
        <w:t xml:space="preserve"> </w:t>
      </w:r>
      <w:proofErr w:type="spellStart"/>
      <w:r w:rsidRPr="00690F5A">
        <w:rPr>
          <w:sz w:val="22"/>
        </w:rPr>
        <w:t>biện</w:t>
      </w:r>
      <w:proofErr w:type="spellEnd"/>
      <w:r w:rsidRPr="00690F5A">
        <w:rPr>
          <w:sz w:val="22"/>
        </w:rPr>
        <w:t xml:space="preserve"> </w:t>
      </w:r>
      <w:proofErr w:type="spellStart"/>
      <w:r w:rsidRPr="00690F5A">
        <w:rPr>
          <w:sz w:val="22"/>
        </w:rPr>
        <w:t>gồm</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sau</w:t>
      </w:r>
      <w:proofErr w:type="spellEnd"/>
      <w:r w:rsidRPr="00690F5A">
        <w:rPr>
          <w:sz w:val="22"/>
        </w:rPr>
        <w:t>:</w:t>
      </w:r>
    </w:p>
    <w:p w14:paraId="657304BA" w14:textId="77777777" w:rsidR="00901EB6" w:rsidRPr="00690F5A" w:rsidRDefault="00901EB6" w:rsidP="00901EB6">
      <w:pPr>
        <w:spacing w:after="0" w:line="240" w:lineRule="auto"/>
        <w:ind w:firstLine="426"/>
        <w:jc w:val="both"/>
        <w:rPr>
          <w:sz w:val="22"/>
        </w:rPr>
      </w:pPr>
      <w:r w:rsidRPr="00690F5A">
        <w:rPr>
          <w:sz w:val="22"/>
        </w:rPr>
        <w:t xml:space="preserve">a) </w:t>
      </w:r>
      <w:proofErr w:type="spellStart"/>
      <w:r w:rsidRPr="00690F5A">
        <w:rPr>
          <w:sz w:val="22"/>
        </w:rPr>
        <w:t>Có</w:t>
      </w:r>
      <w:proofErr w:type="spellEnd"/>
      <w:r w:rsidRPr="00690F5A">
        <w:rPr>
          <w:sz w:val="22"/>
        </w:rPr>
        <w:t xml:space="preserve"> </w:t>
      </w:r>
      <w:proofErr w:type="spellStart"/>
      <w:r w:rsidRPr="00690F5A">
        <w:rPr>
          <w:sz w:val="22"/>
        </w:rPr>
        <w:t>kinh</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lĩnh</w:t>
      </w:r>
      <w:proofErr w:type="spellEnd"/>
      <w:r w:rsidRPr="00690F5A">
        <w:rPr>
          <w:sz w:val="22"/>
        </w:rPr>
        <w:t xml:space="preserve"> </w:t>
      </w:r>
      <w:proofErr w:type="spellStart"/>
      <w:r w:rsidRPr="00690F5A">
        <w:rPr>
          <w:sz w:val="22"/>
        </w:rPr>
        <w:t>vực</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của</w:t>
      </w:r>
      <w:proofErr w:type="spellEnd"/>
      <w:r w:rsidRPr="00690F5A">
        <w:rPr>
          <w:sz w:val="22"/>
        </w:rPr>
        <w:t xml:space="preserve"> KLTN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03 </w:t>
      </w:r>
      <w:proofErr w:type="spellStart"/>
      <w:r w:rsidRPr="00690F5A">
        <w:rPr>
          <w:sz w:val="22"/>
        </w:rPr>
        <w:t>năm</w:t>
      </w:r>
      <w:proofErr w:type="spellEnd"/>
      <w:r w:rsidRPr="00690F5A">
        <w:rPr>
          <w:sz w:val="22"/>
        </w:rPr>
        <w:t>;</w:t>
      </w:r>
    </w:p>
    <w:p w14:paraId="657304BB" w14:textId="77777777" w:rsidR="00901EB6" w:rsidRPr="00690F5A" w:rsidRDefault="00901EB6" w:rsidP="00901EB6">
      <w:pPr>
        <w:spacing w:after="0" w:line="240" w:lineRule="auto"/>
        <w:ind w:firstLine="426"/>
        <w:jc w:val="both"/>
        <w:rPr>
          <w:sz w:val="22"/>
        </w:rPr>
      </w:pPr>
      <w:r w:rsidRPr="00690F5A">
        <w:rPr>
          <w:sz w:val="22"/>
        </w:rPr>
        <w:t xml:space="preserve">b)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Thạc</w:t>
      </w:r>
      <w:proofErr w:type="spellEnd"/>
      <w:r w:rsidRPr="00690F5A">
        <w:rPr>
          <w:sz w:val="22"/>
        </w:rPr>
        <w:t xml:space="preserve"> </w:t>
      </w:r>
      <w:proofErr w:type="spellStart"/>
      <w:r w:rsidRPr="00690F5A">
        <w:rPr>
          <w:sz w:val="22"/>
        </w:rPr>
        <w:t>sĩ</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w:t>
      </w:r>
    </w:p>
    <w:p w14:paraId="657304BC" w14:textId="77777777" w:rsidR="00901EB6" w:rsidRPr="00690F5A" w:rsidRDefault="00901EB6" w:rsidP="00901EB6">
      <w:pPr>
        <w:spacing w:after="0" w:line="240" w:lineRule="auto"/>
        <w:ind w:firstLine="426"/>
        <w:jc w:val="both"/>
        <w:rPr>
          <w:sz w:val="22"/>
        </w:rPr>
      </w:pPr>
      <w:r w:rsidRPr="00690F5A">
        <w:rPr>
          <w:sz w:val="22"/>
        </w:rPr>
        <w:t xml:space="preserve">3. Trong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KLTN </w:t>
      </w:r>
      <w:proofErr w:type="spellStart"/>
      <w:r w:rsidRPr="00690F5A">
        <w:rPr>
          <w:sz w:val="22"/>
        </w:rPr>
        <w:t>có</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nhiều</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tiễn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dụng</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mời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ngoài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uy</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hiểu</w:t>
      </w:r>
      <w:proofErr w:type="spellEnd"/>
      <w:r w:rsidRPr="00690F5A">
        <w:rPr>
          <w:sz w:val="22"/>
        </w:rPr>
        <w:t xml:space="preserve"> </w:t>
      </w:r>
      <w:proofErr w:type="spellStart"/>
      <w:r w:rsidRPr="00690F5A">
        <w:rPr>
          <w:sz w:val="22"/>
        </w:rPr>
        <w:t>biết</w:t>
      </w:r>
      <w:proofErr w:type="spellEnd"/>
      <w:r w:rsidRPr="00690F5A">
        <w:rPr>
          <w:sz w:val="22"/>
        </w:rPr>
        <w:t xml:space="preserve"> </w:t>
      </w:r>
      <w:proofErr w:type="spellStart"/>
      <w:r w:rsidRPr="00690F5A">
        <w:rPr>
          <w:sz w:val="22"/>
        </w:rPr>
        <w:t>sâu</w:t>
      </w:r>
      <w:proofErr w:type="spellEnd"/>
      <w:r w:rsidRPr="00690F5A">
        <w:rPr>
          <w:sz w:val="22"/>
        </w:rPr>
        <w:t xml:space="preserve"> </w:t>
      </w:r>
      <w:proofErr w:type="spellStart"/>
      <w:r w:rsidRPr="00690F5A">
        <w:rPr>
          <w:sz w:val="22"/>
        </w:rPr>
        <w:t>sắc</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lĩnh</w:t>
      </w:r>
      <w:proofErr w:type="spellEnd"/>
      <w:r w:rsidRPr="00690F5A">
        <w:rPr>
          <w:sz w:val="22"/>
        </w:rPr>
        <w:t xml:space="preserve"> </w:t>
      </w:r>
      <w:proofErr w:type="spellStart"/>
      <w:r w:rsidRPr="00690F5A">
        <w:rPr>
          <w:sz w:val="22"/>
        </w:rPr>
        <w:t>vực</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tư</w:t>
      </w:r>
      <w:proofErr w:type="spellEnd"/>
      <w:r w:rsidRPr="00690F5A">
        <w:rPr>
          <w:sz w:val="22"/>
        </w:rPr>
        <w:t xml:space="preserve"> </w:t>
      </w:r>
      <w:proofErr w:type="spellStart"/>
      <w:r w:rsidRPr="00690F5A">
        <w:rPr>
          <w:sz w:val="22"/>
        </w:rPr>
        <w:t>cách</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phản</w:t>
      </w:r>
      <w:proofErr w:type="spellEnd"/>
      <w:r w:rsidRPr="00690F5A">
        <w:rPr>
          <w:sz w:val="22"/>
        </w:rPr>
        <w:t xml:space="preserve"> </w:t>
      </w:r>
      <w:proofErr w:type="spellStart"/>
      <w:r w:rsidRPr="00690F5A">
        <w:rPr>
          <w:sz w:val="22"/>
        </w:rPr>
        <w:t>biện</w:t>
      </w:r>
      <w:proofErr w:type="spellEnd"/>
      <w:r w:rsidRPr="00690F5A">
        <w:rPr>
          <w:sz w:val="22"/>
        </w:rPr>
        <w:t>.</w:t>
      </w:r>
    </w:p>
    <w:p w14:paraId="657304BD" w14:textId="77777777" w:rsidR="00901EB6" w:rsidRPr="00690F5A" w:rsidRDefault="00901EB6" w:rsidP="00901EB6">
      <w:pPr>
        <w:spacing w:after="0" w:line="240" w:lineRule="auto"/>
        <w:ind w:firstLine="426"/>
        <w:jc w:val="both"/>
        <w:rPr>
          <w:sz w:val="22"/>
        </w:rPr>
      </w:pPr>
      <w:r w:rsidRPr="00690F5A">
        <w:rPr>
          <w:sz w:val="22"/>
        </w:rPr>
        <w:t xml:space="preserve">4. Thư </w:t>
      </w:r>
      <w:proofErr w:type="spellStart"/>
      <w:r w:rsidRPr="00690F5A">
        <w:rPr>
          <w:sz w:val="22"/>
        </w:rPr>
        <w:t>ký</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b/>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làm</w:t>
      </w:r>
      <w:proofErr w:type="spellEnd"/>
      <w:r w:rsidRPr="00690F5A">
        <w:rPr>
          <w:sz w:val="22"/>
        </w:rPr>
        <w:t xml:space="preserve"> Thư </w:t>
      </w:r>
      <w:proofErr w:type="spellStart"/>
      <w:r w:rsidRPr="00690F5A">
        <w:rPr>
          <w:sz w:val="22"/>
        </w:rPr>
        <w:t>ký</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chấm</w:t>
      </w:r>
      <w:proofErr w:type="spellEnd"/>
      <w:r w:rsidRPr="00690F5A">
        <w:rPr>
          <w:sz w:val="22"/>
        </w:rPr>
        <w:t xml:space="preserve"> KLTN. Thư </w:t>
      </w:r>
      <w:proofErr w:type="spellStart"/>
      <w:r w:rsidRPr="00690F5A">
        <w:rPr>
          <w:sz w:val="22"/>
        </w:rPr>
        <w:t>ký</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phản</w:t>
      </w:r>
      <w:proofErr w:type="spellEnd"/>
      <w:r w:rsidRPr="00690F5A">
        <w:rPr>
          <w:sz w:val="22"/>
        </w:rPr>
        <w:t xml:space="preserve"> </w:t>
      </w:r>
      <w:proofErr w:type="spellStart"/>
      <w:r w:rsidRPr="00690F5A">
        <w:rPr>
          <w:sz w:val="22"/>
        </w:rPr>
        <w:t>ánh</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diễn</w:t>
      </w:r>
      <w:proofErr w:type="spellEnd"/>
      <w:r w:rsidRPr="00690F5A">
        <w:rPr>
          <w:sz w:val="22"/>
        </w:rPr>
        <w:t xml:space="preserve"> </w:t>
      </w:r>
      <w:proofErr w:type="spellStart"/>
      <w:r w:rsidRPr="00690F5A">
        <w:rPr>
          <w:sz w:val="22"/>
        </w:rPr>
        <w:t>biến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chấm</w:t>
      </w:r>
      <w:proofErr w:type="spellEnd"/>
      <w:r w:rsidRPr="00690F5A">
        <w:rPr>
          <w:sz w:val="22"/>
        </w:rPr>
        <w:t xml:space="preserve"> KLTN.</w:t>
      </w:r>
    </w:p>
    <w:p w14:paraId="657304BE" w14:textId="77777777" w:rsidR="00901EB6" w:rsidRPr="00690F5A" w:rsidRDefault="00901EB6" w:rsidP="00901EB6">
      <w:pPr>
        <w:spacing w:after="0" w:line="240" w:lineRule="auto"/>
        <w:ind w:firstLine="426"/>
        <w:jc w:val="both"/>
        <w:rPr>
          <w:sz w:val="22"/>
        </w:rPr>
      </w:pPr>
      <w:r w:rsidRPr="00690F5A">
        <w:rPr>
          <w:sz w:val="22"/>
        </w:rPr>
        <w:t xml:space="preserve">5. Thành </w:t>
      </w:r>
      <w:proofErr w:type="spellStart"/>
      <w:r w:rsidRPr="00690F5A">
        <w:rPr>
          <w:sz w:val="22"/>
        </w:rPr>
        <w:t>viên</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2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w:t>
      </w:r>
    </w:p>
    <w:p w14:paraId="657304BF" w14:textId="77777777" w:rsidR="00901EB6" w:rsidRPr="00690F5A" w:rsidRDefault="00901EB6" w:rsidP="00901EB6">
      <w:pPr>
        <w:spacing w:after="0" w:line="240" w:lineRule="auto"/>
        <w:ind w:firstLine="426"/>
        <w:jc w:val="both"/>
        <w:rPr>
          <w:sz w:val="22"/>
        </w:rPr>
      </w:pPr>
      <w:r w:rsidRPr="00690F5A">
        <w:rPr>
          <w:sz w:val="22"/>
        </w:rPr>
        <w:t xml:space="preserve">6.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w:t>
      </w:r>
    </w:p>
    <w:p w14:paraId="657304C0"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14</w:t>
      </w:r>
      <w:r w:rsidRPr="00690F5A">
        <w:rPr>
          <w:color w:val="auto"/>
          <w:sz w:val="22"/>
          <w:szCs w:val="22"/>
        </w:rPr>
        <w:t xml:space="preserve">. </w:t>
      </w:r>
      <w:proofErr w:type="spellStart"/>
      <w:r w:rsidRPr="00690F5A">
        <w:rPr>
          <w:color w:val="auto"/>
          <w:sz w:val="22"/>
          <w:szCs w:val="22"/>
        </w:rPr>
        <w:t>Trình</w:t>
      </w:r>
      <w:proofErr w:type="spellEnd"/>
      <w:r w:rsidRPr="00690F5A">
        <w:rPr>
          <w:color w:val="auto"/>
          <w:sz w:val="22"/>
          <w:szCs w:val="22"/>
        </w:rPr>
        <w:t xml:space="preserve"> </w:t>
      </w:r>
      <w:proofErr w:type="spellStart"/>
      <w:r w:rsidRPr="00690F5A">
        <w:rPr>
          <w:color w:val="auto"/>
          <w:sz w:val="22"/>
          <w:szCs w:val="22"/>
        </w:rPr>
        <w:t>tự</w:t>
      </w:r>
      <w:proofErr w:type="spellEnd"/>
      <w:r w:rsidRPr="00690F5A">
        <w:rPr>
          <w:color w:val="auto"/>
          <w:sz w:val="22"/>
          <w:szCs w:val="22"/>
        </w:rPr>
        <w:t xml:space="preserve">, </w:t>
      </w:r>
      <w:proofErr w:type="spellStart"/>
      <w:r w:rsidRPr="00690F5A">
        <w:rPr>
          <w:color w:val="auto"/>
          <w:sz w:val="22"/>
          <w:szCs w:val="22"/>
        </w:rPr>
        <w:t>thủ</w:t>
      </w:r>
      <w:proofErr w:type="spellEnd"/>
      <w:r w:rsidRPr="00690F5A">
        <w:rPr>
          <w:color w:val="auto"/>
          <w:sz w:val="22"/>
          <w:szCs w:val="22"/>
        </w:rPr>
        <w:t xml:space="preserve"> </w:t>
      </w:r>
      <w:proofErr w:type="spellStart"/>
      <w:r w:rsidRPr="00690F5A">
        <w:rPr>
          <w:color w:val="auto"/>
          <w:sz w:val="22"/>
          <w:szCs w:val="22"/>
        </w:rPr>
        <w:t>tục</w:t>
      </w:r>
      <w:proofErr w:type="spellEnd"/>
      <w:r w:rsidRPr="00690F5A">
        <w:rPr>
          <w:color w:val="auto"/>
          <w:sz w:val="22"/>
          <w:szCs w:val="22"/>
        </w:rPr>
        <w:t xml:space="preserve"> </w:t>
      </w:r>
      <w:proofErr w:type="spellStart"/>
      <w:r w:rsidRPr="00690F5A">
        <w:rPr>
          <w:color w:val="auto"/>
          <w:sz w:val="22"/>
          <w:szCs w:val="22"/>
        </w:rPr>
        <w:t>chấm</w:t>
      </w:r>
      <w:proofErr w:type="spellEnd"/>
      <w:r w:rsidRPr="00690F5A">
        <w:rPr>
          <w:color w:val="auto"/>
          <w:sz w:val="22"/>
          <w:szCs w:val="22"/>
          <w:lang w:val="en-US"/>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p>
    <w:p w14:paraId="657304C1" w14:textId="77777777" w:rsidR="00901EB6" w:rsidRPr="00690F5A" w:rsidRDefault="00901EB6" w:rsidP="00901EB6">
      <w:pPr>
        <w:spacing w:after="0" w:line="240" w:lineRule="auto"/>
        <w:ind w:firstLine="426"/>
        <w:jc w:val="both"/>
        <w:rPr>
          <w:sz w:val="22"/>
        </w:rPr>
      </w:pPr>
      <w:proofErr w:type="spellStart"/>
      <w:r w:rsidRPr="00690F5A">
        <w:rPr>
          <w:sz w:val="22"/>
        </w:rPr>
        <w:t>Buổi</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được</w:t>
      </w:r>
      <w:proofErr w:type="spellEnd"/>
      <w:r w:rsidRPr="00690F5A">
        <w:rPr>
          <w:sz w:val="22"/>
        </w:rPr>
        <w:t xml:space="preserve"> </w:t>
      </w:r>
      <w:proofErr w:type="spellStart"/>
      <w:r w:rsidRPr="00690F5A">
        <w:rPr>
          <w:sz w:val="22"/>
        </w:rPr>
        <w:t>tiến</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đây</w:t>
      </w:r>
      <w:proofErr w:type="spellEnd"/>
      <w:r w:rsidRPr="00690F5A">
        <w:rPr>
          <w:sz w:val="22"/>
        </w:rPr>
        <w:t>:</w:t>
      </w:r>
    </w:p>
    <w:p w14:paraId="657304C2" w14:textId="77777777" w:rsidR="00901EB6" w:rsidRPr="00690F5A" w:rsidRDefault="00901EB6" w:rsidP="00901EB6">
      <w:pPr>
        <w:spacing w:after="0" w:line="240" w:lineRule="auto"/>
        <w:ind w:firstLine="426"/>
        <w:jc w:val="both"/>
        <w:rPr>
          <w:sz w:val="22"/>
        </w:rPr>
      </w:pPr>
      <w:r w:rsidRPr="00690F5A">
        <w:rPr>
          <w:sz w:val="22"/>
        </w:rPr>
        <w:t xml:space="preserve">1. Thư </w:t>
      </w:r>
      <w:proofErr w:type="spellStart"/>
      <w:r w:rsidRPr="00690F5A">
        <w:rPr>
          <w:sz w:val="22"/>
        </w:rPr>
        <w:t>ký</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bày</w:t>
      </w:r>
      <w:proofErr w:type="spellEnd"/>
      <w:r w:rsidRPr="00690F5A">
        <w:rPr>
          <w:sz w:val="22"/>
        </w:rPr>
        <w:t xml:space="preserve"> </w:t>
      </w:r>
      <w:proofErr w:type="spellStart"/>
      <w:r w:rsidRPr="00690F5A">
        <w:rPr>
          <w:sz w:val="22"/>
        </w:rPr>
        <w:t>tóm</w:t>
      </w:r>
      <w:proofErr w:type="spellEnd"/>
      <w:r w:rsidRPr="00690F5A">
        <w:rPr>
          <w:sz w:val="22"/>
        </w:rPr>
        <w:t xml:space="preserve"> </w:t>
      </w:r>
      <w:proofErr w:type="spellStart"/>
      <w:r w:rsidRPr="00690F5A">
        <w:rPr>
          <w:sz w:val="22"/>
        </w:rPr>
        <w:t>tắt</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tên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và</w:t>
      </w:r>
      <w:proofErr w:type="spellEnd"/>
      <w:r w:rsidRPr="00690F5A">
        <w:rPr>
          <w:sz w:val="22"/>
        </w:rPr>
        <w:t xml:space="preserve"> ý </w:t>
      </w:r>
      <w:proofErr w:type="spellStart"/>
      <w:r w:rsidRPr="00690F5A">
        <w:rPr>
          <w:sz w:val="22"/>
        </w:rPr>
        <w:t>kiến</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w:t>
      </w:r>
    </w:p>
    <w:p w14:paraId="657304C3" w14:textId="77777777" w:rsidR="00901EB6" w:rsidRPr="00690F5A" w:rsidRDefault="00901EB6" w:rsidP="00901EB6">
      <w:pPr>
        <w:spacing w:after="0" w:line="240" w:lineRule="auto"/>
        <w:ind w:firstLine="426"/>
        <w:jc w:val="both"/>
        <w:rPr>
          <w:sz w:val="22"/>
        </w:rPr>
      </w:pPr>
      <w:r w:rsidRPr="00690F5A">
        <w:rPr>
          <w:sz w:val="22"/>
        </w:rPr>
        <w:t xml:space="preserve">2. Sinh </w:t>
      </w:r>
      <w:proofErr w:type="spellStart"/>
      <w:r w:rsidRPr="00690F5A">
        <w:rPr>
          <w:sz w:val="22"/>
        </w:rPr>
        <w:t>viên</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bày</w:t>
      </w:r>
      <w:proofErr w:type="spellEnd"/>
      <w:r w:rsidRPr="00690F5A">
        <w:rPr>
          <w:sz w:val="22"/>
        </w:rPr>
        <w:t xml:space="preserve"> KLTN </w:t>
      </w:r>
      <w:proofErr w:type="spellStart"/>
      <w:r w:rsidRPr="00690F5A">
        <w:rPr>
          <w:sz w:val="22"/>
        </w:rPr>
        <w:t>trước</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bày</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thuyết</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PowerPoint,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bày</w:t>
      </w:r>
      <w:proofErr w:type="spellEnd"/>
      <w:r w:rsidRPr="00690F5A">
        <w:rPr>
          <w:sz w:val="22"/>
        </w:rPr>
        <w:t xml:space="preserve"> </w:t>
      </w:r>
      <w:proofErr w:type="spellStart"/>
      <w:r w:rsidRPr="00690F5A">
        <w:rPr>
          <w:sz w:val="22"/>
        </w:rPr>
        <w:t>từ</w:t>
      </w:r>
      <w:proofErr w:type="spellEnd"/>
      <w:r w:rsidRPr="00690F5A">
        <w:rPr>
          <w:sz w:val="22"/>
        </w:rPr>
        <w:t xml:space="preserve"> 10 </w:t>
      </w:r>
      <w:proofErr w:type="spellStart"/>
      <w:r w:rsidRPr="00690F5A">
        <w:rPr>
          <w:sz w:val="22"/>
        </w:rPr>
        <w:t>đến</w:t>
      </w:r>
      <w:proofErr w:type="spellEnd"/>
      <w:r w:rsidRPr="00690F5A">
        <w:rPr>
          <w:sz w:val="22"/>
        </w:rPr>
        <w:t xml:space="preserve"> 15 </w:t>
      </w:r>
      <w:proofErr w:type="spellStart"/>
      <w:r w:rsidRPr="00690F5A">
        <w:rPr>
          <w:sz w:val="22"/>
        </w:rPr>
        <w:t>phút</w:t>
      </w:r>
      <w:proofErr w:type="spellEnd"/>
      <w:r w:rsidRPr="00690F5A">
        <w:rPr>
          <w:sz w:val="22"/>
        </w:rPr>
        <w:t>.</w:t>
      </w:r>
    </w:p>
    <w:p w14:paraId="657304C4" w14:textId="77777777" w:rsidR="00901EB6" w:rsidRPr="00690F5A" w:rsidRDefault="00901EB6" w:rsidP="00901EB6">
      <w:pPr>
        <w:spacing w:after="0" w:line="240" w:lineRule="auto"/>
        <w:ind w:firstLine="426"/>
        <w:jc w:val="both"/>
        <w:rPr>
          <w:sz w:val="22"/>
        </w:rPr>
      </w:pPr>
      <w:r w:rsidRPr="00690F5A">
        <w:rPr>
          <w:sz w:val="22"/>
        </w:rPr>
        <w:t xml:space="preserve">3. </w:t>
      </w:r>
      <w:proofErr w:type="spellStart"/>
      <w:r w:rsidRPr="00690F5A">
        <w:rPr>
          <w:sz w:val="22"/>
        </w:rPr>
        <w:t>Người</w:t>
      </w:r>
      <w:proofErr w:type="spellEnd"/>
      <w:r w:rsidRPr="00690F5A">
        <w:rPr>
          <w:sz w:val="22"/>
        </w:rPr>
        <w:t xml:space="preserve"> </w:t>
      </w:r>
      <w:proofErr w:type="spellStart"/>
      <w:r w:rsidRPr="00690F5A">
        <w:rPr>
          <w:sz w:val="22"/>
        </w:rPr>
        <w:t>phản</w:t>
      </w:r>
      <w:proofErr w:type="spellEnd"/>
      <w:r w:rsidRPr="00690F5A">
        <w:rPr>
          <w:sz w:val="22"/>
        </w:rPr>
        <w:t xml:space="preserve"> </w:t>
      </w:r>
      <w:proofErr w:type="spellStart"/>
      <w:r w:rsidRPr="00690F5A">
        <w:rPr>
          <w:sz w:val="22"/>
        </w:rPr>
        <w:t>biện</w:t>
      </w:r>
      <w:proofErr w:type="spellEnd"/>
      <w:r w:rsidRPr="00690F5A">
        <w:rPr>
          <w:sz w:val="22"/>
        </w:rPr>
        <w:t xml:space="preserve"> </w:t>
      </w:r>
      <w:proofErr w:type="spellStart"/>
      <w:r w:rsidRPr="00690F5A">
        <w:rPr>
          <w:sz w:val="22"/>
        </w:rPr>
        <w:t>đọc</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đặt</w:t>
      </w:r>
      <w:proofErr w:type="spellEnd"/>
      <w:r w:rsidRPr="00690F5A">
        <w:rPr>
          <w:sz w:val="22"/>
        </w:rPr>
        <w:t xml:space="preserve"> </w:t>
      </w:r>
      <w:proofErr w:type="spellStart"/>
      <w:r w:rsidRPr="00690F5A">
        <w:rPr>
          <w:sz w:val="22"/>
        </w:rPr>
        <w:t>câu</w:t>
      </w:r>
      <w:proofErr w:type="spellEnd"/>
      <w:r w:rsidRPr="00690F5A">
        <w:rPr>
          <w:sz w:val="22"/>
        </w:rPr>
        <w:t xml:space="preserve"> </w:t>
      </w:r>
      <w:proofErr w:type="spellStart"/>
      <w:r w:rsidRPr="00690F5A">
        <w:rPr>
          <w:sz w:val="22"/>
        </w:rPr>
        <w:t>hỏi</w:t>
      </w:r>
      <w:proofErr w:type="spellEnd"/>
      <w:r w:rsidRPr="00690F5A">
        <w:rPr>
          <w:sz w:val="22"/>
        </w:rPr>
        <w:t xml:space="preserve">. Sau </w:t>
      </w:r>
      <w:proofErr w:type="spellStart"/>
      <w:r w:rsidRPr="00690F5A">
        <w:rPr>
          <w:sz w:val="22"/>
        </w:rPr>
        <w:t>đó</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còn</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lượt</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đặt</w:t>
      </w:r>
      <w:proofErr w:type="spellEnd"/>
      <w:r w:rsidRPr="00690F5A">
        <w:rPr>
          <w:sz w:val="22"/>
        </w:rPr>
        <w:t xml:space="preserve"> </w:t>
      </w:r>
      <w:proofErr w:type="spellStart"/>
      <w:r w:rsidRPr="00690F5A">
        <w:rPr>
          <w:sz w:val="22"/>
        </w:rPr>
        <w:t>câu</w:t>
      </w:r>
      <w:proofErr w:type="spellEnd"/>
      <w:r w:rsidRPr="00690F5A">
        <w:rPr>
          <w:sz w:val="22"/>
        </w:rPr>
        <w:t xml:space="preserve"> </w:t>
      </w:r>
      <w:proofErr w:type="spellStart"/>
      <w:r w:rsidRPr="00690F5A">
        <w:rPr>
          <w:sz w:val="22"/>
        </w:rPr>
        <w:t>hỏi</w:t>
      </w:r>
      <w:proofErr w:type="spellEnd"/>
      <w:r w:rsidRPr="00690F5A">
        <w:rPr>
          <w:sz w:val="22"/>
        </w:rPr>
        <w:t>.</w:t>
      </w:r>
    </w:p>
    <w:p w14:paraId="657304C5" w14:textId="77777777" w:rsidR="00901EB6" w:rsidRPr="00690F5A" w:rsidRDefault="00901EB6" w:rsidP="00901EB6">
      <w:pPr>
        <w:spacing w:after="0" w:line="240" w:lineRule="auto"/>
        <w:ind w:firstLine="426"/>
        <w:jc w:val="both"/>
        <w:rPr>
          <w:sz w:val="22"/>
        </w:rPr>
      </w:pPr>
      <w:r w:rsidRPr="00690F5A">
        <w:rPr>
          <w:sz w:val="22"/>
        </w:rPr>
        <w:lastRenderedPageBreak/>
        <w:t xml:space="preserve">4.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nghĩa</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trả</w:t>
      </w:r>
      <w:proofErr w:type="spellEnd"/>
      <w:r w:rsidRPr="00690F5A">
        <w:rPr>
          <w:sz w:val="22"/>
        </w:rPr>
        <w:t xml:space="preserve"> </w:t>
      </w:r>
      <w:proofErr w:type="spellStart"/>
      <w:r w:rsidRPr="00690F5A">
        <w:rPr>
          <w:sz w:val="22"/>
        </w:rPr>
        <w:t>lời</w:t>
      </w:r>
      <w:proofErr w:type="spellEnd"/>
      <w:r w:rsidRPr="00690F5A">
        <w:rPr>
          <w:sz w:val="22"/>
        </w:rPr>
        <w:t xml:space="preserve"> </w:t>
      </w:r>
      <w:proofErr w:type="spellStart"/>
      <w:r w:rsidRPr="00690F5A">
        <w:rPr>
          <w:sz w:val="22"/>
        </w:rPr>
        <w:t>tất</w:t>
      </w:r>
      <w:proofErr w:type="spellEnd"/>
      <w:r w:rsidRPr="00690F5A">
        <w:rPr>
          <w:sz w:val="22"/>
        </w:rPr>
        <w:t xml:space="preserve"> </w:t>
      </w:r>
      <w:proofErr w:type="spellStart"/>
      <w:r w:rsidRPr="00690F5A">
        <w:rPr>
          <w:sz w:val="22"/>
        </w:rPr>
        <w:t>cả</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câu</w:t>
      </w:r>
      <w:proofErr w:type="spellEnd"/>
      <w:r w:rsidRPr="00690F5A">
        <w:rPr>
          <w:sz w:val="22"/>
        </w:rPr>
        <w:t xml:space="preserve"> </w:t>
      </w:r>
      <w:proofErr w:type="spellStart"/>
      <w:r w:rsidRPr="00690F5A">
        <w:rPr>
          <w:sz w:val="22"/>
        </w:rPr>
        <w:t>hỏi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đặt</w:t>
      </w:r>
      <w:proofErr w:type="spellEnd"/>
      <w:r w:rsidRPr="00690F5A">
        <w:rPr>
          <w:sz w:val="22"/>
        </w:rPr>
        <w:t xml:space="preserve"> </w:t>
      </w:r>
      <w:proofErr w:type="spellStart"/>
      <w:r w:rsidRPr="00690F5A">
        <w:rPr>
          <w:sz w:val="22"/>
        </w:rPr>
        <w:t>ra.</w:t>
      </w:r>
      <w:proofErr w:type="spellEnd"/>
      <w:r w:rsidRPr="00690F5A">
        <w:rPr>
          <w:sz w:val="22"/>
        </w:rPr>
        <w:t xml:space="preserve"> </w:t>
      </w:r>
    </w:p>
    <w:p w14:paraId="657304C6" w14:textId="77777777" w:rsidR="00901EB6" w:rsidRPr="00690F5A" w:rsidRDefault="00901EB6" w:rsidP="00901EB6">
      <w:pPr>
        <w:spacing w:after="0" w:line="240" w:lineRule="auto"/>
        <w:ind w:firstLine="426"/>
        <w:jc w:val="both"/>
        <w:rPr>
          <w:sz w:val="22"/>
        </w:rPr>
      </w:pPr>
      <w:r w:rsidRPr="00690F5A">
        <w:rPr>
          <w:sz w:val="22"/>
        </w:rPr>
        <w:t xml:space="preserve">5.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hội</w:t>
      </w:r>
      <w:proofErr w:type="spellEnd"/>
      <w:r w:rsidRPr="00690F5A">
        <w:rPr>
          <w:sz w:val="22"/>
        </w:rPr>
        <w:t xml:space="preserve"> ý </w:t>
      </w:r>
      <w:proofErr w:type="spellStart"/>
      <w:r w:rsidRPr="00690F5A">
        <w:rPr>
          <w:sz w:val="22"/>
        </w:rPr>
        <w:t>riêng</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đưa</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nguyên</w:t>
      </w:r>
      <w:proofErr w:type="spellEnd"/>
      <w:r w:rsidRPr="00690F5A">
        <w:rPr>
          <w:sz w:val="22"/>
        </w:rPr>
        <w:t xml:space="preserve"> </w:t>
      </w:r>
      <w:proofErr w:type="spellStart"/>
      <w:r w:rsidRPr="00690F5A">
        <w:rPr>
          <w:sz w:val="22"/>
        </w:rPr>
        <w:t>tắc</w:t>
      </w:r>
      <w:proofErr w:type="spellEnd"/>
      <w:r w:rsidRPr="00690F5A">
        <w:rPr>
          <w:sz w:val="22"/>
        </w:rPr>
        <w:t xml:space="preserve"> </w:t>
      </w:r>
      <w:proofErr w:type="spellStart"/>
      <w:r w:rsidRPr="00690F5A">
        <w:rPr>
          <w:sz w:val="22"/>
        </w:rPr>
        <w:t>lấy</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quân</w:t>
      </w:r>
      <w:proofErr w:type="spellEnd"/>
      <w:r w:rsidRPr="00690F5A">
        <w:rPr>
          <w:sz w:val="22"/>
        </w:rPr>
        <w:t xml:space="preserve"> </w:t>
      </w:r>
      <w:proofErr w:type="spellStart"/>
      <w:r w:rsidRPr="00690F5A">
        <w:rPr>
          <w:sz w:val="22"/>
        </w:rPr>
        <w:t>theo</w:t>
      </w:r>
      <w:proofErr w:type="spellEnd"/>
      <w:r w:rsidRPr="00690F5A">
        <w:rPr>
          <w:sz w:val="22"/>
        </w:rPr>
        <w:t xml:space="preserve"> thang </w:t>
      </w:r>
      <w:proofErr w:type="spellStart"/>
      <w:r w:rsidRPr="00690F5A">
        <w:rPr>
          <w:sz w:val="22"/>
        </w:rPr>
        <w:t>điểm</w:t>
      </w:r>
      <w:proofErr w:type="spellEnd"/>
      <w:r w:rsidRPr="00690F5A">
        <w:rPr>
          <w:sz w:val="22"/>
        </w:rPr>
        <w:t xml:space="preserve"> 10. </w:t>
      </w:r>
    </w:p>
    <w:p w14:paraId="657304C7" w14:textId="77777777" w:rsidR="00901EB6" w:rsidRPr="00690F5A" w:rsidRDefault="00901EB6" w:rsidP="00901EB6">
      <w:pPr>
        <w:spacing w:after="0" w:line="240" w:lineRule="auto"/>
        <w:ind w:firstLine="426"/>
        <w:jc w:val="both"/>
        <w:rPr>
          <w:sz w:val="22"/>
        </w:rPr>
      </w:pPr>
      <w:r w:rsidRPr="00690F5A">
        <w:rPr>
          <w:sz w:val="22"/>
        </w:rPr>
        <w:t xml:space="preserve">6. </w:t>
      </w:r>
      <w:proofErr w:type="spellStart"/>
      <w:r w:rsidRPr="00690F5A">
        <w:rPr>
          <w:sz w:val="22"/>
        </w:rPr>
        <w:t>Nội</w:t>
      </w:r>
      <w:proofErr w:type="spellEnd"/>
      <w:r w:rsidRPr="00690F5A">
        <w:rPr>
          <w:sz w:val="22"/>
        </w:rPr>
        <w:t xml:space="preserve"> dung </w:t>
      </w:r>
      <w:proofErr w:type="spellStart"/>
      <w:r w:rsidRPr="00690F5A">
        <w:rPr>
          <w:sz w:val="22"/>
        </w:rPr>
        <w:t>chấm</w:t>
      </w:r>
      <w:proofErr w:type="spellEnd"/>
      <w:r w:rsidRPr="00690F5A">
        <w:rPr>
          <w:sz w:val="22"/>
        </w:rPr>
        <w:t xml:space="preserve"> KLTN: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sau</w:t>
      </w:r>
      <w:proofErr w:type="spellEnd"/>
      <w:r w:rsidRPr="00690F5A">
        <w:rPr>
          <w:sz w:val="22"/>
        </w:rPr>
        <w:t>:</w:t>
      </w:r>
    </w:p>
    <w:p w14:paraId="657304C8" w14:textId="77777777" w:rsidR="00901EB6" w:rsidRPr="00690F5A" w:rsidRDefault="00901EB6" w:rsidP="00901EB6">
      <w:pPr>
        <w:spacing w:after="0" w:line="240" w:lineRule="auto"/>
        <w:ind w:firstLine="426"/>
        <w:jc w:val="both"/>
        <w:rPr>
          <w:sz w:val="22"/>
        </w:rPr>
      </w:pPr>
      <w:r w:rsidRPr="00690F5A">
        <w:rPr>
          <w:sz w:val="22"/>
        </w:rPr>
        <w:t xml:space="preserve">a) </w:t>
      </w:r>
      <w:proofErr w:type="spellStart"/>
      <w:r w:rsidRPr="00690F5A">
        <w:rPr>
          <w:sz w:val="22"/>
        </w:rPr>
        <w:t>Sự</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của</w:t>
      </w:r>
      <w:proofErr w:type="spellEnd"/>
      <w:r w:rsidRPr="00690F5A">
        <w:rPr>
          <w:sz w:val="22"/>
        </w:rPr>
        <w:t xml:space="preserve"> KLTN;</w:t>
      </w:r>
    </w:p>
    <w:p w14:paraId="657304C9" w14:textId="77777777" w:rsidR="00901EB6" w:rsidRPr="00690F5A" w:rsidRDefault="00901EB6" w:rsidP="00901EB6">
      <w:pPr>
        <w:spacing w:after="0" w:line="240" w:lineRule="auto"/>
        <w:ind w:firstLine="426"/>
        <w:jc w:val="both"/>
        <w:rPr>
          <w:sz w:val="22"/>
        </w:rPr>
      </w:pPr>
      <w:r w:rsidRPr="00690F5A">
        <w:rPr>
          <w:sz w:val="22"/>
        </w:rPr>
        <w:t xml:space="preserve">b) </w:t>
      </w:r>
      <w:proofErr w:type="spellStart"/>
      <w:r w:rsidRPr="00690F5A">
        <w:rPr>
          <w:sz w:val="22"/>
        </w:rPr>
        <w:t>Việc</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phương</w:t>
      </w:r>
      <w:proofErr w:type="spellEnd"/>
      <w:r w:rsidRPr="00690F5A">
        <w:rPr>
          <w:sz w:val="22"/>
        </w:rPr>
        <w:t xml:space="preserve"> </w:t>
      </w:r>
      <w:proofErr w:type="spellStart"/>
      <w:r w:rsidRPr="00690F5A">
        <w:rPr>
          <w:sz w:val="22"/>
        </w:rPr>
        <w:t>pháp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w:t>
      </w:r>
    </w:p>
    <w:p w14:paraId="657304CA" w14:textId="77777777" w:rsidR="00901EB6" w:rsidRPr="00690F5A" w:rsidRDefault="00901EB6" w:rsidP="00901EB6">
      <w:pPr>
        <w:spacing w:after="0" w:line="240" w:lineRule="auto"/>
        <w:ind w:firstLine="426"/>
        <w:jc w:val="both"/>
        <w:rPr>
          <w:sz w:val="22"/>
        </w:rPr>
      </w:pPr>
      <w:r w:rsidRPr="00690F5A">
        <w:rPr>
          <w:sz w:val="22"/>
        </w:rPr>
        <w:t xml:space="preserve">c)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tính</w:t>
      </w:r>
      <w:proofErr w:type="spellEnd"/>
      <w:r w:rsidRPr="00690F5A">
        <w:rPr>
          <w:sz w:val="22"/>
        </w:rPr>
        <w:t xml:space="preserve"> logic, </w:t>
      </w:r>
      <w:proofErr w:type="spellStart"/>
      <w:r w:rsidRPr="00690F5A">
        <w:rPr>
          <w:sz w:val="22"/>
        </w:rPr>
        <w:t>tính</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liệu</w:t>
      </w:r>
      <w:proofErr w:type="spellEnd"/>
      <w:r w:rsidRPr="00690F5A">
        <w:rPr>
          <w:sz w:val="22"/>
        </w:rPr>
        <w:t>;</w:t>
      </w:r>
    </w:p>
    <w:p w14:paraId="657304CB" w14:textId="77777777" w:rsidR="00901EB6" w:rsidRPr="00690F5A" w:rsidRDefault="00901EB6" w:rsidP="00901EB6">
      <w:pPr>
        <w:spacing w:after="0" w:line="240" w:lineRule="auto"/>
        <w:ind w:firstLine="426"/>
        <w:jc w:val="both"/>
        <w:rPr>
          <w:sz w:val="22"/>
        </w:rPr>
      </w:pPr>
      <w:r w:rsidRPr="00690F5A">
        <w:rPr>
          <w:sz w:val="22"/>
        </w:rPr>
        <w:t xml:space="preserve">d) </w:t>
      </w:r>
      <w:proofErr w:type="spellStart"/>
      <w:r w:rsidRPr="00690F5A">
        <w:rPr>
          <w:sz w:val="22"/>
        </w:rPr>
        <w:t>Tính</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cấu</w:t>
      </w:r>
      <w:proofErr w:type="spellEnd"/>
      <w:r w:rsidRPr="00690F5A">
        <w:rPr>
          <w:sz w:val="22"/>
        </w:rPr>
        <w:t xml:space="preserve"> </w:t>
      </w:r>
      <w:proofErr w:type="spellStart"/>
      <w:r w:rsidRPr="00690F5A">
        <w:rPr>
          <w:sz w:val="22"/>
        </w:rPr>
        <w:t>trúc</w:t>
      </w:r>
      <w:proofErr w:type="spellEnd"/>
      <w:r w:rsidRPr="00690F5A">
        <w:rPr>
          <w:sz w:val="22"/>
        </w:rPr>
        <w:t xml:space="preserve"> KLTN;</w:t>
      </w:r>
    </w:p>
    <w:p w14:paraId="657304CC" w14:textId="77777777" w:rsidR="00901EB6" w:rsidRPr="00690F5A" w:rsidRDefault="00901EB6" w:rsidP="00901EB6">
      <w:pPr>
        <w:spacing w:after="0" w:line="240" w:lineRule="auto"/>
        <w:ind w:firstLine="426"/>
        <w:jc w:val="both"/>
        <w:rPr>
          <w:sz w:val="22"/>
        </w:rPr>
      </w:pPr>
      <w:r w:rsidRPr="00690F5A">
        <w:rPr>
          <w:sz w:val="22"/>
        </w:rPr>
        <w:t xml:space="preserve">e) </w:t>
      </w:r>
      <w:proofErr w:type="spellStart"/>
      <w:r w:rsidRPr="00690F5A">
        <w:rPr>
          <w:sz w:val="22"/>
        </w:rPr>
        <w:t>Giá</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mặt</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tiễn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w:t>
      </w:r>
    </w:p>
    <w:p w14:paraId="657304CD" w14:textId="77777777" w:rsidR="00901EB6" w:rsidRPr="00690F5A" w:rsidRDefault="00901EB6" w:rsidP="00901EB6">
      <w:pPr>
        <w:spacing w:after="0" w:line="240" w:lineRule="auto"/>
        <w:ind w:firstLine="426"/>
        <w:jc w:val="both"/>
        <w:rPr>
          <w:sz w:val="22"/>
        </w:rPr>
      </w:pPr>
      <w:r w:rsidRPr="00690F5A">
        <w:rPr>
          <w:sz w:val="22"/>
        </w:rPr>
        <w:t xml:space="preserve">f)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hiểu</w:t>
      </w:r>
      <w:proofErr w:type="spellEnd"/>
      <w:r w:rsidRPr="00690F5A">
        <w:rPr>
          <w:sz w:val="22"/>
        </w:rPr>
        <w:t xml:space="preserve"> </w:t>
      </w:r>
      <w:proofErr w:type="spellStart"/>
      <w:r w:rsidRPr="00690F5A">
        <w:rPr>
          <w:sz w:val="22"/>
        </w:rPr>
        <w:t>biết</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thông</w:t>
      </w:r>
      <w:proofErr w:type="spellEnd"/>
      <w:r w:rsidRPr="00690F5A">
        <w:rPr>
          <w:sz w:val="22"/>
        </w:rPr>
        <w:t xml:space="preserve"> qua </w:t>
      </w:r>
      <w:proofErr w:type="spellStart"/>
      <w:r w:rsidRPr="00690F5A">
        <w:rPr>
          <w:sz w:val="22"/>
        </w:rPr>
        <w:t>trả</w:t>
      </w:r>
      <w:proofErr w:type="spellEnd"/>
      <w:r w:rsidRPr="00690F5A">
        <w:rPr>
          <w:sz w:val="22"/>
        </w:rPr>
        <w:t xml:space="preserve"> </w:t>
      </w:r>
      <w:proofErr w:type="spellStart"/>
      <w:r w:rsidRPr="00690F5A">
        <w:rPr>
          <w:sz w:val="22"/>
        </w:rPr>
        <w:t>lời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câu</w:t>
      </w:r>
      <w:proofErr w:type="spellEnd"/>
      <w:r w:rsidRPr="00690F5A">
        <w:rPr>
          <w:sz w:val="22"/>
        </w:rPr>
        <w:t xml:space="preserve"> </w:t>
      </w:r>
      <w:proofErr w:type="spellStart"/>
      <w:r w:rsidRPr="00690F5A">
        <w:rPr>
          <w:sz w:val="22"/>
        </w:rPr>
        <w:t>hỏi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w:t>
      </w:r>
    </w:p>
    <w:p w14:paraId="657304CE" w14:textId="77777777" w:rsidR="00901EB6" w:rsidRPr="00690F5A" w:rsidRDefault="00901EB6" w:rsidP="00901EB6">
      <w:pPr>
        <w:spacing w:after="0" w:line="240" w:lineRule="auto"/>
        <w:ind w:firstLine="426"/>
        <w:jc w:val="both"/>
        <w:rPr>
          <w:sz w:val="22"/>
        </w:rPr>
      </w:pPr>
      <w:r w:rsidRPr="00690F5A">
        <w:rPr>
          <w:sz w:val="22"/>
        </w:rPr>
        <w:t xml:space="preserve">7.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KLTN </w:t>
      </w:r>
      <w:proofErr w:type="spellStart"/>
      <w:r w:rsidRPr="00690F5A">
        <w:rPr>
          <w:sz w:val="22"/>
        </w:rPr>
        <w:t>không</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thích</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làm</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chỉnh</w:t>
      </w:r>
      <w:proofErr w:type="spellEnd"/>
      <w:r w:rsidRPr="00690F5A">
        <w:rPr>
          <w:sz w:val="22"/>
        </w:rPr>
        <w:t xml:space="preserve"> </w:t>
      </w:r>
      <w:proofErr w:type="spellStart"/>
      <w:r w:rsidRPr="00690F5A">
        <w:rPr>
          <w:sz w:val="22"/>
        </w:rPr>
        <w:t>sửa</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w:t>
      </w:r>
    </w:p>
    <w:p w14:paraId="657304CF" w14:textId="77777777" w:rsidR="00901EB6" w:rsidRPr="00690F5A" w:rsidRDefault="00901EB6" w:rsidP="00901EB6">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15</w:t>
      </w:r>
      <w:r w:rsidRPr="00690F5A">
        <w:rPr>
          <w:color w:val="auto"/>
          <w:sz w:val="22"/>
          <w:szCs w:val="22"/>
        </w:rPr>
        <w:t xml:space="preserve">. Bảo </w:t>
      </w:r>
      <w:proofErr w:type="spellStart"/>
      <w:r w:rsidRPr="00690F5A">
        <w:rPr>
          <w:color w:val="auto"/>
          <w:sz w:val="22"/>
          <w:szCs w:val="22"/>
        </w:rPr>
        <w:t>vệ</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r w:rsidRPr="00690F5A">
        <w:rPr>
          <w:color w:val="auto"/>
          <w:sz w:val="22"/>
          <w:szCs w:val="22"/>
        </w:rPr>
        <w:t xml:space="preserve"> </w:t>
      </w:r>
      <w:proofErr w:type="spellStart"/>
      <w:r w:rsidRPr="00690F5A">
        <w:rPr>
          <w:color w:val="auto"/>
          <w:sz w:val="22"/>
          <w:szCs w:val="22"/>
        </w:rPr>
        <w:t>lần</w:t>
      </w:r>
      <w:proofErr w:type="spellEnd"/>
      <w:r w:rsidRPr="00690F5A">
        <w:rPr>
          <w:color w:val="auto"/>
          <w:sz w:val="22"/>
          <w:szCs w:val="22"/>
        </w:rPr>
        <w:t xml:space="preserve"> </w:t>
      </w:r>
      <w:proofErr w:type="spellStart"/>
      <w:r w:rsidRPr="00690F5A">
        <w:rPr>
          <w:color w:val="auto"/>
          <w:sz w:val="22"/>
          <w:szCs w:val="22"/>
        </w:rPr>
        <w:t>thứ</w:t>
      </w:r>
      <w:proofErr w:type="spellEnd"/>
      <w:r w:rsidRPr="00690F5A">
        <w:rPr>
          <w:color w:val="auto"/>
          <w:sz w:val="22"/>
          <w:szCs w:val="22"/>
        </w:rPr>
        <w:t xml:space="preserve"> </w:t>
      </w:r>
      <w:proofErr w:type="spellStart"/>
      <w:r w:rsidRPr="00690F5A">
        <w:rPr>
          <w:color w:val="auto"/>
          <w:sz w:val="22"/>
          <w:szCs w:val="22"/>
        </w:rPr>
        <w:t>hai</w:t>
      </w:r>
      <w:proofErr w:type="spellEnd"/>
    </w:p>
    <w:p w14:paraId="657304D0" w14:textId="77777777" w:rsidR="00901EB6" w:rsidRPr="00690F5A" w:rsidRDefault="00901EB6" w:rsidP="00901EB6">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KLTN </w:t>
      </w:r>
      <w:proofErr w:type="spellStart"/>
      <w:r w:rsidRPr="00690F5A">
        <w:rPr>
          <w:sz w:val="22"/>
        </w:rPr>
        <w:t>lần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30 </w:t>
      </w:r>
      <w:proofErr w:type="spellStart"/>
      <w:r w:rsidRPr="00690F5A">
        <w:rPr>
          <w:sz w:val="22"/>
        </w:rPr>
        <w:t>ngày</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w:t>
      </w:r>
    </w:p>
    <w:p w14:paraId="657304D1"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KLTN </w:t>
      </w:r>
      <w:proofErr w:type="spellStart"/>
      <w:r w:rsidRPr="00690F5A">
        <w:rPr>
          <w:sz w:val="22"/>
        </w:rPr>
        <w:t>lần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chuyển</w:t>
      </w:r>
      <w:proofErr w:type="spellEnd"/>
      <w:r w:rsidRPr="00690F5A">
        <w:rPr>
          <w:sz w:val="22"/>
        </w:rPr>
        <w:t xml:space="preserve"> sang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thay</w:t>
      </w:r>
      <w:proofErr w:type="spellEnd"/>
      <w:r w:rsidRPr="00690F5A">
        <w:rPr>
          <w:sz w:val="22"/>
        </w:rPr>
        <w:t xml:space="preserve"> </w:t>
      </w:r>
      <w:proofErr w:type="spellStart"/>
      <w:r w:rsidRPr="00690F5A">
        <w:rPr>
          <w:sz w:val="22"/>
        </w:rPr>
        <w:t>thế</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4D2"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sz w:val="22"/>
          <w:szCs w:val="22"/>
          <w:lang w:val="en-US"/>
        </w:rPr>
        <w:t>Điều</w:t>
      </w:r>
      <w:proofErr w:type="spellEnd"/>
      <w:r w:rsidRPr="00690F5A">
        <w:rPr>
          <w:color w:val="auto"/>
          <w:sz w:val="22"/>
          <w:szCs w:val="22"/>
          <w:lang w:val="en-US"/>
        </w:rPr>
        <w:t xml:space="preserve"> 16. </w:t>
      </w:r>
      <w:proofErr w:type="spellStart"/>
      <w:r w:rsidRPr="00690F5A">
        <w:rPr>
          <w:color w:val="auto"/>
          <w:sz w:val="22"/>
          <w:szCs w:val="22"/>
          <w:lang w:val="en-US"/>
        </w:rPr>
        <w:t>Kết</w:t>
      </w:r>
      <w:proofErr w:type="spellEnd"/>
      <w:r w:rsidRPr="00690F5A">
        <w:rPr>
          <w:color w:val="auto"/>
          <w:sz w:val="22"/>
          <w:szCs w:val="22"/>
          <w:lang w:val="en-US"/>
        </w:rPr>
        <w:t xml:space="preserve"> </w:t>
      </w:r>
      <w:proofErr w:type="spellStart"/>
      <w:r w:rsidRPr="00690F5A">
        <w:rPr>
          <w:color w:val="auto"/>
          <w:sz w:val="22"/>
          <w:szCs w:val="22"/>
          <w:lang w:val="en-US"/>
        </w:rPr>
        <w:t>quả</w:t>
      </w:r>
      <w:proofErr w:type="spellEnd"/>
      <w:r w:rsidRPr="00690F5A">
        <w:rPr>
          <w:color w:val="auto"/>
          <w:sz w:val="22"/>
          <w:szCs w:val="22"/>
          <w:lang w:val="en-US"/>
        </w:rPr>
        <w:t xml:space="preserve"> </w:t>
      </w:r>
      <w:proofErr w:type="spellStart"/>
      <w:r w:rsidRPr="00690F5A">
        <w:rPr>
          <w:color w:val="auto"/>
          <w:sz w:val="22"/>
          <w:szCs w:val="22"/>
          <w:lang w:val="en-US"/>
        </w:rPr>
        <w:t>chấm</w:t>
      </w:r>
      <w:proofErr w:type="spellEnd"/>
      <w:r w:rsidRPr="00690F5A">
        <w:rPr>
          <w:color w:val="auto"/>
          <w:sz w:val="22"/>
          <w:szCs w:val="22"/>
          <w:lang w:val="en-US"/>
        </w:rPr>
        <w:t xml:space="preserve"> </w:t>
      </w:r>
      <w:proofErr w:type="spellStart"/>
      <w:r w:rsidRPr="00690F5A">
        <w:rPr>
          <w:color w:val="auto"/>
          <w:sz w:val="22"/>
          <w:szCs w:val="22"/>
          <w:lang w:val="en-US"/>
        </w:rPr>
        <w:t>khóa</w:t>
      </w:r>
      <w:proofErr w:type="spellEnd"/>
      <w:r w:rsidRPr="00690F5A">
        <w:rPr>
          <w:color w:val="auto"/>
          <w:sz w:val="22"/>
          <w:szCs w:val="22"/>
          <w:lang w:val="en-US"/>
        </w:rPr>
        <w:t xml:space="preserve"> </w:t>
      </w:r>
      <w:proofErr w:type="spellStart"/>
      <w:r w:rsidRPr="00690F5A">
        <w:rPr>
          <w:color w:val="auto"/>
          <w:sz w:val="22"/>
          <w:szCs w:val="22"/>
          <w:lang w:val="en-US"/>
        </w:rPr>
        <w:t>luận</w:t>
      </w:r>
      <w:proofErr w:type="spellEnd"/>
      <w:r w:rsidRPr="00690F5A">
        <w:rPr>
          <w:color w:val="auto"/>
          <w:sz w:val="22"/>
          <w:szCs w:val="22"/>
          <w:lang w:val="en-US"/>
        </w:rPr>
        <w:t xml:space="preserve"> </w:t>
      </w:r>
      <w:proofErr w:type="spellStart"/>
      <w:r w:rsidRPr="00690F5A">
        <w:rPr>
          <w:color w:val="auto"/>
          <w:sz w:val="22"/>
          <w:szCs w:val="22"/>
          <w:lang w:val="en-US"/>
        </w:rPr>
        <w:t>tốt</w:t>
      </w:r>
      <w:proofErr w:type="spellEnd"/>
      <w:r w:rsidRPr="00690F5A">
        <w:rPr>
          <w:color w:val="auto"/>
          <w:sz w:val="22"/>
          <w:szCs w:val="22"/>
          <w:lang w:val="en-US"/>
        </w:rPr>
        <w:t xml:space="preserve"> </w:t>
      </w:r>
      <w:proofErr w:type="spellStart"/>
      <w:r w:rsidRPr="00690F5A">
        <w:rPr>
          <w:color w:val="auto"/>
          <w:sz w:val="22"/>
          <w:szCs w:val="22"/>
          <w:lang w:val="en-US"/>
        </w:rPr>
        <w:t>nghiệp</w:t>
      </w:r>
      <w:proofErr w:type="spellEnd"/>
    </w:p>
    <w:p w14:paraId="657304D3" w14:textId="77777777" w:rsidR="00901EB6" w:rsidRPr="00690F5A" w:rsidRDefault="00901EB6" w:rsidP="00901EB6">
      <w:pPr>
        <w:spacing w:after="0" w:line="240" w:lineRule="auto"/>
        <w:ind w:firstLine="426"/>
        <w:jc w:val="both"/>
        <w:rPr>
          <w:sz w:val="22"/>
        </w:rPr>
      </w:pPr>
      <w:r w:rsidRPr="00690F5A">
        <w:rPr>
          <w:sz w:val="22"/>
          <w:lang w:eastAsia="x-none"/>
        </w:rPr>
        <w:t xml:space="preserve">1. </w:t>
      </w:r>
      <w:proofErr w:type="spellStart"/>
      <w:r w:rsidRPr="00690F5A">
        <w:rPr>
          <w:sz w:val="22"/>
          <w:lang w:eastAsia="x-none"/>
        </w:rPr>
        <w:t>Điểm</w:t>
      </w:r>
      <w:proofErr w:type="spellEnd"/>
      <w:r w:rsidRPr="00690F5A">
        <w:rPr>
          <w:sz w:val="22"/>
          <w:lang w:eastAsia="x-none"/>
        </w:rPr>
        <w:t xml:space="preserve"> </w:t>
      </w:r>
      <w:proofErr w:type="spellStart"/>
      <w:r w:rsidRPr="00690F5A">
        <w:rPr>
          <w:sz w:val="22"/>
          <w:lang w:eastAsia="x-none"/>
        </w:rPr>
        <w:t>của</w:t>
      </w:r>
      <w:proofErr w:type="spellEnd"/>
      <w:r w:rsidRPr="00690F5A">
        <w:rPr>
          <w:sz w:val="22"/>
          <w:lang w:eastAsia="x-none"/>
        </w:rPr>
        <w:t xml:space="preserve"> </w:t>
      </w:r>
      <w:proofErr w:type="spellStart"/>
      <w:r w:rsidRPr="00690F5A">
        <w:rPr>
          <w:sz w:val="22"/>
          <w:lang w:eastAsia="x-none"/>
        </w:rPr>
        <w:t>một</w:t>
      </w:r>
      <w:proofErr w:type="spellEnd"/>
      <w:r w:rsidRPr="00690F5A">
        <w:rPr>
          <w:sz w:val="22"/>
          <w:lang w:eastAsia="x-none"/>
        </w:rPr>
        <w:t xml:space="preserve"> KLTN </w:t>
      </w:r>
      <w:proofErr w:type="spellStart"/>
      <w:r w:rsidRPr="00690F5A">
        <w:rPr>
          <w:sz w:val="22"/>
          <w:lang w:eastAsia="x-none"/>
        </w:rPr>
        <w:t>là</w:t>
      </w:r>
      <w:proofErr w:type="spellEnd"/>
      <w:r w:rsidRPr="00690F5A">
        <w:rPr>
          <w:sz w:val="22"/>
          <w:lang w:eastAsia="x-none"/>
        </w:rPr>
        <w:t xml:space="preserve"> </w:t>
      </w:r>
      <w:proofErr w:type="spellStart"/>
      <w:r w:rsidRPr="00690F5A">
        <w:rPr>
          <w:sz w:val="22"/>
          <w:lang w:eastAsia="x-none"/>
        </w:rPr>
        <w:t>điểm</w:t>
      </w:r>
      <w:proofErr w:type="spellEnd"/>
      <w:r w:rsidRPr="00690F5A">
        <w:rPr>
          <w:sz w:val="22"/>
          <w:lang w:eastAsia="x-none"/>
        </w:rPr>
        <w:t xml:space="preserve"> </w:t>
      </w:r>
      <w:proofErr w:type="spellStart"/>
      <w:r w:rsidRPr="00690F5A">
        <w:rPr>
          <w:sz w:val="22"/>
          <w:lang w:eastAsia="x-none"/>
        </w:rPr>
        <w:t>trung</w:t>
      </w:r>
      <w:proofErr w:type="spellEnd"/>
      <w:r w:rsidRPr="00690F5A">
        <w:rPr>
          <w:sz w:val="22"/>
          <w:lang w:eastAsia="x-none"/>
        </w:rPr>
        <w:t xml:space="preserve"> </w:t>
      </w:r>
      <w:proofErr w:type="spellStart"/>
      <w:r w:rsidRPr="00690F5A">
        <w:rPr>
          <w:sz w:val="22"/>
          <w:lang w:eastAsia="x-none"/>
        </w:rPr>
        <w:t>bình</w:t>
      </w:r>
      <w:proofErr w:type="spellEnd"/>
      <w:r w:rsidRPr="00690F5A">
        <w:rPr>
          <w:sz w:val="22"/>
          <w:lang w:eastAsia="x-none"/>
        </w:rPr>
        <w:t xml:space="preserve"> </w:t>
      </w:r>
      <w:proofErr w:type="spellStart"/>
      <w:r w:rsidRPr="00690F5A">
        <w:rPr>
          <w:sz w:val="22"/>
          <w:lang w:eastAsia="x-none"/>
        </w:rPr>
        <w:t>cộng</w:t>
      </w:r>
      <w:proofErr w:type="spellEnd"/>
      <w:r w:rsidRPr="00690F5A">
        <w:rPr>
          <w:sz w:val="22"/>
          <w:lang w:eastAsia="x-none"/>
        </w:rPr>
        <w:t xml:space="preserve"> </w:t>
      </w:r>
      <w:proofErr w:type="spellStart"/>
      <w:r w:rsidRPr="00690F5A">
        <w:rPr>
          <w:sz w:val="22"/>
          <w:lang w:eastAsia="x-none"/>
        </w:rPr>
        <w:t>các</w:t>
      </w:r>
      <w:proofErr w:type="spellEnd"/>
      <w:r w:rsidRPr="00690F5A">
        <w:rPr>
          <w:sz w:val="22"/>
          <w:lang w:eastAsia="x-none"/>
        </w:rPr>
        <w:t xml:space="preserve"> </w:t>
      </w:r>
      <w:proofErr w:type="spellStart"/>
      <w:r w:rsidRPr="00690F5A">
        <w:rPr>
          <w:sz w:val="22"/>
          <w:lang w:eastAsia="x-none"/>
        </w:rPr>
        <w:t>điểm</w:t>
      </w:r>
      <w:proofErr w:type="spellEnd"/>
      <w:r w:rsidRPr="00690F5A">
        <w:rPr>
          <w:sz w:val="22"/>
          <w:lang w:eastAsia="x-none"/>
        </w:rPr>
        <w:t xml:space="preserve"> </w:t>
      </w:r>
      <w:proofErr w:type="spellStart"/>
      <w:r w:rsidRPr="00690F5A">
        <w:rPr>
          <w:sz w:val="22"/>
          <w:lang w:eastAsia="x-none"/>
        </w:rPr>
        <w:t>của</w:t>
      </w:r>
      <w:proofErr w:type="spellEnd"/>
      <w:r w:rsidRPr="00690F5A">
        <w:rPr>
          <w:sz w:val="22"/>
          <w:lang w:eastAsia="x-none"/>
        </w:rPr>
        <w:t xml:space="preserve"> </w:t>
      </w:r>
      <w:proofErr w:type="spellStart"/>
      <w:r w:rsidRPr="00690F5A">
        <w:rPr>
          <w:sz w:val="22"/>
          <w:lang w:eastAsia="x-none"/>
        </w:rPr>
        <w:t>từng</w:t>
      </w:r>
      <w:proofErr w:type="spellEnd"/>
      <w:r w:rsidRPr="00690F5A">
        <w:rPr>
          <w:sz w:val="22"/>
          <w:lang w:eastAsia="x-none"/>
        </w:rPr>
        <w:t xml:space="preserve"> </w:t>
      </w:r>
      <w:proofErr w:type="spellStart"/>
      <w:r w:rsidRPr="00690F5A">
        <w:rPr>
          <w:sz w:val="22"/>
          <w:lang w:eastAsia="x-none"/>
        </w:rPr>
        <w:t>thành</w:t>
      </w:r>
      <w:proofErr w:type="spellEnd"/>
      <w:r w:rsidRPr="00690F5A">
        <w:rPr>
          <w:sz w:val="22"/>
          <w:lang w:eastAsia="x-none"/>
        </w:rPr>
        <w:t xml:space="preserve"> </w:t>
      </w:r>
      <w:proofErr w:type="spellStart"/>
      <w:r w:rsidRPr="00690F5A">
        <w:rPr>
          <w:sz w:val="22"/>
          <w:lang w:eastAsia="x-none"/>
        </w:rPr>
        <w:t>viên</w:t>
      </w:r>
      <w:proofErr w:type="spellEnd"/>
      <w:r w:rsidRPr="00690F5A">
        <w:rPr>
          <w:sz w:val="22"/>
          <w:lang w:eastAsia="x-none"/>
        </w:rPr>
        <w:t xml:space="preserve"> </w:t>
      </w:r>
      <w:proofErr w:type="spellStart"/>
      <w:r w:rsidRPr="00690F5A">
        <w:rPr>
          <w:sz w:val="22"/>
          <w:lang w:eastAsia="x-none"/>
        </w:rPr>
        <w:t>trong</w:t>
      </w:r>
      <w:proofErr w:type="spellEnd"/>
      <w:r w:rsidRPr="00690F5A">
        <w:rPr>
          <w:sz w:val="22"/>
          <w:lang w:eastAsia="x-none"/>
        </w:rPr>
        <w:t xml:space="preserve"> </w:t>
      </w:r>
      <w:proofErr w:type="spellStart"/>
      <w:r w:rsidRPr="00690F5A">
        <w:rPr>
          <w:sz w:val="22"/>
          <w:lang w:eastAsia="x-none"/>
        </w:rPr>
        <w:t>Hội</w:t>
      </w:r>
      <w:proofErr w:type="spellEnd"/>
      <w:r w:rsidRPr="00690F5A">
        <w:rPr>
          <w:sz w:val="22"/>
          <w:lang w:eastAsia="x-none"/>
        </w:rPr>
        <w:t xml:space="preserve"> </w:t>
      </w:r>
      <w:proofErr w:type="spellStart"/>
      <w:r w:rsidRPr="00690F5A">
        <w:rPr>
          <w:sz w:val="22"/>
          <w:lang w:eastAsia="x-none"/>
        </w:rPr>
        <w:t>đồng</w:t>
      </w:r>
      <w:proofErr w:type="spellEnd"/>
      <w:r w:rsidRPr="00690F5A">
        <w:rPr>
          <w:sz w:val="22"/>
          <w:lang w:eastAsia="x-none"/>
        </w:rPr>
        <w:t xml:space="preserve">, </w:t>
      </w:r>
      <w:proofErr w:type="spellStart"/>
      <w:r w:rsidRPr="00690F5A">
        <w:rPr>
          <w:sz w:val="22"/>
        </w:rPr>
        <w:t>có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tròn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thập</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của</w:t>
      </w:r>
      <w:proofErr w:type="spellEnd"/>
      <w:r w:rsidRPr="00690F5A">
        <w:rPr>
          <w:sz w:val="22"/>
        </w:rPr>
        <w:t xml:space="preserve"> KLTN </w:t>
      </w:r>
      <w:proofErr w:type="spellStart"/>
      <w:r w:rsidRPr="00690F5A">
        <w:rPr>
          <w:sz w:val="22"/>
        </w:rPr>
        <w:t>là</w:t>
      </w:r>
      <w:proofErr w:type="spellEnd"/>
      <w:r w:rsidRPr="00690F5A">
        <w:rPr>
          <w:sz w:val="22"/>
        </w:rPr>
        <w:t xml:space="preserve"> </w:t>
      </w:r>
      <w:proofErr w:type="spellStart"/>
      <w:r w:rsidRPr="00690F5A">
        <w:rPr>
          <w:sz w:val="22"/>
        </w:rPr>
        <w:t>từ</w:t>
      </w:r>
      <w:proofErr w:type="spellEnd"/>
      <w:r w:rsidRPr="00690F5A">
        <w:rPr>
          <w:sz w:val="22"/>
        </w:rPr>
        <w:t xml:space="preserve"> 5.5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chênh</w:t>
      </w:r>
      <w:proofErr w:type="spellEnd"/>
      <w:r w:rsidRPr="00690F5A">
        <w:rPr>
          <w:sz w:val="22"/>
        </w:rPr>
        <w:t xml:space="preserve"> </w:t>
      </w:r>
      <w:proofErr w:type="spellStart"/>
      <w:r w:rsidRPr="00690F5A">
        <w:rPr>
          <w:sz w:val="22"/>
        </w:rPr>
        <w:t>lệch</w:t>
      </w:r>
      <w:proofErr w:type="spellEnd"/>
      <w:r w:rsidRPr="00690F5A">
        <w:rPr>
          <w:sz w:val="22"/>
        </w:rPr>
        <w:t xml:space="preserve"> </w:t>
      </w:r>
      <w:proofErr w:type="spellStart"/>
      <w:r w:rsidRPr="00690F5A">
        <w:rPr>
          <w:sz w:val="22"/>
        </w:rPr>
        <w:t>nhau</w:t>
      </w:r>
      <w:proofErr w:type="spellEnd"/>
      <w:r w:rsidRPr="00690F5A">
        <w:rPr>
          <w:sz w:val="22"/>
        </w:rPr>
        <w:t xml:space="preserve"> </w:t>
      </w:r>
      <w:proofErr w:type="spellStart"/>
      <w:r w:rsidRPr="00690F5A">
        <w:rPr>
          <w:sz w:val="22"/>
        </w:rPr>
        <w:t>từ</w:t>
      </w:r>
      <w:proofErr w:type="spellEnd"/>
      <w:r w:rsidRPr="00690F5A">
        <w:rPr>
          <w:sz w:val="22"/>
        </w:rPr>
        <w:t xml:space="preserve"> 2 </w:t>
      </w:r>
      <w:proofErr w:type="spellStart"/>
      <w:r w:rsidRPr="00690F5A">
        <w:rPr>
          <w:sz w:val="22"/>
        </w:rPr>
        <w:t>điểm</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trao</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Trưởng</w:t>
      </w:r>
      <w:proofErr w:type="spellEnd"/>
      <w:r w:rsidRPr="00690F5A">
        <w:rPr>
          <w:sz w:val="22"/>
        </w:rPr>
        <w:t xml:space="preserve">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w:t>
      </w:r>
    </w:p>
    <w:p w14:paraId="657304D4" w14:textId="77777777" w:rsidR="00901EB6" w:rsidRPr="00690F5A" w:rsidRDefault="00901EB6" w:rsidP="00901EB6">
      <w:pPr>
        <w:spacing w:after="0" w:line="240" w:lineRule="auto"/>
        <w:ind w:firstLine="426"/>
        <w:jc w:val="both"/>
        <w:rPr>
          <w:sz w:val="22"/>
        </w:rPr>
      </w:pPr>
      <w:r w:rsidRPr="00690F5A">
        <w:rPr>
          <w:sz w:val="22"/>
        </w:rPr>
        <w:t xml:space="preserve">2. Các KLTN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chỉnh</w:t>
      </w:r>
      <w:proofErr w:type="spellEnd"/>
      <w:r w:rsidRPr="00690F5A">
        <w:rPr>
          <w:sz w:val="22"/>
        </w:rPr>
        <w:t xml:space="preserve"> </w:t>
      </w:r>
      <w:proofErr w:type="spellStart"/>
      <w:r w:rsidRPr="00690F5A">
        <w:rPr>
          <w:sz w:val="22"/>
        </w:rPr>
        <w:t>sửa</w:t>
      </w:r>
      <w:proofErr w:type="spellEnd"/>
      <w:r w:rsidRPr="00690F5A">
        <w:rPr>
          <w:sz w:val="22"/>
        </w:rPr>
        <w:t xml:space="preserve"> </w:t>
      </w:r>
      <w:proofErr w:type="spellStart"/>
      <w:r w:rsidRPr="00690F5A">
        <w:rPr>
          <w:sz w:val="22"/>
        </w:rPr>
        <w:t>theo</w:t>
      </w:r>
      <w:proofErr w:type="spellEnd"/>
      <w:r w:rsidRPr="00690F5A">
        <w:rPr>
          <w:sz w:val="22"/>
        </w:rPr>
        <w:t xml:space="preserve"> ý </w:t>
      </w:r>
      <w:proofErr w:type="spellStart"/>
      <w:r w:rsidRPr="00690F5A">
        <w:rPr>
          <w:sz w:val="22"/>
        </w:rPr>
        <w:t>kiến</w:t>
      </w:r>
      <w:proofErr w:type="spellEnd"/>
      <w:r w:rsidRPr="00690F5A">
        <w:rPr>
          <w:sz w:val="22"/>
        </w:rPr>
        <w:t xml:space="preserve"> </w:t>
      </w:r>
      <w:proofErr w:type="spellStart"/>
      <w:r w:rsidRPr="00690F5A">
        <w:rPr>
          <w:sz w:val="22"/>
        </w:rPr>
        <w:t>đóng</w:t>
      </w:r>
      <w:proofErr w:type="spellEnd"/>
      <w:r w:rsidRPr="00690F5A">
        <w:rPr>
          <w:sz w:val="22"/>
        </w:rPr>
        <w:t xml:space="preserve"> </w:t>
      </w:r>
      <w:proofErr w:type="spellStart"/>
      <w:r w:rsidRPr="00690F5A">
        <w:rPr>
          <w:sz w:val="22"/>
        </w:rPr>
        <w:t>góp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KLTN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chỉnh</w:t>
      </w:r>
      <w:proofErr w:type="spellEnd"/>
      <w:r w:rsidRPr="00690F5A">
        <w:rPr>
          <w:sz w:val="22"/>
        </w:rPr>
        <w:t xml:space="preserve"> </w:t>
      </w:r>
      <w:proofErr w:type="spellStart"/>
      <w:r w:rsidRPr="00690F5A">
        <w:rPr>
          <w:sz w:val="22"/>
        </w:rPr>
        <w:t>sửa</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Chủ</w:t>
      </w:r>
      <w:proofErr w:type="spellEnd"/>
      <w:r w:rsidRPr="00690F5A">
        <w:rPr>
          <w:sz w:val="22"/>
        </w:rPr>
        <w:t xml:space="preserve"> </w:t>
      </w:r>
      <w:proofErr w:type="spellStart"/>
      <w:r w:rsidRPr="00690F5A">
        <w:rPr>
          <w:sz w:val="22"/>
        </w:rPr>
        <w:t>tịch</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w:t>
      </w:r>
    </w:p>
    <w:p w14:paraId="657304D5" w14:textId="77777777" w:rsidR="00901EB6" w:rsidRPr="00690F5A" w:rsidRDefault="00901EB6" w:rsidP="00901EB6">
      <w:pPr>
        <w:spacing w:after="0" w:line="240" w:lineRule="auto"/>
        <w:ind w:firstLine="426"/>
        <w:jc w:val="both"/>
        <w:rPr>
          <w:sz w:val="22"/>
        </w:rPr>
      </w:pPr>
      <w:r w:rsidRPr="00690F5A">
        <w:rPr>
          <w:sz w:val="22"/>
        </w:rPr>
        <w:t xml:space="preserve">3. Sinh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nộp</w:t>
      </w:r>
      <w:proofErr w:type="spellEnd"/>
      <w:r w:rsidRPr="00690F5A">
        <w:rPr>
          <w:sz w:val="22"/>
        </w:rPr>
        <w:t xml:space="preserve"> 3 </w:t>
      </w:r>
      <w:proofErr w:type="spellStart"/>
      <w:r w:rsidRPr="00690F5A">
        <w:rPr>
          <w:sz w:val="22"/>
        </w:rPr>
        <w:t>bản</w:t>
      </w:r>
      <w:proofErr w:type="spellEnd"/>
      <w:r w:rsidRPr="00690F5A">
        <w:rPr>
          <w:sz w:val="22"/>
        </w:rPr>
        <w:t xml:space="preserve"> in KLTN (</w:t>
      </w:r>
      <w:proofErr w:type="spellStart"/>
      <w:r w:rsidRPr="00690F5A">
        <w:rPr>
          <w:sz w:val="22"/>
        </w:rPr>
        <w:t>đã</w:t>
      </w:r>
      <w:proofErr w:type="spellEnd"/>
      <w:r w:rsidRPr="00690F5A">
        <w:rPr>
          <w:sz w:val="22"/>
        </w:rPr>
        <w:t xml:space="preserve"> </w:t>
      </w:r>
      <w:proofErr w:type="spellStart"/>
      <w:r w:rsidRPr="00690F5A">
        <w:rPr>
          <w:sz w:val="22"/>
        </w:rPr>
        <w:t>chỉnh</w:t>
      </w:r>
      <w:proofErr w:type="spellEnd"/>
      <w:r w:rsidRPr="00690F5A">
        <w:rPr>
          <w:sz w:val="22"/>
        </w:rPr>
        <w:t xml:space="preserve"> </w:t>
      </w:r>
      <w:proofErr w:type="spellStart"/>
      <w:r w:rsidRPr="00690F5A">
        <w:rPr>
          <w:sz w:val="22"/>
        </w:rPr>
        <w:t>sửa</w:t>
      </w:r>
      <w:proofErr w:type="spellEnd"/>
      <w:r w:rsidRPr="00690F5A">
        <w:rPr>
          <w:sz w:val="22"/>
        </w:rPr>
        <w:t xml:space="preserve">) </w:t>
      </w:r>
      <w:proofErr w:type="spellStart"/>
      <w:r w:rsidRPr="00690F5A">
        <w:rPr>
          <w:sz w:val="22"/>
        </w:rPr>
        <w:t>về</w:t>
      </w:r>
      <w:proofErr w:type="spellEnd"/>
      <w:r w:rsidRPr="00690F5A">
        <w:rPr>
          <w:sz w:val="22"/>
        </w:rPr>
        <w:t xml:space="preserve">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w:t>
      </w:r>
    </w:p>
    <w:p w14:paraId="657304D6" w14:textId="77777777" w:rsidR="00901EB6" w:rsidRPr="00690F5A" w:rsidRDefault="00901EB6" w:rsidP="00901EB6">
      <w:pPr>
        <w:spacing w:after="0" w:line="240" w:lineRule="auto"/>
        <w:ind w:firstLine="426"/>
        <w:jc w:val="both"/>
        <w:rPr>
          <w:sz w:val="22"/>
        </w:rPr>
      </w:pPr>
      <w:r w:rsidRPr="00690F5A">
        <w:rPr>
          <w:sz w:val="22"/>
        </w:rPr>
        <w:t xml:space="preserve">4.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KLTN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KLTN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chỉnh</w:t>
      </w:r>
      <w:proofErr w:type="spellEnd"/>
      <w:r w:rsidRPr="00690F5A">
        <w:rPr>
          <w:sz w:val="22"/>
        </w:rPr>
        <w:t xml:space="preserve"> </w:t>
      </w:r>
      <w:proofErr w:type="spellStart"/>
      <w:r w:rsidRPr="00690F5A">
        <w:rPr>
          <w:sz w:val="22"/>
        </w:rPr>
        <w:t>sửa</w:t>
      </w:r>
      <w:proofErr w:type="spellEnd"/>
      <w:r w:rsidRPr="00690F5A">
        <w:rPr>
          <w:sz w:val="22"/>
        </w:rPr>
        <w:t xml:space="preserve"> </w:t>
      </w:r>
      <w:proofErr w:type="spellStart"/>
      <w:r w:rsidRPr="00690F5A">
        <w:rPr>
          <w:sz w:val="22"/>
        </w:rPr>
        <w:t>theo</w:t>
      </w:r>
      <w:proofErr w:type="spellEnd"/>
      <w:r w:rsidRPr="00690F5A">
        <w:rPr>
          <w:sz w:val="22"/>
        </w:rPr>
        <w:t xml:space="preserve"> ý </w:t>
      </w:r>
      <w:proofErr w:type="spellStart"/>
      <w:r w:rsidRPr="00690F5A">
        <w:rPr>
          <w:sz w:val="22"/>
        </w:rPr>
        <w:t>kiến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w:t>
      </w:r>
    </w:p>
    <w:p w14:paraId="657304D7" w14:textId="77777777" w:rsidR="00901EB6" w:rsidRPr="00690F5A" w:rsidRDefault="00901EB6" w:rsidP="00901EB6">
      <w:pPr>
        <w:spacing w:after="0" w:line="240" w:lineRule="auto"/>
        <w:ind w:firstLine="426"/>
        <w:jc w:val="both"/>
        <w:rPr>
          <w:sz w:val="22"/>
          <w:lang w:eastAsia="x-none"/>
        </w:rPr>
      </w:pPr>
      <w:r w:rsidRPr="00690F5A">
        <w:rPr>
          <w:sz w:val="22"/>
        </w:rPr>
        <w:t xml:space="preserve">5. Sau </w:t>
      </w:r>
      <w:proofErr w:type="spellStart"/>
      <w:r w:rsidRPr="00690F5A">
        <w:rPr>
          <w:sz w:val="22"/>
        </w:rPr>
        <w:t>khi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hoàn</w:t>
      </w:r>
      <w:proofErr w:type="spellEnd"/>
      <w:r w:rsidRPr="00690F5A">
        <w:rPr>
          <w:sz w:val="22"/>
        </w:rPr>
        <w:t xml:space="preserve"> </w:t>
      </w:r>
      <w:proofErr w:type="spellStart"/>
      <w:r w:rsidRPr="00690F5A">
        <w:rPr>
          <w:sz w:val="22"/>
        </w:rPr>
        <w:t>tất</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việc</w:t>
      </w:r>
      <w:proofErr w:type="spellEnd"/>
      <w:r w:rsidRPr="00690F5A">
        <w:rPr>
          <w:sz w:val="22"/>
        </w:rPr>
        <w:t>,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chịu</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tổng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của</w:t>
      </w:r>
      <w:proofErr w:type="spellEnd"/>
      <w:r w:rsidRPr="00690F5A">
        <w:rPr>
          <w:sz w:val="22"/>
        </w:rPr>
        <w:t xml:space="preserve"> </w:t>
      </w:r>
      <w:proofErr w:type="spellStart"/>
      <w:r w:rsidRPr="00690F5A">
        <w:rPr>
          <w:sz w:val="22"/>
        </w:rPr>
        <w:lastRenderedPageBreak/>
        <w:t>toàn</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vị</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trình</w:t>
      </w:r>
      <w:proofErr w:type="spellEnd"/>
      <w:r w:rsidRPr="00690F5A">
        <w:rPr>
          <w:sz w:val="22"/>
        </w:rPr>
        <w:t xml:space="preserve"> Ban </w:t>
      </w:r>
      <w:proofErr w:type="spellStart"/>
      <w:r w:rsidRPr="00690F5A">
        <w:rPr>
          <w:sz w:val="22"/>
        </w:rPr>
        <w:t>Giám</w:t>
      </w:r>
      <w:proofErr w:type="spellEnd"/>
      <w:r w:rsidRPr="00690F5A">
        <w:rPr>
          <w:sz w:val="22"/>
        </w:rPr>
        <w:t xml:space="preserve"> </w:t>
      </w:r>
      <w:proofErr w:type="spellStart"/>
      <w:r w:rsidRPr="00690F5A">
        <w:rPr>
          <w:sz w:val="22"/>
        </w:rPr>
        <w:t>hiệu</w:t>
      </w:r>
      <w:proofErr w:type="spellEnd"/>
      <w:r w:rsidRPr="00690F5A">
        <w:rPr>
          <w:sz w:val="22"/>
        </w:rPr>
        <w:t xml:space="preserve"> </w:t>
      </w:r>
      <w:proofErr w:type="spellStart"/>
      <w:r w:rsidRPr="00690F5A">
        <w:rPr>
          <w:sz w:val="22"/>
        </w:rPr>
        <w:t>phê</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
    <w:p w14:paraId="657304D8" w14:textId="77777777" w:rsidR="00901EB6" w:rsidRPr="00690F5A" w:rsidRDefault="00901EB6" w:rsidP="00901EB6">
      <w:pPr>
        <w:spacing w:after="0" w:line="240" w:lineRule="auto"/>
        <w:ind w:firstLine="426"/>
        <w:jc w:val="both"/>
        <w:rPr>
          <w:b/>
          <w:sz w:val="22"/>
        </w:rPr>
      </w:pPr>
    </w:p>
    <w:p w14:paraId="657304D9" w14:textId="77777777" w:rsidR="00901EB6" w:rsidRPr="00690F5A" w:rsidRDefault="00901EB6" w:rsidP="00901EB6">
      <w:pPr>
        <w:pStyle w:val="Heading1"/>
        <w:spacing w:after="0" w:line="240" w:lineRule="auto"/>
        <w:rPr>
          <w:color w:val="auto"/>
          <w:sz w:val="22"/>
          <w:szCs w:val="22"/>
        </w:rPr>
      </w:pPr>
      <w:r w:rsidRPr="00690F5A">
        <w:rPr>
          <w:color w:val="auto"/>
          <w:sz w:val="22"/>
          <w:szCs w:val="22"/>
        </w:rPr>
        <w:t>Chương III</w:t>
      </w:r>
    </w:p>
    <w:p w14:paraId="657304DA" w14:textId="77777777" w:rsidR="00901EB6" w:rsidRPr="00690F5A" w:rsidRDefault="00901EB6" w:rsidP="00901EB6">
      <w:pPr>
        <w:pStyle w:val="Heading1"/>
        <w:spacing w:after="0" w:line="240" w:lineRule="auto"/>
        <w:rPr>
          <w:color w:val="auto"/>
          <w:sz w:val="22"/>
          <w:szCs w:val="22"/>
          <w:lang w:val="en-US"/>
        </w:rPr>
      </w:pPr>
      <w:r w:rsidRPr="00690F5A">
        <w:rPr>
          <w:color w:val="auto"/>
          <w:sz w:val="22"/>
          <w:szCs w:val="22"/>
          <w:lang w:val="en-US"/>
        </w:rPr>
        <w:t>CÁC HỌC PHẦN TỐT NGHIỆP</w:t>
      </w:r>
    </w:p>
    <w:p w14:paraId="657304DB"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17</w:t>
      </w:r>
      <w:r w:rsidRPr="00690F5A">
        <w:rPr>
          <w:color w:val="auto"/>
          <w:sz w:val="22"/>
          <w:szCs w:val="22"/>
        </w:rPr>
        <w:t>.</w:t>
      </w:r>
      <w:r w:rsidRPr="00690F5A">
        <w:rPr>
          <w:color w:val="auto"/>
          <w:sz w:val="22"/>
          <w:szCs w:val="22"/>
          <w:lang w:val="en-US"/>
        </w:rPr>
        <w:t xml:space="preserve"> Học </w:t>
      </w:r>
      <w:proofErr w:type="spellStart"/>
      <w:r w:rsidRPr="00690F5A">
        <w:rPr>
          <w:color w:val="auto"/>
          <w:sz w:val="22"/>
          <w:szCs w:val="22"/>
          <w:lang w:val="en-US"/>
        </w:rPr>
        <w:t>và</w:t>
      </w:r>
      <w:proofErr w:type="spellEnd"/>
      <w:r w:rsidRPr="00690F5A">
        <w:rPr>
          <w:color w:val="auto"/>
          <w:sz w:val="22"/>
          <w:szCs w:val="22"/>
          <w:lang w:val="en-US"/>
        </w:rPr>
        <w:t xml:space="preserve"> </w:t>
      </w:r>
      <w:proofErr w:type="spellStart"/>
      <w:r w:rsidRPr="00690F5A">
        <w:rPr>
          <w:color w:val="auto"/>
          <w:sz w:val="22"/>
          <w:szCs w:val="22"/>
          <w:lang w:val="en-US"/>
        </w:rPr>
        <w:t>thi</w:t>
      </w:r>
      <w:proofErr w:type="spellEnd"/>
      <w:r w:rsidRPr="00690F5A">
        <w:rPr>
          <w:color w:val="auto"/>
          <w:sz w:val="22"/>
          <w:szCs w:val="22"/>
          <w:lang w:val="en-US"/>
        </w:rPr>
        <w:t xml:space="preserve"> </w:t>
      </w:r>
      <w:proofErr w:type="spellStart"/>
      <w:r w:rsidRPr="00690F5A">
        <w:rPr>
          <w:color w:val="auto"/>
          <w:sz w:val="22"/>
          <w:szCs w:val="22"/>
          <w:lang w:val="en-US"/>
        </w:rPr>
        <w:t>các</w:t>
      </w:r>
      <w:proofErr w:type="spellEnd"/>
      <w:r w:rsidRPr="00690F5A">
        <w:rPr>
          <w:color w:val="auto"/>
          <w:sz w:val="22"/>
          <w:szCs w:val="22"/>
          <w:lang w:val="en-US"/>
        </w:rPr>
        <w:t xml:space="preserve"> </w:t>
      </w:r>
      <w:proofErr w:type="spellStart"/>
      <w:r w:rsidRPr="00690F5A">
        <w:rPr>
          <w:color w:val="auto"/>
          <w:sz w:val="22"/>
          <w:szCs w:val="22"/>
          <w:lang w:val="en-US"/>
        </w:rPr>
        <w:t>học</w:t>
      </w:r>
      <w:proofErr w:type="spellEnd"/>
      <w:r w:rsidRPr="00690F5A">
        <w:rPr>
          <w:color w:val="auto"/>
          <w:sz w:val="22"/>
          <w:szCs w:val="22"/>
          <w:lang w:val="en-US"/>
        </w:rPr>
        <w:t xml:space="preserve"> </w:t>
      </w:r>
      <w:proofErr w:type="spellStart"/>
      <w:r w:rsidRPr="00690F5A">
        <w:rPr>
          <w:color w:val="auto"/>
          <w:sz w:val="22"/>
          <w:szCs w:val="22"/>
          <w:lang w:val="en-US"/>
        </w:rPr>
        <w:t>phần</w:t>
      </w:r>
      <w:proofErr w:type="spellEnd"/>
      <w:r w:rsidRPr="00690F5A">
        <w:rPr>
          <w:color w:val="auto"/>
          <w:sz w:val="22"/>
          <w:szCs w:val="22"/>
          <w:lang w:val="en-US"/>
        </w:rPr>
        <w:t xml:space="preserve"> </w:t>
      </w:r>
      <w:proofErr w:type="spellStart"/>
      <w:r w:rsidRPr="00690F5A">
        <w:rPr>
          <w:color w:val="auto"/>
          <w:sz w:val="22"/>
          <w:szCs w:val="22"/>
          <w:lang w:val="en-US"/>
        </w:rPr>
        <w:t>tốt</w:t>
      </w:r>
      <w:proofErr w:type="spellEnd"/>
      <w:r w:rsidRPr="00690F5A">
        <w:rPr>
          <w:color w:val="auto"/>
          <w:sz w:val="22"/>
          <w:szCs w:val="22"/>
          <w:lang w:val="en-US"/>
        </w:rPr>
        <w:t xml:space="preserve"> </w:t>
      </w:r>
      <w:proofErr w:type="spellStart"/>
      <w:r w:rsidRPr="00690F5A">
        <w:rPr>
          <w:color w:val="auto"/>
          <w:sz w:val="22"/>
          <w:szCs w:val="22"/>
          <w:lang w:val="en-US"/>
        </w:rPr>
        <w:t>nghiệp</w:t>
      </w:r>
      <w:proofErr w:type="spellEnd"/>
    </w:p>
    <w:p w14:paraId="657304DC" w14:textId="77777777" w:rsidR="00901EB6" w:rsidRPr="00690F5A" w:rsidRDefault="00901EB6" w:rsidP="00901EB6">
      <w:pPr>
        <w:spacing w:after="0" w:line="240" w:lineRule="auto"/>
        <w:ind w:firstLine="426"/>
        <w:jc w:val="both"/>
        <w:rPr>
          <w:sz w:val="22"/>
          <w:shd w:val="clear" w:color="auto" w:fill="FFFFFF"/>
        </w:rPr>
      </w:pPr>
      <w:r w:rsidRPr="00690F5A">
        <w:rPr>
          <w:sz w:val="22"/>
          <w:lang w:eastAsia="x-none"/>
        </w:rPr>
        <w:t xml:space="preserve">1. </w:t>
      </w:r>
      <w:proofErr w:type="spellStart"/>
      <w:r w:rsidRPr="00690F5A">
        <w:rPr>
          <w:sz w:val="22"/>
          <w:shd w:val="clear" w:color="auto" w:fill="FFFFFF"/>
        </w:rPr>
        <w:t>Những</w:t>
      </w:r>
      <w:proofErr w:type="spellEnd"/>
      <w:r w:rsidRPr="00690F5A">
        <w:rPr>
          <w:sz w:val="22"/>
          <w:shd w:val="clear" w:color="auto" w:fill="FFFFFF"/>
        </w:rPr>
        <w:t xml:space="preserve"> </w:t>
      </w:r>
      <w:proofErr w:type="spellStart"/>
      <w:r w:rsidRPr="00690F5A">
        <w:rPr>
          <w:sz w:val="22"/>
          <w:shd w:val="clear" w:color="auto" w:fill="FFFFFF"/>
        </w:rPr>
        <w:t>sinh</w:t>
      </w:r>
      <w:proofErr w:type="spellEnd"/>
      <w:r w:rsidRPr="00690F5A">
        <w:rPr>
          <w:sz w:val="22"/>
          <w:shd w:val="clear" w:color="auto" w:fill="FFFFFF"/>
        </w:rPr>
        <w:t xml:space="preserve"> </w:t>
      </w:r>
      <w:proofErr w:type="spellStart"/>
      <w:r w:rsidRPr="00690F5A">
        <w:rPr>
          <w:sz w:val="22"/>
          <w:shd w:val="clear" w:color="auto" w:fill="FFFFFF"/>
        </w:rPr>
        <w:t>viên</w:t>
      </w:r>
      <w:proofErr w:type="spellEnd"/>
      <w:r w:rsidRPr="00690F5A">
        <w:rPr>
          <w:sz w:val="22"/>
          <w:shd w:val="clear" w:color="auto" w:fill="FFFFFF"/>
        </w:rPr>
        <w:t xml:space="preserve"> </w:t>
      </w:r>
      <w:proofErr w:type="spellStart"/>
      <w:r w:rsidRPr="00690F5A">
        <w:rPr>
          <w:sz w:val="22"/>
          <w:shd w:val="clear" w:color="auto" w:fill="FFFFFF"/>
        </w:rPr>
        <w:t>không</w:t>
      </w:r>
      <w:proofErr w:type="spellEnd"/>
      <w:r w:rsidRPr="00690F5A">
        <w:rPr>
          <w:sz w:val="22"/>
          <w:shd w:val="clear" w:color="auto" w:fill="FFFFFF"/>
        </w:rPr>
        <w:t xml:space="preserve"> </w:t>
      </w:r>
      <w:proofErr w:type="spellStart"/>
      <w:r w:rsidRPr="00690F5A">
        <w:rPr>
          <w:sz w:val="22"/>
          <w:shd w:val="clear" w:color="auto" w:fill="FFFFFF"/>
        </w:rPr>
        <w:t>đạt</w:t>
      </w:r>
      <w:proofErr w:type="spellEnd"/>
      <w:r w:rsidRPr="00690F5A">
        <w:rPr>
          <w:sz w:val="22"/>
          <w:shd w:val="clear" w:color="auto" w:fill="FFFFFF"/>
        </w:rPr>
        <w:t xml:space="preserve"> </w:t>
      </w:r>
      <w:proofErr w:type="spellStart"/>
      <w:r w:rsidRPr="00690F5A">
        <w:rPr>
          <w:sz w:val="22"/>
          <w:shd w:val="clear" w:color="auto" w:fill="FFFFFF"/>
        </w:rPr>
        <w:t>điều</w:t>
      </w:r>
      <w:proofErr w:type="spellEnd"/>
      <w:r w:rsidRPr="00690F5A">
        <w:rPr>
          <w:sz w:val="22"/>
          <w:shd w:val="clear" w:color="auto" w:fill="FFFFFF"/>
        </w:rPr>
        <w:t xml:space="preserve"> </w:t>
      </w:r>
      <w:proofErr w:type="spellStart"/>
      <w:r w:rsidRPr="00690F5A">
        <w:rPr>
          <w:sz w:val="22"/>
          <w:shd w:val="clear" w:color="auto" w:fill="FFFFFF"/>
        </w:rPr>
        <w:t>kiện</w:t>
      </w:r>
      <w:proofErr w:type="spellEnd"/>
      <w:r w:rsidRPr="00690F5A">
        <w:rPr>
          <w:sz w:val="22"/>
          <w:shd w:val="clear" w:color="auto" w:fill="FFFFFF"/>
        </w:rPr>
        <w:t xml:space="preserve"> </w:t>
      </w:r>
      <w:proofErr w:type="spellStart"/>
      <w:r w:rsidRPr="00690F5A">
        <w:rPr>
          <w:sz w:val="22"/>
          <w:shd w:val="clear" w:color="auto" w:fill="FFFFFF"/>
        </w:rPr>
        <w:t>làm</w:t>
      </w:r>
      <w:proofErr w:type="spellEnd"/>
      <w:r w:rsidRPr="00690F5A">
        <w:rPr>
          <w:sz w:val="22"/>
          <w:shd w:val="clear" w:color="auto" w:fill="FFFFFF"/>
        </w:rPr>
        <w:t xml:space="preserve"> </w:t>
      </w:r>
      <w:proofErr w:type="spellStart"/>
      <w:r w:rsidRPr="00690F5A">
        <w:rPr>
          <w:sz w:val="22"/>
          <w:shd w:val="clear" w:color="auto" w:fill="FFFFFF"/>
        </w:rPr>
        <w:t>Khóa</w:t>
      </w:r>
      <w:proofErr w:type="spellEnd"/>
      <w:r w:rsidRPr="00690F5A">
        <w:rPr>
          <w:sz w:val="22"/>
          <w:shd w:val="clear" w:color="auto" w:fill="FFFFFF"/>
        </w:rPr>
        <w:t xml:space="preserve"> </w:t>
      </w:r>
      <w:proofErr w:type="spellStart"/>
      <w:r w:rsidRPr="00690F5A">
        <w:rPr>
          <w:sz w:val="22"/>
          <w:shd w:val="clear" w:color="auto" w:fill="FFFFFF"/>
        </w:rPr>
        <w:t>luận</w:t>
      </w:r>
      <w:proofErr w:type="spellEnd"/>
      <w:r w:rsidRPr="00690F5A">
        <w:rPr>
          <w:sz w:val="22"/>
          <w:shd w:val="clear" w:color="auto" w:fill="FFFFFF"/>
        </w:rPr>
        <w:t xml:space="preserve"> </w:t>
      </w:r>
      <w:proofErr w:type="spellStart"/>
      <w:r w:rsidRPr="00690F5A">
        <w:rPr>
          <w:sz w:val="22"/>
          <w:shd w:val="clear" w:color="auto" w:fill="FFFFFF"/>
        </w:rPr>
        <w:t>tốt</w:t>
      </w:r>
      <w:proofErr w:type="spellEnd"/>
      <w:r w:rsidRPr="00690F5A">
        <w:rPr>
          <w:sz w:val="22"/>
          <w:shd w:val="clear" w:color="auto" w:fill="FFFFFF"/>
        </w:rPr>
        <w:t xml:space="preserve"> </w:t>
      </w:r>
      <w:proofErr w:type="spellStart"/>
      <w:r w:rsidRPr="00690F5A">
        <w:rPr>
          <w:sz w:val="22"/>
          <w:shd w:val="clear" w:color="auto" w:fill="FFFFFF"/>
        </w:rPr>
        <w:t>nghiệp</w:t>
      </w:r>
      <w:proofErr w:type="spellEnd"/>
      <w:r w:rsidRPr="00690F5A">
        <w:rPr>
          <w:sz w:val="22"/>
          <w:shd w:val="clear" w:color="auto" w:fill="FFFFFF"/>
        </w:rPr>
        <w:t xml:space="preserve">, </w:t>
      </w:r>
      <w:proofErr w:type="spellStart"/>
      <w:r w:rsidRPr="00690F5A">
        <w:rPr>
          <w:sz w:val="22"/>
          <w:shd w:val="clear" w:color="auto" w:fill="FFFFFF"/>
        </w:rPr>
        <w:t>thì</w:t>
      </w:r>
      <w:proofErr w:type="spellEnd"/>
      <w:r w:rsidRPr="00690F5A">
        <w:rPr>
          <w:sz w:val="22"/>
          <w:shd w:val="clear" w:color="auto" w:fill="FFFFFF"/>
        </w:rPr>
        <w:t xml:space="preserve"> </w:t>
      </w:r>
      <w:proofErr w:type="spellStart"/>
      <w:r w:rsidRPr="00690F5A">
        <w:rPr>
          <w:sz w:val="22"/>
          <w:shd w:val="clear" w:color="auto" w:fill="FFFFFF"/>
        </w:rPr>
        <w:t>phải</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thi</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số</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tốt</w:t>
      </w:r>
      <w:proofErr w:type="spellEnd"/>
      <w:r w:rsidRPr="00690F5A">
        <w:rPr>
          <w:sz w:val="22"/>
          <w:shd w:val="clear" w:color="auto" w:fill="FFFFFF"/>
        </w:rPr>
        <w:t xml:space="preserve"> </w:t>
      </w:r>
      <w:proofErr w:type="spellStart"/>
      <w:r w:rsidRPr="00690F5A">
        <w:rPr>
          <w:sz w:val="22"/>
          <w:shd w:val="clear" w:color="auto" w:fill="FFFFFF"/>
        </w:rPr>
        <w:t>nghiệp</w:t>
      </w:r>
      <w:proofErr w:type="spellEnd"/>
      <w:r w:rsidRPr="00690F5A">
        <w:rPr>
          <w:sz w:val="22"/>
          <w:shd w:val="clear" w:color="auto" w:fill="FFFFFF"/>
        </w:rPr>
        <w:t xml:space="preserve"> </w:t>
      </w:r>
      <w:proofErr w:type="spellStart"/>
      <w:r w:rsidRPr="00690F5A">
        <w:rPr>
          <w:sz w:val="22"/>
          <w:shd w:val="clear" w:color="auto" w:fill="FFFFFF"/>
        </w:rPr>
        <w:t>để</w:t>
      </w:r>
      <w:proofErr w:type="spellEnd"/>
      <w:r w:rsidRPr="00690F5A">
        <w:rPr>
          <w:sz w:val="22"/>
          <w:shd w:val="clear" w:color="auto" w:fill="FFFFFF"/>
        </w:rPr>
        <w:t xml:space="preserve"> </w:t>
      </w:r>
      <w:proofErr w:type="spellStart"/>
      <w:r w:rsidRPr="00690F5A">
        <w:rPr>
          <w:sz w:val="22"/>
          <w:shd w:val="clear" w:color="auto" w:fill="FFFFFF"/>
        </w:rPr>
        <w:t>tích</w:t>
      </w:r>
      <w:proofErr w:type="spellEnd"/>
      <w:r w:rsidRPr="00690F5A">
        <w:rPr>
          <w:sz w:val="22"/>
          <w:shd w:val="clear" w:color="auto" w:fill="FFFFFF"/>
        </w:rPr>
        <w:t xml:space="preserve"> </w:t>
      </w:r>
      <w:proofErr w:type="spellStart"/>
      <w:r w:rsidRPr="00690F5A">
        <w:rPr>
          <w:sz w:val="22"/>
          <w:shd w:val="clear" w:color="auto" w:fill="FFFFFF"/>
        </w:rPr>
        <w:t>lũy</w:t>
      </w:r>
      <w:proofErr w:type="spellEnd"/>
      <w:r w:rsidRPr="00690F5A">
        <w:rPr>
          <w:sz w:val="22"/>
          <w:shd w:val="clear" w:color="auto" w:fill="FFFFFF"/>
        </w:rPr>
        <w:t xml:space="preserve"> </w:t>
      </w:r>
      <w:proofErr w:type="spellStart"/>
      <w:r w:rsidRPr="00690F5A">
        <w:rPr>
          <w:sz w:val="22"/>
          <w:shd w:val="clear" w:color="auto" w:fill="FFFFFF"/>
        </w:rPr>
        <w:t>đủ</w:t>
      </w:r>
      <w:proofErr w:type="spellEnd"/>
      <w:r w:rsidRPr="00690F5A">
        <w:rPr>
          <w:sz w:val="22"/>
          <w:shd w:val="clear" w:color="auto" w:fill="FFFFFF"/>
        </w:rPr>
        <w:t xml:space="preserve"> </w:t>
      </w:r>
      <w:proofErr w:type="spellStart"/>
      <w:r w:rsidRPr="00690F5A">
        <w:rPr>
          <w:sz w:val="22"/>
          <w:shd w:val="clear" w:color="auto" w:fill="FFFFFF"/>
        </w:rPr>
        <w:t>tín</w:t>
      </w:r>
      <w:proofErr w:type="spellEnd"/>
      <w:r w:rsidRPr="00690F5A">
        <w:rPr>
          <w:sz w:val="22"/>
          <w:shd w:val="clear" w:color="auto" w:fill="FFFFFF"/>
        </w:rPr>
        <w:t xml:space="preserve"> </w:t>
      </w:r>
      <w:proofErr w:type="spellStart"/>
      <w:r w:rsidRPr="00690F5A">
        <w:rPr>
          <w:sz w:val="22"/>
          <w:shd w:val="clear" w:color="auto" w:fill="FFFFFF"/>
        </w:rPr>
        <w:t>chỉ</w:t>
      </w:r>
      <w:proofErr w:type="spellEnd"/>
      <w:r w:rsidRPr="00690F5A">
        <w:rPr>
          <w:sz w:val="22"/>
          <w:shd w:val="clear" w:color="auto" w:fill="FFFFFF"/>
        </w:rPr>
        <w:t xml:space="preserve"> </w:t>
      </w:r>
      <w:proofErr w:type="spellStart"/>
      <w:r w:rsidRPr="00690F5A">
        <w:rPr>
          <w:sz w:val="22"/>
          <w:shd w:val="clear" w:color="auto" w:fill="FFFFFF"/>
        </w:rPr>
        <w:t>tốt</w:t>
      </w:r>
      <w:proofErr w:type="spellEnd"/>
      <w:r w:rsidRPr="00690F5A">
        <w:rPr>
          <w:sz w:val="22"/>
          <w:shd w:val="clear" w:color="auto" w:fill="FFFFFF"/>
        </w:rPr>
        <w:t xml:space="preserve"> </w:t>
      </w:r>
      <w:proofErr w:type="spellStart"/>
      <w:r w:rsidRPr="00690F5A">
        <w:rPr>
          <w:sz w:val="22"/>
          <w:shd w:val="clear" w:color="auto" w:fill="FFFFFF"/>
        </w:rPr>
        <w:t>nghiệp</w:t>
      </w:r>
      <w:proofErr w:type="spellEnd"/>
      <w:r w:rsidRPr="00690F5A">
        <w:rPr>
          <w:sz w:val="22"/>
          <w:shd w:val="clear" w:color="auto" w:fill="FFFFFF"/>
        </w:rPr>
        <w:t>.</w:t>
      </w:r>
    </w:p>
    <w:p w14:paraId="657304DD" w14:textId="77777777" w:rsidR="00901EB6" w:rsidRPr="00690F5A" w:rsidRDefault="00901EB6" w:rsidP="00901EB6">
      <w:pPr>
        <w:spacing w:after="0" w:line="240" w:lineRule="auto"/>
        <w:ind w:firstLine="426"/>
        <w:jc w:val="both"/>
        <w:rPr>
          <w:b/>
          <w:sz w:val="22"/>
          <w:shd w:val="clear" w:color="auto" w:fill="FFFFFF"/>
        </w:rPr>
      </w:pPr>
      <w:r w:rsidRPr="00690F5A">
        <w:rPr>
          <w:sz w:val="22"/>
          <w:shd w:val="clear" w:color="auto" w:fill="FFFFFF"/>
        </w:rPr>
        <w:t xml:space="preserve">2. Các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tốt</w:t>
      </w:r>
      <w:proofErr w:type="spellEnd"/>
      <w:r w:rsidRPr="00690F5A">
        <w:rPr>
          <w:sz w:val="22"/>
          <w:shd w:val="clear" w:color="auto" w:fill="FFFFFF"/>
        </w:rPr>
        <w:t xml:space="preserve"> </w:t>
      </w:r>
      <w:proofErr w:type="spellStart"/>
      <w:r w:rsidRPr="00690F5A">
        <w:rPr>
          <w:sz w:val="22"/>
          <w:shd w:val="clear" w:color="auto" w:fill="FFFFFF"/>
        </w:rPr>
        <w:t>nghiệp</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các</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chuyên</w:t>
      </w:r>
      <w:proofErr w:type="spellEnd"/>
      <w:r w:rsidRPr="00690F5A">
        <w:rPr>
          <w:sz w:val="22"/>
          <w:shd w:val="clear" w:color="auto" w:fill="FFFFFF"/>
        </w:rPr>
        <w:t xml:space="preserve"> </w:t>
      </w:r>
      <w:proofErr w:type="spellStart"/>
      <w:r w:rsidRPr="00690F5A">
        <w:rPr>
          <w:sz w:val="22"/>
          <w:shd w:val="clear" w:color="auto" w:fill="FFFFFF"/>
        </w:rPr>
        <w:t>môn</w:t>
      </w:r>
      <w:proofErr w:type="spellEnd"/>
      <w:r w:rsidRPr="00690F5A">
        <w:rPr>
          <w:sz w:val="22"/>
          <w:shd w:val="clear" w:color="auto" w:fill="FFFFFF"/>
        </w:rPr>
        <w:t xml:space="preserve"> </w:t>
      </w:r>
      <w:proofErr w:type="spellStart"/>
      <w:r w:rsidRPr="00690F5A">
        <w:rPr>
          <w:sz w:val="22"/>
          <w:shd w:val="clear" w:color="auto" w:fill="FFFFFF"/>
        </w:rPr>
        <w:t>được</w:t>
      </w:r>
      <w:proofErr w:type="spellEnd"/>
      <w:r w:rsidRPr="00690F5A">
        <w:rPr>
          <w:sz w:val="22"/>
          <w:shd w:val="clear" w:color="auto" w:fill="FFFFFF"/>
        </w:rPr>
        <w:t xml:space="preserve"> </w:t>
      </w:r>
      <w:proofErr w:type="spellStart"/>
      <w:r w:rsidRPr="00690F5A">
        <w:rPr>
          <w:sz w:val="22"/>
          <w:shd w:val="clear" w:color="auto" w:fill="FFFFFF"/>
        </w:rPr>
        <w:t>quy</w:t>
      </w:r>
      <w:proofErr w:type="spellEnd"/>
      <w:r w:rsidRPr="00690F5A">
        <w:rPr>
          <w:sz w:val="22"/>
          <w:shd w:val="clear" w:color="auto" w:fill="FFFFFF"/>
        </w:rPr>
        <w:t xml:space="preserve"> </w:t>
      </w:r>
      <w:proofErr w:type="spellStart"/>
      <w:r w:rsidRPr="00690F5A">
        <w:rPr>
          <w:sz w:val="22"/>
          <w:shd w:val="clear" w:color="auto" w:fill="FFFFFF"/>
        </w:rPr>
        <w:t>định</w:t>
      </w:r>
      <w:proofErr w:type="spellEnd"/>
      <w:r w:rsidRPr="00690F5A">
        <w:rPr>
          <w:sz w:val="22"/>
          <w:shd w:val="clear" w:color="auto" w:fill="FFFFFF"/>
        </w:rPr>
        <w:t xml:space="preserve"> </w:t>
      </w:r>
      <w:proofErr w:type="spellStart"/>
      <w:r w:rsidRPr="00690F5A">
        <w:rPr>
          <w:sz w:val="22"/>
          <w:shd w:val="clear" w:color="auto" w:fill="FFFFFF"/>
        </w:rPr>
        <w:t>trong</w:t>
      </w:r>
      <w:proofErr w:type="spellEnd"/>
      <w:r w:rsidRPr="00690F5A">
        <w:rPr>
          <w:sz w:val="22"/>
          <w:shd w:val="clear" w:color="auto" w:fill="FFFFFF"/>
        </w:rPr>
        <w:t xml:space="preserve"> </w:t>
      </w:r>
      <w:proofErr w:type="spellStart"/>
      <w:r w:rsidRPr="00690F5A">
        <w:rPr>
          <w:sz w:val="22"/>
          <w:shd w:val="clear" w:color="auto" w:fill="FFFFFF"/>
        </w:rPr>
        <w:t>chương</w:t>
      </w:r>
      <w:proofErr w:type="spellEnd"/>
      <w:r w:rsidRPr="00690F5A">
        <w:rPr>
          <w:sz w:val="22"/>
          <w:shd w:val="clear" w:color="auto" w:fill="FFFFFF"/>
        </w:rPr>
        <w:t xml:space="preserve"> </w:t>
      </w:r>
      <w:proofErr w:type="spellStart"/>
      <w:r w:rsidRPr="00690F5A">
        <w:rPr>
          <w:sz w:val="22"/>
          <w:shd w:val="clear" w:color="auto" w:fill="FFFFFF"/>
        </w:rPr>
        <w:t>trình</w:t>
      </w:r>
      <w:proofErr w:type="spellEnd"/>
      <w:r w:rsidRPr="00690F5A">
        <w:rPr>
          <w:sz w:val="22"/>
          <w:shd w:val="clear" w:color="auto" w:fill="FFFFFF"/>
        </w:rPr>
        <w:t xml:space="preserve"> </w:t>
      </w:r>
      <w:proofErr w:type="spellStart"/>
      <w:r w:rsidRPr="00690F5A">
        <w:rPr>
          <w:sz w:val="22"/>
          <w:shd w:val="clear" w:color="auto" w:fill="FFFFFF"/>
        </w:rPr>
        <w:t>đào</w:t>
      </w:r>
      <w:proofErr w:type="spellEnd"/>
      <w:r w:rsidRPr="00690F5A">
        <w:rPr>
          <w:sz w:val="22"/>
          <w:shd w:val="clear" w:color="auto" w:fill="FFFFFF"/>
        </w:rPr>
        <w:t xml:space="preserve"> </w:t>
      </w:r>
      <w:proofErr w:type="spellStart"/>
      <w:r w:rsidRPr="00690F5A">
        <w:rPr>
          <w:sz w:val="22"/>
          <w:shd w:val="clear" w:color="auto" w:fill="FFFFFF"/>
        </w:rPr>
        <w:t>tạo</w:t>
      </w:r>
      <w:proofErr w:type="spellEnd"/>
      <w:r w:rsidRPr="00690F5A">
        <w:rPr>
          <w:sz w:val="22"/>
          <w:shd w:val="clear" w:color="auto" w:fill="FFFFFF"/>
        </w:rPr>
        <w:t xml:space="preserve"> </w:t>
      </w:r>
      <w:proofErr w:type="spellStart"/>
      <w:r w:rsidRPr="00690F5A">
        <w:rPr>
          <w:sz w:val="22"/>
          <w:shd w:val="clear" w:color="auto" w:fill="FFFFFF"/>
        </w:rPr>
        <w:t>mà</w:t>
      </w:r>
      <w:proofErr w:type="spellEnd"/>
      <w:r w:rsidRPr="00690F5A">
        <w:rPr>
          <w:sz w:val="22"/>
          <w:shd w:val="clear" w:color="auto" w:fill="FFFFFF"/>
        </w:rPr>
        <w:t xml:space="preserve"> </w:t>
      </w:r>
      <w:proofErr w:type="spellStart"/>
      <w:r w:rsidRPr="00690F5A">
        <w:rPr>
          <w:sz w:val="22"/>
          <w:shd w:val="clear" w:color="auto" w:fill="FFFFFF"/>
        </w:rPr>
        <w:t>sinh</w:t>
      </w:r>
      <w:proofErr w:type="spellEnd"/>
      <w:r w:rsidRPr="00690F5A">
        <w:rPr>
          <w:sz w:val="22"/>
          <w:shd w:val="clear" w:color="auto" w:fill="FFFFFF"/>
        </w:rPr>
        <w:t xml:space="preserve"> </w:t>
      </w:r>
      <w:proofErr w:type="spellStart"/>
      <w:r w:rsidRPr="00690F5A">
        <w:rPr>
          <w:sz w:val="22"/>
          <w:shd w:val="clear" w:color="auto" w:fill="FFFFFF"/>
        </w:rPr>
        <w:t>viên</w:t>
      </w:r>
      <w:proofErr w:type="spellEnd"/>
      <w:r w:rsidRPr="00690F5A">
        <w:rPr>
          <w:sz w:val="22"/>
          <w:shd w:val="clear" w:color="auto" w:fill="FFFFFF"/>
        </w:rPr>
        <w:t xml:space="preserve"> </w:t>
      </w:r>
      <w:proofErr w:type="spellStart"/>
      <w:r w:rsidRPr="00690F5A">
        <w:rPr>
          <w:sz w:val="22"/>
          <w:shd w:val="clear" w:color="auto" w:fill="FFFFFF"/>
        </w:rPr>
        <w:t>lựa</w:t>
      </w:r>
      <w:proofErr w:type="spellEnd"/>
      <w:r w:rsidRPr="00690F5A">
        <w:rPr>
          <w:sz w:val="22"/>
          <w:shd w:val="clear" w:color="auto" w:fill="FFFFFF"/>
        </w:rPr>
        <w:t xml:space="preserve"> </w:t>
      </w:r>
      <w:proofErr w:type="spellStart"/>
      <w:r w:rsidRPr="00690F5A">
        <w:rPr>
          <w:sz w:val="22"/>
          <w:shd w:val="clear" w:color="auto" w:fill="FFFFFF"/>
        </w:rPr>
        <w:t>chọn</w:t>
      </w:r>
      <w:proofErr w:type="spellEnd"/>
      <w:r w:rsidRPr="00690F5A">
        <w:rPr>
          <w:sz w:val="22"/>
          <w:shd w:val="clear" w:color="auto" w:fill="FFFFFF"/>
        </w:rPr>
        <w:t xml:space="preserve"> </w:t>
      </w:r>
      <w:proofErr w:type="spellStart"/>
      <w:r w:rsidRPr="00690F5A">
        <w:rPr>
          <w:sz w:val="22"/>
          <w:shd w:val="clear" w:color="auto" w:fill="FFFFFF"/>
        </w:rPr>
        <w:t>để</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thi</w:t>
      </w:r>
      <w:proofErr w:type="spellEnd"/>
      <w:r w:rsidRPr="00690F5A">
        <w:rPr>
          <w:sz w:val="22"/>
          <w:shd w:val="clear" w:color="auto" w:fill="FFFFFF"/>
        </w:rPr>
        <w:t xml:space="preserve"> </w:t>
      </w:r>
      <w:proofErr w:type="spellStart"/>
      <w:r w:rsidRPr="00690F5A">
        <w:rPr>
          <w:sz w:val="22"/>
          <w:shd w:val="clear" w:color="auto" w:fill="FFFFFF"/>
        </w:rPr>
        <w:t>sao</w:t>
      </w:r>
      <w:proofErr w:type="spellEnd"/>
      <w:r w:rsidRPr="00690F5A">
        <w:rPr>
          <w:sz w:val="22"/>
          <w:shd w:val="clear" w:color="auto" w:fill="FFFFFF"/>
        </w:rPr>
        <w:t xml:space="preserve"> </w:t>
      </w:r>
      <w:proofErr w:type="spellStart"/>
      <w:r w:rsidRPr="00690F5A">
        <w:rPr>
          <w:sz w:val="22"/>
          <w:shd w:val="clear" w:color="auto" w:fill="FFFFFF"/>
        </w:rPr>
        <w:t>cho</w:t>
      </w:r>
      <w:proofErr w:type="spellEnd"/>
      <w:r w:rsidRPr="00690F5A">
        <w:rPr>
          <w:sz w:val="22"/>
          <w:shd w:val="clear" w:color="auto" w:fill="FFFFFF"/>
        </w:rPr>
        <w:t xml:space="preserve"> </w:t>
      </w:r>
      <w:proofErr w:type="spellStart"/>
      <w:r w:rsidRPr="00690F5A">
        <w:rPr>
          <w:sz w:val="22"/>
          <w:shd w:val="clear" w:color="auto" w:fill="FFFFFF"/>
        </w:rPr>
        <w:t>đảm</w:t>
      </w:r>
      <w:proofErr w:type="spellEnd"/>
      <w:r w:rsidRPr="00690F5A">
        <w:rPr>
          <w:sz w:val="22"/>
          <w:shd w:val="clear" w:color="auto" w:fill="FFFFFF"/>
        </w:rPr>
        <w:t xml:space="preserve"> </w:t>
      </w:r>
      <w:proofErr w:type="spellStart"/>
      <w:r w:rsidRPr="00690F5A">
        <w:rPr>
          <w:sz w:val="22"/>
          <w:shd w:val="clear" w:color="auto" w:fill="FFFFFF"/>
        </w:rPr>
        <w:t>bảo</w:t>
      </w:r>
      <w:proofErr w:type="spellEnd"/>
      <w:r w:rsidRPr="00690F5A">
        <w:rPr>
          <w:sz w:val="22"/>
          <w:shd w:val="clear" w:color="auto" w:fill="FFFFFF"/>
        </w:rPr>
        <w:t xml:space="preserve"> </w:t>
      </w:r>
      <w:proofErr w:type="spellStart"/>
      <w:r w:rsidRPr="00690F5A">
        <w:rPr>
          <w:sz w:val="22"/>
          <w:shd w:val="clear" w:color="auto" w:fill="FFFFFF"/>
        </w:rPr>
        <w:t>tổng</w:t>
      </w:r>
      <w:proofErr w:type="spellEnd"/>
      <w:r w:rsidRPr="00690F5A">
        <w:rPr>
          <w:sz w:val="22"/>
          <w:shd w:val="clear" w:color="auto" w:fill="FFFFFF"/>
        </w:rPr>
        <w:t xml:space="preserve"> </w:t>
      </w:r>
      <w:proofErr w:type="spellStart"/>
      <w:r w:rsidRPr="00690F5A">
        <w:rPr>
          <w:sz w:val="22"/>
          <w:shd w:val="clear" w:color="auto" w:fill="FFFFFF"/>
        </w:rPr>
        <w:t>khối</w:t>
      </w:r>
      <w:proofErr w:type="spellEnd"/>
      <w:r w:rsidRPr="00690F5A">
        <w:rPr>
          <w:sz w:val="22"/>
          <w:shd w:val="clear" w:color="auto" w:fill="FFFFFF"/>
        </w:rPr>
        <w:t xml:space="preserve"> </w:t>
      </w:r>
      <w:proofErr w:type="spellStart"/>
      <w:r w:rsidRPr="00690F5A">
        <w:rPr>
          <w:sz w:val="22"/>
          <w:shd w:val="clear" w:color="auto" w:fill="FFFFFF"/>
        </w:rPr>
        <w:t>lượng</w:t>
      </w:r>
      <w:proofErr w:type="spellEnd"/>
      <w:r w:rsidRPr="00690F5A">
        <w:rPr>
          <w:sz w:val="22"/>
          <w:shd w:val="clear" w:color="auto" w:fill="FFFFFF"/>
        </w:rPr>
        <w:t xml:space="preserve"> </w:t>
      </w:r>
      <w:proofErr w:type="spellStart"/>
      <w:r w:rsidRPr="00690F5A">
        <w:rPr>
          <w:sz w:val="22"/>
          <w:shd w:val="clear" w:color="auto" w:fill="FFFFFF"/>
        </w:rPr>
        <w:t>của</w:t>
      </w:r>
      <w:proofErr w:type="spellEnd"/>
      <w:r w:rsidRPr="00690F5A">
        <w:rPr>
          <w:sz w:val="22"/>
          <w:shd w:val="clear" w:color="auto" w:fill="FFFFFF"/>
        </w:rPr>
        <w:t xml:space="preserve"> </w:t>
      </w:r>
      <w:proofErr w:type="spellStart"/>
      <w:r w:rsidRPr="00690F5A">
        <w:rPr>
          <w:sz w:val="22"/>
          <w:shd w:val="clear" w:color="auto" w:fill="FFFFFF"/>
        </w:rPr>
        <w:t>các</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này</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10 </w:t>
      </w:r>
      <w:proofErr w:type="spellStart"/>
      <w:r w:rsidRPr="00690F5A">
        <w:rPr>
          <w:sz w:val="22"/>
          <w:shd w:val="clear" w:color="auto" w:fill="FFFFFF"/>
        </w:rPr>
        <w:t>tín</w:t>
      </w:r>
      <w:proofErr w:type="spellEnd"/>
      <w:r w:rsidRPr="00690F5A">
        <w:rPr>
          <w:sz w:val="22"/>
          <w:shd w:val="clear" w:color="auto" w:fill="FFFFFF"/>
        </w:rPr>
        <w:t xml:space="preserve"> </w:t>
      </w:r>
      <w:proofErr w:type="spellStart"/>
      <w:r w:rsidRPr="00690F5A">
        <w:rPr>
          <w:sz w:val="22"/>
          <w:shd w:val="clear" w:color="auto" w:fill="FFFFFF"/>
        </w:rPr>
        <w:t>chỉ</w:t>
      </w:r>
      <w:proofErr w:type="spellEnd"/>
      <w:r w:rsidRPr="00690F5A">
        <w:rPr>
          <w:sz w:val="22"/>
          <w:shd w:val="clear" w:color="auto" w:fill="FFFFFF"/>
        </w:rPr>
        <w:t xml:space="preserve">. </w:t>
      </w:r>
    </w:p>
    <w:p w14:paraId="657304DE" w14:textId="77777777" w:rsidR="00901EB6" w:rsidRPr="00690F5A" w:rsidRDefault="00901EB6" w:rsidP="00901EB6">
      <w:pPr>
        <w:spacing w:after="0" w:line="240" w:lineRule="auto"/>
        <w:ind w:firstLine="426"/>
        <w:jc w:val="both"/>
        <w:rPr>
          <w:sz w:val="22"/>
          <w:lang w:eastAsia="x-none"/>
        </w:rPr>
      </w:pPr>
      <w:r w:rsidRPr="00690F5A">
        <w:rPr>
          <w:sz w:val="22"/>
          <w:lang w:eastAsia="x-none"/>
        </w:rPr>
        <w:t xml:space="preserve">3. </w:t>
      </w:r>
      <w:proofErr w:type="spellStart"/>
      <w:r w:rsidRPr="00690F5A">
        <w:rPr>
          <w:sz w:val="22"/>
          <w:lang w:eastAsia="x-none"/>
        </w:rPr>
        <w:t>Tùy</w:t>
      </w:r>
      <w:proofErr w:type="spellEnd"/>
      <w:r w:rsidRPr="00690F5A">
        <w:rPr>
          <w:sz w:val="22"/>
          <w:lang w:eastAsia="x-none"/>
        </w:rPr>
        <w:t xml:space="preserve"> </w:t>
      </w:r>
      <w:proofErr w:type="spellStart"/>
      <w:r w:rsidRPr="00690F5A">
        <w:rPr>
          <w:sz w:val="22"/>
          <w:lang w:eastAsia="x-none"/>
        </w:rPr>
        <w:t>vào</w:t>
      </w:r>
      <w:proofErr w:type="spellEnd"/>
      <w:r w:rsidRPr="00690F5A">
        <w:rPr>
          <w:sz w:val="22"/>
          <w:lang w:eastAsia="x-none"/>
        </w:rPr>
        <w:t xml:space="preserve"> </w:t>
      </w:r>
      <w:proofErr w:type="spellStart"/>
      <w:r w:rsidRPr="00690F5A">
        <w:rPr>
          <w:sz w:val="22"/>
          <w:lang w:eastAsia="x-none"/>
        </w:rPr>
        <w:t>điều</w:t>
      </w:r>
      <w:proofErr w:type="spellEnd"/>
      <w:r w:rsidRPr="00690F5A">
        <w:rPr>
          <w:sz w:val="22"/>
          <w:lang w:eastAsia="x-none"/>
        </w:rPr>
        <w:t xml:space="preserve"> </w:t>
      </w:r>
      <w:proofErr w:type="spellStart"/>
      <w:r w:rsidRPr="00690F5A">
        <w:rPr>
          <w:sz w:val="22"/>
          <w:lang w:eastAsia="x-none"/>
        </w:rPr>
        <w:t>kiện</w:t>
      </w:r>
      <w:proofErr w:type="spellEnd"/>
      <w:r w:rsidRPr="00690F5A">
        <w:rPr>
          <w:sz w:val="22"/>
          <w:lang w:eastAsia="x-none"/>
        </w:rPr>
        <w:t xml:space="preserve"> </w:t>
      </w:r>
      <w:proofErr w:type="spellStart"/>
      <w:r w:rsidRPr="00690F5A">
        <w:rPr>
          <w:sz w:val="22"/>
          <w:lang w:eastAsia="x-none"/>
        </w:rPr>
        <w:t>của</w:t>
      </w:r>
      <w:proofErr w:type="spellEnd"/>
      <w:r w:rsidRPr="00690F5A">
        <w:rPr>
          <w:sz w:val="22"/>
          <w:lang w:eastAsia="x-none"/>
        </w:rPr>
        <w:t xml:space="preserve"> </w:t>
      </w:r>
      <w:proofErr w:type="spellStart"/>
      <w:r w:rsidRPr="00690F5A">
        <w:rPr>
          <w:sz w:val="22"/>
          <w:lang w:eastAsia="x-none"/>
        </w:rPr>
        <w:t>đơn</w:t>
      </w:r>
      <w:proofErr w:type="spellEnd"/>
      <w:r w:rsidRPr="00690F5A">
        <w:rPr>
          <w:sz w:val="22"/>
          <w:lang w:eastAsia="x-none"/>
        </w:rPr>
        <w:t xml:space="preserve"> </w:t>
      </w:r>
      <w:proofErr w:type="spellStart"/>
      <w:r w:rsidRPr="00690F5A">
        <w:rPr>
          <w:sz w:val="22"/>
          <w:lang w:eastAsia="x-none"/>
        </w:rPr>
        <w:t>vị</w:t>
      </w:r>
      <w:proofErr w:type="spellEnd"/>
      <w:r w:rsidRPr="00690F5A">
        <w:rPr>
          <w:sz w:val="22"/>
          <w:lang w:eastAsia="x-none"/>
        </w:rPr>
        <w:t>, Khoa/</w:t>
      </w:r>
      <w:proofErr w:type="spellStart"/>
      <w:r w:rsidRPr="00690F5A">
        <w:rPr>
          <w:sz w:val="22"/>
          <w:lang w:eastAsia="x-none"/>
        </w:rPr>
        <w:t>Bộ</w:t>
      </w:r>
      <w:proofErr w:type="spellEnd"/>
      <w:r w:rsidRPr="00690F5A">
        <w:rPr>
          <w:sz w:val="22"/>
          <w:lang w:eastAsia="x-none"/>
        </w:rPr>
        <w:t xml:space="preserve"> </w:t>
      </w:r>
      <w:proofErr w:type="spellStart"/>
      <w:r w:rsidRPr="00690F5A">
        <w:rPr>
          <w:sz w:val="22"/>
          <w:lang w:eastAsia="x-none"/>
        </w:rPr>
        <w:t>môn</w:t>
      </w:r>
      <w:proofErr w:type="spellEnd"/>
      <w:r w:rsidRPr="00690F5A">
        <w:rPr>
          <w:sz w:val="22"/>
          <w:lang w:eastAsia="x-none"/>
        </w:rPr>
        <w:t xml:space="preserve"> </w:t>
      </w:r>
      <w:proofErr w:type="spellStart"/>
      <w:r w:rsidRPr="00690F5A">
        <w:rPr>
          <w:sz w:val="22"/>
          <w:lang w:eastAsia="x-none"/>
        </w:rPr>
        <w:t>đưa</w:t>
      </w:r>
      <w:proofErr w:type="spellEnd"/>
      <w:r w:rsidRPr="00690F5A">
        <w:rPr>
          <w:sz w:val="22"/>
          <w:lang w:eastAsia="x-none"/>
        </w:rPr>
        <w:t xml:space="preserve"> </w:t>
      </w:r>
      <w:proofErr w:type="spellStart"/>
      <w:r w:rsidRPr="00690F5A">
        <w:rPr>
          <w:sz w:val="22"/>
          <w:lang w:eastAsia="x-none"/>
        </w:rPr>
        <w:t>các</w:t>
      </w:r>
      <w:proofErr w:type="spellEnd"/>
      <w:r w:rsidRPr="00690F5A">
        <w:rPr>
          <w:sz w:val="22"/>
          <w:lang w:eastAsia="x-none"/>
        </w:rPr>
        <w:t xml:space="preserve"> </w:t>
      </w:r>
      <w:proofErr w:type="spellStart"/>
      <w:r w:rsidRPr="00690F5A">
        <w:rPr>
          <w:sz w:val="22"/>
          <w:lang w:eastAsia="x-none"/>
        </w:rPr>
        <w:t>học</w:t>
      </w:r>
      <w:proofErr w:type="spellEnd"/>
      <w:r w:rsidRPr="00690F5A">
        <w:rPr>
          <w:sz w:val="22"/>
          <w:lang w:eastAsia="x-none"/>
        </w:rPr>
        <w:t xml:space="preserve"> </w:t>
      </w:r>
      <w:proofErr w:type="spellStart"/>
      <w:r w:rsidRPr="00690F5A">
        <w:rPr>
          <w:sz w:val="22"/>
          <w:lang w:eastAsia="x-none"/>
        </w:rPr>
        <w:t>phần</w:t>
      </w:r>
      <w:proofErr w:type="spellEnd"/>
      <w:r w:rsidRPr="00690F5A">
        <w:rPr>
          <w:sz w:val="22"/>
          <w:lang w:eastAsia="x-none"/>
        </w:rPr>
        <w:t xml:space="preserve"> TLTN, TTTN </w:t>
      </w:r>
      <w:proofErr w:type="spellStart"/>
      <w:r w:rsidRPr="00690F5A">
        <w:rPr>
          <w:sz w:val="22"/>
          <w:lang w:eastAsia="x-none"/>
        </w:rPr>
        <w:t>vào</w:t>
      </w:r>
      <w:proofErr w:type="spellEnd"/>
      <w:r w:rsidRPr="00690F5A">
        <w:rPr>
          <w:sz w:val="22"/>
          <w:lang w:eastAsia="x-none"/>
        </w:rPr>
        <w:t xml:space="preserve"> </w:t>
      </w:r>
      <w:proofErr w:type="spellStart"/>
      <w:r w:rsidRPr="00690F5A">
        <w:rPr>
          <w:sz w:val="22"/>
          <w:lang w:eastAsia="x-none"/>
        </w:rPr>
        <w:t>chương</w:t>
      </w:r>
      <w:proofErr w:type="spellEnd"/>
      <w:r w:rsidRPr="00690F5A">
        <w:rPr>
          <w:sz w:val="22"/>
          <w:lang w:eastAsia="x-none"/>
        </w:rPr>
        <w:t xml:space="preserve"> </w:t>
      </w:r>
      <w:proofErr w:type="spellStart"/>
      <w:r w:rsidRPr="00690F5A">
        <w:rPr>
          <w:sz w:val="22"/>
          <w:lang w:eastAsia="x-none"/>
        </w:rPr>
        <w:t>trình</w:t>
      </w:r>
      <w:proofErr w:type="spellEnd"/>
      <w:r w:rsidRPr="00690F5A">
        <w:rPr>
          <w:sz w:val="22"/>
          <w:lang w:eastAsia="x-none"/>
        </w:rPr>
        <w:t xml:space="preserve"> </w:t>
      </w:r>
      <w:proofErr w:type="spellStart"/>
      <w:r w:rsidRPr="00690F5A">
        <w:rPr>
          <w:sz w:val="22"/>
          <w:lang w:eastAsia="x-none"/>
        </w:rPr>
        <w:t>đào</w:t>
      </w:r>
      <w:proofErr w:type="spellEnd"/>
      <w:r w:rsidRPr="00690F5A">
        <w:rPr>
          <w:sz w:val="22"/>
          <w:lang w:eastAsia="x-none"/>
        </w:rPr>
        <w:t xml:space="preserve"> </w:t>
      </w:r>
      <w:proofErr w:type="spellStart"/>
      <w:r w:rsidRPr="00690F5A">
        <w:rPr>
          <w:sz w:val="22"/>
          <w:lang w:eastAsia="x-none"/>
        </w:rPr>
        <w:t>tạo</w:t>
      </w:r>
      <w:proofErr w:type="spellEnd"/>
      <w:r w:rsidRPr="00690F5A">
        <w:rPr>
          <w:sz w:val="22"/>
          <w:lang w:eastAsia="x-none"/>
        </w:rPr>
        <w:t xml:space="preserve"> </w:t>
      </w:r>
      <w:proofErr w:type="spellStart"/>
      <w:r w:rsidRPr="00690F5A">
        <w:rPr>
          <w:sz w:val="22"/>
          <w:lang w:eastAsia="x-none"/>
        </w:rPr>
        <w:t>như</w:t>
      </w:r>
      <w:proofErr w:type="spellEnd"/>
      <w:r w:rsidRPr="00690F5A">
        <w:rPr>
          <w:sz w:val="22"/>
          <w:lang w:eastAsia="x-none"/>
        </w:rPr>
        <w:t xml:space="preserve"> </w:t>
      </w:r>
      <w:proofErr w:type="spellStart"/>
      <w:r w:rsidRPr="00690F5A">
        <w:rPr>
          <w:sz w:val="22"/>
          <w:lang w:eastAsia="x-none"/>
        </w:rPr>
        <w:t>là</w:t>
      </w:r>
      <w:proofErr w:type="spellEnd"/>
      <w:r w:rsidRPr="00690F5A">
        <w:rPr>
          <w:sz w:val="22"/>
          <w:lang w:eastAsia="x-none"/>
        </w:rPr>
        <w:t xml:space="preserve"> </w:t>
      </w:r>
      <w:proofErr w:type="spellStart"/>
      <w:r w:rsidRPr="00690F5A">
        <w:rPr>
          <w:sz w:val="22"/>
          <w:lang w:eastAsia="x-none"/>
        </w:rPr>
        <w:t>các</w:t>
      </w:r>
      <w:proofErr w:type="spellEnd"/>
      <w:r w:rsidRPr="00690F5A">
        <w:rPr>
          <w:sz w:val="22"/>
          <w:lang w:eastAsia="x-none"/>
        </w:rPr>
        <w:t xml:space="preserve"> </w:t>
      </w:r>
      <w:proofErr w:type="spellStart"/>
      <w:r w:rsidRPr="00690F5A">
        <w:rPr>
          <w:sz w:val="22"/>
          <w:shd w:val="clear" w:color="auto" w:fill="FFFFFF"/>
        </w:rPr>
        <w:t>các</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tốt</w:t>
      </w:r>
      <w:proofErr w:type="spellEnd"/>
      <w:r w:rsidRPr="00690F5A">
        <w:rPr>
          <w:sz w:val="22"/>
          <w:shd w:val="clear" w:color="auto" w:fill="FFFFFF"/>
        </w:rPr>
        <w:t xml:space="preserve"> </w:t>
      </w:r>
      <w:proofErr w:type="spellStart"/>
      <w:r w:rsidRPr="00690F5A">
        <w:rPr>
          <w:sz w:val="22"/>
          <w:shd w:val="clear" w:color="auto" w:fill="FFFFFF"/>
        </w:rPr>
        <w:t>nghiệp</w:t>
      </w:r>
      <w:proofErr w:type="spellEnd"/>
      <w:r w:rsidRPr="00690F5A">
        <w:rPr>
          <w:sz w:val="22"/>
          <w:shd w:val="clear" w:color="auto" w:fill="FFFFFF"/>
        </w:rPr>
        <w:t xml:space="preserve"> </w:t>
      </w:r>
      <w:proofErr w:type="spellStart"/>
      <w:r w:rsidRPr="00690F5A">
        <w:rPr>
          <w:sz w:val="22"/>
          <w:shd w:val="clear" w:color="auto" w:fill="FFFFFF"/>
        </w:rPr>
        <w:t>mà</w:t>
      </w:r>
      <w:proofErr w:type="spellEnd"/>
      <w:r w:rsidRPr="00690F5A">
        <w:rPr>
          <w:sz w:val="22"/>
          <w:shd w:val="clear" w:color="auto" w:fill="FFFFFF"/>
        </w:rPr>
        <w:t xml:space="preserve"> </w:t>
      </w:r>
      <w:proofErr w:type="spellStart"/>
      <w:r w:rsidRPr="00690F5A">
        <w:rPr>
          <w:sz w:val="22"/>
          <w:shd w:val="clear" w:color="auto" w:fill="FFFFFF"/>
        </w:rPr>
        <w:t>sinh</w:t>
      </w:r>
      <w:proofErr w:type="spellEnd"/>
      <w:r w:rsidRPr="00690F5A">
        <w:rPr>
          <w:sz w:val="22"/>
          <w:shd w:val="clear" w:color="auto" w:fill="FFFFFF"/>
        </w:rPr>
        <w:t xml:space="preserve"> </w:t>
      </w:r>
      <w:proofErr w:type="spellStart"/>
      <w:r w:rsidRPr="00690F5A">
        <w:rPr>
          <w:sz w:val="22"/>
          <w:shd w:val="clear" w:color="auto" w:fill="FFFFFF"/>
        </w:rPr>
        <w:t>viên</w:t>
      </w:r>
      <w:proofErr w:type="spellEnd"/>
      <w:r w:rsidRPr="00690F5A">
        <w:rPr>
          <w:sz w:val="22"/>
          <w:shd w:val="clear" w:color="auto" w:fill="FFFFFF"/>
        </w:rPr>
        <w:t xml:space="preserve"> </w:t>
      </w:r>
      <w:proofErr w:type="spellStart"/>
      <w:r w:rsidRPr="00690F5A">
        <w:rPr>
          <w:sz w:val="22"/>
          <w:shd w:val="clear" w:color="auto" w:fill="FFFFFF"/>
        </w:rPr>
        <w:t>có</w:t>
      </w:r>
      <w:proofErr w:type="spellEnd"/>
      <w:r w:rsidRPr="00690F5A">
        <w:rPr>
          <w:sz w:val="22"/>
          <w:shd w:val="clear" w:color="auto" w:fill="FFFFFF"/>
        </w:rPr>
        <w:t xml:space="preserve"> </w:t>
      </w:r>
      <w:proofErr w:type="spellStart"/>
      <w:r w:rsidRPr="00690F5A">
        <w:rPr>
          <w:sz w:val="22"/>
          <w:shd w:val="clear" w:color="auto" w:fill="FFFFFF"/>
        </w:rPr>
        <w:t>thể</w:t>
      </w:r>
      <w:proofErr w:type="spellEnd"/>
      <w:r w:rsidRPr="00690F5A">
        <w:rPr>
          <w:sz w:val="22"/>
          <w:shd w:val="clear" w:color="auto" w:fill="FFFFFF"/>
        </w:rPr>
        <w:t xml:space="preserve"> </w:t>
      </w:r>
      <w:proofErr w:type="spellStart"/>
      <w:r w:rsidRPr="00690F5A">
        <w:rPr>
          <w:sz w:val="22"/>
          <w:shd w:val="clear" w:color="auto" w:fill="FFFFFF"/>
        </w:rPr>
        <w:t>lựa</w:t>
      </w:r>
      <w:proofErr w:type="spellEnd"/>
      <w:r w:rsidRPr="00690F5A">
        <w:rPr>
          <w:sz w:val="22"/>
          <w:shd w:val="clear" w:color="auto" w:fill="FFFFFF"/>
        </w:rPr>
        <w:t xml:space="preserve"> </w:t>
      </w:r>
      <w:proofErr w:type="spellStart"/>
      <w:r w:rsidRPr="00690F5A">
        <w:rPr>
          <w:sz w:val="22"/>
          <w:shd w:val="clear" w:color="auto" w:fill="FFFFFF"/>
        </w:rPr>
        <w:t>chọn</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w:t>
      </w:r>
    </w:p>
    <w:p w14:paraId="657304DF"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sz w:val="22"/>
          <w:szCs w:val="22"/>
          <w:lang w:val="en-US"/>
        </w:rPr>
        <w:t>Điều</w:t>
      </w:r>
      <w:proofErr w:type="spellEnd"/>
      <w:r w:rsidRPr="00690F5A">
        <w:rPr>
          <w:color w:val="auto"/>
          <w:sz w:val="22"/>
          <w:szCs w:val="22"/>
          <w:lang w:val="en-US"/>
        </w:rPr>
        <w:t xml:space="preserve"> 18. </w:t>
      </w:r>
      <w:proofErr w:type="spellStart"/>
      <w:r w:rsidRPr="00690F5A">
        <w:rPr>
          <w:color w:val="auto"/>
          <w:sz w:val="22"/>
          <w:szCs w:val="22"/>
          <w:lang w:val="en-US"/>
        </w:rPr>
        <w:t>Điều</w:t>
      </w:r>
      <w:proofErr w:type="spellEnd"/>
      <w:r w:rsidRPr="00690F5A">
        <w:rPr>
          <w:color w:val="auto"/>
          <w:sz w:val="22"/>
          <w:szCs w:val="22"/>
          <w:lang w:val="en-US"/>
        </w:rPr>
        <w:t xml:space="preserve"> </w:t>
      </w:r>
      <w:proofErr w:type="spellStart"/>
      <w:r w:rsidRPr="00690F5A">
        <w:rPr>
          <w:color w:val="auto"/>
          <w:sz w:val="22"/>
          <w:szCs w:val="22"/>
          <w:lang w:val="en-US"/>
        </w:rPr>
        <w:t>kiện</w:t>
      </w:r>
      <w:proofErr w:type="spellEnd"/>
      <w:r w:rsidRPr="00690F5A">
        <w:rPr>
          <w:color w:val="auto"/>
          <w:sz w:val="22"/>
          <w:szCs w:val="22"/>
          <w:lang w:val="en-US"/>
        </w:rPr>
        <w:t xml:space="preserve"> </w:t>
      </w:r>
      <w:proofErr w:type="spellStart"/>
      <w:r w:rsidRPr="00690F5A">
        <w:rPr>
          <w:color w:val="auto"/>
          <w:sz w:val="22"/>
          <w:szCs w:val="22"/>
          <w:lang w:val="en-US"/>
        </w:rPr>
        <w:t>thực</w:t>
      </w:r>
      <w:proofErr w:type="spellEnd"/>
      <w:r w:rsidRPr="00690F5A">
        <w:rPr>
          <w:color w:val="auto"/>
          <w:sz w:val="22"/>
          <w:szCs w:val="22"/>
          <w:lang w:val="en-US"/>
        </w:rPr>
        <w:t xml:space="preserve"> </w:t>
      </w:r>
      <w:proofErr w:type="spellStart"/>
      <w:r w:rsidRPr="00690F5A">
        <w:rPr>
          <w:color w:val="auto"/>
          <w:sz w:val="22"/>
          <w:szCs w:val="22"/>
          <w:lang w:val="en-US"/>
        </w:rPr>
        <w:t>hiện</w:t>
      </w:r>
      <w:proofErr w:type="spellEnd"/>
      <w:r w:rsidRPr="00690F5A">
        <w:rPr>
          <w:color w:val="auto"/>
          <w:sz w:val="22"/>
          <w:szCs w:val="22"/>
          <w:lang w:val="en-US"/>
        </w:rPr>
        <w:t xml:space="preserve"> </w:t>
      </w:r>
      <w:proofErr w:type="spellStart"/>
      <w:r w:rsidRPr="00690F5A">
        <w:rPr>
          <w:color w:val="auto"/>
          <w:sz w:val="22"/>
          <w:szCs w:val="22"/>
          <w:lang w:val="en-US"/>
        </w:rPr>
        <w:t>tiểu</w:t>
      </w:r>
      <w:proofErr w:type="spellEnd"/>
      <w:r w:rsidRPr="00690F5A">
        <w:rPr>
          <w:color w:val="auto"/>
          <w:sz w:val="22"/>
          <w:szCs w:val="22"/>
          <w:lang w:val="en-US"/>
        </w:rPr>
        <w:t xml:space="preserve"> </w:t>
      </w:r>
      <w:proofErr w:type="spellStart"/>
      <w:r w:rsidRPr="00690F5A">
        <w:rPr>
          <w:color w:val="auto"/>
          <w:sz w:val="22"/>
          <w:szCs w:val="22"/>
          <w:lang w:val="en-US"/>
        </w:rPr>
        <w:t>luận</w:t>
      </w:r>
      <w:proofErr w:type="spellEnd"/>
      <w:r w:rsidRPr="00690F5A">
        <w:rPr>
          <w:color w:val="auto"/>
          <w:sz w:val="22"/>
          <w:szCs w:val="22"/>
          <w:lang w:val="en-US"/>
        </w:rPr>
        <w:t xml:space="preserve"> </w:t>
      </w:r>
      <w:proofErr w:type="spellStart"/>
      <w:r w:rsidRPr="00690F5A">
        <w:rPr>
          <w:color w:val="auto"/>
          <w:sz w:val="22"/>
          <w:szCs w:val="22"/>
          <w:lang w:val="en-US"/>
        </w:rPr>
        <w:t>tốt</w:t>
      </w:r>
      <w:proofErr w:type="spellEnd"/>
      <w:r w:rsidRPr="00690F5A">
        <w:rPr>
          <w:color w:val="auto"/>
          <w:sz w:val="22"/>
          <w:szCs w:val="22"/>
          <w:lang w:val="en-US"/>
        </w:rPr>
        <w:t xml:space="preserve"> </w:t>
      </w:r>
      <w:proofErr w:type="spellStart"/>
      <w:r w:rsidRPr="00690F5A">
        <w:rPr>
          <w:color w:val="auto"/>
          <w:sz w:val="22"/>
          <w:szCs w:val="22"/>
          <w:lang w:val="en-US"/>
        </w:rPr>
        <w:t>nghiệp</w:t>
      </w:r>
      <w:proofErr w:type="spellEnd"/>
      <w:r w:rsidRPr="00690F5A">
        <w:rPr>
          <w:color w:val="auto"/>
          <w:sz w:val="22"/>
          <w:szCs w:val="22"/>
          <w:lang w:val="en-US"/>
        </w:rPr>
        <w:t xml:space="preserve">, </w:t>
      </w:r>
      <w:proofErr w:type="spellStart"/>
      <w:r w:rsidRPr="00690F5A">
        <w:rPr>
          <w:color w:val="auto"/>
          <w:sz w:val="22"/>
          <w:szCs w:val="22"/>
          <w:lang w:val="en-US"/>
        </w:rPr>
        <w:t>thực</w:t>
      </w:r>
      <w:proofErr w:type="spellEnd"/>
      <w:r w:rsidRPr="00690F5A">
        <w:rPr>
          <w:color w:val="auto"/>
          <w:sz w:val="22"/>
          <w:szCs w:val="22"/>
          <w:lang w:val="en-US"/>
        </w:rPr>
        <w:t xml:space="preserve"> </w:t>
      </w:r>
      <w:proofErr w:type="spellStart"/>
      <w:r w:rsidRPr="00690F5A">
        <w:rPr>
          <w:color w:val="auto"/>
          <w:sz w:val="22"/>
          <w:szCs w:val="22"/>
          <w:lang w:val="en-US"/>
        </w:rPr>
        <w:t>tập</w:t>
      </w:r>
      <w:proofErr w:type="spellEnd"/>
      <w:r w:rsidRPr="00690F5A">
        <w:rPr>
          <w:color w:val="auto"/>
          <w:sz w:val="22"/>
          <w:szCs w:val="22"/>
          <w:lang w:val="en-US"/>
        </w:rPr>
        <w:t xml:space="preserve"> </w:t>
      </w:r>
      <w:proofErr w:type="spellStart"/>
      <w:r w:rsidRPr="00690F5A">
        <w:rPr>
          <w:color w:val="auto"/>
          <w:sz w:val="22"/>
          <w:szCs w:val="22"/>
          <w:lang w:val="en-US"/>
        </w:rPr>
        <w:t>tốt</w:t>
      </w:r>
      <w:proofErr w:type="spellEnd"/>
      <w:r w:rsidRPr="00690F5A">
        <w:rPr>
          <w:color w:val="auto"/>
          <w:sz w:val="22"/>
          <w:szCs w:val="22"/>
          <w:lang w:val="en-US"/>
        </w:rPr>
        <w:t xml:space="preserve"> </w:t>
      </w:r>
      <w:proofErr w:type="spellStart"/>
      <w:r w:rsidRPr="00690F5A">
        <w:rPr>
          <w:color w:val="auto"/>
          <w:sz w:val="22"/>
          <w:szCs w:val="22"/>
          <w:lang w:val="en-US"/>
        </w:rPr>
        <w:t>nghiệp</w:t>
      </w:r>
      <w:proofErr w:type="spellEnd"/>
    </w:p>
    <w:p w14:paraId="657304E0" w14:textId="77777777" w:rsidR="00901EB6" w:rsidRPr="00690F5A" w:rsidRDefault="00901EB6" w:rsidP="00901EB6">
      <w:pPr>
        <w:spacing w:after="0" w:line="240" w:lineRule="auto"/>
        <w:ind w:firstLine="426"/>
        <w:jc w:val="both"/>
        <w:rPr>
          <w:sz w:val="22"/>
        </w:rPr>
      </w:pPr>
      <w:r w:rsidRPr="00690F5A">
        <w:rPr>
          <w:sz w:val="22"/>
          <w:lang w:eastAsia="x-none"/>
        </w:rPr>
        <w:t xml:space="preserve">1. </w:t>
      </w:r>
      <w:proofErr w:type="spellStart"/>
      <w:r w:rsidRPr="00690F5A">
        <w:rPr>
          <w:sz w:val="22"/>
          <w:lang w:eastAsia="x-none"/>
        </w:rPr>
        <w:t>Việc</w:t>
      </w:r>
      <w:proofErr w:type="spellEnd"/>
      <w:r w:rsidRPr="00690F5A">
        <w:rPr>
          <w:sz w:val="22"/>
          <w:lang w:eastAsia="x-none"/>
        </w:rPr>
        <w:t xml:space="preserve"> </w:t>
      </w:r>
      <w:proofErr w:type="spellStart"/>
      <w:r w:rsidRPr="00690F5A">
        <w:rPr>
          <w:sz w:val="22"/>
          <w:lang w:eastAsia="x-none"/>
        </w:rPr>
        <w:t>thực</w:t>
      </w:r>
      <w:proofErr w:type="spellEnd"/>
      <w:r w:rsidRPr="00690F5A">
        <w:rPr>
          <w:sz w:val="22"/>
          <w:lang w:eastAsia="x-none"/>
        </w:rPr>
        <w:t xml:space="preserve"> </w:t>
      </w:r>
      <w:proofErr w:type="spellStart"/>
      <w:r w:rsidRPr="00690F5A">
        <w:rPr>
          <w:sz w:val="22"/>
          <w:lang w:eastAsia="x-none"/>
        </w:rPr>
        <w:t>hiện</w:t>
      </w:r>
      <w:proofErr w:type="spellEnd"/>
      <w:r w:rsidRPr="00690F5A">
        <w:rPr>
          <w:sz w:val="22"/>
          <w:lang w:eastAsia="x-none"/>
        </w:rPr>
        <w:t xml:space="preserve"> TLTN, TTTN </w:t>
      </w:r>
      <w:proofErr w:type="spellStart"/>
      <w:r w:rsidRPr="00690F5A">
        <w:rPr>
          <w:sz w:val="22"/>
          <w:lang w:eastAsia="x-none"/>
        </w:rPr>
        <w:t>và</w:t>
      </w:r>
      <w:proofErr w:type="spellEnd"/>
      <w:r w:rsidRPr="00690F5A">
        <w:rPr>
          <w:sz w:val="22"/>
          <w:lang w:eastAsia="x-none"/>
        </w:rPr>
        <w:t xml:space="preserve"> </w:t>
      </w:r>
      <w:proofErr w:type="spellStart"/>
      <w:r w:rsidRPr="00690F5A">
        <w:rPr>
          <w:sz w:val="22"/>
          <w:lang w:eastAsia="x-none"/>
        </w:rPr>
        <w:t>các</w:t>
      </w:r>
      <w:proofErr w:type="spellEnd"/>
      <w:r w:rsidRPr="00690F5A">
        <w:rPr>
          <w:sz w:val="22"/>
          <w:lang w:eastAsia="x-none"/>
        </w:rPr>
        <w:t xml:space="preserve"> </w:t>
      </w:r>
      <w:proofErr w:type="spellStart"/>
      <w:r w:rsidRPr="00690F5A">
        <w:rPr>
          <w:sz w:val="22"/>
          <w:lang w:eastAsia="x-none"/>
        </w:rPr>
        <w:t>nội</w:t>
      </w:r>
      <w:proofErr w:type="spellEnd"/>
      <w:r w:rsidRPr="00690F5A">
        <w:rPr>
          <w:sz w:val="22"/>
          <w:lang w:eastAsia="x-none"/>
        </w:rPr>
        <w:t xml:space="preserve"> dung </w:t>
      </w:r>
      <w:proofErr w:type="spellStart"/>
      <w:r w:rsidRPr="00690F5A">
        <w:rPr>
          <w:sz w:val="22"/>
          <w:lang w:eastAsia="x-none"/>
        </w:rPr>
        <w:t>liên</w:t>
      </w:r>
      <w:proofErr w:type="spellEnd"/>
      <w:r w:rsidRPr="00690F5A">
        <w:rPr>
          <w:sz w:val="22"/>
          <w:lang w:eastAsia="x-none"/>
        </w:rPr>
        <w:t xml:space="preserve"> </w:t>
      </w:r>
      <w:proofErr w:type="spellStart"/>
      <w:r w:rsidRPr="00690F5A">
        <w:rPr>
          <w:sz w:val="22"/>
          <w:lang w:eastAsia="x-none"/>
        </w:rPr>
        <w:t>quan</w:t>
      </w:r>
      <w:proofErr w:type="spellEnd"/>
      <w:r w:rsidRPr="00690F5A">
        <w:rPr>
          <w:sz w:val="22"/>
          <w:lang w:eastAsia="x-none"/>
        </w:rPr>
        <w:t xml:space="preserve"> </w:t>
      </w:r>
      <w:proofErr w:type="spellStart"/>
      <w:r w:rsidRPr="00690F5A">
        <w:rPr>
          <w:sz w:val="22"/>
          <w:lang w:eastAsia="x-none"/>
        </w:rPr>
        <w:t>chỉ</w:t>
      </w:r>
      <w:proofErr w:type="spellEnd"/>
      <w:r w:rsidRPr="00690F5A">
        <w:rPr>
          <w:sz w:val="22"/>
          <w:lang w:eastAsia="x-none"/>
        </w:rPr>
        <w:t xml:space="preserve"> </w:t>
      </w:r>
      <w:proofErr w:type="spellStart"/>
      <w:r w:rsidRPr="00690F5A">
        <w:rPr>
          <w:sz w:val="22"/>
          <w:lang w:eastAsia="x-none"/>
        </w:rPr>
        <w:t>áp</w:t>
      </w:r>
      <w:proofErr w:type="spellEnd"/>
      <w:r w:rsidRPr="00690F5A">
        <w:rPr>
          <w:sz w:val="22"/>
          <w:lang w:eastAsia="x-none"/>
        </w:rPr>
        <w:t xml:space="preserve"> </w:t>
      </w:r>
      <w:proofErr w:type="spellStart"/>
      <w:r w:rsidRPr="00690F5A">
        <w:rPr>
          <w:sz w:val="22"/>
          <w:lang w:eastAsia="x-none"/>
        </w:rPr>
        <w:t>dụng</w:t>
      </w:r>
      <w:proofErr w:type="spellEnd"/>
      <w:r w:rsidRPr="00690F5A">
        <w:rPr>
          <w:sz w:val="22"/>
          <w:lang w:eastAsia="x-none"/>
        </w:rPr>
        <w:t xml:space="preserve"> </w:t>
      </w:r>
      <w:proofErr w:type="spellStart"/>
      <w:r w:rsidRPr="00690F5A">
        <w:rPr>
          <w:sz w:val="22"/>
          <w:lang w:eastAsia="x-none"/>
        </w:rPr>
        <w:t>cho</w:t>
      </w:r>
      <w:proofErr w:type="spellEnd"/>
      <w:r w:rsidRPr="00690F5A">
        <w:rPr>
          <w:sz w:val="22"/>
          <w:lang w:eastAsia="x-none"/>
        </w:rPr>
        <w:t xml:space="preserve"> </w:t>
      </w:r>
      <w:proofErr w:type="spellStart"/>
      <w:r w:rsidRPr="00690F5A">
        <w:rPr>
          <w:sz w:val="22"/>
          <w:lang w:eastAsia="x-none"/>
        </w:rPr>
        <w:t>các</w:t>
      </w:r>
      <w:proofErr w:type="spellEnd"/>
      <w:r w:rsidRPr="00690F5A">
        <w:rPr>
          <w:sz w:val="22"/>
          <w:lang w:eastAsia="x-none"/>
        </w:rPr>
        <w:t xml:space="preserve"> </w:t>
      </w:r>
      <w:proofErr w:type="spellStart"/>
      <w:r w:rsidRPr="00690F5A">
        <w:rPr>
          <w:sz w:val="22"/>
          <w:lang w:eastAsia="x-none"/>
        </w:rPr>
        <w:t>chương</w:t>
      </w:r>
      <w:proofErr w:type="spellEnd"/>
      <w:r w:rsidRPr="00690F5A">
        <w:rPr>
          <w:sz w:val="22"/>
          <w:lang w:eastAsia="x-none"/>
        </w:rPr>
        <w:t xml:space="preserve"> </w:t>
      </w:r>
      <w:proofErr w:type="spellStart"/>
      <w:r w:rsidRPr="00690F5A">
        <w:rPr>
          <w:sz w:val="22"/>
          <w:lang w:eastAsia="x-none"/>
        </w:rPr>
        <w:t>trình</w:t>
      </w:r>
      <w:proofErr w:type="spellEnd"/>
      <w:r w:rsidRPr="00690F5A">
        <w:rPr>
          <w:sz w:val="22"/>
          <w:lang w:eastAsia="x-none"/>
        </w:rPr>
        <w:t xml:space="preserve"> </w:t>
      </w:r>
      <w:proofErr w:type="spellStart"/>
      <w:r w:rsidRPr="00690F5A">
        <w:rPr>
          <w:sz w:val="22"/>
          <w:lang w:eastAsia="x-none"/>
        </w:rPr>
        <w:t>đào</w:t>
      </w:r>
      <w:proofErr w:type="spellEnd"/>
      <w:r w:rsidRPr="00690F5A">
        <w:rPr>
          <w:sz w:val="22"/>
          <w:lang w:eastAsia="x-none"/>
        </w:rPr>
        <w:t xml:space="preserve"> </w:t>
      </w:r>
      <w:proofErr w:type="spellStart"/>
      <w:r w:rsidRPr="00690F5A">
        <w:rPr>
          <w:sz w:val="22"/>
          <w:lang w:eastAsia="x-none"/>
        </w:rPr>
        <w:t>tạo</w:t>
      </w:r>
      <w:proofErr w:type="spellEnd"/>
      <w:r w:rsidRPr="00690F5A">
        <w:rPr>
          <w:sz w:val="22"/>
          <w:lang w:eastAsia="x-none"/>
        </w:rPr>
        <w:t xml:space="preserve"> </w:t>
      </w:r>
      <w:proofErr w:type="spellStart"/>
      <w:r w:rsidRPr="00690F5A">
        <w:rPr>
          <w:sz w:val="22"/>
          <w:lang w:eastAsia="x-none"/>
        </w:rPr>
        <w:t>đã</w:t>
      </w:r>
      <w:proofErr w:type="spellEnd"/>
      <w:r w:rsidRPr="00690F5A">
        <w:rPr>
          <w:sz w:val="22"/>
          <w:lang w:eastAsia="x-none"/>
        </w:rPr>
        <w:t xml:space="preserve"> </w:t>
      </w:r>
      <w:proofErr w:type="spellStart"/>
      <w:r w:rsidRPr="00690F5A">
        <w:rPr>
          <w:sz w:val="22"/>
          <w:lang w:eastAsia="x-none"/>
        </w:rPr>
        <w:t>được</w:t>
      </w:r>
      <w:proofErr w:type="spellEnd"/>
      <w:r w:rsidRPr="00690F5A">
        <w:rPr>
          <w:sz w:val="22"/>
          <w:lang w:eastAsia="x-none"/>
        </w:rPr>
        <w:t xml:space="preserve"> Hiệu </w:t>
      </w:r>
      <w:proofErr w:type="spellStart"/>
      <w:r w:rsidRPr="00690F5A">
        <w:rPr>
          <w:sz w:val="22"/>
          <w:lang w:eastAsia="x-none"/>
        </w:rPr>
        <w:t>trưởng</w:t>
      </w:r>
      <w:proofErr w:type="spellEnd"/>
      <w:r w:rsidRPr="00690F5A">
        <w:rPr>
          <w:sz w:val="22"/>
          <w:lang w:eastAsia="x-none"/>
        </w:rPr>
        <w:t xml:space="preserve"> </w:t>
      </w:r>
      <w:proofErr w:type="spellStart"/>
      <w:r w:rsidRPr="00690F5A">
        <w:rPr>
          <w:sz w:val="22"/>
          <w:lang w:eastAsia="x-none"/>
        </w:rPr>
        <w:t>phê</w:t>
      </w:r>
      <w:proofErr w:type="spellEnd"/>
      <w:r w:rsidRPr="00690F5A">
        <w:rPr>
          <w:sz w:val="22"/>
          <w:lang w:eastAsia="x-none"/>
        </w:rPr>
        <w:t xml:space="preserve"> </w:t>
      </w:r>
      <w:proofErr w:type="spellStart"/>
      <w:r w:rsidRPr="00690F5A">
        <w:rPr>
          <w:sz w:val="22"/>
          <w:lang w:eastAsia="x-none"/>
        </w:rPr>
        <w:t>duyệt</w:t>
      </w:r>
      <w:proofErr w:type="spellEnd"/>
      <w:r w:rsidRPr="00690F5A">
        <w:rPr>
          <w:sz w:val="22"/>
          <w:lang w:eastAsia="x-none"/>
        </w:rPr>
        <w:t xml:space="preserve">, </w:t>
      </w:r>
      <w:proofErr w:type="spellStart"/>
      <w:r w:rsidRPr="00690F5A">
        <w:rPr>
          <w:sz w:val="22"/>
          <w:lang w:eastAsia="x-none"/>
        </w:rPr>
        <w:t>trong</w:t>
      </w:r>
      <w:proofErr w:type="spellEnd"/>
      <w:r w:rsidRPr="00690F5A">
        <w:rPr>
          <w:sz w:val="22"/>
          <w:lang w:eastAsia="x-none"/>
        </w:rPr>
        <w:t xml:space="preserve"> </w:t>
      </w:r>
      <w:proofErr w:type="spellStart"/>
      <w:r w:rsidRPr="00690F5A">
        <w:rPr>
          <w:sz w:val="22"/>
          <w:lang w:eastAsia="x-none"/>
        </w:rPr>
        <w:t>đó</w:t>
      </w:r>
      <w:proofErr w:type="spellEnd"/>
      <w:r w:rsidRPr="00690F5A">
        <w:rPr>
          <w:sz w:val="22"/>
          <w:lang w:eastAsia="x-none"/>
        </w:rPr>
        <w:t xml:space="preserve"> </w:t>
      </w:r>
      <w:proofErr w:type="spellStart"/>
      <w:r w:rsidRPr="00690F5A">
        <w:rPr>
          <w:sz w:val="22"/>
          <w:lang w:eastAsia="x-none"/>
        </w:rPr>
        <w:t>cho</w:t>
      </w:r>
      <w:proofErr w:type="spellEnd"/>
      <w:r w:rsidRPr="00690F5A">
        <w:rPr>
          <w:sz w:val="22"/>
          <w:lang w:eastAsia="x-none"/>
        </w:rPr>
        <w:t xml:space="preserve"> </w:t>
      </w:r>
      <w:proofErr w:type="spellStart"/>
      <w:r w:rsidRPr="00690F5A">
        <w:rPr>
          <w:sz w:val="22"/>
          <w:lang w:eastAsia="x-none"/>
        </w:rPr>
        <w:t>phép</w:t>
      </w:r>
      <w:proofErr w:type="spellEnd"/>
      <w:r w:rsidRPr="00690F5A">
        <w:rPr>
          <w:sz w:val="22"/>
          <w:lang w:eastAsia="x-none"/>
        </w:rPr>
        <w:t xml:space="preserve"> </w:t>
      </w:r>
      <w:proofErr w:type="spellStart"/>
      <w:r w:rsidRPr="00690F5A">
        <w:rPr>
          <w:sz w:val="22"/>
          <w:lang w:eastAsia="x-none"/>
        </w:rPr>
        <w:t>tổ</w:t>
      </w:r>
      <w:proofErr w:type="spellEnd"/>
      <w:r w:rsidRPr="00690F5A">
        <w:rPr>
          <w:sz w:val="22"/>
          <w:lang w:eastAsia="x-none"/>
        </w:rPr>
        <w:t xml:space="preserve"> </w:t>
      </w:r>
      <w:proofErr w:type="spellStart"/>
      <w:r w:rsidRPr="00690F5A">
        <w:rPr>
          <w:sz w:val="22"/>
          <w:lang w:eastAsia="x-none"/>
        </w:rPr>
        <w:t>chức</w:t>
      </w:r>
      <w:proofErr w:type="spellEnd"/>
      <w:r w:rsidRPr="00690F5A">
        <w:rPr>
          <w:sz w:val="22"/>
          <w:lang w:eastAsia="x-none"/>
        </w:rPr>
        <w:t xml:space="preserve"> </w:t>
      </w:r>
      <w:proofErr w:type="spellStart"/>
      <w:r w:rsidRPr="00690F5A">
        <w:rPr>
          <w:sz w:val="22"/>
          <w:lang w:eastAsia="x-none"/>
        </w:rPr>
        <w:t>làm</w:t>
      </w:r>
      <w:proofErr w:type="spellEnd"/>
      <w:r w:rsidRPr="00690F5A">
        <w:rPr>
          <w:sz w:val="22"/>
          <w:lang w:eastAsia="x-none"/>
        </w:rPr>
        <w:t xml:space="preserve"> </w:t>
      </w:r>
      <w:r w:rsidRPr="00690F5A">
        <w:rPr>
          <w:sz w:val="22"/>
          <w:shd w:val="clear" w:color="auto" w:fill="FFFFFF"/>
        </w:rPr>
        <w:t xml:space="preserve">TLTN </w:t>
      </w:r>
      <w:proofErr w:type="spellStart"/>
      <w:r w:rsidRPr="00690F5A">
        <w:rPr>
          <w:sz w:val="22"/>
          <w:shd w:val="clear" w:color="auto" w:fill="FFFFFF"/>
        </w:rPr>
        <w:t>hoặc</w:t>
      </w:r>
      <w:proofErr w:type="spellEnd"/>
      <w:r w:rsidRPr="00690F5A">
        <w:rPr>
          <w:sz w:val="22"/>
          <w:shd w:val="clear" w:color="auto" w:fill="FFFFFF"/>
        </w:rPr>
        <w:t xml:space="preserve"> TTTN </w:t>
      </w:r>
      <w:proofErr w:type="spellStart"/>
      <w:r w:rsidRPr="00690F5A">
        <w:rPr>
          <w:sz w:val="22"/>
          <w:shd w:val="clear" w:color="auto" w:fill="FFFFFF"/>
        </w:rPr>
        <w:t>như</w:t>
      </w:r>
      <w:proofErr w:type="spellEnd"/>
      <w:r w:rsidRPr="00690F5A">
        <w:rPr>
          <w:sz w:val="22"/>
          <w:shd w:val="clear" w:color="auto" w:fill="FFFFFF"/>
        </w:rPr>
        <w:t xml:space="preserve"> </w:t>
      </w:r>
      <w:proofErr w:type="spellStart"/>
      <w:r w:rsidRPr="00690F5A">
        <w:rPr>
          <w:sz w:val="22"/>
        </w:rPr>
        <w:t>là</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là</w:t>
      </w:r>
      <w:proofErr w:type="spellEnd"/>
      <w:r w:rsidRPr="00690F5A">
        <w:rPr>
          <w:sz w:val="22"/>
        </w:rPr>
        <w:t xml:space="preserve"> 4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w:t>
      </w:r>
    </w:p>
    <w:p w14:paraId="657304E1" w14:textId="77777777" w:rsidR="00901EB6" w:rsidRPr="00690F5A" w:rsidRDefault="00901EB6" w:rsidP="00901EB6">
      <w:pPr>
        <w:spacing w:after="0" w:line="240" w:lineRule="auto"/>
        <w:ind w:firstLine="426"/>
        <w:jc w:val="both"/>
        <w:rPr>
          <w:sz w:val="22"/>
          <w:shd w:val="clear" w:color="auto" w:fill="FFFFFF"/>
        </w:rPr>
      </w:pPr>
      <w:r w:rsidRPr="00690F5A">
        <w:rPr>
          <w:sz w:val="22"/>
        </w:rPr>
        <w:t xml:space="preserve">2. </w:t>
      </w:r>
      <w:proofErr w:type="spellStart"/>
      <w:r w:rsidRPr="00690F5A">
        <w:rPr>
          <w:sz w:val="22"/>
        </w:rPr>
        <w:t>Ngoài</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thực</w:t>
      </w:r>
      <w:proofErr w:type="spellEnd"/>
      <w:r w:rsidRPr="00690F5A">
        <w:rPr>
          <w:sz w:val="22"/>
        </w:rPr>
        <w:t xml:space="preserve"> </w:t>
      </w:r>
      <w:r w:rsidRPr="00690F5A">
        <w:rPr>
          <w:sz w:val="22"/>
          <w:lang w:eastAsia="x-none"/>
        </w:rPr>
        <w:t xml:space="preserve">TLTN, TTTN </w:t>
      </w:r>
      <w:proofErr w:type="spellStart"/>
      <w:r w:rsidRPr="00690F5A">
        <w:rPr>
          <w:sz w:val="22"/>
          <w:lang w:eastAsia="x-none"/>
        </w:rPr>
        <w:t>sinh</w:t>
      </w:r>
      <w:proofErr w:type="spellEnd"/>
      <w:r w:rsidRPr="00690F5A">
        <w:rPr>
          <w:sz w:val="22"/>
          <w:lang w:eastAsia="x-none"/>
        </w:rPr>
        <w:t xml:space="preserve"> </w:t>
      </w:r>
      <w:proofErr w:type="spellStart"/>
      <w:r w:rsidRPr="00690F5A">
        <w:rPr>
          <w:sz w:val="22"/>
          <w:lang w:eastAsia="x-none"/>
        </w:rPr>
        <w:t>viên</w:t>
      </w:r>
      <w:proofErr w:type="spellEnd"/>
      <w:r w:rsidRPr="00690F5A">
        <w:rPr>
          <w:sz w:val="22"/>
          <w:lang w:eastAsia="x-none"/>
        </w:rPr>
        <w:t xml:space="preserve"> </w:t>
      </w:r>
      <w:proofErr w:type="spellStart"/>
      <w:r w:rsidRPr="00690F5A">
        <w:rPr>
          <w:sz w:val="22"/>
          <w:lang w:eastAsia="x-none"/>
        </w:rPr>
        <w:t>phải</w:t>
      </w:r>
      <w:proofErr w:type="spellEnd"/>
      <w:r w:rsidRPr="00690F5A">
        <w:rPr>
          <w:sz w:val="22"/>
          <w:lang w:eastAsia="x-none"/>
        </w:rPr>
        <w:t xml:space="preserve"> </w:t>
      </w:r>
      <w:proofErr w:type="spellStart"/>
      <w:r w:rsidRPr="00690F5A">
        <w:rPr>
          <w:sz w:val="22"/>
          <w:lang w:eastAsia="x-none"/>
        </w:rPr>
        <w:t>học</w:t>
      </w:r>
      <w:proofErr w:type="spellEnd"/>
      <w:r w:rsidRPr="00690F5A">
        <w:rPr>
          <w:sz w:val="22"/>
          <w:lang w:eastAsia="x-none"/>
        </w:rPr>
        <w:t xml:space="preserve"> </w:t>
      </w:r>
      <w:proofErr w:type="spellStart"/>
      <w:r w:rsidRPr="00690F5A">
        <w:rPr>
          <w:sz w:val="22"/>
          <w:lang w:eastAsia="x-none"/>
        </w:rPr>
        <w:t>và</w:t>
      </w:r>
      <w:proofErr w:type="spellEnd"/>
      <w:r w:rsidRPr="00690F5A">
        <w:rPr>
          <w:sz w:val="22"/>
          <w:lang w:eastAsia="x-none"/>
        </w:rPr>
        <w:t xml:space="preserve"> </w:t>
      </w:r>
      <w:proofErr w:type="spellStart"/>
      <w:r w:rsidRPr="00690F5A">
        <w:rPr>
          <w:sz w:val="22"/>
          <w:lang w:eastAsia="x-none"/>
        </w:rPr>
        <w:t>thi</w:t>
      </w:r>
      <w:proofErr w:type="spellEnd"/>
      <w:r w:rsidRPr="00690F5A">
        <w:rPr>
          <w:sz w:val="22"/>
          <w:lang w:eastAsia="x-none"/>
        </w:rPr>
        <w:t xml:space="preserve"> </w:t>
      </w:r>
      <w:proofErr w:type="spellStart"/>
      <w:r w:rsidRPr="00690F5A">
        <w:rPr>
          <w:sz w:val="22"/>
          <w:lang w:eastAsia="x-none"/>
        </w:rPr>
        <w:t>một</w:t>
      </w:r>
      <w:proofErr w:type="spellEnd"/>
      <w:r w:rsidRPr="00690F5A">
        <w:rPr>
          <w:sz w:val="22"/>
          <w:lang w:eastAsia="x-none"/>
        </w:rPr>
        <w:t xml:space="preserve"> </w:t>
      </w:r>
      <w:proofErr w:type="spellStart"/>
      <w:r w:rsidRPr="00690F5A">
        <w:rPr>
          <w:sz w:val="22"/>
          <w:lang w:eastAsia="x-none"/>
        </w:rPr>
        <w:t>số</w:t>
      </w:r>
      <w:proofErr w:type="spellEnd"/>
      <w:r w:rsidRPr="00690F5A">
        <w:rPr>
          <w:sz w:val="22"/>
          <w:lang w:eastAsia="x-none"/>
        </w:rPr>
        <w:t xml:space="preserve"> </w:t>
      </w:r>
      <w:proofErr w:type="spellStart"/>
      <w:r w:rsidRPr="00690F5A">
        <w:rPr>
          <w:sz w:val="22"/>
          <w:lang w:eastAsia="x-none"/>
        </w:rPr>
        <w:t>học</w:t>
      </w:r>
      <w:proofErr w:type="spellEnd"/>
      <w:r w:rsidRPr="00690F5A">
        <w:rPr>
          <w:sz w:val="22"/>
          <w:lang w:eastAsia="x-none"/>
        </w:rPr>
        <w:t xml:space="preserve"> </w:t>
      </w:r>
      <w:proofErr w:type="spellStart"/>
      <w:r w:rsidRPr="00690F5A">
        <w:rPr>
          <w:sz w:val="22"/>
          <w:lang w:eastAsia="x-none"/>
        </w:rPr>
        <w:t>phần</w:t>
      </w:r>
      <w:proofErr w:type="spellEnd"/>
      <w:r w:rsidRPr="00690F5A">
        <w:rPr>
          <w:sz w:val="22"/>
          <w:lang w:eastAsia="x-none"/>
        </w:rPr>
        <w:t xml:space="preserve"> </w:t>
      </w:r>
      <w:proofErr w:type="spellStart"/>
      <w:r w:rsidRPr="00690F5A">
        <w:rPr>
          <w:sz w:val="22"/>
          <w:lang w:eastAsia="x-none"/>
        </w:rPr>
        <w:t>chuyên</w:t>
      </w:r>
      <w:proofErr w:type="spellEnd"/>
      <w:r w:rsidRPr="00690F5A">
        <w:rPr>
          <w:sz w:val="22"/>
          <w:lang w:eastAsia="x-none"/>
        </w:rPr>
        <w:t xml:space="preserve"> </w:t>
      </w:r>
      <w:proofErr w:type="spellStart"/>
      <w:r w:rsidRPr="00690F5A">
        <w:rPr>
          <w:sz w:val="22"/>
          <w:lang w:eastAsia="x-none"/>
        </w:rPr>
        <w:t>môn</w:t>
      </w:r>
      <w:proofErr w:type="spellEnd"/>
      <w:r w:rsidRPr="00690F5A">
        <w:rPr>
          <w:sz w:val="22"/>
          <w:lang w:eastAsia="x-none"/>
        </w:rPr>
        <w:t xml:space="preserve"> </w:t>
      </w:r>
      <w:proofErr w:type="spellStart"/>
      <w:r w:rsidRPr="00690F5A">
        <w:rPr>
          <w:sz w:val="22"/>
          <w:lang w:eastAsia="x-none"/>
        </w:rPr>
        <w:t>bổ</w:t>
      </w:r>
      <w:proofErr w:type="spellEnd"/>
      <w:r w:rsidRPr="00690F5A">
        <w:rPr>
          <w:sz w:val="22"/>
          <w:lang w:eastAsia="x-none"/>
        </w:rPr>
        <w:t xml:space="preserve"> sung </w:t>
      </w:r>
      <w:proofErr w:type="spellStart"/>
      <w:r w:rsidRPr="00690F5A">
        <w:rPr>
          <w:sz w:val="22"/>
          <w:lang w:eastAsia="x-none"/>
        </w:rPr>
        <w:t>sao</w:t>
      </w:r>
      <w:proofErr w:type="spellEnd"/>
      <w:r w:rsidRPr="00690F5A">
        <w:rPr>
          <w:sz w:val="22"/>
          <w:lang w:eastAsia="x-none"/>
        </w:rPr>
        <w:t xml:space="preserve"> </w:t>
      </w:r>
      <w:proofErr w:type="spellStart"/>
      <w:r w:rsidRPr="00690F5A">
        <w:rPr>
          <w:sz w:val="22"/>
          <w:lang w:eastAsia="x-none"/>
        </w:rPr>
        <w:t>cho</w:t>
      </w:r>
      <w:proofErr w:type="spellEnd"/>
      <w:r w:rsidRPr="00690F5A">
        <w:rPr>
          <w:sz w:val="22"/>
          <w:lang w:eastAsia="x-none"/>
        </w:rPr>
        <w:t xml:space="preserve"> </w:t>
      </w:r>
      <w:proofErr w:type="spellStart"/>
      <w:r w:rsidRPr="00690F5A">
        <w:rPr>
          <w:sz w:val="22"/>
          <w:shd w:val="clear" w:color="auto" w:fill="FFFFFF"/>
        </w:rPr>
        <w:t>tích</w:t>
      </w:r>
      <w:proofErr w:type="spellEnd"/>
      <w:r w:rsidRPr="00690F5A">
        <w:rPr>
          <w:sz w:val="22"/>
          <w:shd w:val="clear" w:color="auto" w:fill="FFFFFF"/>
        </w:rPr>
        <w:t xml:space="preserve"> </w:t>
      </w:r>
      <w:proofErr w:type="spellStart"/>
      <w:r w:rsidRPr="00690F5A">
        <w:rPr>
          <w:sz w:val="22"/>
          <w:shd w:val="clear" w:color="auto" w:fill="FFFFFF"/>
        </w:rPr>
        <w:t>lũy</w:t>
      </w:r>
      <w:proofErr w:type="spellEnd"/>
      <w:r w:rsidRPr="00690F5A">
        <w:rPr>
          <w:sz w:val="22"/>
          <w:shd w:val="clear" w:color="auto" w:fill="FFFFFF"/>
        </w:rPr>
        <w:t xml:space="preserve"> </w:t>
      </w:r>
      <w:proofErr w:type="spellStart"/>
      <w:r w:rsidRPr="00690F5A">
        <w:rPr>
          <w:sz w:val="22"/>
          <w:shd w:val="clear" w:color="auto" w:fill="FFFFFF"/>
        </w:rPr>
        <w:t>đủ</w:t>
      </w:r>
      <w:proofErr w:type="spellEnd"/>
      <w:r w:rsidRPr="00690F5A">
        <w:rPr>
          <w:sz w:val="22"/>
          <w:shd w:val="clear" w:color="auto" w:fill="FFFFFF"/>
        </w:rPr>
        <w:t xml:space="preserve"> </w:t>
      </w:r>
      <w:proofErr w:type="spellStart"/>
      <w:r w:rsidRPr="00690F5A">
        <w:rPr>
          <w:sz w:val="22"/>
          <w:shd w:val="clear" w:color="auto" w:fill="FFFFFF"/>
        </w:rPr>
        <w:t>tín</w:t>
      </w:r>
      <w:proofErr w:type="spellEnd"/>
      <w:r w:rsidRPr="00690F5A">
        <w:rPr>
          <w:sz w:val="22"/>
          <w:shd w:val="clear" w:color="auto" w:fill="FFFFFF"/>
        </w:rPr>
        <w:t xml:space="preserve"> </w:t>
      </w:r>
      <w:proofErr w:type="spellStart"/>
      <w:r w:rsidRPr="00690F5A">
        <w:rPr>
          <w:sz w:val="22"/>
          <w:shd w:val="clear" w:color="auto" w:fill="FFFFFF"/>
        </w:rPr>
        <w:t>chỉ</w:t>
      </w:r>
      <w:proofErr w:type="spellEnd"/>
      <w:r w:rsidRPr="00690F5A">
        <w:rPr>
          <w:sz w:val="22"/>
          <w:shd w:val="clear" w:color="auto" w:fill="FFFFFF"/>
        </w:rPr>
        <w:t xml:space="preserve"> </w:t>
      </w:r>
      <w:proofErr w:type="spellStart"/>
      <w:r w:rsidRPr="00690F5A">
        <w:rPr>
          <w:sz w:val="22"/>
          <w:shd w:val="clear" w:color="auto" w:fill="FFFFFF"/>
        </w:rPr>
        <w:t>tốt</w:t>
      </w:r>
      <w:proofErr w:type="spellEnd"/>
      <w:r w:rsidRPr="00690F5A">
        <w:rPr>
          <w:sz w:val="22"/>
          <w:shd w:val="clear" w:color="auto" w:fill="FFFFFF"/>
        </w:rPr>
        <w:t xml:space="preserve"> </w:t>
      </w:r>
      <w:proofErr w:type="spellStart"/>
      <w:r w:rsidRPr="00690F5A">
        <w:rPr>
          <w:sz w:val="22"/>
          <w:shd w:val="clear" w:color="auto" w:fill="FFFFFF"/>
        </w:rPr>
        <w:t>nghiệp</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10 </w:t>
      </w:r>
      <w:proofErr w:type="spellStart"/>
      <w:r w:rsidRPr="00690F5A">
        <w:rPr>
          <w:sz w:val="22"/>
          <w:shd w:val="clear" w:color="auto" w:fill="FFFFFF"/>
        </w:rPr>
        <w:t>tín</w:t>
      </w:r>
      <w:proofErr w:type="spellEnd"/>
      <w:r w:rsidRPr="00690F5A">
        <w:rPr>
          <w:sz w:val="22"/>
          <w:shd w:val="clear" w:color="auto" w:fill="FFFFFF"/>
        </w:rPr>
        <w:t xml:space="preserve"> </w:t>
      </w:r>
      <w:proofErr w:type="spellStart"/>
      <w:r w:rsidRPr="00690F5A">
        <w:rPr>
          <w:sz w:val="22"/>
          <w:shd w:val="clear" w:color="auto" w:fill="FFFFFF"/>
        </w:rPr>
        <w:t>chỉ</w:t>
      </w:r>
      <w:proofErr w:type="spellEnd"/>
      <w:r w:rsidRPr="00690F5A">
        <w:rPr>
          <w:sz w:val="22"/>
          <w:shd w:val="clear" w:color="auto" w:fill="FFFFFF"/>
        </w:rPr>
        <w:t>.</w:t>
      </w:r>
    </w:p>
    <w:p w14:paraId="657304E2"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sz w:val="22"/>
          <w:szCs w:val="22"/>
          <w:lang w:val="en-US"/>
        </w:rPr>
        <w:t>Điều</w:t>
      </w:r>
      <w:proofErr w:type="spellEnd"/>
      <w:r w:rsidRPr="00690F5A">
        <w:rPr>
          <w:color w:val="auto"/>
          <w:sz w:val="22"/>
          <w:szCs w:val="22"/>
          <w:lang w:val="en-US"/>
        </w:rPr>
        <w:t xml:space="preserve"> 19. </w:t>
      </w:r>
      <w:proofErr w:type="spellStart"/>
      <w:r w:rsidRPr="00690F5A">
        <w:rPr>
          <w:color w:val="auto"/>
          <w:sz w:val="22"/>
          <w:szCs w:val="22"/>
          <w:lang w:val="en-US"/>
        </w:rPr>
        <w:t>Đối</w:t>
      </w:r>
      <w:proofErr w:type="spellEnd"/>
      <w:r w:rsidRPr="00690F5A">
        <w:rPr>
          <w:color w:val="auto"/>
          <w:sz w:val="22"/>
          <w:szCs w:val="22"/>
          <w:lang w:val="en-US"/>
        </w:rPr>
        <w:t xml:space="preserve"> </w:t>
      </w:r>
      <w:proofErr w:type="spellStart"/>
      <w:r w:rsidRPr="00690F5A">
        <w:rPr>
          <w:color w:val="auto"/>
          <w:sz w:val="22"/>
          <w:szCs w:val="22"/>
          <w:lang w:val="en-US"/>
        </w:rPr>
        <w:t>tượng</w:t>
      </w:r>
      <w:proofErr w:type="spellEnd"/>
      <w:r w:rsidRPr="00690F5A">
        <w:rPr>
          <w:color w:val="auto"/>
          <w:sz w:val="22"/>
          <w:szCs w:val="22"/>
          <w:lang w:val="en-US"/>
        </w:rPr>
        <w:t xml:space="preserve"> </w:t>
      </w:r>
      <w:proofErr w:type="spellStart"/>
      <w:r w:rsidRPr="00690F5A">
        <w:rPr>
          <w:color w:val="auto"/>
          <w:sz w:val="22"/>
          <w:szCs w:val="22"/>
          <w:lang w:val="en-US"/>
        </w:rPr>
        <w:t>thực</w:t>
      </w:r>
      <w:proofErr w:type="spellEnd"/>
      <w:r w:rsidRPr="00690F5A">
        <w:rPr>
          <w:color w:val="auto"/>
          <w:sz w:val="22"/>
          <w:szCs w:val="22"/>
          <w:lang w:val="en-US"/>
        </w:rPr>
        <w:t xml:space="preserve"> </w:t>
      </w:r>
      <w:proofErr w:type="spellStart"/>
      <w:r w:rsidRPr="00690F5A">
        <w:rPr>
          <w:color w:val="auto"/>
          <w:sz w:val="22"/>
          <w:szCs w:val="22"/>
          <w:lang w:val="en-US"/>
        </w:rPr>
        <w:t>hiện</w:t>
      </w:r>
      <w:proofErr w:type="spellEnd"/>
      <w:r w:rsidRPr="00690F5A">
        <w:rPr>
          <w:color w:val="auto"/>
          <w:sz w:val="22"/>
          <w:szCs w:val="22"/>
          <w:lang w:val="en-US"/>
        </w:rPr>
        <w:t xml:space="preserve"> </w:t>
      </w:r>
      <w:proofErr w:type="spellStart"/>
      <w:r w:rsidRPr="00690F5A">
        <w:rPr>
          <w:color w:val="auto"/>
          <w:sz w:val="22"/>
          <w:szCs w:val="22"/>
          <w:lang w:val="en-US"/>
        </w:rPr>
        <w:t>tiểu</w:t>
      </w:r>
      <w:proofErr w:type="spellEnd"/>
      <w:r w:rsidRPr="00690F5A">
        <w:rPr>
          <w:color w:val="auto"/>
          <w:sz w:val="22"/>
          <w:szCs w:val="22"/>
          <w:lang w:val="en-US"/>
        </w:rPr>
        <w:t xml:space="preserve"> </w:t>
      </w:r>
      <w:proofErr w:type="spellStart"/>
      <w:r w:rsidRPr="00690F5A">
        <w:rPr>
          <w:color w:val="auto"/>
          <w:sz w:val="22"/>
          <w:szCs w:val="22"/>
          <w:lang w:val="en-US"/>
        </w:rPr>
        <w:t>luận</w:t>
      </w:r>
      <w:proofErr w:type="spellEnd"/>
      <w:r w:rsidRPr="00690F5A">
        <w:rPr>
          <w:color w:val="auto"/>
          <w:sz w:val="22"/>
          <w:szCs w:val="22"/>
          <w:lang w:val="en-US"/>
        </w:rPr>
        <w:t xml:space="preserve"> </w:t>
      </w:r>
      <w:proofErr w:type="spellStart"/>
      <w:r w:rsidRPr="00690F5A">
        <w:rPr>
          <w:color w:val="auto"/>
          <w:sz w:val="22"/>
          <w:szCs w:val="22"/>
          <w:lang w:val="en-US"/>
        </w:rPr>
        <w:t>tốt</w:t>
      </w:r>
      <w:proofErr w:type="spellEnd"/>
      <w:r w:rsidRPr="00690F5A">
        <w:rPr>
          <w:color w:val="auto"/>
          <w:sz w:val="22"/>
          <w:szCs w:val="22"/>
          <w:lang w:val="en-US"/>
        </w:rPr>
        <w:t xml:space="preserve"> </w:t>
      </w:r>
      <w:proofErr w:type="spellStart"/>
      <w:r w:rsidRPr="00690F5A">
        <w:rPr>
          <w:color w:val="auto"/>
          <w:sz w:val="22"/>
          <w:szCs w:val="22"/>
          <w:lang w:val="en-US"/>
        </w:rPr>
        <w:t>nghiệp</w:t>
      </w:r>
      <w:proofErr w:type="spellEnd"/>
      <w:r w:rsidRPr="00690F5A">
        <w:rPr>
          <w:color w:val="auto"/>
          <w:sz w:val="22"/>
          <w:szCs w:val="22"/>
          <w:lang w:val="en-US"/>
        </w:rPr>
        <w:t xml:space="preserve">, </w:t>
      </w:r>
      <w:proofErr w:type="spellStart"/>
      <w:r w:rsidRPr="00690F5A">
        <w:rPr>
          <w:color w:val="auto"/>
          <w:sz w:val="22"/>
          <w:szCs w:val="22"/>
          <w:lang w:val="en-US"/>
        </w:rPr>
        <w:t>thực</w:t>
      </w:r>
      <w:proofErr w:type="spellEnd"/>
      <w:r w:rsidRPr="00690F5A">
        <w:rPr>
          <w:color w:val="auto"/>
          <w:sz w:val="22"/>
          <w:szCs w:val="22"/>
          <w:lang w:val="en-US"/>
        </w:rPr>
        <w:t xml:space="preserve"> </w:t>
      </w:r>
      <w:proofErr w:type="spellStart"/>
      <w:r w:rsidRPr="00690F5A">
        <w:rPr>
          <w:color w:val="auto"/>
          <w:sz w:val="22"/>
          <w:szCs w:val="22"/>
          <w:lang w:val="en-US"/>
        </w:rPr>
        <w:t>tập</w:t>
      </w:r>
      <w:proofErr w:type="spellEnd"/>
      <w:r w:rsidRPr="00690F5A">
        <w:rPr>
          <w:color w:val="auto"/>
          <w:sz w:val="22"/>
          <w:szCs w:val="22"/>
          <w:lang w:val="en-US"/>
        </w:rPr>
        <w:t xml:space="preserve"> </w:t>
      </w:r>
      <w:proofErr w:type="spellStart"/>
      <w:r w:rsidRPr="00690F5A">
        <w:rPr>
          <w:color w:val="auto"/>
          <w:sz w:val="22"/>
          <w:szCs w:val="22"/>
          <w:lang w:val="en-US"/>
        </w:rPr>
        <w:t>tốt</w:t>
      </w:r>
      <w:proofErr w:type="spellEnd"/>
      <w:r w:rsidRPr="00690F5A">
        <w:rPr>
          <w:color w:val="auto"/>
          <w:sz w:val="22"/>
          <w:szCs w:val="22"/>
          <w:lang w:val="en-US"/>
        </w:rPr>
        <w:t xml:space="preserve"> </w:t>
      </w:r>
      <w:proofErr w:type="spellStart"/>
      <w:r w:rsidRPr="00690F5A">
        <w:rPr>
          <w:color w:val="auto"/>
          <w:sz w:val="22"/>
          <w:szCs w:val="22"/>
          <w:lang w:val="en-US"/>
        </w:rPr>
        <w:t>nghiệp</w:t>
      </w:r>
      <w:proofErr w:type="spellEnd"/>
    </w:p>
    <w:p w14:paraId="657304E3" w14:textId="77777777" w:rsidR="00901EB6" w:rsidRPr="00690F5A" w:rsidRDefault="00901EB6" w:rsidP="00901EB6">
      <w:pPr>
        <w:spacing w:after="0" w:line="240" w:lineRule="auto"/>
        <w:ind w:firstLine="426"/>
        <w:jc w:val="both"/>
        <w:rPr>
          <w:sz w:val="22"/>
          <w:lang w:eastAsia="x-none"/>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và</w:t>
      </w:r>
      <w:proofErr w:type="spellEnd"/>
      <w:r w:rsidRPr="00690F5A">
        <w:rPr>
          <w:sz w:val="22"/>
        </w:rPr>
        <w:t xml:space="preserve"> </w:t>
      </w:r>
      <w:proofErr w:type="spellStart"/>
      <w:r w:rsidRPr="00690F5A">
        <w:rPr>
          <w:sz w:val="22"/>
        </w:rPr>
        <w:t>lựa</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TLTN </w:t>
      </w:r>
      <w:proofErr w:type="spellStart"/>
      <w:r w:rsidRPr="00690F5A">
        <w:rPr>
          <w:sz w:val="22"/>
        </w:rPr>
        <w:t>hoặc</w:t>
      </w:r>
      <w:proofErr w:type="spellEnd"/>
      <w:r w:rsidRPr="00690F5A">
        <w:rPr>
          <w:sz w:val="22"/>
        </w:rPr>
        <w:t xml:space="preserve"> TTTN </w:t>
      </w:r>
      <w:proofErr w:type="spellStart"/>
      <w:r w:rsidRPr="00690F5A">
        <w:rPr>
          <w:sz w:val="22"/>
        </w:rPr>
        <w:t>như</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4E4" w14:textId="77777777" w:rsidR="00901EB6" w:rsidRPr="00690F5A" w:rsidRDefault="00901EB6" w:rsidP="00901EB6">
      <w:pPr>
        <w:spacing w:after="0" w:line="240" w:lineRule="auto"/>
        <w:ind w:firstLine="426"/>
        <w:jc w:val="both"/>
        <w:rPr>
          <w:sz w:val="22"/>
          <w:lang w:eastAsia="x-none"/>
        </w:rPr>
      </w:pPr>
      <w:r w:rsidRPr="00690F5A">
        <w:rPr>
          <w:sz w:val="22"/>
        </w:rPr>
        <w:t xml:space="preserve">b) Sinh </w:t>
      </w:r>
      <w:proofErr w:type="spellStart"/>
      <w:r w:rsidRPr="00690F5A">
        <w:rPr>
          <w:sz w:val="22"/>
        </w:rPr>
        <w:t>viên</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nhưng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nguyện</w:t>
      </w:r>
      <w:proofErr w:type="spellEnd"/>
      <w:r w:rsidRPr="00690F5A">
        <w:rPr>
          <w:sz w:val="22"/>
        </w:rPr>
        <w:t xml:space="preserve"> </w:t>
      </w:r>
      <w:proofErr w:type="spellStart"/>
      <w:r w:rsidRPr="00690F5A">
        <w:rPr>
          <w:sz w:val="22"/>
        </w:rPr>
        <w:t>vọng</w:t>
      </w:r>
      <w:proofErr w:type="spellEnd"/>
      <w:r w:rsidRPr="00690F5A">
        <w:rPr>
          <w:sz w:val="22"/>
        </w:rPr>
        <w:t xml:space="preserve"> </w:t>
      </w:r>
      <w:proofErr w:type="spellStart"/>
      <w:r w:rsidRPr="00690F5A">
        <w:rPr>
          <w:sz w:val="22"/>
        </w:rPr>
        <w:t>làm</w:t>
      </w:r>
      <w:proofErr w:type="spellEnd"/>
      <w:r w:rsidRPr="00690F5A">
        <w:rPr>
          <w:sz w:val="22"/>
        </w:rPr>
        <w:t xml:space="preserve"> TLTN hay TTTN </w:t>
      </w:r>
      <w:proofErr w:type="spellStart"/>
      <w:r w:rsidRPr="00690F5A">
        <w:rPr>
          <w:sz w:val="22"/>
        </w:rPr>
        <w:t>và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bổ</w:t>
      </w:r>
      <w:proofErr w:type="spellEnd"/>
      <w:r w:rsidRPr="00690F5A">
        <w:rPr>
          <w:sz w:val="22"/>
        </w:rPr>
        <w:t xml:space="preserve"> sung.</w:t>
      </w:r>
    </w:p>
    <w:p w14:paraId="657304E5"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20</w:t>
      </w:r>
      <w:r w:rsidRPr="00690F5A">
        <w:rPr>
          <w:color w:val="auto"/>
          <w:sz w:val="22"/>
          <w:szCs w:val="22"/>
        </w:rPr>
        <w:t xml:space="preserve">. </w:t>
      </w:r>
      <w:proofErr w:type="spellStart"/>
      <w:r w:rsidRPr="00690F5A">
        <w:rPr>
          <w:color w:val="auto"/>
          <w:sz w:val="22"/>
          <w:szCs w:val="22"/>
        </w:rPr>
        <w:t>Người</w:t>
      </w:r>
      <w:proofErr w:type="spellEnd"/>
      <w:r w:rsidRPr="00690F5A">
        <w:rPr>
          <w:color w:val="auto"/>
          <w:sz w:val="22"/>
          <w:szCs w:val="22"/>
        </w:rPr>
        <w:t xml:space="preserve"> </w:t>
      </w:r>
      <w:proofErr w:type="spellStart"/>
      <w:r w:rsidRPr="00690F5A">
        <w:rPr>
          <w:color w:val="auto"/>
          <w:sz w:val="22"/>
          <w:szCs w:val="22"/>
        </w:rPr>
        <w:t>hướng</w:t>
      </w:r>
      <w:proofErr w:type="spellEnd"/>
      <w:r w:rsidRPr="00690F5A">
        <w:rPr>
          <w:color w:val="auto"/>
          <w:sz w:val="22"/>
          <w:szCs w:val="22"/>
        </w:rPr>
        <w:t xml:space="preserve"> </w:t>
      </w:r>
      <w:proofErr w:type="spellStart"/>
      <w:r w:rsidRPr="00690F5A">
        <w:rPr>
          <w:color w:val="auto"/>
          <w:sz w:val="22"/>
          <w:szCs w:val="22"/>
        </w:rPr>
        <w:t>dẫn</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lang w:val="en-US"/>
        </w:rPr>
        <w:t>người</w:t>
      </w:r>
      <w:proofErr w:type="spellEnd"/>
      <w:r w:rsidRPr="00690F5A">
        <w:rPr>
          <w:color w:val="auto"/>
          <w:sz w:val="22"/>
          <w:szCs w:val="22"/>
          <w:lang w:val="en-US"/>
        </w:rPr>
        <w:t xml:space="preserve"> </w:t>
      </w:r>
      <w:proofErr w:type="spellStart"/>
      <w:r w:rsidRPr="00690F5A">
        <w:rPr>
          <w:color w:val="auto"/>
          <w:sz w:val="22"/>
          <w:szCs w:val="22"/>
        </w:rPr>
        <w:t>chấm</w:t>
      </w:r>
      <w:proofErr w:type="spellEnd"/>
      <w:r w:rsidRPr="00690F5A">
        <w:rPr>
          <w:color w:val="auto"/>
          <w:sz w:val="22"/>
          <w:szCs w:val="22"/>
        </w:rPr>
        <w:t xml:space="preserve"> </w:t>
      </w:r>
      <w:proofErr w:type="spellStart"/>
      <w:r w:rsidRPr="00690F5A">
        <w:rPr>
          <w:color w:val="auto"/>
          <w:sz w:val="22"/>
          <w:szCs w:val="22"/>
        </w:rPr>
        <w:t>tiểu</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lang w:val="en-US"/>
        </w:rPr>
        <w:t xml:space="preserve"> </w:t>
      </w:r>
      <w:proofErr w:type="spellStart"/>
      <w:r w:rsidRPr="00690F5A">
        <w:rPr>
          <w:color w:val="auto"/>
          <w:sz w:val="22"/>
          <w:szCs w:val="22"/>
          <w:lang w:val="en-US"/>
        </w:rPr>
        <w:t>tốt</w:t>
      </w:r>
      <w:proofErr w:type="spellEnd"/>
      <w:r w:rsidRPr="00690F5A">
        <w:rPr>
          <w:color w:val="auto"/>
          <w:sz w:val="22"/>
          <w:szCs w:val="22"/>
          <w:lang w:val="en-US"/>
        </w:rPr>
        <w:t xml:space="preserve"> </w:t>
      </w:r>
      <w:proofErr w:type="spellStart"/>
      <w:r w:rsidRPr="00690F5A">
        <w:rPr>
          <w:color w:val="auto"/>
          <w:sz w:val="22"/>
          <w:szCs w:val="22"/>
          <w:lang w:val="en-US"/>
        </w:rPr>
        <w:t>nghiệp</w:t>
      </w:r>
      <w:proofErr w:type="spellEnd"/>
      <w:r w:rsidRPr="00690F5A">
        <w:rPr>
          <w:color w:val="auto"/>
          <w:sz w:val="22"/>
          <w:szCs w:val="22"/>
          <w:lang w:val="en-US"/>
        </w:rPr>
        <w:t xml:space="preserve">, </w:t>
      </w:r>
      <w:proofErr w:type="spellStart"/>
      <w:r w:rsidRPr="00690F5A">
        <w:rPr>
          <w:color w:val="auto"/>
          <w:sz w:val="22"/>
          <w:szCs w:val="22"/>
          <w:lang w:val="en-US"/>
        </w:rPr>
        <w:t>thực</w:t>
      </w:r>
      <w:proofErr w:type="spellEnd"/>
      <w:r w:rsidRPr="00690F5A">
        <w:rPr>
          <w:color w:val="auto"/>
          <w:sz w:val="22"/>
          <w:szCs w:val="22"/>
          <w:lang w:val="en-US"/>
        </w:rPr>
        <w:t xml:space="preserve"> </w:t>
      </w:r>
      <w:proofErr w:type="spellStart"/>
      <w:r w:rsidRPr="00690F5A">
        <w:rPr>
          <w:color w:val="auto"/>
          <w:sz w:val="22"/>
          <w:szCs w:val="22"/>
          <w:lang w:val="en-US"/>
        </w:rPr>
        <w:t>tập</w:t>
      </w:r>
      <w:proofErr w:type="spellEnd"/>
      <w:r w:rsidRPr="00690F5A">
        <w:rPr>
          <w:color w:val="auto"/>
          <w:sz w:val="22"/>
          <w:szCs w:val="22"/>
          <w:lang w:val="en-US"/>
        </w:rPr>
        <w:t xml:space="preserve"> </w:t>
      </w:r>
      <w:proofErr w:type="spellStart"/>
      <w:r w:rsidRPr="00690F5A">
        <w:rPr>
          <w:color w:val="auto"/>
          <w:sz w:val="22"/>
          <w:szCs w:val="22"/>
          <w:lang w:val="en-US"/>
        </w:rPr>
        <w:t>tốt</w:t>
      </w:r>
      <w:proofErr w:type="spellEnd"/>
      <w:r w:rsidRPr="00690F5A">
        <w:rPr>
          <w:color w:val="auto"/>
          <w:sz w:val="22"/>
          <w:szCs w:val="22"/>
          <w:lang w:val="en-US"/>
        </w:rPr>
        <w:t xml:space="preserve"> </w:t>
      </w:r>
      <w:proofErr w:type="spellStart"/>
      <w:r w:rsidRPr="00690F5A">
        <w:rPr>
          <w:color w:val="auto"/>
          <w:sz w:val="22"/>
          <w:szCs w:val="22"/>
          <w:lang w:val="en-US"/>
        </w:rPr>
        <w:t>nghiệp</w:t>
      </w:r>
      <w:proofErr w:type="spellEnd"/>
    </w:p>
    <w:p w14:paraId="657304E6" w14:textId="77777777" w:rsidR="00901EB6" w:rsidRPr="00690F5A" w:rsidRDefault="00901EB6" w:rsidP="00901EB6">
      <w:pPr>
        <w:spacing w:after="0" w:line="240" w:lineRule="auto"/>
        <w:ind w:firstLine="426"/>
        <w:jc w:val="both"/>
        <w:rPr>
          <w:sz w:val="22"/>
        </w:rPr>
      </w:pPr>
      <w:r w:rsidRPr="00690F5A">
        <w:rPr>
          <w:sz w:val="22"/>
        </w:rPr>
        <w:t xml:space="preserve">1.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TLTN, TTTN: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sau</w:t>
      </w:r>
      <w:proofErr w:type="spellEnd"/>
      <w:r w:rsidRPr="00690F5A">
        <w:rPr>
          <w:sz w:val="22"/>
        </w:rPr>
        <w:t>:</w:t>
      </w:r>
    </w:p>
    <w:p w14:paraId="657304E7" w14:textId="77777777" w:rsidR="00901EB6" w:rsidRPr="00690F5A" w:rsidRDefault="00901EB6" w:rsidP="00901EB6">
      <w:pPr>
        <w:spacing w:after="0" w:line="240" w:lineRule="auto"/>
        <w:ind w:firstLine="426"/>
        <w:jc w:val="both"/>
        <w:rPr>
          <w:sz w:val="22"/>
        </w:rPr>
      </w:pPr>
      <w:r w:rsidRPr="00690F5A">
        <w:rPr>
          <w:sz w:val="22"/>
        </w:rPr>
        <w:t xml:space="preserve">a) </w:t>
      </w:r>
      <w:proofErr w:type="spellStart"/>
      <w:r w:rsidRPr="00690F5A">
        <w:rPr>
          <w:sz w:val="22"/>
        </w:rPr>
        <w:t>Có</w:t>
      </w:r>
      <w:proofErr w:type="spellEnd"/>
      <w:r w:rsidRPr="00690F5A">
        <w:rPr>
          <w:sz w:val="22"/>
        </w:rPr>
        <w:t xml:space="preserve"> </w:t>
      </w:r>
      <w:proofErr w:type="spellStart"/>
      <w:r w:rsidRPr="00690F5A">
        <w:rPr>
          <w:sz w:val="22"/>
        </w:rPr>
        <w:t>kinh</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từ</w:t>
      </w:r>
      <w:proofErr w:type="spellEnd"/>
      <w:r w:rsidRPr="00690F5A">
        <w:rPr>
          <w:sz w:val="22"/>
        </w:rPr>
        <w:t xml:space="preserve"> 2 </w:t>
      </w:r>
      <w:proofErr w:type="spellStart"/>
      <w:r w:rsidRPr="00690F5A">
        <w:rPr>
          <w:sz w:val="22"/>
        </w:rPr>
        <w:t>năm</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w:t>
      </w:r>
    </w:p>
    <w:p w14:paraId="657304E8" w14:textId="77777777" w:rsidR="00901EB6" w:rsidRPr="00690F5A" w:rsidRDefault="00901EB6" w:rsidP="00901EB6">
      <w:pPr>
        <w:spacing w:after="0" w:line="240" w:lineRule="auto"/>
        <w:ind w:firstLine="426"/>
        <w:jc w:val="both"/>
        <w:rPr>
          <w:sz w:val="22"/>
        </w:rPr>
      </w:pPr>
      <w:r w:rsidRPr="00690F5A">
        <w:rPr>
          <w:sz w:val="22"/>
        </w:rPr>
        <w:t xml:space="preserve">b) </w:t>
      </w:r>
      <w:proofErr w:type="spellStart"/>
      <w:r w:rsidRPr="00690F5A">
        <w:rPr>
          <w:sz w:val="22"/>
        </w:rPr>
        <w:t>Có</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w:t>
      </w:r>
    </w:p>
    <w:p w14:paraId="657304E9" w14:textId="77777777" w:rsidR="00901EB6" w:rsidRPr="00690F5A" w:rsidRDefault="00901EB6" w:rsidP="00901EB6">
      <w:pPr>
        <w:spacing w:after="0" w:line="240" w:lineRule="auto"/>
        <w:ind w:firstLine="426"/>
        <w:jc w:val="both"/>
        <w:rPr>
          <w:sz w:val="22"/>
        </w:rPr>
      </w:pPr>
      <w:r w:rsidRPr="00690F5A">
        <w:rPr>
          <w:sz w:val="22"/>
        </w:rPr>
        <w:lastRenderedPageBreak/>
        <w:t xml:space="preserve">2. </w:t>
      </w:r>
      <w:proofErr w:type="spellStart"/>
      <w:r w:rsidRPr="00690F5A">
        <w:rPr>
          <w:sz w:val="22"/>
        </w:rPr>
        <w:t>Mỗi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quá</w:t>
      </w:r>
      <w:proofErr w:type="spellEnd"/>
      <w:r w:rsidRPr="00690F5A">
        <w:rPr>
          <w:sz w:val="22"/>
        </w:rPr>
        <w:t xml:space="preserve"> 10 TLTN </w:t>
      </w:r>
      <w:proofErr w:type="spellStart"/>
      <w:r w:rsidRPr="00690F5A">
        <w:rPr>
          <w:sz w:val="22"/>
        </w:rPr>
        <w:t>hoặc</w:t>
      </w:r>
      <w:proofErr w:type="spellEnd"/>
      <w:r w:rsidRPr="00690F5A">
        <w:rPr>
          <w:sz w:val="22"/>
        </w:rPr>
        <w:t xml:space="preserve"> 10 </w:t>
      </w:r>
      <w:proofErr w:type="spellStart"/>
      <w:r w:rsidRPr="00690F5A">
        <w:rPr>
          <w:sz w:val="22"/>
        </w:rPr>
        <w:t>chuyên</w:t>
      </w:r>
      <w:proofErr w:type="spellEnd"/>
      <w:r w:rsidRPr="00690F5A">
        <w:rPr>
          <w:sz w:val="22"/>
        </w:rPr>
        <w:t xml:space="preserve"> </w:t>
      </w:r>
      <w:proofErr w:type="spellStart"/>
      <w:r w:rsidRPr="00690F5A">
        <w:rPr>
          <w:sz w:val="22"/>
        </w:rPr>
        <w:t>đề</w:t>
      </w:r>
      <w:proofErr w:type="spellEnd"/>
      <w:r w:rsidRPr="00690F5A">
        <w:rPr>
          <w:sz w:val="22"/>
        </w:rPr>
        <w:t xml:space="preserve"> TTTN </w:t>
      </w:r>
      <w:proofErr w:type="spellStart"/>
      <w:r w:rsidRPr="00690F5A">
        <w:rPr>
          <w:sz w:val="22"/>
        </w:rPr>
        <w:t>trong</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w:t>
      </w:r>
    </w:p>
    <w:p w14:paraId="657304EA" w14:textId="77777777" w:rsidR="00901EB6" w:rsidRPr="00690F5A" w:rsidRDefault="00901EB6" w:rsidP="00901EB6">
      <w:pPr>
        <w:spacing w:after="0" w:line="240" w:lineRule="auto"/>
        <w:ind w:firstLine="426"/>
        <w:jc w:val="both"/>
        <w:rPr>
          <w:sz w:val="22"/>
        </w:rPr>
      </w:pPr>
      <w:r w:rsidRPr="00690F5A">
        <w:rPr>
          <w:sz w:val="22"/>
        </w:rPr>
        <w:t xml:space="preserve">3. </w:t>
      </w:r>
      <w:proofErr w:type="spellStart"/>
      <w:r w:rsidRPr="00690F5A">
        <w:rPr>
          <w:sz w:val="22"/>
        </w:rPr>
        <w:t>Người</w:t>
      </w:r>
      <w:proofErr w:type="spellEnd"/>
      <w:r w:rsidRPr="00690F5A">
        <w:rPr>
          <w:sz w:val="22"/>
        </w:rPr>
        <w:t xml:space="preserve"> </w:t>
      </w:r>
      <w:proofErr w:type="spellStart"/>
      <w:r w:rsidRPr="00690F5A">
        <w:rPr>
          <w:sz w:val="22"/>
        </w:rPr>
        <w:t>chấm</w:t>
      </w:r>
      <w:proofErr w:type="spellEnd"/>
      <w:r w:rsidRPr="00690F5A">
        <w:rPr>
          <w:sz w:val="22"/>
        </w:rPr>
        <w:t xml:space="preserve"> TLTN, TTTN: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thứ</w:t>
      </w:r>
      <w:proofErr w:type="spellEnd"/>
      <w:r w:rsidRPr="00690F5A">
        <w:rPr>
          <w:sz w:val="22"/>
        </w:rPr>
        <w:t xml:space="preserve"> 2 </w:t>
      </w:r>
      <w:proofErr w:type="spellStart"/>
      <w:r w:rsidRPr="00690F5A">
        <w:rPr>
          <w:sz w:val="22"/>
        </w:rPr>
        <w:t>là</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1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w:t>
      </w:r>
    </w:p>
    <w:p w14:paraId="657304EB" w14:textId="77777777" w:rsidR="00901EB6" w:rsidRPr="00690F5A" w:rsidRDefault="00901EB6" w:rsidP="00901EB6">
      <w:pPr>
        <w:spacing w:after="0" w:line="240" w:lineRule="auto"/>
        <w:ind w:firstLine="426"/>
        <w:jc w:val="both"/>
        <w:rPr>
          <w:b/>
          <w:sz w:val="22"/>
        </w:rPr>
      </w:pPr>
      <w:r w:rsidRPr="00690F5A">
        <w:rPr>
          <w:sz w:val="22"/>
        </w:rPr>
        <w:t xml:space="preserve">4.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chấm</w:t>
      </w:r>
      <w:proofErr w:type="spellEnd"/>
      <w:r w:rsidRPr="00690F5A">
        <w:rPr>
          <w:sz w:val="22"/>
        </w:rPr>
        <w:t xml:space="preserve"> TLTN, TTTN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thân</w:t>
      </w:r>
      <w:proofErr w:type="spellEnd"/>
      <w:r w:rsidRPr="00690F5A">
        <w:rPr>
          <w:sz w:val="22"/>
        </w:rPr>
        <w:t xml:space="preserve"> (</w:t>
      </w:r>
      <w:proofErr w:type="spellStart"/>
      <w:r w:rsidRPr="00690F5A">
        <w:rPr>
          <w:sz w:val="22"/>
        </w:rPr>
        <w:t>vợ</w:t>
      </w:r>
      <w:proofErr w:type="spellEnd"/>
      <w:r w:rsidRPr="00690F5A">
        <w:rPr>
          <w:sz w:val="22"/>
        </w:rPr>
        <w:t xml:space="preserve">, </w:t>
      </w:r>
      <w:proofErr w:type="spellStart"/>
      <w:r w:rsidRPr="00690F5A">
        <w:rPr>
          <w:sz w:val="22"/>
        </w:rPr>
        <w:t>chồng</w:t>
      </w:r>
      <w:proofErr w:type="spellEnd"/>
      <w:r w:rsidRPr="00690F5A">
        <w:rPr>
          <w:sz w:val="22"/>
        </w:rPr>
        <w:t xml:space="preserve">, con, </w:t>
      </w:r>
      <w:proofErr w:type="spellStart"/>
      <w:r w:rsidRPr="00690F5A">
        <w:rPr>
          <w:sz w:val="22"/>
        </w:rPr>
        <w:t>anh</w:t>
      </w:r>
      <w:proofErr w:type="spellEnd"/>
      <w:r w:rsidRPr="00690F5A">
        <w:rPr>
          <w:sz w:val="22"/>
        </w:rPr>
        <w:t xml:space="preserve">, </w:t>
      </w:r>
      <w:proofErr w:type="spellStart"/>
      <w:r w:rsidRPr="00690F5A">
        <w:rPr>
          <w:sz w:val="22"/>
        </w:rPr>
        <w:t>chị</w:t>
      </w:r>
      <w:proofErr w:type="spellEnd"/>
      <w:r w:rsidRPr="00690F5A">
        <w:rPr>
          <w:sz w:val="22"/>
        </w:rPr>
        <w:t xml:space="preserve">, </w:t>
      </w:r>
      <w:proofErr w:type="spellStart"/>
      <w:r w:rsidRPr="00690F5A">
        <w:rPr>
          <w:sz w:val="22"/>
        </w:rPr>
        <w:t>em</w:t>
      </w:r>
      <w:proofErr w:type="spellEnd"/>
      <w:r w:rsidRPr="00690F5A">
        <w:rPr>
          <w:sz w:val="22"/>
        </w:rPr>
        <w:t xml:space="preserve"> </w:t>
      </w:r>
      <w:proofErr w:type="spellStart"/>
      <w:r w:rsidRPr="00690F5A">
        <w:rPr>
          <w:sz w:val="22"/>
        </w:rPr>
        <w:t>ruột</w:t>
      </w:r>
      <w:proofErr w:type="spellEnd"/>
      <w:r w:rsidRPr="00690F5A">
        <w:rPr>
          <w:sz w:val="22"/>
        </w:rPr>
        <w:t>).</w:t>
      </w:r>
    </w:p>
    <w:p w14:paraId="657304EC"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sz w:val="22"/>
          <w:szCs w:val="22"/>
        </w:rPr>
        <w:t>Điều</w:t>
      </w:r>
      <w:proofErr w:type="spellEnd"/>
      <w:r w:rsidRPr="00690F5A">
        <w:rPr>
          <w:color w:val="auto"/>
          <w:sz w:val="22"/>
          <w:szCs w:val="22"/>
        </w:rPr>
        <w:t xml:space="preserve"> </w:t>
      </w:r>
      <w:r w:rsidRPr="00690F5A">
        <w:rPr>
          <w:color w:val="auto"/>
          <w:sz w:val="22"/>
          <w:szCs w:val="22"/>
          <w:lang w:val="en-US"/>
        </w:rPr>
        <w:t>21</w:t>
      </w:r>
      <w:r w:rsidRPr="00690F5A">
        <w:rPr>
          <w:color w:val="auto"/>
          <w:sz w:val="22"/>
          <w:szCs w:val="22"/>
        </w:rPr>
        <w:t xml:space="preserve">. </w:t>
      </w:r>
      <w:proofErr w:type="spellStart"/>
      <w:r w:rsidRPr="00690F5A">
        <w:rPr>
          <w:color w:val="auto"/>
          <w:sz w:val="22"/>
          <w:szCs w:val="22"/>
        </w:rPr>
        <w:t>Chấm</w:t>
      </w:r>
      <w:proofErr w:type="spellEnd"/>
      <w:r w:rsidRPr="00690F5A">
        <w:rPr>
          <w:color w:val="auto"/>
          <w:sz w:val="22"/>
          <w:szCs w:val="22"/>
        </w:rPr>
        <w:t xml:space="preserve"> </w:t>
      </w:r>
      <w:proofErr w:type="spellStart"/>
      <w:r w:rsidRPr="00690F5A">
        <w:rPr>
          <w:color w:val="auto"/>
          <w:sz w:val="22"/>
          <w:szCs w:val="22"/>
        </w:rPr>
        <w:t>điểm</w:t>
      </w:r>
      <w:proofErr w:type="spellEnd"/>
      <w:r w:rsidRPr="00690F5A">
        <w:rPr>
          <w:color w:val="auto"/>
          <w:sz w:val="22"/>
          <w:szCs w:val="22"/>
        </w:rPr>
        <w:t xml:space="preserve"> </w:t>
      </w:r>
      <w:proofErr w:type="spellStart"/>
      <w:r w:rsidRPr="00690F5A">
        <w:rPr>
          <w:color w:val="auto"/>
          <w:sz w:val="22"/>
          <w:szCs w:val="22"/>
        </w:rPr>
        <w:t>tiểu</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lang w:val="en-US"/>
        </w:rPr>
        <w:t xml:space="preserve"> </w:t>
      </w:r>
      <w:proofErr w:type="spellStart"/>
      <w:r w:rsidRPr="00690F5A">
        <w:rPr>
          <w:color w:val="auto"/>
          <w:sz w:val="22"/>
          <w:szCs w:val="22"/>
          <w:lang w:val="en-US"/>
        </w:rPr>
        <w:t>tốt</w:t>
      </w:r>
      <w:proofErr w:type="spellEnd"/>
      <w:r w:rsidRPr="00690F5A">
        <w:rPr>
          <w:color w:val="auto"/>
          <w:sz w:val="22"/>
          <w:szCs w:val="22"/>
          <w:lang w:val="en-US"/>
        </w:rPr>
        <w:t xml:space="preserve"> </w:t>
      </w:r>
      <w:proofErr w:type="spellStart"/>
      <w:r w:rsidRPr="00690F5A">
        <w:rPr>
          <w:color w:val="auto"/>
          <w:sz w:val="22"/>
          <w:szCs w:val="22"/>
          <w:lang w:val="en-US"/>
        </w:rPr>
        <w:t>nghiệp</w:t>
      </w:r>
      <w:proofErr w:type="spellEnd"/>
      <w:r w:rsidRPr="00690F5A">
        <w:rPr>
          <w:color w:val="auto"/>
          <w:sz w:val="22"/>
          <w:szCs w:val="22"/>
          <w:lang w:val="en-US"/>
        </w:rPr>
        <w:t xml:space="preserve">, </w:t>
      </w:r>
      <w:proofErr w:type="spellStart"/>
      <w:r w:rsidRPr="00690F5A">
        <w:rPr>
          <w:color w:val="auto"/>
          <w:sz w:val="22"/>
          <w:szCs w:val="22"/>
          <w:lang w:val="en-US"/>
        </w:rPr>
        <w:t>thực</w:t>
      </w:r>
      <w:proofErr w:type="spellEnd"/>
      <w:r w:rsidRPr="00690F5A">
        <w:rPr>
          <w:color w:val="auto"/>
          <w:sz w:val="22"/>
          <w:szCs w:val="22"/>
          <w:lang w:val="en-US"/>
        </w:rPr>
        <w:t xml:space="preserve"> </w:t>
      </w:r>
      <w:proofErr w:type="spellStart"/>
      <w:r w:rsidRPr="00690F5A">
        <w:rPr>
          <w:color w:val="auto"/>
          <w:sz w:val="22"/>
          <w:szCs w:val="22"/>
          <w:lang w:val="en-US"/>
        </w:rPr>
        <w:t>tập</w:t>
      </w:r>
      <w:proofErr w:type="spellEnd"/>
      <w:r w:rsidRPr="00690F5A">
        <w:rPr>
          <w:color w:val="auto"/>
          <w:sz w:val="22"/>
          <w:szCs w:val="22"/>
          <w:lang w:val="en-US"/>
        </w:rPr>
        <w:t xml:space="preserve"> </w:t>
      </w:r>
      <w:proofErr w:type="spellStart"/>
      <w:r w:rsidRPr="00690F5A">
        <w:rPr>
          <w:color w:val="auto"/>
          <w:sz w:val="22"/>
          <w:szCs w:val="22"/>
          <w:lang w:val="en-US"/>
        </w:rPr>
        <w:t>tốt</w:t>
      </w:r>
      <w:proofErr w:type="spellEnd"/>
      <w:r w:rsidRPr="00690F5A">
        <w:rPr>
          <w:color w:val="auto"/>
          <w:sz w:val="22"/>
          <w:szCs w:val="22"/>
          <w:lang w:val="en-US"/>
        </w:rPr>
        <w:t xml:space="preserve"> </w:t>
      </w:r>
      <w:proofErr w:type="spellStart"/>
      <w:r w:rsidRPr="00690F5A">
        <w:rPr>
          <w:color w:val="auto"/>
          <w:sz w:val="22"/>
          <w:szCs w:val="22"/>
          <w:lang w:val="en-US"/>
        </w:rPr>
        <w:t>nghiệp</w:t>
      </w:r>
      <w:proofErr w:type="spellEnd"/>
    </w:p>
    <w:p w14:paraId="657304ED" w14:textId="77777777" w:rsidR="00901EB6" w:rsidRPr="00690F5A" w:rsidRDefault="00901EB6" w:rsidP="00901EB6">
      <w:pPr>
        <w:spacing w:after="0" w:line="240" w:lineRule="auto"/>
        <w:ind w:firstLine="426"/>
        <w:jc w:val="both"/>
        <w:rPr>
          <w:sz w:val="22"/>
        </w:rPr>
      </w:pPr>
      <w:r w:rsidRPr="00690F5A">
        <w:rPr>
          <w:sz w:val="22"/>
        </w:rPr>
        <w:t xml:space="preserve">1.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thứ</w:t>
      </w:r>
      <w:proofErr w:type="spellEnd"/>
      <w:r w:rsidRPr="00690F5A">
        <w:rPr>
          <w:sz w:val="22"/>
        </w:rPr>
        <w:t xml:space="preserve"> 2 </w:t>
      </w:r>
      <w:proofErr w:type="spellStart"/>
      <w:r w:rsidRPr="00690F5A">
        <w:rPr>
          <w:sz w:val="22"/>
        </w:rPr>
        <w:t>cho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độc</w:t>
      </w:r>
      <w:proofErr w:type="spellEnd"/>
      <w:r w:rsidRPr="00690F5A">
        <w:rPr>
          <w:sz w:val="22"/>
        </w:rPr>
        <w:t xml:space="preserve"> </w:t>
      </w:r>
      <w:proofErr w:type="spellStart"/>
      <w:r w:rsidRPr="00690F5A">
        <w:rPr>
          <w:sz w:val="22"/>
        </w:rPr>
        <w:t>lập</w:t>
      </w:r>
      <w:proofErr w:type="spellEnd"/>
      <w:r w:rsidRPr="00690F5A">
        <w:rPr>
          <w:sz w:val="22"/>
        </w:rPr>
        <w:t xml:space="preserve"> </w:t>
      </w:r>
      <w:proofErr w:type="spellStart"/>
      <w:r w:rsidRPr="00690F5A">
        <w:rPr>
          <w:sz w:val="22"/>
        </w:rPr>
        <w:t>nhau</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điểm</w:t>
      </w:r>
      <w:proofErr w:type="spellEnd"/>
      <w:r w:rsidRPr="00690F5A">
        <w:rPr>
          <w:sz w:val="22"/>
        </w:rPr>
        <w:t xml:space="preserve"> TLTN, TTTN </w:t>
      </w:r>
      <w:proofErr w:type="spellStart"/>
      <w:r w:rsidRPr="00690F5A">
        <w:rPr>
          <w:sz w:val="22"/>
        </w:rPr>
        <w:t>bằng</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đáp</w:t>
      </w:r>
      <w:proofErr w:type="spellEnd"/>
      <w:r w:rsidRPr="00690F5A">
        <w:rPr>
          <w:sz w:val="22"/>
        </w:rPr>
        <w:t>.</w:t>
      </w:r>
    </w:p>
    <w:p w14:paraId="657304EE" w14:textId="77777777" w:rsidR="00901EB6" w:rsidRPr="00690F5A" w:rsidRDefault="00901EB6" w:rsidP="00901EB6">
      <w:pPr>
        <w:spacing w:after="0" w:line="240" w:lineRule="auto"/>
        <w:ind w:firstLine="426"/>
        <w:jc w:val="both"/>
        <w:rPr>
          <w:sz w:val="22"/>
        </w:rPr>
      </w:pPr>
      <w:r w:rsidRPr="00690F5A">
        <w:rPr>
          <w:sz w:val="22"/>
        </w:rPr>
        <w:t xml:space="preserve">2. </w:t>
      </w:r>
      <w:proofErr w:type="spellStart"/>
      <w:r w:rsidRPr="00690F5A">
        <w:rPr>
          <w:sz w:val="22"/>
        </w:rPr>
        <w:t>Điểm</w:t>
      </w:r>
      <w:proofErr w:type="spellEnd"/>
      <w:r w:rsidRPr="00690F5A">
        <w:rPr>
          <w:sz w:val="22"/>
        </w:rPr>
        <w:t xml:space="preserve"> TLTN, TTTN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cộng</w:t>
      </w:r>
      <w:proofErr w:type="spellEnd"/>
      <w:r w:rsidRPr="00690F5A">
        <w:rPr>
          <w:sz w:val="22"/>
        </w:rPr>
        <w:t xml:space="preserve"> </w:t>
      </w:r>
      <w:proofErr w:type="spellStart"/>
      <w:r w:rsidRPr="00690F5A">
        <w:rPr>
          <w:sz w:val="22"/>
        </w:rPr>
        <w:t>của</w:t>
      </w:r>
      <w:proofErr w:type="spellEnd"/>
      <w:r w:rsidRPr="00690F5A">
        <w:rPr>
          <w:sz w:val="22"/>
        </w:rPr>
        <w:t xml:space="preserve"> 2 </w:t>
      </w:r>
      <w:proofErr w:type="spellStart"/>
      <w:r w:rsidRPr="00690F5A">
        <w:rPr>
          <w:sz w:val="22"/>
        </w:rPr>
        <w:t>cán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tròn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thập</w:t>
      </w:r>
      <w:proofErr w:type="spellEnd"/>
      <w:r w:rsidRPr="00690F5A">
        <w:rPr>
          <w:sz w:val="22"/>
        </w:rPr>
        <w:t xml:space="preserve"> </w:t>
      </w:r>
      <w:proofErr w:type="spellStart"/>
      <w:r w:rsidRPr="00690F5A">
        <w:rPr>
          <w:sz w:val="22"/>
        </w:rPr>
        <w:t>phân</w:t>
      </w:r>
      <w:proofErr w:type="spellEnd"/>
      <w:r w:rsidRPr="00690F5A">
        <w:rPr>
          <w:sz w:val="22"/>
        </w:rPr>
        <w:t xml:space="preserve">. Trường </w:t>
      </w:r>
      <w:proofErr w:type="spellStart"/>
      <w:r w:rsidRPr="00690F5A">
        <w:rPr>
          <w:sz w:val="22"/>
        </w:rPr>
        <w:t>hợp</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2 </w:t>
      </w:r>
      <w:proofErr w:type="spellStart"/>
      <w:r w:rsidRPr="00690F5A">
        <w:rPr>
          <w:sz w:val="22"/>
        </w:rPr>
        <w:t>cán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chênh</w:t>
      </w:r>
      <w:proofErr w:type="spellEnd"/>
      <w:r w:rsidRPr="00690F5A">
        <w:rPr>
          <w:sz w:val="22"/>
        </w:rPr>
        <w:t xml:space="preserve"> </w:t>
      </w:r>
      <w:proofErr w:type="spellStart"/>
      <w:r w:rsidRPr="00690F5A">
        <w:rPr>
          <w:sz w:val="22"/>
        </w:rPr>
        <w:t>lệch</w:t>
      </w:r>
      <w:proofErr w:type="spellEnd"/>
      <w:r w:rsidRPr="00690F5A">
        <w:rPr>
          <w:sz w:val="22"/>
        </w:rPr>
        <w:t xml:space="preserve"> </w:t>
      </w:r>
      <w:proofErr w:type="spellStart"/>
      <w:r w:rsidRPr="00690F5A">
        <w:rPr>
          <w:sz w:val="22"/>
        </w:rPr>
        <w:t>từ</w:t>
      </w:r>
      <w:proofErr w:type="spellEnd"/>
      <w:r w:rsidRPr="00690F5A">
        <w:rPr>
          <w:sz w:val="22"/>
        </w:rPr>
        <w:t xml:space="preserve"> 2 </w:t>
      </w:r>
      <w:proofErr w:type="spellStart"/>
      <w:r w:rsidRPr="00690F5A">
        <w:rPr>
          <w:sz w:val="22"/>
        </w:rPr>
        <w:t>điểm</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Trưởng</w:t>
      </w:r>
      <w:proofErr w:type="spellEnd"/>
      <w:r w:rsidRPr="00690F5A">
        <w:rPr>
          <w:sz w:val="22"/>
        </w:rPr>
        <w:t xml:space="preserve"> khoa </w:t>
      </w:r>
      <w:proofErr w:type="spellStart"/>
      <w:r w:rsidRPr="00690F5A">
        <w:rPr>
          <w:sz w:val="22"/>
        </w:rPr>
        <w:t>phải</w:t>
      </w:r>
      <w:proofErr w:type="spellEnd"/>
      <w:r w:rsidRPr="00690F5A">
        <w:rPr>
          <w:sz w:val="22"/>
        </w:rPr>
        <w:t xml:space="preserve"> </w:t>
      </w:r>
      <w:proofErr w:type="spellStart"/>
      <w:r w:rsidRPr="00690F5A">
        <w:rPr>
          <w:sz w:val="22"/>
        </w:rPr>
        <w:t>mời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thứ</w:t>
      </w:r>
      <w:proofErr w:type="spellEnd"/>
      <w:r w:rsidRPr="00690F5A">
        <w:rPr>
          <w:sz w:val="22"/>
        </w:rPr>
        <w:t xml:space="preserve"> 3 </w:t>
      </w:r>
      <w:proofErr w:type="spellStart"/>
      <w:r w:rsidRPr="00690F5A">
        <w:rPr>
          <w:sz w:val="22"/>
        </w:rPr>
        <w:t>thuộc</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cuối</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cộng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cả</w:t>
      </w:r>
      <w:proofErr w:type="spellEnd"/>
      <w:r w:rsidRPr="00690F5A">
        <w:rPr>
          <w:sz w:val="22"/>
        </w:rPr>
        <w:t xml:space="preserve"> 3 </w:t>
      </w:r>
      <w:proofErr w:type="spellStart"/>
      <w:r w:rsidRPr="00690F5A">
        <w:rPr>
          <w:sz w:val="22"/>
        </w:rPr>
        <w:t>người</w:t>
      </w:r>
      <w:proofErr w:type="spellEnd"/>
      <w:r w:rsidRPr="00690F5A">
        <w:rPr>
          <w:sz w:val="22"/>
        </w:rPr>
        <w:t xml:space="preserve"> </w:t>
      </w:r>
      <w:proofErr w:type="spellStart"/>
      <w:r w:rsidRPr="00690F5A">
        <w:rPr>
          <w:sz w:val="22"/>
        </w:rPr>
        <w:t>chấm</w:t>
      </w:r>
      <w:proofErr w:type="spellEnd"/>
      <w:r w:rsidRPr="00690F5A">
        <w:rPr>
          <w:sz w:val="22"/>
        </w:rPr>
        <w:t>.</w:t>
      </w:r>
    </w:p>
    <w:p w14:paraId="657304EF" w14:textId="77777777" w:rsidR="00901EB6" w:rsidRPr="00690F5A" w:rsidRDefault="00901EB6" w:rsidP="00901EB6">
      <w:pPr>
        <w:spacing w:after="0" w:line="240" w:lineRule="auto"/>
        <w:ind w:firstLine="426"/>
        <w:jc w:val="both"/>
        <w:rPr>
          <w:sz w:val="22"/>
        </w:rPr>
      </w:pPr>
      <w:r w:rsidRPr="00690F5A">
        <w:rPr>
          <w:sz w:val="22"/>
        </w:rPr>
        <w:t xml:space="preserve">3. </w:t>
      </w:r>
      <w:proofErr w:type="spellStart"/>
      <w:r w:rsidRPr="00690F5A">
        <w:rPr>
          <w:sz w:val="22"/>
        </w:rPr>
        <w:t>Điểm</w:t>
      </w:r>
      <w:proofErr w:type="spellEnd"/>
      <w:r w:rsidRPr="00690F5A">
        <w:rPr>
          <w:sz w:val="22"/>
        </w:rPr>
        <w:t xml:space="preserve"> TLTN, TTTN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w:t>
      </w:r>
    </w:p>
    <w:p w14:paraId="657304F0" w14:textId="77777777" w:rsidR="00901EB6" w:rsidRPr="00690F5A" w:rsidRDefault="00901EB6" w:rsidP="00901EB6">
      <w:pPr>
        <w:spacing w:after="0" w:line="240" w:lineRule="auto"/>
        <w:ind w:firstLine="426"/>
        <w:jc w:val="both"/>
        <w:rPr>
          <w:sz w:val="22"/>
        </w:rPr>
      </w:pPr>
    </w:p>
    <w:p w14:paraId="657304F1" w14:textId="77777777" w:rsidR="00901EB6" w:rsidRPr="00690F5A" w:rsidRDefault="00901EB6" w:rsidP="00901EB6">
      <w:pPr>
        <w:pStyle w:val="Heading1"/>
        <w:spacing w:after="0" w:line="240" w:lineRule="auto"/>
        <w:rPr>
          <w:color w:val="auto"/>
          <w:sz w:val="22"/>
          <w:szCs w:val="22"/>
        </w:rPr>
      </w:pPr>
      <w:r w:rsidRPr="00690F5A">
        <w:rPr>
          <w:color w:val="auto"/>
          <w:sz w:val="22"/>
          <w:szCs w:val="22"/>
        </w:rPr>
        <w:t>Chương IV</w:t>
      </w:r>
    </w:p>
    <w:p w14:paraId="657304F2" w14:textId="77777777" w:rsidR="00901EB6" w:rsidRPr="00690F5A" w:rsidRDefault="00901EB6" w:rsidP="00901EB6">
      <w:pPr>
        <w:pStyle w:val="Heading1"/>
        <w:spacing w:after="0" w:line="240" w:lineRule="auto"/>
        <w:rPr>
          <w:color w:val="auto"/>
          <w:sz w:val="22"/>
          <w:szCs w:val="22"/>
          <w:lang w:val="en-US"/>
        </w:rPr>
      </w:pPr>
      <w:r w:rsidRPr="00690F5A">
        <w:rPr>
          <w:color w:val="auto"/>
          <w:sz w:val="22"/>
          <w:szCs w:val="22"/>
          <w:lang w:val="en-US"/>
        </w:rPr>
        <w:t>XỬ LÝ VI PHẠM</w:t>
      </w:r>
    </w:p>
    <w:p w14:paraId="657304F3" w14:textId="77777777" w:rsidR="00901EB6" w:rsidRPr="00690F5A" w:rsidRDefault="00901EB6" w:rsidP="00901EB6">
      <w:pPr>
        <w:pStyle w:val="Heading2"/>
        <w:spacing w:before="0" w:after="0" w:line="240" w:lineRule="auto"/>
        <w:ind w:firstLine="426"/>
        <w:rPr>
          <w:color w:val="auto"/>
          <w:sz w:val="22"/>
          <w:szCs w:val="22"/>
          <w:lang w:val="en-US"/>
        </w:rPr>
      </w:pPr>
      <w:proofErr w:type="spellStart"/>
      <w:r w:rsidRPr="00690F5A">
        <w:rPr>
          <w:color w:val="auto"/>
          <w:sz w:val="22"/>
          <w:szCs w:val="22"/>
          <w:lang w:val="en-US"/>
        </w:rPr>
        <w:t>Điều</w:t>
      </w:r>
      <w:proofErr w:type="spellEnd"/>
      <w:r w:rsidRPr="00690F5A">
        <w:rPr>
          <w:color w:val="auto"/>
          <w:sz w:val="22"/>
          <w:szCs w:val="22"/>
          <w:lang w:val="en-US"/>
        </w:rPr>
        <w:t xml:space="preserve"> 22. </w:t>
      </w:r>
      <w:proofErr w:type="spellStart"/>
      <w:r w:rsidRPr="00690F5A">
        <w:rPr>
          <w:color w:val="auto"/>
          <w:sz w:val="22"/>
          <w:szCs w:val="22"/>
          <w:lang w:val="en-US"/>
        </w:rPr>
        <w:t>Xử</w:t>
      </w:r>
      <w:proofErr w:type="spellEnd"/>
      <w:r w:rsidRPr="00690F5A">
        <w:rPr>
          <w:color w:val="auto"/>
          <w:sz w:val="22"/>
          <w:szCs w:val="22"/>
          <w:lang w:val="en-US"/>
        </w:rPr>
        <w:t xml:space="preserve"> </w:t>
      </w:r>
      <w:proofErr w:type="spellStart"/>
      <w:r w:rsidRPr="00690F5A">
        <w:rPr>
          <w:color w:val="auto"/>
          <w:sz w:val="22"/>
          <w:szCs w:val="22"/>
          <w:lang w:val="en-US"/>
        </w:rPr>
        <w:t>lý</w:t>
      </w:r>
      <w:proofErr w:type="spellEnd"/>
      <w:r w:rsidRPr="00690F5A">
        <w:rPr>
          <w:color w:val="auto"/>
          <w:sz w:val="22"/>
          <w:szCs w:val="22"/>
          <w:lang w:val="en-US"/>
        </w:rPr>
        <w:t xml:space="preserve"> vi </w:t>
      </w:r>
      <w:proofErr w:type="spellStart"/>
      <w:r w:rsidRPr="00690F5A">
        <w:rPr>
          <w:color w:val="auto"/>
          <w:sz w:val="22"/>
          <w:szCs w:val="22"/>
          <w:lang w:val="en-US"/>
        </w:rPr>
        <w:t>phạm</w:t>
      </w:r>
      <w:proofErr w:type="spellEnd"/>
    </w:p>
    <w:p w14:paraId="657304F4" w14:textId="77777777" w:rsidR="00901EB6" w:rsidRPr="00690F5A" w:rsidRDefault="00901EB6" w:rsidP="00901EB6">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chậm</w:t>
      </w:r>
      <w:proofErr w:type="spellEnd"/>
      <w:r w:rsidRPr="00690F5A">
        <w:rPr>
          <w:sz w:val="22"/>
        </w:rPr>
        <w:t xml:space="preserve"> KLTN so </w:t>
      </w:r>
      <w:proofErr w:type="spellStart"/>
      <w:r w:rsidRPr="00690F5A">
        <w:rPr>
          <w:sz w:val="22"/>
        </w:rPr>
        <w:t>với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vòng</w:t>
      </w:r>
      <w:proofErr w:type="spellEnd"/>
      <w:r w:rsidRPr="00690F5A">
        <w:rPr>
          <w:sz w:val="22"/>
        </w:rPr>
        <w:t xml:space="preserve"> 7 </w:t>
      </w:r>
      <w:proofErr w:type="spellStart"/>
      <w:r w:rsidRPr="00690F5A">
        <w:rPr>
          <w:sz w:val="22"/>
        </w:rPr>
        <w:t>ngày</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trừ</w:t>
      </w:r>
      <w:proofErr w:type="spellEnd"/>
      <w:r w:rsidRPr="00690F5A">
        <w:rPr>
          <w:sz w:val="22"/>
        </w:rPr>
        <w:t xml:space="preserve"> 10% </w:t>
      </w:r>
      <w:proofErr w:type="spellStart"/>
      <w:r w:rsidRPr="00690F5A">
        <w:rPr>
          <w:sz w:val="22"/>
        </w:rPr>
        <w:t>số</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trễ</w:t>
      </w:r>
      <w:proofErr w:type="spellEnd"/>
      <w:r w:rsidRPr="00690F5A">
        <w:rPr>
          <w:sz w:val="22"/>
        </w:rPr>
        <w:t xml:space="preserve"> </w:t>
      </w:r>
      <w:proofErr w:type="spellStart"/>
      <w:r w:rsidRPr="00690F5A">
        <w:rPr>
          <w:sz w:val="22"/>
        </w:rPr>
        <w:t>từ</w:t>
      </w:r>
      <w:proofErr w:type="spellEnd"/>
      <w:r w:rsidRPr="00690F5A">
        <w:rPr>
          <w:sz w:val="22"/>
        </w:rPr>
        <w:t xml:space="preserve"> 7 </w:t>
      </w:r>
      <w:proofErr w:type="spellStart"/>
      <w:r w:rsidRPr="00690F5A">
        <w:rPr>
          <w:sz w:val="22"/>
        </w:rPr>
        <w:t>ngày</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thu</w:t>
      </w:r>
      <w:proofErr w:type="spellEnd"/>
      <w:r w:rsidRPr="00690F5A">
        <w:rPr>
          <w:sz w:val="22"/>
        </w:rPr>
        <w:t xml:space="preserve"> </w:t>
      </w:r>
      <w:proofErr w:type="spellStart"/>
      <w:r w:rsidRPr="00690F5A">
        <w:rPr>
          <w:sz w:val="22"/>
        </w:rPr>
        <w:t>lần</w:t>
      </w:r>
      <w:proofErr w:type="spellEnd"/>
      <w:r w:rsidRPr="00690F5A">
        <w:rPr>
          <w:sz w:val="22"/>
        </w:rPr>
        <w:t xml:space="preserve"> 1 </w:t>
      </w:r>
      <w:proofErr w:type="spellStart"/>
      <w:r w:rsidRPr="00690F5A">
        <w:rPr>
          <w:sz w:val="22"/>
        </w:rPr>
        <w:t>mà</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chuyển</w:t>
      </w:r>
      <w:proofErr w:type="spellEnd"/>
      <w:r w:rsidRPr="00690F5A">
        <w:rPr>
          <w:sz w:val="22"/>
        </w:rPr>
        <w:t xml:space="preserve"> qua </w:t>
      </w:r>
      <w:proofErr w:type="spellStart"/>
      <w:r w:rsidRPr="00690F5A">
        <w:rPr>
          <w:sz w:val="22"/>
        </w:rPr>
        <w:t>nghiệm</w:t>
      </w:r>
      <w:proofErr w:type="spellEnd"/>
      <w:r w:rsidRPr="00690F5A">
        <w:rPr>
          <w:sz w:val="22"/>
        </w:rPr>
        <w:t xml:space="preserve"> </w:t>
      </w:r>
      <w:proofErr w:type="spellStart"/>
      <w:r w:rsidRPr="00690F5A">
        <w:rPr>
          <w:sz w:val="22"/>
        </w:rPr>
        <w:t>thu</w:t>
      </w:r>
      <w:proofErr w:type="spellEnd"/>
      <w:r w:rsidRPr="00690F5A">
        <w:rPr>
          <w:sz w:val="22"/>
        </w:rPr>
        <w:t xml:space="preserve"> </w:t>
      </w:r>
      <w:proofErr w:type="spellStart"/>
      <w:r w:rsidRPr="00690F5A">
        <w:rPr>
          <w:sz w:val="22"/>
        </w:rPr>
        <w:t>lần</w:t>
      </w:r>
      <w:proofErr w:type="spellEnd"/>
      <w:r w:rsidRPr="00690F5A">
        <w:rPr>
          <w:sz w:val="22"/>
        </w:rPr>
        <w:t xml:space="preserve"> 2.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thu</w:t>
      </w:r>
      <w:proofErr w:type="spellEnd"/>
      <w:r w:rsidRPr="00690F5A">
        <w:rPr>
          <w:sz w:val="22"/>
        </w:rPr>
        <w:t xml:space="preserve"> </w:t>
      </w:r>
      <w:proofErr w:type="spellStart"/>
      <w:r w:rsidRPr="00690F5A">
        <w:rPr>
          <w:sz w:val="22"/>
        </w:rPr>
        <w:t>lần</w:t>
      </w:r>
      <w:proofErr w:type="spellEnd"/>
      <w:r w:rsidRPr="00690F5A">
        <w:rPr>
          <w:sz w:val="22"/>
        </w:rPr>
        <w:t xml:space="preserve"> 2 do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của</w:t>
      </w:r>
      <w:proofErr w:type="spellEnd"/>
      <w:r w:rsidRPr="00690F5A">
        <w:rPr>
          <w:sz w:val="22"/>
        </w:rPr>
        <w:t xml:space="preserve">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trình</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phê</w:t>
      </w:r>
      <w:proofErr w:type="spellEnd"/>
      <w:r w:rsidRPr="00690F5A">
        <w:rPr>
          <w:sz w:val="22"/>
        </w:rPr>
        <w:t xml:space="preserve"> </w:t>
      </w:r>
      <w:proofErr w:type="spellStart"/>
      <w:r w:rsidRPr="00690F5A">
        <w:rPr>
          <w:sz w:val="22"/>
        </w:rPr>
        <w:t>duyệt</w:t>
      </w:r>
      <w:proofErr w:type="spellEnd"/>
      <w:r w:rsidRPr="00690F5A">
        <w:rPr>
          <w:sz w:val="22"/>
        </w:rPr>
        <w:t xml:space="preserve">. </w:t>
      </w:r>
    </w:p>
    <w:p w14:paraId="657304F5" w14:textId="77777777" w:rsidR="00901EB6" w:rsidRPr="00690F5A" w:rsidRDefault="00901EB6" w:rsidP="00901EB6">
      <w:pPr>
        <w:spacing w:after="0" w:line="240" w:lineRule="auto"/>
        <w:ind w:firstLine="426"/>
        <w:jc w:val="both"/>
        <w:rPr>
          <w:sz w:val="22"/>
        </w:rPr>
      </w:pPr>
      <w:r w:rsidRPr="00690F5A">
        <w:rPr>
          <w:sz w:val="22"/>
        </w:rPr>
        <w:t xml:space="preserve">2.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sao</w:t>
      </w:r>
      <w:proofErr w:type="spellEnd"/>
      <w:r w:rsidRPr="00690F5A">
        <w:rPr>
          <w:sz w:val="22"/>
        </w:rPr>
        <w:t xml:space="preserve"> </w:t>
      </w:r>
      <w:proofErr w:type="spellStart"/>
      <w:r w:rsidRPr="00690F5A">
        <w:rPr>
          <w:sz w:val="22"/>
        </w:rPr>
        <w:t>chép</w:t>
      </w:r>
      <w:proofErr w:type="spellEnd"/>
      <w:r w:rsidRPr="00690F5A">
        <w:rPr>
          <w:sz w:val="22"/>
        </w:rPr>
        <w:t xml:space="preserve"> KLTN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chủ</w:t>
      </w:r>
      <w:proofErr w:type="spellEnd"/>
      <w:r w:rsidRPr="00690F5A">
        <w:rPr>
          <w:sz w:val="22"/>
        </w:rPr>
        <w:t xml:space="preserve"> </w:t>
      </w:r>
      <w:proofErr w:type="spellStart"/>
      <w:r w:rsidRPr="00690F5A">
        <w:rPr>
          <w:sz w:val="22"/>
        </w:rPr>
        <w:t>yếu</w:t>
      </w:r>
      <w:proofErr w:type="spellEnd"/>
      <w:r w:rsidRPr="00690F5A">
        <w:rPr>
          <w:sz w:val="22"/>
        </w:rPr>
        <w:t xml:space="preserve"> </w:t>
      </w:r>
      <w:proofErr w:type="spellStart"/>
      <w:r w:rsidRPr="00690F5A">
        <w:rPr>
          <w:sz w:val="22"/>
        </w:rPr>
        <w:t>của</w:t>
      </w:r>
      <w:proofErr w:type="spellEnd"/>
      <w:r w:rsidRPr="00690F5A">
        <w:rPr>
          <w:sz w:val="22"/>
        </w:rPr>
        <w:t xml:space="preserve"> KLTN </w:t>
      </w:r>
      <w:proofErr w:type="spellStart"/>
      <w:r w:rsidRPr="00690F5A">
        <w:rPr>
          <w:sz w:val="22"/>
        </w:rPr>
        <w:t>thì</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thu</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chịu</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trước</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về</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Sinh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w:t>
      </w:r>
      <w:proofErr w:type="spellEnd"/>
      <w:r w:rsidRPr="00690F5A">
        <w:rPr>
          <w:sz w:val="22"/>
        </w:rPr>
        <w:t xml:space="preserve"> sung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thay</w:t>
      </w:r>
      <w:proofErr w:type="spellEnd"/>
      <w:r w:rsidRPr="00690F5A">
        <w:rPr>
          <w:sz w:val="22"/>
        </w:rPr>
        <w:t xml:space="preserve"> </w:t>
      </w:r>
      <w:proofErr w:type="spellStart"/>
      <w:r w:rsidRPr="00690F5A">
        <w:rPr>
          <w:sz w:val="22"/>
        </w:rPr>
        <w:t>thế</w:t>
      </w:r>
      <w:proofErr w:type="spellEnd"/>
      <w:r w:rsidRPr="00690F5A">
        <w:rPr>
          <w:sz w:val="22"/>
        </w:rPr>
        <w:t xml:space="preserve"> </w:t>
      </w:r>
      <w:proofErr w:type="spellStart"/>
      <w:r w:rsidRPr="00690F5A">
        <w:rPr>
          <w:sz w:val="22"/>
        </w:rPr>
        <w:t>cho</w:t>
      </w:r>
      <w:proofErr w:type="spellEnd"/>
      <w:r w:rsidRPr="00690F5A">
        <w:rPr>
          <w:sz w:val="22"/>
        </w:rPr>
        <w:t xml:space="preserve"> KLTN.</w:t>
      </w:r>
    </w:p>
    <w:p w14:paraId="657304F6" w14:textId="77777777" w:rsidR="00901EB6" w:rsidRPr="00690F5A" w:rsidRDefault="00901EB6" w:rsidP="00901EB6">
      <w:pPr>
        <w:spacing w:after="0" w:line="240" w:lineRule="auto"/>
        <w:ind w:firstLine="426"/>
        <w:jc w:val="both"/>
        <w:rPr>
          <w:sz w:val="22"/>
        </w:rPr>
      </w:pPr>
      <w:r w:rsidRPr="00690F5A">
        <w:rPr>
          <w:sz w:val="22"/>
        </w:rPr>
        <w:t xml:space="preserve">3.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quản</w:t>
      </w:r>
      <w:proofErr w:type="spellEnd"/>
      <w:r w:rsidRPr="00690F5A">
        <w:rPr>
          <w:sz w:val="22"/>
        </w:rPr>
        <w:t xml:space="preserve"> </w:t>
      </w:r>
      <w:proofErr w:type="spellStart"/>
      <w:r w:rsidRPr="00690F5A">
        <w:rPr>
          <w:sz w:val="22"/>
        </w:rPr>
        <w:t>lý</w:t>
      </w:r>
      <w:proofErr w:type="spellEnd"/>
      <w:r w:rsidRPr="00690F5A">
        <w:rPr>
          <w:sz w:val="22"/>
        </w:rPr>
        <w:t xml:space="preserve"> Khoa/</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nếu</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tùy</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đô</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phê</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
    <w:p w14:paraId="657304F7" w14:textId="77777777" w:rsidR="008C09F9" w:rsidRPr="00690F5A" w:rsidRDefault="008C09F9" w:rsidP="008C09F9">
      <w:pPr>
        <w:spacing w:after="0" w:line="240" w:lineRule="auto"/>
        <w:rPr>
          <w:b/>
          <w:sz w:val="22"/>
        </w:rPr>
      </w:pPr>
    </w:p>
    <w:p w14:paraId="657304F8" w14:textId="77777777" w:rsidR="00D125CA" w:rsidRDefault="004D6C99" w:rsidP="004D6C99">
      <w:pPr>
        <w:spacing w:after="0" w:line="240" w:lineRule="auto"/>
        <w:ind w:left="2160"/>
        <w:rPr>
          <w:b/>
          <w:sz w:val="22"/>
        </w:rPr>
      </w:pPr>
      <w:r w:rsidRPr="00690F5A">
        <w:rPr>
          <w:b/>
          <w:sz w:val="22"/>
        </w:rPr>
        <w:t xml:space="preserve">       </w:t>
      </w:r>
    </w:p>
    <w:p w14:paraId="657304F9" w14:textId="77777777" w:rsidR="00EA33AC" w:rsidRPr="00690F5A" w:rsidRDefault="00D125CA" w:rsidP="004D6C99">
      <w:pPr>
        <w:spacing w:after="0" w:line="240" w:lineRule="auto"/>
        <w:ind w:left="2160"/>
        <w:rPr>
          <w:b/>
          <w:sz w:val="22"/>
        </w:rPr>
      </w:pPr>
      <w:r>
        <w:rPr>
          <w:b/>
          <w:sz w:val="22"/>
        </w:rPr>
        <w:br w:type="page"/>
      </w:r>
      <w:r w:rsidR="00BD4B54">
        <w:rPr>
          <w:b/>
          <w:sz w:val="22"/>
        </w:rPr>
        <w:lastRenderedPageBreak/>
        <w:t xml:space="preserve">          </w:t>
      </w:r>
      <w:r w:rsidR="00EA33AC" w:rsidRPr="00690F5A">
        <w:rPr>
          <w:b/>
          <w:sz w:val="22"/>
        </w:rPr>
        <w:t>QUY CHẾ</w:t>
      </w:r>
    </w:p>
    <w:p w14:paraId="657304FA" w14:textId="77777777" w:rsidR="002E70AA" w:rsidRPr="00690F5A" w:rsidRDefault="00EA33AC" w:rsidP="00EA33AC">
      <w:pPr>
        <w:tabs>
          <w:tab w:val="left" w:pos="4155"/>
        </w:tabs>
        <w:spacing w:after="0" w:line="240" w:lineRule="auto"/>
        <w:jc w:val="center"/>
        <w:rPr>
          <w:b/>
          <w:sz w:val="22"/>
        </w:rPr>
      </w:pPr>
      <w:r w:rsidRPr="00690F5A">
        <w:rPr>
          <w:b/>
          <w:sz w:val="22"/>
        </w:rPr>
        <w:t xml:space="preserve">Đào </w:t>
      </w:r>
      <w:proofErr w:type="spellStart"/>
      <w:r w:rsidRPr="00690F5A">
        <w:rPr>
          <w:b/>
          <w:sz w:val="22"/>
        </w:rPr>
        <w:t>tạo</w:t>
      </w:r>
      <w:proofErr w:type="spellEnd"/>
      <w:r w:rsidRPr="00690F5A">
        <w:rPr>
          <w:b/>
          <w:sz w:val="22"/>
        </w:rPr>
        <w:t xml:space="preserve"> </w:t>
      </w:r>
      <w:proofErr w:type="spellStart"/>
      <w:r w:rsidRPr="00690F5A">
        <w:rPr>
          <w:b/>
          <w:sz w:val="22"/>
        </w:rPr>
        <w:t>trình</w:t>
      </w:r>
      <w:proofErr w:type="spellEnd"/>
      <w:r w:rsidRPr="00690F5A">
        <w:rPr>
          <w:b/>
          <w:sz w:val="22"/>
        </w:rPr>
        <w:t xml:space="preserve"> </w:t>
      </w:r>
      <w:proofErr w:type="spellStart"/>
      <w:r w:rsidRPr="00690F5A">
        <w:rPr>
          <w:b/>
          <w:sz w:val="22"/>
        </w:rPr>
        <w:t>độ</w:t>
      </w:r>
      <w:proofErr w:type="spellEnd"/>
      <w:r w:rsidRPr="00690F5A">
        <w:rPr>
          <w:b/>
          <w:sz w:val="22"/>
        </w:rPr>
        <w:t xml:space="preserve"> </w:t>
      </w:r>
      <w:proofErr w:type="spellStart"/>
      <w:r w:rsidRPr="00690F5A">
        <w:rPr>
          <w:b/>
          <w:sz w:val="22"/>
        </w:rPr>
        <w:t>cao</w:t>
      </w:r>
      <w:proofErr w:type="spellEnd"/>
      <w:r w:rsidRPr="00690F5A">
        <w:rPr>
          <w:b/>
          <w:sz w:val="22"/>
        </w:rPr>
        <w:t xml:space="preserve"> </w:t>
      </w:r>
      <w:proofErr w:type="spellStart"/>
      <w:r w:rsidRPr="00690F5A">
        <w:rPr>
          <w:b/>
          <w:sz w:val="22"/>
        </w:rPr>
        <w:t>đẳng</w:t>
      </w:r>
      <w:proofErr w:type="spellEnd"/>
      <w:r w:rsidRPr="00690F5A">
        <w:rPr>
          <w:b/>
          <w:sz w:val="22"/>
        </w:rPr>
        <w:t xml:space="preserve"> </w:t>
      </w:r>
      <w:proofErr w:type="spellStart"/>
      <w:r w:rsidR="00027CDB" w:rsidRPr="00690F5A">
        <w:rPr>
          <w:b/>
          <w:sz w:val="22"/>
        </w:rPr>
        <w:t>thuộc</w:t>
      </w:r>
      <w:proofErr w:type="spellEnd"/>
      <w:r w:rsidR="00027CDB" w:rsidRPr="00690F5A">
        <w:rPr>
          <w:b/>
          <w:sz w:val="22"/>
        </w:rPr>
        <w:t xml:space="preserve"> </w:t>
      </w:r>
      <w:proofErr w:type="spellStart"/>
      <w:r w:rsidRPr="00690F5A">
        <w:rPr>
          <w:b/>
          <w:sz w:val="22"/>
        </w:rPr>
        <w:t>nhóm</w:t>
      </w:r>
      <w:proofErr w:type="spellEnd"/>
      <w:r w:rsidRPr="00690F5A">
        <w:rPr>
          <w:b/>
          <w:sz w:val="22"/>
        </w:rPr>
        <w:t xml:space="preserve"> </w:t>
      </w:r>
      <w:proofErr w:type="spellStart"/>
      <w:r w:rsidRPr="00690F5A">
        <w:rPr>
          <w:b/>
          <w:sz w:val="22"/>
        </w:rPr>
        <w:t>ngành</w:t>
      </w:r>
      <w:proofErr w:type="spellEnd"/>
      <w:r w:rsidRPr="00690F5A">
        <w:rPr>
          <w:b/>
          <w:sz w:val="22"/>
        </w:rPr>
        <w:t xml:space="preserve"> </w:t>
      </w:r>
      <w:proofErr w:type="spellStart"/>
      <w:r w:rsidRPr="00690F5A">
        <w:rPr>
          <w:b/>
          <w:sz w:val="22"/>
        </w:rPr>
        <w:t>đào</w:t>
      </w:r>
      <w:proofErr w:type="spellEnd"/>
      <w:r w:rsidRPr="00690F5A">
        <w:rPr>
          <w:b/>
          <w:sz w:val="22"/>
        </w:rPr>
        <w:t xml:space="preserve"> </w:t>
      </w:r>
      <w:proofErr w:type="spellStart"/>
      <w:r w:rsidRPr="00690F5A">
        <w:rPr>
          <w:b/>
          <w:sz w:val="22"/>
        </w:rPr>
        <w:t>tạo</w:t>
      </w:r>
      <w:proofErr w:type="spellEnd"/>
      <w:r w:rsidRPr="00690F5A">
        <w:rPr>
          <w:b/>
          <w:sz w:val="22"/>
        </w:rPr>
        <w:t xml:space="preserve"> </w:t>
      </w:r>
      <w:proofErr w:type="spellStart"/>
      <w:r w:rsidRPr="00690F5A">
        <w:rPr>
          <w:b/>
          <w:sz w:val="22"/>
        </w:rPr>
        <w:t>giáo</w:t>
      </w:r>
      <w:proofErr w:type="spellEnd"/>
      <w:r w:rsidRPr="00690F5A">
        <w:rPr>
          <w:b/>
          <w:sz w:val="22"/>
        </w:rPr>
        <w:t xml:space="preserve"> </w:t>
      </w:r>
      <w:proofErr w:type="spellStart"/>
      <w:r w:rsidRPr="00690F5A">
        <w:rPr>
          <w:b/>
          <w:sz w:val="22"/>
        </w:rPr>
        <w:t>viên</w:t>
      </w:r>
      <w:proofErr w:type="spellEnd"/>
      <w:r w:rsidR="002E70AA" w:rsidRPr="00690F5A">
        <w:rPr>
          <w:b/>
          <w:sz w:val="22"/>
        </w:rPr>
        <w:t xml:space="preserve"> </w:t>
      </w:r>
    </w:p>
    <w:p w14:paraId="657304FB" w14:textId="77777777" w:rsidR="00EA33AC" w:rsidRPr="00690F5A" w:rsidRDefault="00BD4B54" w:rsidP="00EA33AC">
      <w:pPr>
        <w:tabs>
          <w:tab w:val="left" w:pos="4155"/>
        </w:tabs>
        <w:spacing w:after="0" w:line="240" w:lineRule="auto"/>
        <w:jc w:val="center"/>
        <w:rPr>
          <w:b/>
          <w:sz w:val="22"/>
        </w:rPr>
      </w:pPr>
      <w:r>
        <w:rPr>
          <w:b/>
          <w:sz w:val="22"/>
        </w:rPr>
        <w:t xml:space="preserve">  </w:t>
      </w:r>
      <w:proofErr w:type="spellStart"/>
      <w:r w:rsidR="002E70AA" w:rsidRPr="00690F5A">
        <w:rPr>
          <w:b/>
          <w:sz w:val="22"/>
        </w:rPr>
        <w:t>theo</w:t>
      </w:r>
      <w:proofErr w:type="spellEnd"/>
      <w:r w:rsidR="002E70AA" w:rsidRPr="00690F5A">
        <w:rPr>
          <w:b/>
          <w:sz w:val="22"/>
        </w:rPr>
        <w:t xml:space="preserve"> </w:t>
      </w:r>
      <w:proofErr w:type="spellStart"/>
      <w:r w:rsidR="002E70AA" w:rsidRPr="00690F5A">
        <w:rPr>
          <w:b/>
          <w:sz w:val="22"/>
        </w:rPr>
        <w:t>hệ</w:t>
      </w:r>
      <w:proofErr w:type="spellEnd"/>
      <w:r w:rsidR="002E70AA" w:rsidRPr="00690F5A">
        <w:rPr>
          <w:b/>
          <w:sz w:val="22"/>
        </w:rPr>
        <w:t xml:space="preserve"> </w:t>
      </w:r>
      <w:proofErr w:type="spellStart"/>
      <w:r w:rsidR="002E70AA" w:rsidRPr="00690F5A">
        <w:rPr>
          <w:b/>
          <w:sz w:val="22"/>
        </w:rPr>
        <w:t>thống</w:t>
      </w:r>
      <w:proofErr w:type="spellEnd"/>
      <w:r w:rsidR="002E70AA" w:rsidRPr="00690F5A">
        <w:rPr>
          <w:b/>
          <w:sz w:val="22"/>
        </w:rPr>
        <w:t xml:space="preserve"> </w:t>
      </w:r>
      <w:proofErr w:type="spellStart"/>
      <w:r w:rsidR="002E70AA" w:rsidRPr="00690F5A">
        <w:rPr>
          <w:b/>
          <w:sz w:val="22"/>
        </w:rPr>
        <w:t>tín</w:t>
      </w:r>
      <w:proofErr w:type="spellEnd"/>
      <w:r w:rsidR="002E70AA" w:rsidRPr="00690F5A">
        <w:rPr>
          <w:b/>
          <w:sz w:val="22"/>
        </w:rPr>
        <w:t xml:space="preserve"> </w:t>
      </w:r>
      <w:proofErr w:type="spellStart"/>
      <w:r w:rsidR="002E70AA" w:rsidRPr="00690F5A">
        <w:rPr>
          <w:b/>
          <w:sz w:val="22"/>
        </w:rPr>
        <w:t>chỉ</w:t>
      </w:r>
      <w:proofErr w:type="spellEnd"/>
    </w:p>
    <w:p w14:paraId="657304FC" w14:textId="77777777" w:rsidR="00EA33AC" w:rsidRPr="00690F5A" w:rsidRDefault="00EA33AC" w:rsidP="00EA33AC">
      <w:pPr>
        <w:spacing w:after="0" w:line="240" w:lineRule="auto"/>
        <w:jc w:val="center"/>
        <w:rPr>
          <w:i/>
          <w:sz w:val="22"/>
        </w:rPr>
      </w:pPr>
      <w:r w:rsidRPr="00690F5A">
        <w:rPr>
          <w:i/>
          <w:sz w:val="22"/>
        </w:rPr>
        <w:t xml:space="preserve">(Ban </w:t>
      </w:r>
      <w:proofErr w:type="spellStart"/>
      <w:r w:rsidRPr="00690F5A">
        <w:rPr>
          <w:i/>
          <w:sz w:val="22"/>
        </w:rPr>
        <w:t>hành</w:t>
      </w:r>
      <w:proofErr w:type="spellEnd"/>
      <w:r w:rsidRPr="00690F5A">
        <w:rPr>
          <w:i/>
          <w:sz w:val="22"/>
        </w:rPr>
        <w:t xml:space="preserve"> </w:t>
      </w:r>
      <w:proofErr w:type="spellStart"/>
      <w:r w:rsidRPr="00690F5A">
        <w:rPr>
          <w:i/>
          <w:sz w:val="22"/>
        </w:rPr>
        <w:t>kèm</w:t>
      </w:r>
      <w:proofErr w:type="spellEnd"/>
      <w:r w:rsidRPr="00690F5A">
        <w:rPr>
          <w:i/>
          <w:sz w:val="22"/>
        </w:rPr>
        <w:t xml:space="preserve"> </w:t>
      </w:r>
      <w:proofErr w:type="spellStart"/>
      <w:r w:rsidRPr="00690F5A">
        <w:rPr>
          <w:i/>
          <w:sz w:val="22"/>
        </w:rPr>
        <w:t>theo</w:t>
      </w:r>
      <w:proofErr w:type="spellEnd"/>
      <w:r w:rsidRPr="00690F5A">
        <w:rPr>
          <w:i/>
          <w:sz w:val="22"/>
        </w:rPr>
        <w:t xml:space="preserve"> </w:t>
      </w:r>
      <w:proofErr w:type="spellStart"/>
      <w:r w:rsidRPr="00690F5A">
        <w:rPr>
          <w:i/>
          <w:sz w:val="22"/>
        </w:rPr>
        <w:t>Quyết</w:t>
      </w:r>
      <w:proofErr w:type="spellEnd"/>
      <w:r w:rsidRPr="00690F5A">
        <w:rPr>
          <w:i/>
          <w:sz w:val="22"/>
        </w:rPr>
        <w:t xml:space="preserve"> </w:t>
      </w:r>
      <w:proofErr w:type="spellStart"/>
      <w:r w:rsidRPr="00690F5A">
        <w:rPr>
          <w:i/>
          <w:sz w:val="22"/>
        </w:rPr>
        <w:t>định</w:t>
      </w:r>
      <w:proofErr w:type="spellEnd"/>
      <w:r w:rsidRPr="00690F5A">
        <w:rPr>
          <w:i/>
          <w:sz w:val="22"/>
        </w:rPr>
        <w:t xml:space="preserve"> </w:t>
      </w:r>
      <w:proofErr w:type="spellStart"/>
      <w:r w:rsidRPr="00690F5A">
        <w:rPr>
          <w:i/>
          <w:sz w:val="22"/>
        </w:rPr>
        <w:t>số</w:t>
      </w:r>
      <w:proofErr w:type="spellEnd"/>
      <w:r w:rsidRPr="00690F5A">
        <w:rPr>
          <w:i/>
          <w:sz w:val="22"/>
        </w:rPr>
        <w:t>:</w:t>
      </w:r>
      <w:r w:rsidR="00027CDB" w:rsidRPr="00690F5A">
        <w:rPr>
          <w:i/>
          <w:sz w:val="22"/>
        </w:rPr>
        <w:t xml:space="preserve"> 575/QĐ-ĐHBL </w:t>
      </w:r>
      <w:proofErr w:type="spellStart"/>
      <w:r w:rsidR="00027CDB" w:rsidRPr="00690F5A">
        <w:rPr>
          <w:i/>
          <w:sz w:val="22"/>
        </w:rPr>
        <w:t>ngày</w:t>
      </w:r>
      <w:proofErr w:type="spellEnd"/>
      <w:r w:rsidR="00027CDB" w:rsidRPr="00690F5A">
        <w:rPr>
          <w:i/>
          <w:sz w:val="22"/>
        </w:rPr>
        <w:t xml:space="preserve"> 30</w:t>
      </w:r>
      <w:r w:rsidRPr="00690F5A">
        <w:rPr>
          <w:i/>
          <w:sz w:val="22"/>
        </w:rPr>
        <w:t xml:space="preserve">/9/2020 </w:t>
      </w:r>
    </w:p>
    <w:p w14:paraId="657304FD" w14:textId="77777777" w:rsidR="00EA33AC" w:rsidRPr="00690F5A" w:rsidRDefault="00EA33AC" w:rsidP="00EA33AC">
      <w:pPr>
        <w:spacing w:after="0" w:line="240" w:lineRule="auto"/>
        <w:jc w:val="center"/>
        <w:rPr>
          <w:i/>
          <w:sz w:val="22"/>
        </w:rPr>
      </w:pPr>
      <w:proofErr w:type="spellStart"/>
      <w:r w:rsidRPr="00690F5A">
        <w:rPr>
          <w:i/>
          <w:sz w:val="22"/>
        </w:rPr>
        <w:t>của</w:t>
      </w:r>
      <w:proofErr w:type="spellEnd"/>
      <w:r w:rsidRPr="00690F5A">
        <w:rPr>
          <w:i/>
          <w:sz w:val="22"/>
        </w:rPr>
        <w:t xml:space="preserve"> Hiệu </w:t>
      </w:r>
      <w:proofErr w:type="spellStart"/>
      <w:r w:rsidRPr="00690F5A">
        <w:rPr>
          <w:i/>
          <w:sz w:val="22"/>
        </w:rPr>
        <w:t>trưởng</w:t>
      </w:r>
      <w:proofErr w:type="spellEnd"/>
      <w:r w:rsidRPr="00690F5A">
        <w:rPr>
          <w:i/>
          <w:sz w:val="22"/>
        </w:rPr>
        <w:t xml:space="preserve"> Trường </w:t>
      </w:r>
      <w:proofErr w:type="spellStart"/>
      <w:r w:rsidRPr="00690F5A">
        <w:rPr>
          <w:i/>
          <w:sz w:val="22"/>
        </w:rPr>
        <w:t>Đại</w:t>
      </w:r>
      <w:proofErr w:type="spellEnd"/>
      <w:r w:rsidRPr="00690F5A">
        <w:rPr>
          <w:i/>
          <w:sz w:val="22"/>
        </w:rPr>
        <w:t xml:space="preserve"> </w:t>
      </w:r>
      <w:proofErr w:type="spellStart"/>
      <w:r w:rsidRPr="00690F5A">
        <w:rPr>
          <w:i/>
          <w:sz w:val="22"/>
        </w:rPr>
        <w:t>học</w:t>
      </w:r>
      <w:proofErr w:type="spellEnd"/>
      <w:r w:rsidRPr="00690F5A">
        <w:rPr>
          <w:i/>
          <w:sz w:val="22"/>
        </w:rPr>
        <w:t xml:space="preserve"> </w:t>
      </w:r>
      <w:proofErr w:type="spellStart"/>
      <w:r w:rsidRPr="00690F5A">
        <w:rPr>
          <w:i/>
          <w:sz w:val="22"/>
        </w:rPr>
        <w:t>Bạc</w:t>
      </w:r>
      <w:proofErr w:type="spellEnd"/>
      <w:r w:rsidRPr="00690F5A">
        <w:rPr>
          <w:i/>
          <w:sz w:val="22"/>
        </w:rPr>
        <w:t xml:space="preserve"> </w:t>
      </w:r>
      <w:proofErr w:type="spellStart"/>
      <w:proofErr w:type="gramStart"/>
      <w:r w:rsidRPr="00690F5A">
        <w:rPr>
          <w:i/>
          <w:sz w:val="22"/>
        </w:rPr>
        <w:t>Liêu</w:t>
      </w:r>
      <w:proofErr w:type="spellEnd"/>
      <w:r w:rsidRPr="00690F5A">
        <w:rPr>
          <w:i/>
          <w:sz w:val="22"/>
        </w:rPr>
        <w:t xml:space="preserve"> )</w:t>
      </w:r>
      <w:proofErr w:type="gramEnd"/>
    </w:p>
    <w:p w14:paraId="657304FE" w14:textId="77777777" w:rsidR="00EA33AC" w:rsidRPr="00690F5A" w:rsidRDefault="002B7B47" w:rsidP="00EA33AC">
      <w:pPr>
        <w:spacing w:after="0" w:line="240" w:lineRule="auto"/>
        <w:ind w:firstLine="426"/>
        <w:rPr>
          <w:sz w:val="22"/>
        </w:rPr>
      </w:pPr>
      <w:r w:rsidRPr="00690F5A">
        <w:rPr>
          <w:noProof/>
          <w:sz w:val="22"/>
        </w:rPr>
        <mc:AlternateContent>
          <mc:Choice Requires="wps">
            <w:drawing>
              <wp:anchor distT="0" distB="0" distL="114300" distR="114300" simplePos="0" relativeHeight="251653632" behindDoc="0" locked="0" layoutInCell="1" allowOverlap="1" wp14:anchorId="65730CD3" wp14:editId="65730CD4">
                <wp:simplePos x="0" y="0"/>
                <wp:positionH relativeFrom="column">
                  <wp:posOffset>1572895</wp:posOffset>
                </wp:positionH>
                <wp:positionV relativeFrom="paragraph">
                  <wp:posOffset>18415</wp:posOffset>
                </wp:positionV>
                <wp:extent cx="984885" cy="0"/>
                <wp:effectExtent l="0" t="0" r="0" b="0"/>
                <wp:wrapNone/>
                <wp:docPr id="10" nam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8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81298" id=" 6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85pt,1.45pt" to="20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">
                <o:lock v:ext="edit" shapetype="f"/>
              </v:line>
            </w:pict>
          </mc:Fallback>
        </mc:AlternateContent>
      </w:r>
    </w:p>
    <w:p w14:paraId="657304FF" w14:textId="77777777" w:rsidR="00EA33AC" w:rsidRPr="00690F5A" w:rsidRDefault="00EA33AC" w:rsidP="00901EB6">
      <w:pPr>
        <w:pStyle w:val="Heading1"/>
        <w:spacing w:after="0" w:line="240" w:lineRule="auto"/>
        <w:rPr>
          <w:color w:val="auto"/>
          <w:sz w:val="22"/>
          <w:szCs w:val="22"/>
        </w:rPr>
      </w:pPr>
      <w:r w:rsidRPr="00690F5A">
        <w:rPr>
          <w:color w:val="auto"/>
          <w:sz w:val="22"/>
          <w:szCs w:val="22"/>
        </w:rPr>
        <w:t>Chương I</w:t>
      </w:r>
    </w:p>
    <w:p w14:paraId="65730500" w14:textId="77777777" w:rsidR="00EA33AC" w:rsidRPr="00690F5A" w:rsidRDefault="00EA33AC" w:rsidP="00901EB6">
      <w:pPr>
        <w:pStyle w:val="Heading1"/>
        <w:spacing w:after="0" w:line="240" w:lineRule="auto"/>
        <w:rPr>
          <w:color w:val="auto"/>
          <w:sz w:val="22"/>
          <w:szCs w:val="22"/>
        </w:rPr>
      </w:pPr>
      <w:r w:rsidRPr="00690F5A">
        <w:rPr>
          <w:color w:val="auto"/>
          <w:sz w:val="22"/>
          <w:szCs w:val="22"/>
        </w:rPr>
        <w:t>NHỮNG VẤN ĐỀ CHUNG</w:t>
      </w:r>
    </w:p>
    <w:p w14:paraId="65730501" w14:textId="77777777" w:rsidR="00EA33AC" w:rsidRPr="00690F5A" w:rsidRDefault="00EA33AC" w:rsidP="00EA33AC">
      <w:pPr>
        <w:pStyle w:val="Heading2"/>
        <w:spacing w:before="0" w:after="0" w:line="240" w:lineRule="auto"/>
        <w:ind w:firstLine="426"/>
        <w:rPr>
          <w:color w:val="auto"/>
          <w:sz w:val="22"/>
          <w:szCs w:val="22"/>
          <w:lang w:val="en-US"/>
        </w:rPr>
      </w:pPr>
    </w:p>
    <w:p w14:paraId="65730502" w14:textId="77777777" w:rsidR="00EA33AC" w:rsidRPr="00690F5A" w:rsidRDefault="00EA33AC" w:rsidP="00EA33AC">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1.</w:t>
      </w:r>
      <w:r w:rsidRPr="00690F5A">
        <w:rPr>
          <w:color w:val="auto"/>
          <w:sz w:val="22"/>
          <w:szCs w:val="22"/>
          <w:lang w:val="vi-VN"/>
        </w:rPr>
        <w:t xml:space="preserve"> </w:t>
      </w:r>
      <w:r w:rsidRPr="00690F5A">
        <w:rPr>
          <w:color w:val="auto"/>
          <w:sz w:val="22"/>
          <w:szCs w:val="22"/>
        </w:rPr>
        <w:t xml:space="preserve">Phạm vi </w:t>
      </w:r>
      <w:proofErr w:type="spellStart"/>
      <w:r w:rsidRPr="00690F5A">
        <w:rPr>
          <w:color w:val="auto"/>
          <w:sz w:val="22"/>
          <w:szCs w:val="22"/>
        </w:rPr>
        <w:t>điều</w:t>
      </w:r>
      <w:proofErr w:type="spellEnd"/>
      <w:r w:rsidRPr="00690F5A">
        <w:rPr>
          <w:color w:val="auto"/>
          <w:sz w:val="22"/>
          <w:szCs w:val="22"/>
        </w:rPr>
        <w:t xml:space="preserve"> </w:t>
      </w:r>
      <w:proofErr w:type="spellStart"/>
      <w:r w:rsidRPr="00690F5A">
        <w:rPr>
          <w:color w:val="auto"/>
          <w:sz w:val="22"/>
          <w:szCs w:val="22"/>
        </w:rPr>
        <w:t>chỉnh</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đối</w:t>
      </w:r>
      <w:proofErr w:type="spellEnd"/>
      <w:r w:rsidRPr="00690F5A">
        <w:rPr>
          <w:color w:val="auto"/>
          <w:sz w:val="22"/>
          <w:szCs w:val="22"/>
        </w:rPr>
        <w:t xml:space="preserve"> </w:t>
      </w:r>
      <w:proofErr w:type="spellStart"/>
      <w:r w:rsidRPr="00690F5A">
        <w:rPr>
          <w:color w:val="auto"/>
          <w:sz w:val="22"/>
          <w:szCs w:val="22"/>
        </w:rPr>
        <w:t>tượng</w:t>
      </w:r>
      <w:proofErr w:type="spellEnd"/>
      <w:r w:rsidRPr="00690F5A">
        <w:rPr>
          <w:color w:val="auto"/>
          <w:sz w:val="22"/>
          <w:szCs w:val="22"/>
        </w:rPr>
        <w:t xml:space="preserve"> </w:t>
      </w:r>
      <w:proofErr w:type="spellStart"/>
      <w:r w:rsidRPr="00690F5A">
        <w:rPr>
          <w:color w:val="auto"/>
          <w:sz w:val="22"/>
          <w:szCs w:val="22"/>
        </w:rPr>
        <w:t>áp</w:t>
      </w:r>
      <w:proofErr w:type="spellEnd"/>
      <w:r w:rsidRPr="00690F5A">
        <w:rPr>
          <w:color w:val="auto"/>
          <w:sz w:val="22"/>
          <w:szCs w:val="22"/>
        </w:rPr>
        <w:t xml:space="preserve"> </w:t>
      </w:r>
      <w:proofErr w:type="spellStart"/>
      <w:r w:rsidRPr="00690F5A">
        <w:rPr>
          <w:color w:val="auto"/>
          <w:sz w:val="22"/>
          <w:szCs w:val="22"/>
        </w:rPr>
        <w:t>dụng</w:t>
      </w:r>
      <w:proofErr w:type="spellEnd"/>
    </w:p>
    <w:p w14:paraId="65730503" w14:textId="77777777" w:rsidR="00EA33AC" w:rsidRPr="00690F5A" w:rsidRDefault="00EA33AC" w:rsidP="00EA33AC">
      <w:pPr>
        <w:spacing w:after="0" w:line="240" w:lineRule="auto"/>
        <w:ind w:firstLine="426"/>
        <w:jc w:val="both"/>
        <w:rPr>
          <w:sz w:val="22"/>
        </w:rPr>
      </w:pPr>
      <w:r w:rsidRPr="00690F5A">
        <w:rPr>
          <w:sz w:val="22"/>
        </w:rPr>
        <w:t xml:space="preserve">1.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bao </w:t>
      </w:r>
      <w:proofErr w:type="spellStart"/>
      <w:r w:rsidRPr="00690F5A">
        <w:rPr>
          <w:sz w:val="22"/>
        </w:rPr>
        <w:t>gồm</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đội</w:t>
      </w:r>
      <w:proofErr w:type="spellEnd"/>
      <w:r w:rsidRPr="00690F5A">
        <w:rPr>
          <w:sz w:val="22"/>
        </w:rPr>
        <w:t xml:space="preserve"> </w:t>
      </w:r>
      <w:proofErr w:type="spellStart"/>
      <w:r w:rsidRPr="00690F5A">
        <w:rPr>
          <w:sz w:val="22"/>
        </w:rPr>
        <w:t>ngũ</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địa</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w:t>
      </w:r>
    </w:p>
    <w:p w14:paraId="65730504" w14:textId="77777777" w:rsidR="00EA33AC" w:rsidRPr="00690F5A" w:rsidRDefault="00EA33AC" w:rsidP="00EA33AC">
      <w:pPr>
        <w:spacing w:after="0" w:line="240" w:lineRule="auto"/>
        <w:ind w:firstLine="426"/>
        <w:jc w:val="both"/>
        <w:rPr>
          <w:sz w:val="22"/>
        </w:rPr>
      </w:pPr>
      <w:r w:rsidRPr="00690F5A">
        <w:rPr>
          <w:sz w:val="22"/>
        </w:rPr>
        <w:t xml:space="preserve">2. Quy </w:t>
      </w:r>
      <w:proofErr w:type="spellStart"/>
      <w:r w:rsidRPr="00690F5A">
        <w:rPr>
          <w:sz w:val="22"/>
        </w:rPr>
        <w:t>chế</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đối</w:t>
      </w:r>
      <w:proofErr w:type="spellEnd"/>
      <w:r w:rsidRPr="00690F5A">
        <w:rPr>
          <w:sz w:val="22"/>
        </w:rPr>
        <w:t> </w:t>
      </w:r>
      <w:proofErr w:type="spellStart"/>
      <w:r w:rsidRPr="00690F5A">
        <w:rPr>
          <w:sz w:val="22"/>
        </w:rPr>
        <w:t>với</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vừa</w:t>
      </w:r>
      <w:proofErr w:type="spellEnd"/>
      <w:r w:rsidRPr="00690F5A">
        <w:rPr>
          <w:sz w:val="22"/>
        </w:rPr>
        <w:t> </w:t>
      </w:r>
      <w:proofErr w:type="spellStart"/>
      <w:r w:rsidRPr="00690F5A">
        <w:rPr>
          <w:sz w:val="22"/>
        </w:rPr>
        <w:t>làm</w:t>
      </w:r>
      <w:proofErr w:type="spellEnd"/>
      <w:r w:rsidRPr="00690F5A">
        <w:rPr>
          <w:sz w:val="22"/>
        </w:rPr>
        <w:t xml:space="preserve"> </w:t>
      </w:r>
      <w:proofErr w:type="spellStart"/>
      <w:r w:rsidRPr="00690F5A">
        <w:rPr>
          <w:sz w:val="22"/>
        </w:rPr>
        <w:t>vừa</w:t>
      </w:r>
      <w:proofErr w:type="spellEnd"/>
      <w:r w:rsidRPr="00690F5A">
        <w:rPr>
          <w:sz w:val="22"/>
        </w:rPr>
        <w:t xml:space="preserve"> </w:t>
      </w:r>
      <w:proofErr w:type="spellStart"/>
      <w:r w:rsidRPr="00690F5A">
        <w:rPr>
          <w:sz w:val="22"/>
        </w:rPr>
        <w:t>học</w:t>
      </w:r>
      <w:proofErr w:type="spellEnd"/>
      <w:r w:rsidRPr="00690F5A">
        <w:rPr>
          <w:sz w:val="22"/>
        </w:rPr>
        <w:t xml:space="preserve"> (VLVH),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thứ</w:t>
      </w:r>
      <w:proofErr w:type="spellEnd"/>
      <w:r w:rsidRPr="00690F5A">
        <w:rPr>
          <w:sz w:val="22"/>
        </w:rPr>
        <w:t> </w:t>
      </w:r>
      <w:proofErr w:type="spellStart"/>
      <w:r w:rsidRPr="00690F5A">
        <w:rPr>
          <w:sz w:val="22"/>
        </w:rPr>
        <w:t>hai</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thông</w:t>
      </w:r>
      <w:proofErr w:type="spellEnd"/>
      <w:r w:rsidRPr="00690F5A">
        <w:rPr>
          <w:sz w:val="22"/>
        </w:rPr>
        <w:t xml:space="preserve"> </w:t>
      </w:r>
      <w:proofErr w:type="spellStart"/>
      <w:r w:rsidRPr="00690F5A">
        <w:rPr>
          <w:sz w:val="22"/>
        </w:rPr>
        <w:t>từ</w:t>
      </w:r>
      <w:proofErr w:type="spellEnd"/>
      <w:r w:rsidRPr="00690F5A">
        <w:rPr>
          <w:sz w:val="22"/>
        </w:rPr>
        <w:t>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phương</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do Trường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Bạc</w:t>
      </w:r>
      <w:proofErr w:type="spellEnd"/>
      <w:r w:rsidRPr="00690F5A">
        <w:rPr>
          <w:sz w:val="22"/>
        </w:rPr>
        <w:t xml:space="preserve"> </w:t>
      </w:r>
      <w:proofErr w:type="spellStart"/>
      <w:r w:rsidRPr="00690F5A">
        <w:rPr>
          <w:sz w:val="22"/>
        </w:rPr>
        <w:t>Liêu</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w:t>
      </w:r>
    </w:p>
    <w:p w14:paraId="65730505" w14:textId="77777777" w:rsidR="00EA33AC" w:rsidRPr="00690F5A" w:rsidRDefault="00EA33AC" w:rsidP="00EA33AC">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2.</w:t>
      </w:r>
      <w:r w:rsidRPr="00690F5A">
        <w:rPr>
          <w:color w:val="auto"/>
          <w:sz w:val="22"/>
          <w:szCs w:val="22"/>
          <w:lang w:val="vi-VN"/>
        </w:rPr>
        <w:t xml:space="preserve"> </w:t>
      </w:r>
      <w:r w:rsidRPr="00690F5A">
        <w:rPr>
          <w:color w:val="auto"/>
          <w:sz w:val="22"/>
          <w:szCs w:val="22"/>
        </w:rPr>
        <w:t xml:space="preserve">Đào </w:t>
      </w:r>
      <w:proofErr w:type="spellStart"/>
      <w:r w:rsidRPr="00690F5A">
        <w:rPr>
          <w:color w:val="auto"/>
          <w:sz w:val="22"/>
          <w:szCs w:val="22"/>
        </w:rPr>
        <w:t>tạo</w:t>
      </w:r>
      <w:proofErr w:type="spellEnd"/>
      <w:r w:rsidRPr="00690F5A">
        <w:rPr>
          <w:color w:val="auto"/>
          <w:sz w:val="22"/>
          <w:szCs w:val="22"/>
        </w:rPr>
        <w:t xml:space="preserve"> </w:t>
      </w:r>
      <w:proofErr w:type="spellStart"/>
      <w:r w:rsidRPr="00690F5A">
        <w:rPr>
          <w:color w:val="auto"/>
          <w:sz w:val="22"/>
          <w:szCs w:val="22"/>
        </w:rPr>
        <w:t>theo</w:t>
      </w:r>
      <w:proofErr w:type="spellEnd"/>
      <w:r w:rsidRPr="00690F5A">
        <w:rPr>
          <w:color w:val="auto"/>
          <w:sz w:val="22"/>
          <w:szCs w:val="22"/>
        </w:rPr>
        <w:t xml:space="preserve"> </w:t>
      </w:r>
      <w:proofErr w:type="spellStart"/>
      <w:r w:rsidRPr="00690F5A">
        <w:rPr>
          <w:color w:val="auto"/>
          <w:sz w:val="22"/>
          <w:szCs w:val="22"/>
        </w:rPr>
        <w:t>hệ</w:t>
      </w:r>
      <w:proofErr w:type="spellEnd"/>
      <w:r w:rsidRPr="00690F5A">
        <w:rPr>
          <w:color w:val="auto"/>
          <w:sz w:val="22"/>
          <w:szCs w:val="22"/>
        </w:rPr>
        <w:t xml:space="preserve"> </w:t>
      </w:r>
      <w:proofErr w:type="spellStart"/>
      <w:r w:rsidRPr="00690F5A">
        <w:rPr>
          <w:color w:val="auto"/>
          <w:sz w:val="22"/>
          <w:szCs w:val="22"/>
        </w:rPr>
        <w:t>thống</w:t>
      </w:r>
      <w:proofErr w:type="spellEnd"/>
      <w:r w:rsidRPr="00690F5A">
        <w:rPr>
          <w:color w:val="auto"/>
          <w:sz w:val="22"/>
          <w:szCs w:val="22"/>
        </w:rPr>
        <w:t xml:space="preserve"> </w:t>
      </w:r>
      <w:proofErr w:type="spellStart"/>
      <w:r w:rsidRPr="00690F5A">
        <w:rPr>
          <w:color w:val="auto"/>
          <w:sz w:val="22"/>
          <w:szCs w:val="22"/>
        </w:rPr>
        <w:t>tín</w:t>
      </w:r>
      <w:proofErr w:type="spellEnd"/>
      <w:r w:rsidRPr="00690F5A">
        <w:rPr>
          <w:color w:val="auto"/>
          <w:sz w:val="22"/>
          <w:szCs w:val="22"/>
        </w:rPr>
        <w:t xml:space="preserve"> </w:t>
      </w:r>
      <w:proofErr w:type="spellStart"/>
      <w:r w:rsidRPr="00690F5A">
        <w:rPr>
          <w:color w:val="auto"/>
          <w:sz w:val="22"/>
          <w:szCs w:val="22"/>
        </w:rPr>
        <w:t>chỉ</w:t>
      </w:r>
      <w:proofErr w:type="spellEnd"/>
    </w:p>
    <w:p w14:paraId="65730506" w14:textId="77777777" w:rsidR="00EA33AC" w:rsidRPr="00690F5A" w:rsidRDefault="00EA33AC" w:rsidP="00EA33AC">
      <w:pPr>
        <w:spacing w:after="0" w:line="240" w:lineRule="auto"/>
        <w:ind w:firstLine="426"/>
        <w:jc w:val="both"/>
        <w:rPr>
          <w:sz w:val="22"/>
        </w:rPr>
      </w:pPr>
      <w:r w:rsidRPr="00690F5A">
        <w:rPr>
          <w:sz w:val="22"/>
        </w:rPr>
        <w:t xml:space="preserve">Đào </w:t>
      </w:r>
      <w:proofErr w:type="spellStart"/>
      <w:r w:rsidRPr="00690F5A">
        <w:rPr>
          <w:sz w:val="22"/>
        </w:rPr>
        <w:t>tạo</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w:t>
      </w:r>
      <w:proofErr w:type="spellStart"/>
      <w:r w:rsidRPr="00690F5A">
        <w:rPr>
          <w:sz w:val="22"/>
        </w:rPr>
        <w:t>là</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vị</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chủ</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lựa</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tới</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tất</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507" w14:textId="77777777" w:rsidR="00EA33AC" w:rsidRPr="00690F5A" w:rsidRDefault="00EA33AC" w:rsidP="00EA33AC">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3.</w:t>
      </w:r>
      <w:r w:rsidRPr="00690F5A">
        <w:rPr>
          <w:color w:val="auto"/>
          <w:sz w:val="22"/>
          <w:szCs w:val="22"/>
          <w:lang w:val="vi-VN"/>
        </w:rPr>
        <w:t xml:space="preserve"> </w:t>
      </w:r>
      <w:r w:rsidRPr="00690F5A">
        <w:rPr>
          <w:color w:val="auto"/>
          <w:sz w:val="22"/>
          <w:szCs w:val="22"/>
        </w:rPr>
        <w:t xml:space="preserve">Học </w:t>
      </w:r>
      <w:proofErr w:type="spellStart"/>
      <w:r w:rsidRPr="00690F5A">
        <w:rPr>
          <w:color w:val="auto"/>
          <w:sz w:val="22"/>
          <w:szCs w:val="22"/>
        </w:rPr>
        <w:t>phần</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tín</w:t>
      </w:r>
      <w:proofErr w:type="spellEnd"/>
      <w:r w:rsidRPr="00690F5A">
        <w:rPr>
          <w:color w:val="auto"/>
          <w:sz w:val="22"/>
          <w:szCs w:val="22"/>
        </w:rPr>
        <w:t xml:space="preserve"> </w:t>
      </w:r>
      <w:proofErr w:type="spellStart"/>
      <w:r w:rsidRPr="00690F5A">
        <w:rPr>
          <w:color w:val="auto"/>
          <w:sz w:val="22"/>
          <w:szCs w:val="22"/>
        </w:rPr>
        <w:t>chỉ</w:t>
      </w:r>
      <w:proofErr w:type="spellEnd"/>
    </w:p>
    <w:p w14:paraId="65730508" w14:textId="77777777" w:rsidR="00EA33AC" w:rsidRPr="00690F5A" w:rsidRDefault="00EA33AC" w:rsidP="00EA33AC">
      <w:pPr>
        <w:spacing w:after="0" w:line="240" w:lineRule="auto"/>
        <w:ind w:firstLine="426"/>
        <w:jc w:val="both"/>
        <w:rPr>
          <w:sz w:val="22"/>
        </w:rPr>
      </w:pPr>
      <w:r w:rsidRPr="00690F5A">
        <w:rPr>
          <w:sz w:val="22"/>
        </w:rPr>
        <w:t xml:space="preserve">1. Học </w:t>
      </w:r>
      <w:proofErr w:type="spellStart"/>
      <w:r w:rsidRPr="00690F5A">
        <w:rPr>
          <w:sz w:val="22"/>
        </w:rPr>
        <w:t>phần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kỹ</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chỉnh</w:t>
      </w:r>
      <w:proofErr w:type="spellEnd"/>
      <w:r w:rsidRPr="00690F5A">
        <w:rPr>
          <w:sz w:val="22"/>
        </w:rPr>
        <w:t xml:space="preserve">, </w:t>
      </w:r>
      <w:proofErr w:type="spellStart"/>
      <w:r w:rsidRPr="00690F5A">
        <w:rPr>
          <w:sz w:val="22"/>
        </w:rPr>
        <w:t>thuận</w:t>
      </w:r>
      <w:proofErr w:type="spellEnd"/>
      <w:r w:rsidRPr="00690F5A">
        <w:rPr>
          <w:sz w:val="22"/>
        </w:rPr>
        <w:t xml:space="preserve"> </w:t>
      </w:r>
      <w:proofErr w:type="spellStart"/>
      <w:r w:rsidRPr="00690F5A">
        <w:rPr>
          <w:sz w:val="22"/>
        </w:rPr>
        <w:t>tiện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w:t>
      </w:r>
      <w:proofErr w:type="spellStart"/>
      <w:r w:rsidRPr="00690F5A">
        <w:rPr>
          <w:sz w:val="22"/>
        </w:rPr>
        <w:t>trong</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kỹ</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cấu</w:t>
      </w:r>
      <w:proofErr w:type="spellEnd"/>
      <w:r w:rsidRPr="00690F5A">
        <w:rPr>
          <w:sz w:val="22"/>
        </w:rPr>
        <w:t xml:space="preserve"> </w:t>
      </w:r>
      <w:proofErr w:type="spellStart"/>
      <w:r w:rsidRPr="00690F5A">
        <w:rPr>
          <w:sz w:val="22"/>
        </w:rPr>
        <w:t>riêng</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cấu</w:t>
      </w:r>
      <w:proofErr w:type="spellEnd"/>
      <w:r w:rsidRPr="00690F5A">
        <w:rPr>
          <w:sz w:val="22"/>
        </w:rPr>
        <w:t xml:space="preserve"> </w:t>
      </w:r>
      <w:proofErr w:type="spellStart"/>
      <w:r w:rsidRPr="00690F5A">
        <w:rPr>
          <w:sz w:val="22"/>
        </w:rPr>
        <w:t>dưới</w:t>
      </w:r>
      <w:proofErr w:type="spellEnd"/>
      <w:r w:rsidRPr="00690F5A">
        <w:rPr>
          <w:sz w:val="22"/>
        </w:rPr>
        <w:t xml:space="preserve"> </w:t>
      </w:r>
      <w:proofErr w:type="spellStart"/>
      <w:r w:rsidRPr="00690F5A">
        <w:rPr>
          <w:sz w:val="22"/>
        </w:rPr>
        <w:t>dạng</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nhiều</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w:t>
      </w:r>
    </w:p>
    <w:p w14:paraId="65730509" w14:textId="77777777" w:rsidR="00EA33AC" w:rsidRPr="00690F5A" w:rsidRDefault="00EA33AC" w:rsidP="00E93FBC">
      <w:pPr>
        <w:spacing w:after="0" w:line="240" w:lineRule="auto"/>
        <w:ind w:firstLine="426"/>
        <w:jc w:val="both"/>
        <w:rPr>
          <w:sz w:val="22"/>
        </w:rPr>
      </w:pP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từ</w:t>
      </w:r>
      <w:proofErr w:type="spellEnd"/>
      <w:r w:rsidRPr="00690F5A">
        <w:rPr>
          <w:sz w:val="22"/>
        </w:rPr>
        <w:t xml:space="preserve"> 2 </w:t>
      </w:r>
      <w:proofErr w:type="spellStart"/>
      <w:r w:rsidRPr="00690F5A">
        <w:rPr>
          <w:sz w:val="22"/>
        </w:rPr>
        <w:t>đến</w:t>
      </w:r>
      <w:proofErr w:type="spellEnd"/>
      <w:r w:rsidRPr="00690F5A">
        <w:rPr>
          <w:sz w:val="22"/>
        </w:rPr>
        <w:t xml:space="preserve"> 4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được</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sắp</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đều</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riêng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số</w:t>
      </w:r>
      <w:proofErr w:type="spellEnd"/>
      <w:r w:rsidRPr="00690F5A">
        <w:rPr>
          <w:sz w:val="22"/>
        </w:rPr>
        <w:t xml:space="preserve"> 52/2008/QĐ-BGDĐT </w:t>
      </w:r>
      <w:proofErr w:type="spellStart"/>
      <w:r w:rsidRPr="00690F5A">
        <w:rPr>
          <w:sz w:val="22"/>
        </w:rPr>
        <w:t>ngày</w:t>
      </w:r>
      <w:proofErr w:type="spellEnd"/>
      <w:r w:rsidRPr="00690F5A">
        <w:rPr>
          <w:sz w:val="22"/>
        </w:rPr>
        <w:t xml:space="preserve"> 18/9/2008 </w:t>
      </w:r>
      <w:proofErr w:type="spellStart"/>
      <w:r w:rsidRPr="00690F5A">
        <w:rPr>
          <w:sz w:val="22"/>
        </w:rPr>
        <w:t>của</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trưởng</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và</w:t>
      </w:r>
      <w:proofErr w:type="spellEnd"/>
      <w:r w:rsidRPr="00690F5A">
        <w:rPr>
          <w:sz w:val="22"/>
        </w:rPr>
        <w:t xml:space="preserve"> Đào </w:t>
      </w:r>
      <w:proofErr w:type="spellStart"/>
      <w:r w:rsidRPr="00690F5A">
        <w:rPr>
          <w:sz w:val="22"/>
        </w:rPr>
        <w:t>tạo</w:t>
      </w:r>
      <w:proofErr w:type="spellEnd"/>
      <w:r w:rsidRPr="00690F5A">
        <w:rPr>
          <w:sz w:val="22"/>
        </w:rPr>
        <w:t xml:space="preserve"> ban </w:t>
      </w:r>
      <w:proofErr w:type="spellStart"/>
      <w:r w:rsidRPr="00690F5A">
        <w:rPr>
          <w:sz w:val="22"/>
        </w:rPr>
        <w:t>hành</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dùng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ngành</w:t>
      </w:r>
      <w:proofErr w:type="spellEnd"/>
      <w:r w:rsidRPr="00690F5A">
        <w:rPr>
          <w:sz w:val="22"/>
        </w:rPr>
        <w:t xml:space="preserve"> Mac – </w:t>
      </w:r>
      <w:r w:rsidRPr="00690F5A">
        <w:rPr>
          <w:sz w:val="22"/>
        </w:rPr>
        <w:lastRenderedPageBreak/>
        <w:t xml:space="preserve">Lenin, </w:t>
      </w:r>
      <w:proofErr w:type="spellStart"/>
      <w:r w:rsidRPr="00690F5A">
        <w:rPr>
          <w:sz w:val="22"/>
        </w:rPr>
        <w:t>Tư</w:t>
      </w:r>
      <w:proofErr w:type="spellEnd"/>
      <w:r w:rsidRPr="00690F5A">
        <w:rPr>
          <w:sz w:val="22"/>
        </w:rPr>
        <w:t xml:space="preserve"> </w:t>
      </w:r>
      <w:proofErr w:type="spellStart"/>
      <w:r w:rsidRPr="00690F5A">
        <w:rPr>
          <w:sz w:val="22"/>
        </w:rPr>
        <w:t>tưởng</w:t>
      </w:r>
      <w:proofErr w:type="spellEnd"/>
      <w:r w:rsidRPr="00690F5A">
        <w:rPr>
          <w:sz w:val="22"/>
        </w:rPr>
        <w:t xml:space="preserve"> </w:t>
      </w:r>
      <w:proofErr w:type="spellStart"/>
      <w:r w:rsidRPr="00690F5A">
        <w:rPr>
          <w:sz w:val="22"/>
        </w:rPr>
        <w:t>Hồ</w:t>
      </w:r>
      <w:proofErr w:type="spellEnd"/>
      <w:r w:rsidRPr="00690F5A">
        <w:rPr>
          <w:sz w:val="22"/>
        </w:rPr>
        <w:t xml:space="preserve"> Chí Minh).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kí</w:t>
      </w:r>
      <w:proofErr w:type="spellEnd"/>
      <w:r w:rsidRPr="00690F5A">
        <w:rPr>
          <w:sz w:val="22"/>
        </w:rPr>
        <w:t xml:space="preserve"> </w:t>
      </w:r>
      <w:proofErr w:type="spellStart"/>
      <w:r w:rsidRPr="00690F5A">
        <w:rPr>
          <w:sz w:val="22"/>
        </w:rPr>
        <w:t>hiệu</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mã</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riêng</w:t>
      </w:r>
      <w:proofErr w:type="spellEnd"/>
      <w:r w:rsidRPr="00690F5A">
        <w:rPr>
          <w:sz w:val="22"/>
        </w:rPr>
        <w:t xml:space="preserve"> </w:t>
      </w:r>
      <w:proofErr w:type="spellStart"/>
      <w:r w:rsidRPr="00690F5A">
        <w:rPr>
          <w:sz w:val="22"/>
        </w:rPr>
        <w:t>gọi</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mã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w:t>
      </w:r>
      <w:r w:rsidR="00E93FBC" w:rsidRPr="00690F5A">
        <w:rPr>
          <w:sz w:val="22"/>
        </w:rPr>
        <w:t>nh</w:t>
      </w:r>
      <w:proofErr w:type="spellEnd"/>
      <w:r w:rsidR="00E93FBC" w:rsidRPr="00690F5A">
        <w:rPr>
          <w:sz w:val="22"/>
        </w:rPr>
        <w:t>.</w:t>
      </w:r>
    </w:p>
    <w:p w14:paraId="6573050A" w14:textId="77777777" w:rsidR="00EA33AC" w:rsidRPr="00690F5A" w:rsidRDefault="00EA33AC" w:rsidP="00EA33AC">
      <w:pPr>
        <w:spacing w:after="0" w:line="240" w:lineRule="auto"/>
        <w:ind w:firstLine="426"/>
        <w:jc w:val="both"/>
        <w:rPr>
          <w:sz w:val="22"/>
          <w:lang w:val="vi-VN"/>
        </w:rPr>
      </w:pPr>
      <w:r w:rsidRPr="00690F5A">
        <w:rPr>
          <w:sz w:val="22"/>
        </w:rPr>
        <w:t>2. C</w:t>
      </w:r>
      <w:r w:rsidRPr="00690F5A">
        <w:rPr>
          <w:sz w:val="22"/>
          <w:lang w:val="vi-VN"/>
        </w:rPr>
        <w:t>ác</w:t>
      </w:r>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lang w:val="vi-VN"/>
        </w:rPr>
        <w:t>:</w:t>
      </w:r>
    </w:p>
    <w:p w14:paraId="6573050B" w14:textId="77777777" w:rsidR="00EA33AC" w:rsidRPr="00690F5A" w:rsidRDefault="00EA33AC" w:rsidP="00EA33AC">
      <w:pPr>
        <w:spacing w:after="0" w:line="240" w:lineRule="auto"/>
        <w:ind w:firstLine="426"/>
        <w:jc w:val="both"/>
        <w:rPr>
          <w:sz w:val="22"/>
        </w:rPr>
      </w:pPr>
      <w:r w:rsidRPr="00690F5A">
        <w:rPr>
          <w:sz w:val="22"/>
        </w:rPr>
        <w:t xml:space="preserve">- Học </w:t>
      </w:r>
      <w:proofErr w:type="spellStart"/>
      <w:r w:rsidRPr="00690F5A">
        <w:rPr>
          <w:sz w:val="22"/>
        </w:rPr>
        <w:t>phần</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chứa</w:t>
      </w:r>
      <w:proofErr w:type="spellEnd"/>
      <w:r w:rsidRPr="00690F5A">
        <w:rPr>
          <w:sz w:val="22"/>
        </w:rPr>
        <w:t xml:space="preserve"> </w:t>
      </w:r>
      <w:proofErr w:type="spellStart"/>
      <w:r w:rsidRPr="00690F5A">
        <w:rPr>
          <w:sz w:val="22"/>
        </w:rPr>
        <w:t>đựng</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yếu</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
    <w:p w14:paraId="6573050C" w14:textId="77777777" w:rsidR="00EA33AC" w:rsidRPr="00690F5A" w:rsidRDefault="00EA33AC" w:rsidP="00EA33AC">
      <w:pPr>
        <w:spacing w:after="0" w:line="240" w:lineRule="auto"/>
        <w:ind w:firstLine="426"/>
        <w:jc w:val="both"/>
        <w:rPr>
          <w:sz w:val="22"/>
        </w:rPr>
      </w:pPr>
      <w:r w:rsidRPr="00690F5A">
        <w:rPr>
          <w:sz w:val="22"/>
        </w:rPr>
        <w:t xml:space="preserve">- Học </w:t>
      </w:r>
      <w:proofErr w:type="spellStart"/>
      <w:r w:rsidRPr="00690F5A">
        <w:rPr>
          <w:sz w:val="22"/>
        </w:rPr>
        <w:t>phần</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chứa</w:t>
      </w:r>
      <w:proofErr w:type="spellEnd"/>
      <w:r w:rsidRPr="00690F5A">
        <w:rPr>
          <w:sz w:val="22"/>
        </w:rPr>
        <w:t xml:space="preserve"> </w:t>
      </w:r>
      <w:proofErr w:type="spellStart"/>
      <w:r w:rsidRPr="00690F5A">
        <w:rPr>
          <w:sz w:val="22"/>
        </w:rPr>
        <w:t>đựng</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nhằm</w:t>
      </w:r>
      <w:proofErr w:type="spellEnd"/>
      <w:r w:rsidRPr="00690F5A">
        <w:rPr>
          <w:sz w:val="22"/>
        </w:rPr>
        <w:t xml:space="preserve"> </w:t>
      </w:r>
      <w:proofErr w:type="spellStart"/>
      <w:r w:rsidRPr="00690F5A">
        <w:rPr>
          <w:sz w:val="22"/>
        </w:rPr>
        <w:t>đa</w:t>
      </w:r>
      <w:proofErr w:type="spellEnd"/>
      <w:r w:rsidRPr="00690F5A">
        <w:rPr>
          <w:sz w:val="22"/>
        </w:rPr>
        <w:t xml:space="preserve"> </w:t>
      </w:r>
      <w:proofErr w:type="spellStart"/>
      <w:r w:rsidRPr="00690F5A">
        <w:rPr>
          <w:sz w:val="22"/>
        </w:rPr>
        <w:t>dạng</w:t>
      </w:r>
      <w:proofErr w:type="spellEnd"/>
      <w:r w:rsidRPr="00690F5A">
        <w:rPr>
          <w:sz w:val="22"/>
        </w:rPr>
        <w:t xml:space="preserve"> </w:t>
      </w:r>
      <w:proofErr w:type="spellStart"/>
      <w:r w:rsidRPr="00690F5A">
        <w:rPr>
          <w:sz w:val="22"/>
        </w:rPr>
        <w:t>hóa</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tùy</w:t>
      </w:r>
      <w:proofErr w:type="spellEnd"/>
      <w:r w:rsidRPr="00690F5A">
        <w:rPr>
          <w:sz w:val="22"/>
        </w:rPr>
        <w:t xml:space="preserve"> ý </w:t>
      </w:r>
      <w:proofErr w:type="spellStart"/>
      <w:r w:rsidRPr="00690F5A">
        <w:rPr>
          <w:sz w:val="22"/>
        </w:rPr>
        <w:t>để</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w:t>
      </w:r>
    </w:p>
    <w:p w14:paraId="6573050D" w14:textId="77777777" w:rsidR="00EA33AC" w:rsidRPr="00690F5A" w:rsidRDefault="00EA33AC" w:rsidP="00EA33AC">
      <w:pPr>
        <w:spacing w:after="0" w:line="240" w:lineRule="auto"/>
        <w:ind w:firstLine="426"/>
        <w:jc w:val="both"/>
        <w:rPr>
          <w:sz w:val="22"/>
        </w:rPr>
      </w:pPr>
      <w:r w:rsidRPr="00690F5A">
        <w:rPr>
          <w:sz w:val="22"/>
        </w:rPr>
        <w:t xml:space="preserve">- Học </w:t>
      </w:r>
      <w:proofErr w:type="spellStart"/>
      <w:r w:rsidRPr="00690F5A">
        <w:rPr>
          <w:sz w:val="22"/>
        </w:rPr>
        <w:t>phần</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chứa</w:t>
      </w:r>
      <w:proofErr w:type="spellEnd"/>
      <w:r w:rsidRPr="00690F5A">
        <w:rPr>
          <w:sz w:val="22"/>
        </w:rPr>
        <w:t xml:space="preserve"> </w:t>
      </w:r>
      <w:proofErr w:type="spellStart"/>
      <w:r w:rsidRPr="00690F5A">
        <w:rPr>
          <w:sz w:val="22"/>
        </w:rPr>
        <w:t>đựng</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bổ</w:t>
      </w:r>
      <w:proofErr w:type="spellEnd"/>
      <w:r w:rsidRPr="00690F5A">
        <w:rPr>
          <w:sz w:val="22"/>
        </w:rPr>
        <w:t xml:space="preserve"> </w:t>
      </w:r>
      <w:proofErr w:type="spellStart"/>
      <w:r w:rsidRPr="00690F5A">
        <w:rPr>
          <w:sz w:val="22"/>
        </w:rPr>
        <w:t>trợ</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của</w:t>
      </w:r>
      <w:proofErr w:type="spellEnd"/>
      <w:r w:rsidRPr="00690F5A">
        <w:rPr>
          <w:sz w:val="22"/>
        </w:rPr>
        <w:t xml:space="preserve"> khoa </w:t>
      </w:r>
      <w:proofErr w:type="spellStart"/>
      <w:r w:rsidRPr="00690F5A">
        <w:rPr>
          <w:sz w:val="22"/>
        </w:rPr>
        <w:t>nhằm</w:t>
      </w:r>
      <w:proofErr w:type="spellEnd"/>
      <w:r w:rsidRPr="00690F5A">
        <w:rPr>
          <w:sz w:val="22"/>
        </w:rPr>
        <w:t xml:space="preserve"> </w:t>
      </w:r>
      <w:proofErr w:type="spellStart"/>
      <w:r w:rsidRPr="00690F5A">
        <w:rPr>
          <w:sz w:val="22"/>
        </w:rPr>
        <w:t>đa</w:t>
      </w:r>
      <w:proofErr w:type="spellEnd"/>
      <w:r w:rsidRPr="00690F5A">
        <w:rPr>
          <w:sz w:val="22"/>
        </w:rPr>
        <w:t xml:space="preserve"> </w:t>
      </w:r>
      <w:proofErr w:type="spellStart"/>
      <w:r w:rsidRPr="00690F5A">
        <w:rPr>
          <w:sz w:val="22"/>
        </w:rPr>
        <w:t>dạng</w:t>
      </w:r>
      <w:proofErr w:type="spellEnd"/>
      <w:r w:rsidRPr="00690F5A">
        <w:rPr>
          <w:sz w:val="22"/>
        </w:rPr>
        <w:t xml:space="preserve"> </w:t>
      </w:r>
      <w:proofErr w:type="spellStart"/>
      <w:r w:rsidRPr="00690F5A">
        <w:rPr>
          <w:sz w:val="22"/>
        </w:rPr>
        <w:t>hoá</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sâu</w:t>
      </w:r>
      <w:proofErr w:type="spellEnd"/>
      <w:r w:rsidRPr="00690F5A">
        <w:rPr>
          <w:sz w:val="22"/>
        </w:rPr>
        <w:t xml:space="preserve">; </w:t>
      </w:r>
    </w:p>
    <w:p w14:paraId="6573050E" w14:textId="77777777" w:rsidR="00EA33AC" w:rsidRPr="00690F5A" w:rsidRDefault="00EA33AC" w:rsidP="00EA33AC">
      <w:pPr>
        <w:spacing w:after="0" w:line="240" w:lineRule="auto"/>
        <w:ind w:firstLine="426"/>
        <w:jc w:val="both"/>
        <w:rPr>
          <w:sz w:val="22"/>
        </w:rPr>
      </w:pPr>
      <w:r w:rsidRPr="00690F5A">
        <w:rPr>
          <w:sz w:val="22"/>
        </w:rPr>
        <w:t xml:space="preserve">- Học </w:t>
      </w:r>
      <w:proofErr w:type="spellStart"/>
      <w:r w:rsidRPr="00690F5A">
        <w:rPr>
          <w:sz w:val="22"/>
        </w:rPr>
        <w:t>phần</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tuỳ</w:t>
      </w:r>
      <w:proofErr w:type="spellEnd"/>
      <w:r w:rsidRPr="00690F5A">
        <w:rPr>
          <w:sz w:val="22"/>
        </w:rPr>
        <w:t xml:space="preserve"> ý </w:t>
      </w:r>
      <w:proofErr w:type="spellStart"/>
      <w:r w:rsidRPr="00690F5A">
        <w:rPr>
          <w:sz w:val="22"/>
        </w:rPr>
        <w:t>là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nguyện</w:t>
      </w:r>
      <w:proofErr w:type="spellEnd"/>
      <w:r w:rsidRPr="00690F5A">
        <w:rPr>
          <w:sz w:val="22"/>
        </w:rPr>
        <w:t xml:space="preserve"> </w:t>
      </w:r>
      <w:proofErr w:type="spellStart"/>
      <w:r w:rsidRPr="00690F5A">
        <w:rPr>
          <w:sz w:val="22"/>
        </w:rPr>
        <w:t>vọng</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
    <w:p w14:paraId="6573050F" w14:textId="77777777" w:rsidR="00EA33AC" w:rsidRPr="00690F5A" w:rsidRDefault="00EA33AC" w:rsidP="00EA33AC">
      <w:pPr>
        <w:spacing w:after="0" w:line="240" w:lineRule="auto"/>
        <w:ind w:firstLine="426"/>
        <w:jc w:val="both"/>
        <w:rPr>
          <w:spacing w:val="4"/>
          <w:sz w:val="22"/>
          <w:shd w:val="clear" w:color="auto" w:fill="FFFFFF"/>
        </w:rPr>
      </w:pPr>
      <w:r w:rsidRPr="00690F5A">
        <w:rPr>
          <w:sz w:val="22"/>
        </w:rPr>
        <w:t xml:space="preserve">- </w:t>
      </w:r>
      <w:r w:rsidRPr="00690F5A">
        <w:rPr>
          <w:spacing w:val="4"/>
          <w:sz w:val="22"/>
          <w:shd w:val="clear" w:color="auto" w:fill="FFFFFF"/>
        </w:rPr>
        <w:t xml:space="preserve">Học </w:t>
      </w:r>
      <w:proofErr w:type="spellStart"/>
      <w:r w:rsidRPr="00690F5A">
        <w:rPr>
          <w:spacing w:val="4"/>
          <w:sz w:val="22"/>
          <w:shd w:val="clear" w:color="auto" w:fill="FFFFFF"/>
        </w:rPr>
        <w:t>phần</w:t>
      </w:r>
      <w:proofErr w:type="spellEnd"/>
      <w:r w:rsidRPr="00690F5A">
        <w:rPr>
          <w:spacing w:val="4"/>
          <w:sz w:val="22"/>
          <w:shd w:val="clear" w:color="auto" w:fill="FFFFFF"/>
        </w:rPr>
        <w:t xml:space="preserve"> </w:t>
      </w:r>
      <w:proofErr w:type="spellStart"/>
      <w:r w:rsidRPr="00690F5A">
        <w:rPr>
          <w:spacing w:val="4"/>
          <w:sz w:val="22"/>
          <w:shd w:val="clear" w:color="auto" w:fill="FFFFFF"/>
        </w:rPr>
        <w:t>tiên</w:t>
      </w:r>
      <w:proofErr w:type="spellEnd"/>
      <w:r w:rsidRPr="00690F5A">
        <w:rPr>
          <w:spacing w:val="4"/>
          <w:sz w:val="22"/>
          <w:shd w:val="clear" w:color="auto" w:fill="FFFFFF"/>
        </w:rPr>
        <w:t xml:space="preserve"> </w:t>
      </w:r>
      <w:proofErr w:type="spellStart"/>
      <w:r w:rsidRPr="00690F5A">
        <w:rPr>
          <w:spacing w:val="4"/>
          <w:sz w:val="22"/>
          <w:shd w:val="clear" w:color="auto" w:fill="FFFFFF"/>
        </w:rPr>
        <w:t>quyết</w:t>
      </w:r>
      <w:proofErr w:type="spellEnd"/>
      <w:r w:rsidRPr="00690F5A">
        <w:rPr>
          <w:spacing w:val="4"/>
          <w:sz w:val="22"/>
          <w:shd w:val="clear" w:color="auto" w:fill="FFFFFF"/>
        </w:rPr>
        <w:t xml:space="preserve"> </w:t>
      </w:r>
      <w:proofErr w:type="spellStart"/>
      <w:r w:rsidRPr="00690F5A">
        <w:rPr>
          <w:spacing w:val="4"/>
          <w:sz w:val="22"/>
          <w:shd w:val="clear" w:color="auto" w:fill="FFFFFF"/>
        </w:rPr>
        <w:t>của</w:t>
      </w:r>
      <w:proofErr w:type="spellEnd"/>
      <w:r w:rsidRPr="00690F5A">
        <w:rPr>
          <w:spacing w:val="4"/>
          <w:sz w:val="22"/>
          <w:shd w:val="clear" w:color="auto" w:fill="FFFFFF"/>
        </w:rPr>
        <w:t xml:space="preserve"> </w:t>
      </w:r>
      <w:proofErr w:type="spellStart"/>
      <w:r w:rsidRPr="00690F5A">
        <w:rPr>
          <w:spacing w:val="4"/>
          <w:sz w:val="22"/>
          <w:shd w:val="clear" w:color="auto" w:fill="FFFFFF"/>
        </w:rPr>
        <w:t>một</w:t>
      </w:r>
      <w:proofErr w:type="spellEnd"/>
      <w:r w:rsidRPr="00690F5A">
        <w:rPr>
          <w:spacing w:val="4"/>
          <w:sz w:val="22"/>
          <w:shd w:val="clear" w:color="auto" w:fill="FFFFFF"/>
        </w:rPr>
        <w:t xml:space="preserve"> </w:t>
      </w:r>
      <w:proofErr w:type="spellStart"/>
      <w:r w:rsidRPr="00690F5A">
        <w:rPr>
          <w:spacing w:val="4"/>
          <w:sz w:val="22"/>
          <w:shd w:val="clear" w:color="auto" w:fill="FFFFFF"/>
        </w:rPr>
        <w:t>học</w:t>
      </w:r>
      <w:proofErr w:type="spellEnd"/>
      <w:r w:rsidRPr="00690F5A">
        <w:rPr>
          <w:spacing w:val="4"/>
          <w:sz w:val="22"/>
          <w:shd w:val="clear" w:color="auto" w:fill="FFFFFF"/>
        </w:rPr>
        <w:t xml:space="preserve"> </w:t>
      </w:r>
      <w:proofErr w:type="spellStart"/>
      <w:r w:rsidRPr="00690F5A">
        <w:rPr>
          <w:spacing w:val="4"/>
          <w:sz w:val="22"/>
          <w:shd w:val="clear" w:color="auto" w:fill="FFFFFF"/>
        </w:rPr>
        <w:t>phần</w:t>
      </w:r>
      <w:proofErr w:type="spellEnd"/>
      <w:r w:rsidRPr="00690F5A">
        <w:rPr>
          <w:spacing w:val="4"/>
          <w:sz w:val="22"/>
          <w:shd w:val="clear" w:color="auto" w:fill="FFFFFF"/>
        </w:rPr>
        <w:t xml:space="preserve"> </w:t>
      </w:r>
      <w:proofErr w:type="spellStart"/>
      <w:r w:rsidRPr="00690F5A">
        <w:rPr>
          <w:spacing w:val="4"/>
          <w:sz w:val="22"/>
          <w:shd w:val="clear" w:color="auto" w:fill="FFFFFF"/>
        </w:rPr>
        <w:t>là</w:t>
      </w:r>
      <w:proofErr w:type="spellEnd"/>
      <w:r w:rsidRPr="00690F5A">
        <w:rPr>
          <w:spacing w:val="4"/>
          <w:sz w:val="22"/>
          <w:shd w:val="clear" w:color="auto" w:fill="FFFFFF"/>
        </w:rPr>
        <w:t xml:space="preserve"> </w:t>
      </w:r>
      <w:proofErr w:type="spellStart"/>
      <w:r w:rsidRPr="00690F5A">
        <w:rPr>
          <w:spacing w:val="4"/>
          <w:sz w:val="22"/>
          <w:shd w:val="clear" w:color="auto" w:fill="FFFFFF"/>
        </w:rPr>
        <w:t>học</w:t>
      </w:r>
      <w:proofErr w:type="spellEnd"/>
      <w:r w:rsidRPr="00690F5A">
        <w:rPr>
          <w:spacing w:val="4"/>
          <w:sz w:val="22"/>
          <w:shd w:val="clear" w:color="auto" w:fill="FFFFFF"/>
        </w:rPr>
        <w:t xml:space="preserve"> </w:t>
      </w:r>
      <w:proofErr w:type="spellStart"/>
      <w:r w:rsidRPr="00690F5A">
        <w:rPr>
          <w:spacing w:val="4"/>
          <w:sz w:val="22"/>
          <w:shd w:val="clear" w:color="auto" w:fill="FFFFFF"/>
        </w:rPr>
        <w:t>phần</w:t>
      </w:r>
      <w:proofErr w:type="spellEnd"/>
      <w:r w:rsidRPr="00690F5A">
        <w:rPr>
          <w:spacing w:val="4"/>
          <w:sz w:val="22"/>
          <w:shd w:val="clear" w:color="auto" w:fill="FFFFFF"/>
        </w:rPr>
        <w:t xml:space="preserve"> </w:t>
      </w:r>
      <w:proofErr w:type="spellStart"/>
      <w:r w:rsidRPr="00690F5A">
        <w:rPr>
          <w:spacing w:val="4"/>
          <w:sz w:val="22"/>
          <w:shd w:val="clear" w:color="auto" w:fill="FFFFFF"/>
        </w:rPr>
        <w:t>bắt</w:t>
      </w:r>
      <w:proofErr w:type="spellEnd"/>
      <w:r w:rsidRPr="00690F5A">
        <w:rPr>
          <w:spacing w:val="4"/>
          <w:sz w:val="22"/>
          <w:shd w:val="clear" w:color="auto" w:fill="FFFFFF"/>
        </w:rPr>
        <w:t xml:space="preserve"> </w:t>
      </w:r>
      <w:proofErr w:type="spellStart"/>
      <w:r w:rsidRPr="00690F5A">
        <w:rPr>
          <w:spacing w:val="4"/>
          <w:sz w:val="22"/>
          <w:shd w:val="clear" w:color="auto" w:fill="FFFFFF"/>
        </w:rPr>
        <w:t>buộc</w:t>
      </w:r>
      <w:proofErr w:type="spellEnd"/>
      <w:r w:rsidRPr="00690F5A">
        <w:rPr>
          <w:spacing w:val="4"/>
          <w:sz w:val="22"/>
          <w:shd w:val="clear" w:color="auto" w:fill="FFFFFF"/>
        </w:rPr>
        <w:t xml:space="preserve"> </w:t>
      </w:r>
      <w:proofErr w:type="spellStart"/>
      <w:r w:rsidRPr="00690F5A">
        <w:rPr>
          <w:spacing w:val="4"/>
          <w:sz w:val="22"/>
          <w:shd w:val="clear" w:color="auto" w:fill="FFFFFF"/>
        </w:rPr>
        <w:t>sinh</w:t>
      </w:r>
      <w:proofErr w:type="spellEnd"/>
      <w:r w:rsidRPr="00690F5A">
        <w:rPr>
          <w:spacing w:val="4"/>
          <w:sz w:val="22"/>
          <w:shd w:val="clear" w:color="auto" w:fill="FFFFFF"/>
        </w:rPr>
        <w:t xml:space="preserve"> </w:t>
      </w:r>
      <w:proofErr w:type="spellStart"/>
      <w:r w:rsidRPr="00690F5A">
        <w:rPr>
          <w:spacing w:val="4"/>
          <w:sz w:val="22"/>
          <w:shd w:val="clear" w:color="auto" w:fill="FFFFFF"/>
        </w:rPr>
        <w:t>viên</w:t>
      </w:r>
      <w:proofErr w:type="spellEnd"/>
      <w:r w:rsidRPr="00690F5A">
        <w:rPr>
          <w:spacing w:val="4"/>
          <w:sz w:val="22"/>
          <w:shd w:val="clear" w:color="auto" w:fill="FFFFFF"/>
        </w:rPr>
        <w:t xml:space="preserve"> </w:t>
      </w:r>
      <w:proofErr w:type="spellStart"/>
      <w:r w:rsidRPr="00690F5A">
        <w:rPr>
          <w:spacing w:val="4"/>
          <w:sz w:val="22"/>
          <w:shd w:val="clear" w:color="auto" w:fill="FFFFFF"/>
        </w:rPr>
        <w:t>phải</w:t>
      </w:r>
      <w:proofErr w:type="spellEnd"/>
      <w:r w:rsidRPr="00690F5A">
        <w:rPr>
          <w:spacing w:val="4"/>
          <w:sz w:val="22"/>
          <w:shd w:val="clear" w:color="auto" w:fill="FFFFFF"/>
        </w:rPr>
        <w:t xml:space="preserve"> </w:t>
      </w:r>
      <w:proofErr w:type="spellStart"/>
      <w:r w:rsidRPr="00690F5A">
        <w:rPr>
          <w:spacing w:val="4"/>
          <w:sz w:val="22"/>
          <w:shd w:val="clear" w:color="auto" w:fill="FFFFFF"/>
        </w:rPr>
        <w:t>hoàn</w:t>
      </w:r>
      <w:proofErr w:type="spellEnd"/>
      <w:r w:rsidRPr="00690F5A">
        <w:rPr>
          <w:spacing w:val="4"/>
          <w:sz w:val="22"/>
          <w:shd w:val="clear" w:color="auto" w:fill="FFFFFF"/>
        </w:rPr>
        <w:t xml:space="preserve"> </w:t>
      </w:r>
      <w:proofErr w:type="spellStart"/>
      <w:r w:rsidRPr="00690F5A">
        <w:rPr>
          <w:spacing w:val="4"/>
          <w:sz w:val="22"/>
          <w:shd w:val="clear" w:color="auto" w:fill="FFFFFF"/>
        </w:rPr>
        <w:t>thành</w:t>
      </w:r>
      <w:proofErr w:type="spellEnd"/>
      <w:r w:rsidRPr="00690F5A">
        <w:rPr>
          <w:spacing w:val="4"/>
          <w:sz w:val="22"/>
          <w:shd w:val="clear" w:color="auto" w:fill="FFFFFF"/>
        </w:rPr>
        <w:t xml:space="preserve"> </w:t>
      </w:r>
      <w:proofErr w:type="spellStart"/>
      <w:r w:rsidRPr="00690F5A">
        <w:rPr>
          <w:spacing w:val="4"/>
          <w:sz w:val="22"/>
          <w:shd w:val="clear" w:color="auto" w:fill="FFFFFF"/>
        </w:rPr>
        <w:t>trước</w:t>
      </w:r>
      <w:proofErr w:type="spellEnd"/>
      <w:r w:rsidRPr="00690F5A">
        <w:rPr>
          <w:spacing w:val="4"/>
          <w:sz w:val="22"/>
          <w:shd w:val="clear" w:color="auto" w:fill="FFFFFF"/>
        </w:rPr>
        <w:t xml:space="preserve"> </w:t>
      </w:r>
      <w:proofErr w:type="spellStart"/>
      <w:r w:rsidRPr="00690F5A">
        <w:rPr>
          <w:spacing w:val="4"/>
          <w:sz w:val="22"/>
          <w:shd w:val="clear" w:color="auto" w:fill="FFFFFF"/>
        </w:rPr>
        <w:t>khi</w:t>
      </w:r>
      <w:proofErr w:type="spellEnd"/>
      <w:r w:rsidRPr="00690F5A">
        <w:rPr>
          <w:spacing w:val="4"/>
          <w:sz w:val="22"/>
          <w:shd w:val="clear" w:color="auto" w:fill="FFFFFF"/>
        </w:rPr>
        <w:t xml:space="preserve"> </w:t>
      </w:r>
      <w:proofErr w:type="spellStart"/>
      <w:r w:rsidRPr="00690F5A">
        <w:rPr>
          <w:spacing w:val="4"/>
          <w:sz w:val="22"/>
          <w:shd w:val="clear" w:color="auto" w:fill="FFFFFF"/>
        </w:rPr>
        <w:t>học</w:t>
      </w:r>
      <w:proofErr w:type="spellEnd"/>
      <w:r w:rsidRPr="00690F5A">
        <w:rPr>
          <w:spacing w:val="4"/>
          <w:sz w:val="22"/>
          <w:shd w:val="clear" w:color="auto" w:fill="FFFFFF"/>
        </w:rPr>
        <w:t xml:space="preserve"> </w:t>
      </w:r>
      <w:proofErr w:type="spellStart"/>
      <w:r w:rsidRPr="00690F5A">
        <w:rPr>
          <w:spacing w:val="4"/>
          <w:sz w:val="22"/>
          <w:shd w:val="clear" w:color="auto" w:fill="FFFFFF"/>
        </w:rPr>
        <w:t>học</w:t>
      </w:r>
      <w:proofErr w:type="spellEnd"/>
      <w:r w:rsidRPr="00690F5A">
        <w:rPr>
          <w:spacing w:val="4"/>
          <w:sz w:val="22"/>
          <w:shd w:val="clear" w:color="auto" w:fill="FFFFFF"/>
        </w:rPr>
        <w:t xml:space="preserve"> </w:t>
      </w:r>
      <w:proofErr w:type="spellStart"/>
      <w:r w:rsidRPr="00690F5A">
        <w:rPr>
          <w:spacing w:val="4"/>
          <w:sz w:val="22"/>
          <w:shd w:val="clear" w:color="auto" w:fill="FFFFFF"/>
        </w:rPr>
        <w:t>phần</w:t>
      </w:r>
      <w:proofErr w:type="spellEnd"/>
      <w:r w:rsidRPr="00690F5A">
        <w:rPr>
          <w:spacing w:val="4"/>
          <w:sz w:val="22"/>
          <w:shd w:val="clear" w:color="auto" w:fill="FFFFFF"/>
        </w:rPr>
        <w:t xml:space="preserve"> </w:t>
      </w:r>
      <w:proofErr w:type="spellStart"/>
      <w:r w:rsidRPr="00690F5A">
        <w:rPr>
          <w:spacing w:val="4"/>
          <w:sz w:val="22"/>
          <w:shd w:val="clear" w:color="auto" w:fill="FFFFFF"/>
        </w:rPr>
        <w:t>đó</w:t>
      </w:r>
      <w:proofErr w:type="spellEnd"/>
      <w:r w:rsidRPr="00690F5A">
        <w:rPr>
          <w:spacing w:val="4"/>
          <w:sz w:val="22"/>
          <w:shd w:val="clear" w:color="auto" w:fill="FFFFFF"/>
        </w:rPr>
        <w:t>;</w:t>
      </w:r>
    </w:p>
    <w:p w14:paraId="65730510" w14:textId="77777777" w:rsidR="00EA33AC" w:rsidRPr="00690F5A" w:rsidRDefault="00EA33AC" w:rsidP="00EA33AC">
      <w:pPr>
        <w:spacing w:after="0" w:line="240" w:lineRule="auto"/>
        <w:ind w:firstLine="426"/>
        <w:jc w:val="both"/>
        <w:rPr>
          <w:spacing w:val="4"/>
          <w:sz w:val="22"/>
          <w:shd w:val="clear" w:color="auto" w:fill="FFFFFF"/>
        </w:rPr>
      </w:pPr>
      <w:r w:rsidRPr="00690F5A">
        <w:rPr>
          <w:sz w:val="22"/>
        </w:rPr>
        <w:t xml:space="preserve">- Học </w:t>
      </w:r>
      <w:proofErr w:type="spellStart"/>
      <w:r w:rsidRPr="00690F5A">
        <w:rPr>
          <w:sz w:val="22"/>
        </w:rPr>
        <w:t>phần</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dùng</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bao </w:t>
      </w:r>
      <w:proofErr w:type="spellStart"/>
      <w:r w:rsidRPr="00690F5A">
        <w:rPr>
          <w:sz w:val="22"/>
        </w:rPr>
        <w:t>gồm</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quốc</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hoặc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511" w14:textId="77777777" w:rsidR="00EA33AC" w:rsidRPr="00690F5A" w:rsidRDefault="00EA33AC" w:rsidP="00EA33AC">
      <w:pPr>
        <w:spacing w:after="0" w:line="240" w:lineRule="auto"/>
        <w:ind w:firstLine="426"/>
        <w:jc w:val="both"/>
        <w:rPr>
          <w:sz w:val="22"/>
        </w:rPr>
      </w:pPr>
      <w:r w:rsidRPr="00690F5A">
        <w:rPr>
          <w:spacing w:val="4"/>
          <w:sz w:val="22"/>
          <w:shd w:val="clear" w:color="auto" w:fill="FFFFFF"/>
        </w:rPr>
        <w:t xml:space="preserve">- </w:t>
      </w:r>
      <w:r w:rsidRPr="00690F5A">
        <w:rPr>
          <w:sz w:val="22"/>
          <w:shd w:val="clear" w:color="auto" w:fill="FFFFFF"/>
        </w:rPr>
        <w:t xml:space="preserve">Học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tương</w:t>
      </w:r>
      <w:proofErr w:type="spellEnd"/>
      <w:r w:rsidRPr="00690F5A">
        <w:rPr>
          <w:sz w:val="22"/>
          <w:shd w:val="clear" w:color="auto" w:fill="FFFFFF"/>
        </w:rPr>
        <w:t xml:space="preserve"> </w:t>
      </w:r>
      <w:proofErr w:type="spellStart"/>
      <w:r w:rsidRPr="00690F5A">
        <w:rPr>
          <w:sz w:val="22"/>
          <w:shd w:val="clear" w:color="auto" w:fill="FFFFFF"/>
        </w:rPr>
        <w:t>đương</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hay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nhóm</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thuộc</w:t>
      </w:r>
      <w:proofErr w:type="spellEnd"/>
      <w:r w:rsidRPr="00690F5A">
        <w:rPr>
          <w:sz w:val="22"/>
          <w:shd w:val="clear" w:color="auto" w:fill="FFFFFF"/>
        </w:rPr>
        <w:t xml:space="preserve"> </w:t>
      </w:r>
      <w:proofErr w:type="spellStart"/>
      <w:r w:rsidRPr="00690F5A">
        <w:rPr>
          <w:sz w:val="22"/>
          <w:shd w:val="clear" w:color="auto" w:fill="FFFFFF"/>
        </w:rPr>
        <w:t>chương</w:t>
      </w:r>
      <w:proofErr w:type="spellEnd"/>
      <w:r w:rsidRPr="00690F5A">
        <w:rPr>
          <w:sz w:val="22"/>
          <w:shd w:val="clear" w:color="auto" w:fill="FFFFFF"/>
        </w:rPr>
        <w:t xml:space="preserve"> </w:t>
      </w:r>
      <w:proofErr w:type="spellStart"/>
      <w:r w:rsidRPr="00690F5A">
        <w:rPr>
          <w:sz w:val="22"/>
          <w:shd w:val="clear" w:color="auto" w:fill="FFFFFF"/>
        </w:rPr>
        <w:t>trình</w:t>
      </w:r>
      <w:proofErr w:type="spellEnd"/>
      <w:r w:rsidRPr="00690F5A">
        <w:rPr>
          <w:sz w:val="22"/>
          <w:shd w:val="clear" w:color="auto" w:fill="FFFFFF"/>
        </w:rPr>
        <w:t xml:space="preserve"> </w:t>
      </w:r>
      <w:proofErr w:type="spellStart"/>
      <w:r w:rsidRPr="00690F5A">
        <w:rPr>
          <w:sz w:val="22"/>
          <w:shd w:val="clear" w:color="auto" w:fill="FFFFFF"/>
        </w:rPr>
        <w:t>đào</w:t>
      </w:r>
      <w:proofErr w:type="spellEnd"/>
      <w:r w:rsidRPr="00690F5A">
        <w:rPr>
          <w:sz w:val="22"/>
          <w:shd w:val="clear" w:color="auto" w:fill="FFFFFF"/>
        </w:rPr>
        <w:t xml:space="preserve"> </w:t>
      </w:r>
      <w:proofErr w:type="spellStart"/>
      <w:r w:rsidRPr="00690F5A">
        <w:rPr>
          <w:sz w:val="22"/>
          <w:shd w:val="clear" w:color="auto" w:fill="FFFFFF"/>
        </w:rPr>
        <w:t>tạo</w:t>
      </w:r>
      <w:proofErr w:type="spellEnd"/>
      <w:r w:rsidRPr="00690F5A">
        <w:rPr>
          <w:sz w:val="22"/>
          <w:shd w:val="clear" w:color="auto" w:fill="FFFFFF"/>
        </w:rPr>
        <w:t xml:space="preserve"> </w:t>
      </w:r>
      <w:proofErr w:type="spellStart"/>
      <w:r w:rsidRPr="00690F5A">
        <w:rPr>
          <w:sz w:val="22"/>
          <w:shd w:val="clear" w:color="auto" w:fill="FFFFFF"/>
        </w:rPr>
        <w:t>của</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khóa</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ngành</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được</w:t>
      </w:r>
      <w:proofErr w:type="spellEnd"/>
      <w:r w:rsidRPr="00690F5A">
        <w:rPr>
          <w:sz w:val="22"/>
          <w:shd w:val="clear" w:color="auto" w:fill="FFFFFF"/>
        </w:rPr>
        <w:t xml:space="preserve"> </w:t>
      </w:r>
      <w:proofErr w:type="spellStart"/>
      <w:r w:rsidRPr="00690F5A">
        <w:rPr>
          <w:sz w:val="22"/>
          <w:shd w:val="clear" w:color="auto" w:fill="FFFFFF"/>
        </w:rPr>
        <w:t>nhà</w:t>
      </w:r>
      <w:proofErr w:type="spellEnd"/>
      <w:r w:rsidRPr="00690F5A">
        <w:rPr>
          <w:sz w:val="22"/>
          <w:shd w:val="clear" w:color="auto" w:fill="FFFFFF"/>
        </w:rPr>
        <w:t xml:space="preserve"> </w:t>
      </w:r>
      <w:proofErr w:type="spellStart"/>
      <w:r w:rsidRPr="00690F5A">
        <w:rPr>
          <w:sz w:val="22"/>
          <w:shd w:val="clear" w:color="auto" w:fill="FFFFFF"/>
        </w:rPr>
        <w:t>trường</w:t>
      </w:r>
      <w:proofErr w:type="spellEnd"/>
      <w:r w:rsidRPr="00690F5A">
        <w:rPr>
          <w:sz w:val="22"/>
          <w:shd w:val="clear" w:color="auto" w:fill="FFFFFF"/>
        </w:rPr>
        <w:t xml:space="preserve"> </w:t>
      </w:r>
      <w:proofErr w:type="spellStart"/>
      <w:r w:rsidRPr="00690F5A">
        <w:rPr>
          <w:sz w:val="22"/>
          <w:shd w:val="clear" w:color="auto" w:fill="FFFFFF"/>
        </w:rPr>
        <w:t>quy</w:t>
      </w:r>
      <w:proofErr w:type="spellEnd"/>
      <w:r w:rsidRPr="00690F5A">
        <w:rPr>
          <w:sz w:val="22"/>
          <w:shd w:val="clear" w:color="auto" w:fill="FFFFFF"/>
        </w:rPr>
        <w:t xml:space="preserve"> </w:t>
      </w:r>
      <w:proofErr w:type="spellStart"/>
      <w:r w:rsidRPr="00690F5A">
        <w:rPr>
          <w:sz w:val="22"/>
          <w:shd w:val="clear" w:color="auto" w:fill="FFFFFF"/>
        </w:rPr>
        <w:t>định</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proofErr w:type="spellStart"/>
      <w:r w:rsidRPr="00690F5A">
        <w:rPr>
          <w:sz w:val="22"/>
          <w:shd w:val="clear" w:color="auto" w:fill="FFFFFF"/>
        </w:rPr>
        <w:t>cho</w:t>
      </w:r>
      <w:proofErr w:type="spellEnd"/>
      <w:r w:rsidRPr="00690F5A">
        <w:rPr>
          <w:sz w:val="22"/>
          <w:shd w:val="clear" w:color="auto" w:fill="FFFFFF"/>
        </w:rPr>
        <w:t xml:space="preserve"> </w:t>
      </w:r>
      <w:proofErr w:type="spellStart"/>
      <w:r w:rsidRPr="00690F5A">
        <w:rPr>
          <w:sz w:val="22"/>
          <w:shd w:val="clear" w:color="auto" w:fill="FFFFFF"/>
        </w:rPr>
        <w:t>phép</w:t>
      </w:r>
      <w:proofErr w:type="spellEnd"/>
      <w:r w:rsidRPr="00690F5A">
        <w:rPr>
          <w:sz w:val="22"/>
          <w:shd w:val="clear" w:color="auto" w:fill="FFFFFF"/>
        </w:rPr>
        <w:t xml:space="preserve"> </w:t>
      </w:r>
      <w:proofErr w:type="spellStart"/>
      <w:r w:rsidRPr="00690F5A">
        <w:rPr>
          <w:sz w:val="22"/>
          <w:shd w:val="clear" w:color="auto" w:fill="FFFFFF"/>
        </w:rPr>
        <w:t>tích</w:t>
      </w:r>
      <w:proofErr w:type="spellEnd"/>
      <w:r w:rsidRPr="00690F5A">
        <w:rPr>
          <w:sz w:val="22"/>
          <w:shd w:val="clear" w:color="auto" w:fill="FFFFFF"/>
        </w:rPr>
        <w:t xml:space="preserve"> </w:t>
      </w:r>
      <w:proofErr w:type="spellStart"/>
      <w:r w:rsidRPr="00690F5A">
        <w:rPr>
          <w:sz w:val="22"/>
          <w:shd w:val="clear" w:color="auto" w:fill="FFFFFF"/>
        </w:rPr>
        <w:t>lũy</w:t>
      </w:r>
      <w:proofErr w:type="spellEnd"/>
      <w:r w:rsidRPr="00690F5A">
        <w:rPr>
          <w:sz w:val="22"/>
          <w:shd w:val="clear" w:color="auto" w:fill="FFFFFF"/>
        </w:rPr>
        <w:t xml:space="preserve"> </w:t>
      </w:r>
      <w:proofErr w:type="spellStart"/>
      <w:r w:rsidRPr="00690F5A">
        <w:rPr>
          <w:sz w:val="22"/>
          <w:shd w:val="clear" w:color="auto" w:fill="FFFFFF"/>
        </w:rPr>
        <w:t>để</w:t>
      </w:r>
      <w:proofErr w:type="spellEnd"/>
      <w:r w:rsidRPr="00690F5A">
        <w:rPr>
          <w:sz w:val="22"/>
          <w:shd w:val="clear" w:color="auto" w:fill="FFFFFF"/>
        </w:rPr>
        <w:t xml:space="preserve"> </w:t>
      </w:r>
      <w:proofErr w:type="spellStart"/>
      <w:r w:rsidRPr="00690F5A">
        <w:rPr>
          <w:sz w:val="22"/>
          <w:shd w:val="clear" w:color="auto" w:fill="FFFFFF"/>
        </w:rPr>
        <w:t>thay</w:t>
      </w:r>
      <w:proofErr w:type="spellEnd"/>
      <w:r w:rsidRPr="00690F5A">
        <w:rPr>
          <w:sz w:val="22"/>
          <w:shd w:val="clear" w:color="auto" w:fill="FFFFFF"/>
        </w:rPr>
        <w:t xml:space="preserve"> </w:t>
      </w:r>
      <w:proofErr w:type="spellStart"/>
      <w:r w:rsidRPr="00690F5A">
        <w:rPr>
          <w:sz w:val="22"/>
          <w:shd w:val="clear" w:color="auto" w:fill="FFFFFF"/>
        </w:rPr>
        <w:t>cho</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hay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nhóm</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trong</w:t>
      </w:r>
      <w:proofErr w:type="spellEnd"/>
      <w:r w:rsidRPr="00690F5A">
        <w:rPr>
          <w:sz w:val="22"/>
          <w:shd w:val="clear" w:color="auto" w:fill="FFFFFF"/>
        </w:rPr>
        <w:t xml:space="preserve"> </w:t>
      </w:r>
      <w:proofErr w:type="spellStart"/>
      <w:r w:rsidRPr="00690F5A">
        <w:rPr>
          <w:sz w:val="22"/>
          <w:shd w:val="clear" w:color="auto" w:fill="FFFFFF"/>
        </w:rPr>
        <w:t>chương</w:t>
      </w:r>
      <w:proofErr w:type="spellEnd"/>
      <w:r w:rsidRPr="00690F5A">
        <w:rPr>
          <w:sz w:val="22"/>
          <w:shd w:val="clear" w:color="auto" w:fill="FFFFFF"/>
        </w:rPr>
        <w:t xml:space="preserve"> </w:t>
      </w:r>
      <w:proofErr w:type="spellStart"/>
      <w:r w:rsidRPr="00690F5A">
        <w:rPr>
          <w:sz w:val="22"/>
          <w:shd w:val="clear" w:color="auto" w:fill="FFFFFF"/>
        </w:rPr>
        <w:t>trình</w:t>
      </w:r>
      <w:proofErr w:type="spellEnd"/>
      <w:r w:rsidRPr="00690F5A">
        <w:rPr>
          <w:sz w:val="22"/>
          <w:shd w:val="clear" w:color="auto" w:fill="FFFFFF"/>
        </w:rPr>
        <w:t xml:space="preserve"> </w:t>
      </w:r>
      <w:proofErr w:type="spellStart"/>
      <w:r w:rsidRPr="00690F5A">
        <w:rPr>
          <w:sz w:val="22"/>
          <w:shd w:val="clear" w:color="auto" w:fill="FFFFFF"/>
        </w:rPr>
        <w:t>đào</w:t>
      </w:r>
      <w:proofErr w:type="spellEnd"/>
      <w:r w:rsidRPr="00690F5A">
        <w:rPr>
          <w:sz w:val="22"/>
          <w:shd w:val="clear" w:color="auto" w:fill="FFFFFF"/>
        </w:rPr>
        <w:t xml:space="preserve"> </w:t>
      </w:r>
      <w:proofErr w:type="spellStart"/>
      <w:r w:rsidRPr="00690F5A">
        <w:rPr>
          <w:sz w:val="22"/>
          <w:shd w:val="clear" w:color="auto" w:fill="FFFFFF"/>
        </w:rPr>
        <w:t>tạo</w:t>
      </w:r>
      <w:proofErr w:type="spellEnd"/>
      <w:r w:rsidRPr="00690F5A">
        <w:rPr>
          <w:sz w:val="22"/>
          <w:shd w:val="clear" w:color="auto" w:fill="FFFFFF"/>
        </w:rPr>
        <w:t xml:space="preserve"> </w:t>
      </w:r>
      <w:proofErr w:type="spellStart"/>
      <w:r w:rsidRPr="00690F5A">
        <w:rPr>
          <w:sz w:val="22"/>
          <w:shd w:val="clear" w:color="auto" w:fill="FFFFFF"/>
        </w:rPr>
        <w:t>của</w:t>
      </w:r>
      <w:proofErr w:type="spellEnd"/>
      <w:r w:rsidRPr="00690F5A">
        <w:rPr>
          <w:sz w:val="22"/>
          <w:shd w:val="clear" w:color="auto" w:fill="FFFFFF"/>
        </w:rPr>
        <w:t xml:space="preserve"> </w:t>
      </w:r>
      <w:proofErr w:type="spellStart"/>
      <w:r w:rsidRPr="00690F5A">
        <w:rPr>
          <w:sz w:val="22"/>
          <w:shd w:val="clear" w:color="auto" w:fill="FFFFFF"/>
        </w:rPr>
        <w:t>ngành</w:t>
      </w:r>
      <w:proofErr w:type="spellEnd"/>
      <w:r w:rsidRPr="00690F5A">
        <w:rPr>
          <w:sz w:val="22"/>
        </w:rPr>
        <w:t>; </w:t>
      </w:r>
    </w:p>
    <w:p w14:paraId="65730512" w14:textId="77777777" w:rsidR="00EA33AC" w:rsidRPr="00690F5A" w:rsidRDefault="00EA33AC" w:rsidP="00EA33AC">
      <w:pPr>
        <w:spacing w:after="0" w:line="240" w:lineRule="auto"/>
        <w:ind w:firstLine="426"/>
        <w:jc w:val="both"/>
        <w:rPr>
          <w:sz w:val="22"/>
        </w:rPr>
      </w:pPr>
      <w:r w:rsidRPr="00690F5A">
        <w:rPr>
          <w:sz w:val="22"/>
        </w:rPr>
        <w:t xml:space="preserve">- </w:t>
      </w:r>
      <w:r w:rsidRPr="00690F5A">
        <w:rPr>
          <w:sz w:val="22"/>
          <w:shd w:val="clear" w:color="auto" w:fill="FFFFFF"/>
        </w:rPr>
        <w:t xml:space="preserve">Học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thay</w:t>
      </w:r>
      <w:proofErr w:type="spellEnd"/>
      <w:r w:rsidRPr="00690F5A">
        <w:rPr>
          <w:sz w:val="22"/>
          <w:shd w:val="clear" w:color="auto" w:fill="FFFFFF"/>
        </w:rPr>
        <w:t xml:space="preserve"> </w:t>
      </w:r>
      <w:proofErr w:type="spellStart"/>
      <w:r w:rsidRPr="00690F5A">
        <w:rPr>
          <w:sz w:val="22"/>
          <w:shd w:val="clear" w:color="auto" w:fill="FFFFFF"/>
        </w:rPr>
        <w:t>thế</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được</w:t>
      </w:r>
      <w:proofErr w:type="spellEnd"/>
      <w:r w:rsidRPr="00690F5A">
        <w:rPr>
          <w:sz w:val="22"/>
          <w:shd w:val="clear" w:color="auto" w:fill="FFFFFF"/>
        </w:rPr>
        <w:t xml:space="preserve"> </w:t>
      </w:r>
      <w:proofErr w:type="spellStart"/>
      <w:r w:rsidRPr="00690F5A">
        <w:rPr>
          <w:sz w:val="22"/>
          <w:shd w:val="clear" w:color="auto" w:fill="FFFFFF"/>
        </w:rPr>
        <w:t>sử</w:t>
      </w:r>
      <w:proofErr w:type="spellEnd"/>
      <w:r w:rsidRPr="00690F5A">
        <w:rPr>
          <w:sz w:val="22"/>
          <w:shd w:val="clear" w:color="auto" w:fill="FFFFFF"/>
        </w:rPr>
        <w:t xml:space="preserve"> </w:t>
      </w:r>
      <w:proofErr w:type="spellStart"/>
      <w:r w:rsidRPr="00690F5A">
        <w:rPr>
          <w:sz w:val="22"/>
          <w:shd w:val="clear" w:color="auto" w:fill="FFFFFF"/>
        </w:rPr>
        <w:t>dụng</w:t>
      </w:r>
      <w:proofErr w:type="spellEnd"/>
      <w:r w:rsidRPr="00690F5A">
        <w:rPr>
          <w:sz w:val="22"/>
          <w:shd w:val="clear" w:color="auto" w:fill="FFFFFF"/>
        </w:rPr>
        <w:t xml:space="preserve"> </w:t>
      </w:r>
      <w:proofErr w:type="spellStart"/>
      <w:r w:rsidRPr="00690F5A">
        <w:rPr>
          <w:sz w:val="22"/>
          <w:shd w:val="clear" w:color="auto" w:fill="FFFFFF"/>
        </w:rPr>
        <w:t>thay</w:t>
      </w:r>
      <w:proofErr w:type="spellEnd"/>
      <w:r w:rsidRPr="00690F5A">
        <w:rPr>
          <w:sz w:val="22"/>
          <w:shd w:val="clear" w:color="auto" w:fill="FFFFFF"/>
        </w:rPr>
        <w:t xml:space="preserve"> </w:t>
      </w:r>
      <w:proofErr w:type="spellStart"/>
      <w:r w:rsidRPr="00690F5A">
        <w:rPr>
          <w:sz w:val="22"/>
          <w:shd w:val="clear" w:color="auto" w:fill="FFFFFF"/>
        </w:rPr>
        <w:t>thế</w:t>
      </w:r>
      <w:proofErr w:type="spellEnd"/>
      <w:r w:rsidRPr="00690F5A">
        <w:rPr>
          <w:sz w:val="22"/>
          <w:shd w:val="clear" w:color="auto" w:fill="FFFFFF"/>
        </w:rPr>
        <w:t xml:space="preserve"> </w:t>
      </w:r>
      <w:proofErr w:type="spellStart"/>
      <w:r w:rsidRPr="00690F5A">
        <w:rPr>
          <w:sz w:val="22"/>
          <w:shd w:val="clear" w:color="auto" w:fill="FFFFFF"/>
        </w:rPr>
        <w:t>cho</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có</w:t>
      </w:r>
      <w:proofErr w:type="spellEnd"/>
      <w:r w:rsidRPr="00690F5A">
        <w:rPr>
          <w:sz w:val="22"/>
          <w:shd w:val="clear" w:color="auto" w:fill="FFFFFF"/>
        </w:rPr>
        <w:t xml:space="preserve"> </w:t>
      </w:r>
      <w:proofErr w:type="spellStart"/>
      <w:r w:rsidRPr="00690F5A">
        <w:rPr>
          <w:sz w:val="22"/>
          <w:shd w:val="clear" w:color="auto" w:fill="FFFFFF"/>
        </w:rPr>
        <w:t>trong</w:t>
      </w:r>
      <w:proofErr w:type="spellEnd"/>
      <w:r w:rsidRPr="00690F5A">
        <w:rPr>
          <w:sz w:val="22"/>
          <w:shd w:val="clear" w:color="auto" w:fill="FFFFFF"/>
        </w:rPr>
        <w:t xml:space="preserve"> </w:t>
      </w:r>
      <w:proofErr w:type="spellStart"/>
      <w:r w:rsidRPr="00690F5A">
        <w:rPr>
          <w:sz w:val="22"/>
          <w:shd w:val="clear" w:color="auto" w:fill="FFFFFF"/>
        </w:rPr>
        <w:t>chương</w:t>
      </w:r>
      <w:proofErr w:type="spellEnd"/>
      <w:r w:rsidRPr="00690F5A">
        <w:rPr>
          <w:sz w:val="22"/>
          <w:shd w:val="clear" w:color="auto" w:fill="FFFFFF"/>
        </w:rPr>
        <w:t xml:space="preserve"> </w:t>
      </w:r>
      <w:proofErr w:type="spellStart"/>
      <w:r w:rsidRPr="00690F5A">
        <w:rPr>
          <w:sz w:val="22"/>
          <w:shd w:val="clear" w:color="auto" w:fill="FFFFFF"/>
        </w:rPr>
        <w:t>trình</w:t>
      </w:r>
      <w:proofErr w:type="spellEnd"/>
      <w:r w:rsidRPr="00690F5A">
        <w:rPr>
          <w:sz w:val="22"/>
          <w:shd w:val="clear" w:color="auto" w:fill="FFFFFF"/>
        </w:rPr>
        <w:t xml:space="preserve"> </w:t>
      </w:r>
      <w:proofErr w:type="spellStart"/>
      <w:r w:rsidRPr="00690F5A">
        <w:rPr>
          <w:sz w:val="22"/>
          <w:shd w:val="clear" w:color="auto" w:fill="FFFFFF"/>
        </w:rPr>
        <w:t>đào</w:t>
      </w:r>
      <w:proofErr w:type="spellEnd"/>
      <w:r w:rsidRPr="00690F5A">
        <w:rPr>
          <w:sz w:val="22"/>
          <w:shd w:val="clear" w:color="auto" w:fill="FFFFFF"/>
        </w:rPr>
        <w:t xml:space="preserve"> </w:t>
      </w:r>
      <w:proofErr w:type="spellStart"/>
      <w:r w:rsidRPr="00690F5A">
        <w:rPr>
          <w:sz w:val="22"/>
          <w:shd w:val="clear" w:color="auto" w:fill="FFFFFF"/>
        </w:rPr>
        <w:t>tạo</w:t>
      </w:r>
      <w:proofErr w:type="spellEnd"/>
      <w:r w:rsidRPr="00690F5A">
        <w:rPr>
          <w:sz w:val="22"/>
          <w:shd w:val="clear" w:color="auto" w:fill="FFFFFF"/>
        </w:rPr>
        <w:t xml:space="preserve"> </w:t>
      </w:r>
      <w:proofErr w:type="spellStart"/>
      <w:r w:rsidRPr="00690F5A">
        <w:rPr>
          <w:sz w:val="22"/>
          <w:shd w:val="clear" w:color="auto" w:fill="FFFFFF"/>
        </w:rPr>
        <w:t>khoá</w:t>
      </w:r>
      <w:proofErr w:type="spellEnd"/>
      <w:r w:rsidRPr="00690F5A">
        <w:rPr>
          <w:sz w:val="22"/>
          <w:shd w:val="clear" w:color="auto" w:fill="FFFFFF"/>
        </w:rPr>
        <w:t xml:space="preserve"> </w:t>
      </w:r>
      <w:proofErr w:type="spellStart"/>
      <w:r w:rsidRPr="00690F5A">
        <w:rPr>
          <w:sz w:val="22"/>
          <w:shd w:val="clear" w:color="auto" w:fill="FFFFFF"/>
        </w:rPr>
        <w:t>trước</w:t>
      </w:r>
      <w:proofErr w:type="spellEnd"/>
      <w:r w:rsidRPr="00690F5A">
        <w:rPr>
          <w:sz w:val="22"/>
          <w:shd w:val="clear" w:color="auto" w:fill="FFFFFF"/>
        </w:rPr>
        <w:t xml:space="preserve"> </w:t>
      </w:r>
      <w:proofErr w:type="spellStart"/>
      <w:r w:rsidRPr="00690F5A">
        <w:rPr>
          <w:sz w:val="22"/>
          <w:shd w:val="clear" w:color="auto" w:fill="FFFFFF"/>
        </w:rPr>
        <w:t>nhưng</w:t>
      </w:r>
      <w:proofErr w:type="spellEnd"/>
      <w:r w:rsidRPr="00690F5A">
        <w:rPr>
          <w:sz w:val="22"/>
          <w:shd w:val="clear" w:color="auto" w:fill="FFFFFF"/>
        </w:rPr>
        <w:t xml:space="preserve"> </w:t>
      </w:r>
      <w:proofErr w:type="spellStart"/>
      <w:r w:rsidRPr="00690F5A">
        <w:rPr>
          <w:sz w:val="22"/>
          <w:shd w:val="clear" w:color="auto" w:fill="FFFFFF"/>
        </w:rPr>
        <w:t>khoá</w:t>
      </w:r>
      <w:proofErr w:type="spellEnd"/>
      <w:r w:rsidRPr="00690F5A">
        <w:rPr>
          <w:sz w:val="22"/>
          <w:shd w:val="clear" w:color="auto" w:fill="FFFFFF"/>
        </w:rPr>
        <w:t xml:space="preserve"> </w:t>
      </w:r>
      <w:proofErr w:type="spellStart"/>
      <w:r w:rsidRPr="00690F5A">
        <w:rPr>
          <w:sz w:val="22"/>
          <w:shd w:val="clear" w:color="auto" w:fill="FFFFFF"/>
        </w:rPr>
        <w:t>sau</w:t>
      </w:r>
      <w:proofErr w:type="spellEnd"/>
      <w:r w:rsidRPr="00690F5A">
        <w:rPr>
          <w:sz w:val="22"/>
          <w:shd w:val="clear" w:color="auto" w:fill="FFFFFF"/>
        </w:rPr>
        <w:t xml:space="preserve"> </w:t>
      </w:r>
      <w:proofErr w:type="spellStart"/>
      <w:r w:rsidRPr="00690F5A">
        <w:rPr>
          <w:sz w:val="22"/>
          <w:shd w:val="clear" w:color="auto" w:fill="FFFFFF"/>
        </w:rPr>
        <w:t>không</w:t>
      </w:r>
      <w:proofErr w:type="spellEnd"/>
      <w:r w:rsidRPr="00690F5A">
        <w:rPr>
          <w:sz w:val="22"/>
          <w:shd w:val="clear" w:color="auto" w:fill="FFFFFF"/>
        </w:rPr>
        <w:t xml:space="preserve"> </w:t>
      </w:r>
      <w:proofErr w:type="spellStart"/>
      <w:r w:rsidRPr="00690F5A">
        <w:rPr>
          <w:sz w:val="22"/>
          <w:shd w:val="clear" w:color="auto" w:fill="FFFFFF"/>
        </w:rPr>
        <w:t>còn</w:t>
      </w:r>
      <w:proofErr w:type="spellEnd"/>
      <w:r w:rsidRPr="00690F5A">
        <w:rPr>
          <w:sz w:val="22"/>
          <w:shd w:val="clear" w:color="auto" w:fill="FFFFFF"/>
        </w:rPr>
        <w:t xml:space="preserve"> </w:t>
      </w:r>
      <w:proofErr w:type="spellStart"/>
      <w:r w:rsidRPr="00690F5A">
        <w:rPr>
          <w:sz w:val="22"/>
          <w:shd w:val="clear" w:color="auto" w:fill="FFFFFF"/>
        </w:rPr>
        <w:t>tổ</w:t>
      </w:r>
      <w:proofErr w:type="spellEnd"/>
      <w:r w:rsidRPr="00690F5A">
        <w:rPr>
          <w:sz w:val="22"/>
          <w:shd w:val="clear" w:color="auto" w:fill="FFFFFF"/>
        </w:rPr>
        <w:t xml:space="preserve"> </w:t>
      </w:r>
      <w:proofErr w:type="spellStart"/>
      <w:r w:rsidRPr="00690F5A">
        <w:rPr>
          <w:sz w:val="22"/>
          <w:shd w:val="clear" w:color="auto" w:fill="FFFFFF"/>
        </w:rPr>
        <w:t>chức</w:t>
      </w:r>
      <w:proofErr w:type="spellEnd"/>
      <w:r w:rsidRPr="00690F5A">
        <w:rPr>
          <w:sz w:val="22"/>
          <w:shd w:val="clear" w:color="auto" w:fill="FFFFFF"/>
        </w:rPr>
        <w:t xml:space="preserve"> </w:t>
      </w:r>
      <w:proofErr w:type="spellStart"/>
      <w:r w:rsidRPr="00690F5A">
        <w:rPr>
          <w:sz w:val="22"/>
          <w:shd w:val="clear" w:color="auto" w:fill="FFFFFF"/>
        </w:rPr>
        <w:t>giảng</w:t>
      </w:r>
      <w:proofErr w:type="spellEnd"/>
      <w:r w:rsidRPr="00690F5A">
        <w:rPr>
          <w:sz w:val="22"/>
          <w:shd w:val="clear" w:color="auto" w:fill="FFFFFF"/>
        </w:rPr>
        <w:t xml:space="preserve"> </w:t>
      </w:r>
      <w:proofErr w:type="spellStart"/>
      <w:r w:rsidRPr="00690F5A">
        <w:rPr>
          <w:sz w:val="22"/>
          <w:shd w:val="clear" w:color="auto" w:fill="FFFFFF"/>
        </w:rPr>
        <w:t>dạy</w:t>
      </w:r>
      <w:proofErr w:type="spellEnd"/>
      <w:r w:rsidRPr="00690F5A">
        <w:rPr>
          <w:sz w:val="22"/>
          <w:shd w:val="clear" w:color="auto" w:fill="FFFFFF"/>
        </w:rPr>
        <w:t xml:space="preserve"> </w:t>
      </w:r>
      <w:proofErr w:type="spellStart"/>
      <w:r w:rsidRPr="00690F5A">
        <w:rPr>
          <w:sz w:val="22"/>
          <w:shd w:val="clear" w:color="auto" w:fill="FFFFFF"/>
        </w:rPr>
        <w:t>nữa</w:t>
      </w:r>
      <w:proofErr w:type="spellEnd"/>
      <w:r w:rsidRPr="00690F5A">
        <w:rPr>
          <w:sz w:val="22"/>
          <w:shd w:val="clear" w:color="auto" w:fill="FFFFFF"/>
        </w:rPr>
        <w:t xml:space="preserve">, </w:t>
      </w:r>
      <w:proofErr w:type="spellStart"/>
      <w:r w:rsidRPr="00690F5A">
        <w:rPr>
          <w:sz w:val="22"/>
          <w:shd w:val="clear" w:color="auto" w:fill="FFFFFF"/>
        </w:rPr>
        <w:t>hoặc</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tự</w:t>
      </w:r>
      <w:proofErr w:type="spellEnd"/>
      <w:r w:rsidRPr="00690F5A">
        <w:rPr>
          <w:sz w:val="22"/>
          <w:shd w:val="clear" w:color="auto" w:fill="FFFFFF"/>
        </w:rPr>
        <w:t xml:space="preserve"> </w:t>
      </w:r>
      <w:proofErr w:type="spellStart"/>
      <w:r w:rsidRPr="00690F5A">
        <w:rPr>
          <w:sz w:val="22"/>
          <w:shd w:val="clear" w:color="auto" w:fill="FFFFFF"/>
        </w:rPr>
        <w:t>chọn</w:t>
      </w:r>
      <w:proofErr w:type="spellEnd"/>
      <w:r w:rsidRPr="00690F5A">
        <w:rPr>
          <w:sz w:val="22"/>
          <w:shd w:val="clear" w:color="auto" w:fill="FFFFFF"/>
        </w:rPr>
        <w:t xml:space="preserve"> </w:t>
      </w:r>
      <w:proofErr w:type="spellStart"/>
      <w:r w:rsidRPr="00690F5A">
        <w:rPr>
          <w:sz w:val="22"/>
          <w:shd w:val="clear" w:color="auto" w:fill="FFFFFF"/>
        </w:rPr>
        <w:t>thay</w:t>
      </w:r>
      <w:proofErr w:type="spellEnd"/>
      <w:r w:rsidRPr="00690F5A">
        <w:rPr>
          <w:sz w:val="22"/>
          <w:shd w:val="clear" w:color="auto" w:fill="FFFFFF"/>
        </w:rPr>
        <w:t xml:space="preserve"> </w:t>
      </w:r>
      <w:proofErr w:type="spellStart"/>
      <w:r w:rsidRPr="00690F5A">
        <w:rPr>
          <w:sz w:val="22"/>
          <w:shd w:val="clear" w:color="auto" w:fill="FFFFFF"/>
        </w:rPr>
        <w:t>cho</w:t>
      </w:r>
      <w:proofErr w:type="spellEnd"/>
      <w:r w:rsidRPr="00690F5A">
        <w:rPr>
          <w:sz w:val="22"/>
          <w:shd w:val="clear" w:color="auto" w:fill="FFFFFF"/>
        </w:rPr>
        <w:t xml:space="preserve"> </w:t>
      </w:r>
      <w:proofErr w:type="spellStart"/>
      <w:r w:rsidRPr="00690F5A">
        <w:rPr>
          <w:sz w:val="22"/>
          <w:shd w:val="clear" w:color="auto" w:fill="FFFFFF"/>
        </w:rPr>
        <w:t>một</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phần</w:t>
      </w:r>
      <w:proofErr w:type="spellEnd"/>
      <w:r w:rsidRPr="00690F5A">
        <w:rPr>
          <w:sz w:val="22"/>
          <w:shd w:val="clear" w:color="auto" w:fill="FFFFFF"/>
        </w:rPr>
        <w:t xml:space="preserve"> </w:t>
      </w:r>
      <w:proofErr w:type="spellStart"/>
      <w:r w:rsidRPr="00690F5A">
        <w:rPr>
          <w:sz w:val="22"/>
          <w:shd w:val="clear" w:color="auto" w:fill="FFFFFF"/>
        </w:rPr>
        <w:t>tự</w:t>
      </w:r>
      <w:proofErr w:type="spellEnd"/>
      <w:r w:rsidRPr="00690F5A">
        <w:rPr>
          <w:sz w:val="22"/>
          <w:shd w:val="clear" w:color="auto" w:fill="FFFFFF"/>
        </w:rPr>
        <w:t xml:space="preserve"> </w:t>
      </w:r>
      <w:proofErr w:type="spellStart"/>
      <w:r w:rsidRPr="00690F5A">
        <w:rPr>
          <w:sz w:val="22"/>
          <w:shd w:val="clear" w:color="auto" w:fill="FFFFFF"/>
        </w:rPr>
        <w:t>chọn</w:t>
      </w:r>
      <w:proofErr w:type="spellEnd"/>
      <w:r w:rsidRPr="00690F5A">
        <w:rPr>
          <w:sz w:val="22"/>
          <w:shd w:val="clear" w:color="auto" w:fill="FFFFFF"/>
        </w:rPr>
        <w:t xml:space="preserve"> </w:t>
      </w:r>
      <w:proofErr w:type="spellStart"/>
      <w:r w:rsidRPr="00690F5A">
        <w:rPr>
          <w:sz w:val="22"/>
          <w:shd w:val="clear" w:color="auto" w:fill="FFFFFF"/>
        </w:rPr>
        <w:t>khác</w:t>
      </w:r>
      <w:proofErr w:type="spellEnd"/>
      <w:r w:rsidRPr="00690F5A">
        <w:rPr>
          <w:sz w:val="22"/>
          <w:shd w:val="clear" w:color="auto" w:fill="FFFFFF"/>
        </w:rPr>
        <w:t xml:space="preserve"> </w:t>
      </w:r>
      <w:proofErr w:type="spellStart"/>
      <w:r w:rsidRPr="00690F5A">
        <w:rPr>
          <w:sz w:val="22"/>
          <w:shd w:val="clear" w:color="auto" w:fill="FFFFFF"/>
        </w:rPr>
        <w:t>mà</w:t>
      </w:r>
      <w:proofErr w:type="spellEnd"/>
      <w:r w:rsidRPr="00690F5A">
        <w:rPr>
          <w:sz w:val="22"/>
          <w:shd w:val="clear" w:color="auto" w:fill="FFFFFF"/>
        </w:rPr>
        <w:t xml:space="preserve"> </w:t>
      </w:r>
      <w:proofErr w:type="spellStart"/>
      <w:r w:rsidRPr="00690F5A">
        <w:rPr>
          <w:sz w:val="22"/>
          <w:shd w:val="clear" w:color="auto" w:fill="FFFFFF"/>
        </w:rPr>
        <w:t>sinh</w:t>
      </w:r>
      <w:proofErr w:type="spellEnd"/>
      <w:r w:rsidRPr="00690F5A">
        <w:rPr>
          <w:sz w:val="22"/>
          <w:shd w:val="clear" w:color="auto" w:fill="FFFFFF"/>
        </w:rPr>
        <w:t xml:space="preserve"> </w:t>
      </w:r>
      <w:proofErr w:type="spellStart"/>
      <w:r w:rsidRPr="00690F5A">
        <w:rPr>
          <w:sz w:val="22"/>
          <w:shd w:val="clear" w:color="auto" w:fill="FFFFFF"/>
        </w:rPr>
        <w:t>viên</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nhưng</w:t>
      </w:r>
      <w:proofErr w:type="spellEnd"/>
      <w:r w:rsidRPr="00690F5A">
        <w:rPr>
          <w:sz w:val="22"/>
          <w:shd w:val="clear" w:color="auto" w:fill="FFFFFF"/>
        </w:rPr>
        <w:t xml:space="preserve"> </w:t>
      </w:r>
      <w:proofErr w:type="spellStart"/>
      <w:r w:rsidRPr="00690F5A">
        <w:rPr>
          <w:sz w:val="22"/>
          <w:shd w:val="clear" w:color="auto" w:fill="FFFFFF"/>
        </w:rPr>
        <w:t>không</w:t>
      </w:r>
      <w:proofErr w:type="spellEnd"/>
      <w:r w:rsidRPr="00690F5A">
        <w:rPr>
          <w:sz w:val="22"/>
          <w:shd w:val="clear" w:color="auto" w:fill="FFFFFF"/>
        </w:rPr>
        <w:t xml:space="preserve"> </w:t>
      </w:r>
      <w:proofErr w:type="spellStart"/>
      <w:r w:rsidRPr="00690F5A">
        <w:rPr>
          <w:sz w:val="22"/>
          <w:shd w:val="clear" w:color="auto" w:fill="FFFFFF"/>
        </w:rPr>
        <w:t>đạt</w:t>
      </w:r>
      <w:proofErr w:type="spellEnd"/>
      <w:r w:rsidRPr="00690F5A">
        <w:rPr>
          <w:sz w:val="22"/>
          <w:shd w:val="clear" w:color="auto" w:fill="FFFFFF"/>
        </w:rPr>
        <w:t xml:space="preserve"> (</w:t>
      </w:r>
      <w:proofErr w:type="spellStart"/>
      <w:r w:rsidRPr="00690F5A">
        <w:rPr>
          <w:sz w:val="22"/>
          <w:shd w:val="clear" w:color="auto" w:fill="FFFFFF"/>
        </w:rPr>
        <w:t>điểm</w:t>
      </w:r>
      <w:proofErr w:type="spellEnd"/>
      <w:r w:rsidRPr="00690F5A">
        <w:rPr>
          <w:sz w:val="22"/>
          <w:shd w:val="clear" w:color="auto" w:fill="FFFFFF"/>
        </w:rPr>
        <w:t xml:space="preserve"> F).</w:t>
      </w:r>
    </w:p>
    <w:p w14:paraId="65730513" w14:textId="77777777" w:rsidR="00EA33AC" w:rsidRPr="00690F5A" w:rsidRDefault="00EA33AC" w:rsidP="00EA33AC">
      <w:pPr>
        <w:spacing w:after="0" w:line="240" w:lineRule="auto"/>
        <w:ind w:firstLine="426"/>
        <w:jc w:val="both"/>
        <w:rPr>
          <w:sz w:val="22"/>
        </w:rPr>
      </w:pPr>
      <w:r w:rsidRPr="00690F5A">
        <w:rPr>
          <w:sz w:val="22"/>
        </w:rPr>
        <w:t xml:space="preserve">3.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tiết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đặc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tế</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tiết</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xúc</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ngoài</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tiết</w:t>
      </w:r>
      <w:proofErr w:type="spellEnd"/>
      <w:r w:rsidRPr="00690F5A">
        <w:rPr>
          <w:sz w:val="22"/>
        </w:rPr>
        <w:t xml:space="preserve">, </w:t>
      </w:r>
      <w:proofErr w:type="spellStart"/>
      <w:r w:rsidRPr="00690F5A">
        <w:rPr>
          <w:sz w:val="22"/>
        </w:rPr>
        <w:lastRenderedPageBreak/>
        <w:t>số</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chi </w:t>
      </w:r>
      <w:proofErr w:type="spellStart"/>
      <w:r w:rsidRPr="00690F5A">
        <w:rPr>
          <w:sz w:val="22"/>
        </w:rPr>
        <w:t>tiết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w:t>
      </w:r>
    </w:p>
    <w:p w14:paraId="65730514" w14:textId="77777777" w:rsidR="00EA33AC" w:rsidRPr="00690F5A" w:rsidRDefault="00EA33AC" w:rsidP="00EA33AC">
      <w:pPr>
        <w:spacing w:after="0" w:line="240" w:lineRule="auto"/>
        <w:ind w:firstLine="426"/>
        <w:jc w:val="both"/>
        <w:rPr>
          <w:sz w:val="22"/>
          <w:lang w:val="vi-VN"/>
        </w:rPr>
      </w:pPr>
      <w:r w:rsidRPr="00690F5A">
        <w:rPr>
          <w:sz w:val="22"/>
        </w:rPr>
        <w:t xml:space="preserve">4.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bằng</w:t>
      </w:r>
      <w:proofErr w:type="spellEnd"/>
      <w:r w:rsidRPr="00690F5A">
        <w:rPr>
          <w:sz w:val="22"/>
        </w:rPr>
        <w:t xml:space="preserve"> 15 </w:t>
      </w:r>
      <w:proofErr w:type="spellStart"/>
      <w:r w:rsidRPr="00690F5A">
        <w:rPr>
          <w:sz w:val="22"/>
        </w:rPr>
        <w:t>tiết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thuyết</w:t>
      </w:r>
      <w:proofErr w:type="spellEnd"/>
      <w:r w:rsidRPr="00690F5A">
        <w:rPr>
          <w:sz w:val="22"/>
        </w:rPr>
        <w:t xml:space="preserve">; 30 </w:t>
      </w:r>
      <w:proofErr w:type="spellStart"/>
      <w:r w:rsidRPr="00690F5A">
        <w:rPr>
          <w:sz w:val="22"/>
        </w:rPr>
        <w:t>tiết</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thí</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thảo</w:t>
      </w:r>
      <w:proofErr w:type="spellEnd"/>
      <w:r w:rsidRPr="00690F5A">
        <w:rPr>
          <w:sz w:val="22"/>
        </w:rPr>
        <w:t xml:space="preserve"> </w:t>
      </w:r>
      <w:proofErr w:type="spellStart"/>
      <w:r w:rsidRPr="00690F5A">
        <w:rPr>
          <w:sz w:val="22"/>
        </w:rPr>
        <w:t>luận</w:t>
      </w:r>
      <w:proofErr w:type="spellEnd"/>
      <w:r w:rsidRPr="00690F5A">
        <w:rPr>
          <w:sz w:val="22"/>
        </w:rPr>
        <w:t xml:space="preserve">; 45 </w:t>
      </w:r>
      <w:proofErr w:type="spellStart"/>
      <w:r w:rsidRPr="00690F5A">
        <w:rPr>
          <w:sz w:val="22"/>
        </w:rPr>
        <w:t>giờ</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45 </w:t>
      </w:r>
      <w:proofErr w:type="spellStart"/>
      <w:r w:rsidRPr="00690F5A">
        <w:rPr>
          <w:sz w:val="22"/>
        </w:rPr>
        <w:t>giờ</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tiểu</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lớn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
    <w:p w14:paraId="65730515" w14:textId="77777777" w:rsidR="00EA33AC" w:rsidRPr="008D2802" w:rsidRDefault="00EA33AC" w:rsidP="00EA33AC">
      <w:pPr>
        <w:spacing w:after="0" w:line="240" w:lineRule="auto"/>
        <w:ind w:firstLine="426"/>
        <w:jc w:val="both"/>
        <w:rPr>
          <w:sz w:val="22"/>
          <w:lang w:val="vi-VN"/>
        </w:rPr>
      </w:pPr>
      <w:r w:rsidRPr="008D2802">
        <w:rPr>
          <w:sz w:val="22"/>
          <w:lang w:val="vi-VN"/>
        </w:rPr>
        <w:t>Đối với những học phần lý thuyết hoặc thực hành, thí nghiệm, để tiếp thu được một tín chỉ sinh viên phải dành ít nhất 30 giờ chuẩn bị cá nhân.</w:t>
      </w:r>
    </w:p>
    <w:p w14:paraId="65730516" w14:textId="77777777" w:rsidR="00EA33AC" w:rsidRPr="00690F5A" w:rsidRDefault="00EA33AC" w:rsidP="00EA33AC">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4.</w:t>
      </w:r>
      <w:r w:rsidRPr="00690F5A">
        <w:rPr>
          <w:color w:val="auto"/>
          <w:sz w:val="22"/>
          <w:szCs w:val="22"/>
          <w:lang w:val="vi-VN"/>
        </w:rPr>
        <w:t xml:space="preserve"> </w:t>
      </w:r>
      <w:proofErr w:type="spellStart"/>
      <w:r w:rsidRPr="00690F5A">
        <w:rPr>
          <w:color w:val="auto"/>
          <w:sz w:val="22"/>
          <w:szCs w:val="22"/>
        </w:rPr>
        <w:t>Chương</w:t>
      </w:r>
      <w:proofErr w:type="spellEnd"/>
      <w:r w:rsidRPr="00690F5A">
        <w:rPr>
          <w:color w:val="auto"/>
          <w:sz w:val="22"/>
          <w:szCs w:val="22"/>
        </w:rPr>
        <w:t xml:space="preserve"> </w:t>
      </w:r>
      <w:proofErr w:type="spellStart"/>
      <w:r w:rsidRPr="00690F5A">
        <w:rPr>
          <w:color w:val="auto"/>
          <w:sz w:val="22"/>
          <w:szCs w:val="22"/>
        </w:rPr>
        <w:t>trình</w:t>
      </w:r>
      <w:proofErr w:type="spellEnd"/>
      <w:r w:rsidRPr="00690F5A">
        <w:rPr>
          <w:color w:val="auto"/>
          <w:sz w:val="22"/>
          <w:szCs w:val="22"/>
        </w:rPr>
        <w:t xml:space="preserve"> </w:t>
      </w:r>
      <w:proofErr w:type="spellStart"/>
      <w:r w:rsidRPr="00690F5A">
        <w:rPr>
          <w:color w:val="auto"/>
          <w:sz w:val="22"/>
          <w:szCs w:val="22"/>
        </w:rPr>
        <w:t>đào</w:t>
      </w:r>
      <w:proofErr w:type="spellEnd"/>
      <w:r w:rsidRPr="00690F5A">
        <w:rPr>
          <w:color w:val="auto"/>
          <w:sz w:val="22"/>
          <w:szCs w:val="22"/>
        </w:rPr>
        <w:t xml:space="preserve"> </w:t>
      </w:r>
      <w:proofErr w:type="spellStart"/>
      <w:r w:rsidRPr="00690F5A">
        <w:rPr>
          <w:color w:val="auto"/>
          <w:sz w:val="22"/>
          <w:szCs w:val="22"/>
        </w:rPr>
        <w:t>tạo</w:t>
      </w:r>
      <w:proofErr w:type="spellEnd"/>
    </w:p>
    <w:p w14:paraId="65730517" w14:textId="77777777" w:rsidR="00EA33AC" w:rsidRPr="008D2802" w:rsidRDefault="00EA33AC" w:rsidP="00EA33AC">
      <w:pPr>
        <w:spacing w:after="0" w:line="240" w:lineRule="auto"/>
        <w:ind w:firstLine="426"/>
        <w:jc w:val="both"/>
        <w:rPr>
          <w:sz w:val="22"/>
          <w:lang w:val="vi-VN"/>
        </w:rPr>
      </w:pPr>
      <w:r w:rsidRPr="008D2802">
        <w:rPr>
          <w:sz w:val="22"/>
          <w:lang w:val="vi-VN"/>
        </w:rPr>
        <w:t>1. Chương trình đào tạo trình độ cao đẳng nhóm ngành đào tạo giáo viên (sau đây gọi tắt là chương trình đào tạo giáo viên) tương ứng với ngành đào tạo được thiết kế theo các khối kiến thức, kỹ năng, thái độ nghề nghiệp và các yếu tố liên quan khác, được tích hợp lại tạo thành một chỉnh thể (gồm các môn học, học phần có tính độc lập tương đối trong tổng thể chương trình đào tạo), thể hiện được mục tiêu, nội dung, phương pháp dạy học, cùng hệ thống các công cụ đánh giá kết quả học tập, đồng thời đảm bảo sự thống nhất, liên thông giữa các môn học, học phần, các nội dung trong một chương trình đào tạo, đảm bảo liên thông với các trình độ đào tạo theo quy định của Bộ Giáo dục và Đào tạo và phù hợp với những quy định của Luật Giáo dục nghề nghiệp.</w:t>
      </w:r>
    </w:p>
    <w:p w14:paraId="65730518" w14:textId="77777777" w:rsidR="00EA33AC" w:rsidRPr="008D2802" w:rsidRDefault="00EA33AC" w:rsidP="00EA33AC">
      <w:pPr>
        <w:spacing w:after="0" w:line="240" w:lineRule="auto"/>
        <w:ind w:firstLine="426"/>
        <w:jc w:val="both"/>
        <w:rPr>
          <w:sz w:val="22"/>
          <w:lang w:val="vi-VN"/>
        </w:rPr>
      </w:pPr>
      <w:r w:rsidRPr="008D2802">
        <w:rPr>
          <w:sz w:val="22"/>
          <w:lang w:val="vi-VN"/>
        </w:rPr>
        <w:t>2. Chương trình đào tạo giáo viên được xây dựng, thẩm định và ban hành trên cơ sở quy định về khối lượng kiến thức tối thiểu, yêu cầu về năng lực mà người học đạt được sau khi tốt nghiệp trình độ trung cấp, trình độ cao đẳng nhóm ngành đào tạo giáo viên theo quy định của Bộ Giáo dục và Đào tạo, đảm bảo phù hợp theo quy định của Luật Giáo dục nghề nghiệp.</w:t>
      </w:r>
    </w:p>
    <w:p w14:paraId="65730519" w14:textId="77777777" w:rsidR="00EA33AC" w:rsidRPr="008D2802" w:rsidRDefault="00EA33AC" w:rsidP="00EA33AC">
      <w:pPr>
        <w:spacing w:after="0" w:line="240" w:lineRule="auto"/>
        <w:ind w:firstLine="426"/>
        <w:jc w:val="both"/>
        <w:rPr>
          <w:sz w:val="22"/>
          <w:lang w:val="vi-VN"/>
        </w:rPr>
      </w:pPr>
      <w:r w:rsidRPr="008D2802">
        <w:rPr>
          <w:sz w:val="22"/>
          <w:lang w:val="vi-VN"/>
        </w:rPr>
        <w:t>3. Mục tiêu của chương trình đào tạo giáo viên phải được xác định rõ ràng, phù hợp với sứ mạng, tầm nhìn của Nhà trường; đáp ứng nhu cầu sử dụng nhân lực, yêu cầu đổi mới giáo dục và đào tạo.</w:t>
      </w:r>
    </w:p>
    <w:p w14:paraId="6573051A" w14:textId="77777777" w:rsidR="00EA33AC" w:rsidRPr="008D2802" w:rsidRDefault="00EA33AC" w:rsidP="00EA33AC">
      <w:pPr>
        <w:spacing w:after="0" w:line="240" w:lineRule="auto"/>
        <w:ind w:firstLine="426"/>
        <w:jc w:val="both"/>
        <w:rPr>
          <w:sz w:val="22"/>
          <w:lang w:val="vi-VN"/>
        </w:rPr>
      </w:pPr>
      <w:r w:rsidRPr="008D2802">
        <w:rPr>
          <w:sz w:val="22"/>
          <w:lang w:val="vi-VN"/>
        </w:rPr>
        <w:t>4. Chuẩn đầu ra của chương trình đào tạo giáo viên (sau đây gọi tắt là chuẩn đầu ra) phải được xác định rõ ràng, bao gồm các năng lực chung và các năng lực chuyên biệt mà người học cần đạt được sau khi hoàn thành chương trình đào tạo giáo viên, hướng đến hình thành năng lực cần thiết cho người học để thực hiện có hiệu quả chương trình giáo dục đổi mới của bậc học và đảm bảo phù hợp với Khung trình độ quốc gia Việt Nam.</w:t>
      </w:r>
    </w:p>
    <w:p w14:paraId="6573051B" w14:textId="77777777" w:rsidR="00EA33AC" w:rsidRPr="008D2802" w:rsidRDefault="00EA33AC" w:rsidP="00EA33AC">
      <w:pPr>
        <w:spacing w:after="0" w:line="240" w:lineRule="auto"/>
        <w:ind w:firstLine="426"/>
        <w:jc w:val="both"/>
        <w:rPr>
          <w:sz w:val="22"/>
          <w:lang w:val="vi-VN"/>
        </w:rPr>
      </w:pPr>
      <w:r w:rsidRPr="008D2802">
        <w:rPr>
          <w:sz w:val="22"/>
          <w:lang w:val="vi-VN"/>
        </w:rPr>
        <w:lastRenderedPageBreak/>
        <w:t>5. Cấu trúc của chương trình đào tạo giáo viên phải đảm bảo tính logic. Nội dung của chương trình đào tạo giáo viên phải được thiết kế dựa trên cơ sở chuẩn đầu ra, có tính tích hợp và được cập nhật thường xuyên và định kỳ, đáp ứng yêu cầu liên thông giữa các trình độ và chương trình giáo dục. Đề cương chi tiết các học phần, môn học có đầy đủ thông tin và nội dung phải có đóng góp rõ ràng để đạt được chuẩn đầu ra.</w:t>
      </w:r>
    </w:p>
    <w:p w14:paraId="6573051C" w14:textId="77777777" w:rsidR="00EA33AC" w:rsidRPr="008D2802" w:rsidRDefault="00EA33AC" w:rsidP="00EA33AC">
      <w:pPr>
        <w:spacing w:after="0" w:line="240" w:lineRule="auto"/>
        <w:ind w:firstLine="426"/>
        <w:jc w:val="both"/>
        <w:rPr>
          <w:sz w:val="22"/>
          <w:lang w:val="vi-VN"/>
        </w:rPr>
      </w:pPr>
      <w:r w:rsidRPr="008D2802">
        <w:rPr>
          <w:sz w:val="22"/>
          <w:lang w:val="vi-VN"/>
        </w:rPr>
        <w:t>6. Quy định chương trình đào tạo có khối lượng kiến thức tối thiểu là 60 tín chỉ đối với đối tượng đầu vào là người có bằng tốt nghiệp trung học phổ thông, không bao gồm số lượng tín chỉ của các học phần Giáo dục thể chất và Quốc phòng – An ninh; Khối lượng kiến thức lý thuyết và kỹ năng thực hành phải đảm bảo: lý thuyết chiếm từ 60% - 65%, thực hành từ 35% - 40%.</w:t>
      </w:r>
    </w:p>
    <w:p w14:paraId="6573051D" w14:textId="77777777" w:rsidR="00EA33AC" w:rsidRPr="008D2802" w:rsidRDefault="00EA33AC" w:rsidP="00EA33AC">
      <w:pPr>
        <w:spacing w:after="0" w:line="240" w:lineRule="auto"/>
        <w:ind w:firstLine="426"/>
        <w:jc w:val="both"/>
        <w:rPr>
          <w:sz w:val="22"/>
          <w:lang w:val="vi-VN"/>
        </w:rPr>
      </w:pPr>
      <w:r w:rsidRPr="008D2802">
        <w:rPr>
          <w:sz w:val="22"/>
          <w:lang w:val="vi-VN"/>
        </w:rPr>
        <w:t>7. Các hoạt động dạy và học phải được thiết kế phù hợp để đạt được chuẩn đầu ra, thúc đẩy việc hình thành năng lực cho người học, nâng cao khả năng học tập suốt đời của người học.</w:t>
      </w:r>
    </w:p>
    <w:p w14:paraId="6573051E" w14:textId="77777777" w:rsidR="00EA33AC" w:rsidRPr="008D2802" w:rsidRDefault="00EA33AC" w:rsidP="00EA33AC">
      <w:pPr>
        <w:spacing w:after="0" w:line="240" w:lineRule="auto"/>
        <w:ind w:firstLine="426"/>
        <w:jc w:val="both"/>
        <w:rPr>
          <w:sz w:val="22"/>
          <w:lang w:val="vi-VN"/>
        </w:rPr>
      </w:pPr>
      <w:r w:rsidRPr="008D2802">
        <w:rPr>
          <w:sz w:val="22"/>
          <w:lang w:val="vi-VN"/>
        </w:rPr>
        <w:t>8. Nội dung quy định về đánh giá kết quả học tập của người học trong chương trình đào tạo giáo viên phải được thiết kế phù hợp với mức độ đạt được của chuẩn đầu ra, phương pháp đánh giá phải đa dạng, đảm bảo độ giá trị, độ tin cậy, độ phân biệt. Thời gian, phương pháp và tiêu chí đánh giá, cơ chế phản hồi và các nội dung liên quan đến đánh giá kết quả học tập của người học được mô tả đầy đủ, rõ ràng và được thông báo công khai đến người học.</w:t>
      </w:r>
    </w:p>
    <w:p w14:paraId="6573051F" w14:textId="77777777" w:rsidR="00EA33AC" w:rsidRPr="00690F5A" w:rsidRDefault="00EA33AC" w:rsidP="00EA33AC">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5. </w:t>
      </w:r>
      <w:proofErr w:type="spellStart"/>
      <w:r w:rsidRPr="00690F5A">
        <w:rPr>
          <w:color w:val="auto"/>
          <w:sz w:val="22"/>
          <w:szCs w:val="22"/>
        </w:rPr>
        <w:t>Thời</w:t>
      </w:r>
      <w:proofErr w:type="spellEnd"/>
      <w:r w:rsidRPr="00690F5A">
        <w:rPr>
          <w:color w:val="auto"/>
          <w:sz w:val="22"/>
          <w:szCs w:val="22"/>
        </w:rPr>
        <w:t xml:space="preserve"> </w:t>
      </w:r>
      <w:proofErr w:type="spellStart"/>
      <w:r w:rsidRPr="00690F5A">
        <w:rPr>
          <w:color w:val="auto"/>
          <w:sz w:val="22"/>
          <w:szCs w:val="22"/>
        </w:rPr>
        <w:t>gian</w:t>
      </w:r>
      <w:proofErr w:type="spellEnd"/>
      <w:r w:rsidRPr="00690F5A">
        <w:rPr>
          <w:color w:val="auto"/>
          <w:sz w:val="22"/>
          <w:szCs w:val="22"/>
        </w:rPr>
        <w:t xml:space="preserve"> </w:t>
      </w:r>
      <w:proofErr w:type="spellStart"/>
      <w:r w:rsidRPr="00690F5A">
        <w:rPr>
          <w:color w:val="auto"/>
          <w:sz w:val="22"/>
          <w:szCs w:val="22"/>
        </w:rPr>
        <w:t>đào</w:t>
      </w:r>
      <w:proofErr w:type="spellEnd"/>
      <w:r w:rsidRPr="00690F5A">
        <w:rPr>
          <w:color w:val="auto"/>
          <w:sz w:val="22"/>
          <w:szCs w:val="22"/>
        </w:rPr>
        <w:t xml:space="preserve"> </w:t>
      </w:r>
      <w:proofErr w:type="spellStart"/>
      <w:r w:rsidRPr="00690F5A">
        <w:rPr>
          <w:color w:val="auto"/>
          <w:sz w:val="22"/>
          <w:szCs w:val="22"/>
        </w:rPr>
        <w:t>tạo</w:t>
      </w:r>
      <w:proofErr w:type="spellEnd"/>
    </w:p>
    <w:p w14:paraId="65730520" w14:textId="77777777" w:rsidR="00EA33AC" w:rsidRPr="008D2802" w:rsidRDefault="00EA33AC" w:rsidP="00EA33AC">
      <w:pPr>
        <w:spacing w:after="0" w:line="240" w:lineRule="auto"/>
        <w:ind w:firstLine="426"/>
        <w:jc w:val="both"/>
        <w:rPr>
          <w:sz w:val="22"/>
          <w:lang w:val="vi-VN"/>
        </w:rPr>
      </w:pPr>
      <w:r w:rsidRPr="008D2802">
        <w:rPr>
          <w:sz w:val="22"/>
          <w:lang w:val="vi-VN"/>
        </w:rPr>
        <w:t>1. Thời gian đào tạo giáo viên là thời gian được thiết kế để người học hoàn thành một chương trình đào tạo cụ thể và đủ điều kiện để nhận văn bằng tốt nghiệp tương ứng với chương trình đó. Cụ thể, Nhà trường quy định thời gian đào tạo giáo viên trình độ cao đẳng được thực hiện trong 3 năm học.</w:t>
      </w:r>
    </w:p>
    <w:p w14:paraId="65730521" w14:textId="77777777" w:rsidR="00EA33AC" w:rsidRPr="008D2802" w:rsidRDefault="00EA33AC" w:rsidP="00EA33AC">
      <w:pPr>
        <w:spacing w:after="0" w:line="240" w:lineRule="auto"/>
        <w:ind w:firstLine="426"/>
        <w:jc w:val="both"/>
        <w:rPr>
          <w:sz w:val="22"/>
          <w:lang w:val="vi-VN"/>
        </w:rPr>
      </w:pPr>
      <w:r w:rsidRPr="008D2802">
        <w:rPr>
          <w:sz w:val="22"/>
          <w:lang w:val="vi-VN"/>
        </w:rPr>
        <w:t>2. Thời gian khóa học tối đa để người học hoàn thành chương trình đào tạo giáo viên bao gồm thời gian tối đa để hoàn thành các học phần trong chương trình, được tính từ thời điểm bắt đầu học học phần thứ nhất đến khi hoàn thành học phần cuối cùng của chương trình và thời gian tối đa để hoàn thành các môn thi tốt nghiệp. Hiệu trưởng quy định thời gian tối đa để người học hoàn thành chương trình đào tạo giáo viên trình độ cao đẳng là 6 năm.</w:t>
      </w:r>
    </w:p>
    <w:p w14:paraId="65730522" w14:textId="77777777" w:rsidR="00EA33AC" w:rsidRPr="008D2802" w:rsidRDefault="00EA33AC" w:rsidP="00EA33AC">
      <w:pPr>
        <w:spacing w:after="0" w:line="240" w:lineRule="auto"/>
        <w:ind w:firstLine="426"/>
        <w:jc w:val="both"/>
        <w:rPr>
          <w:sz w:val="22"/>
          <w:lang w:val="vi-VN"/>
        </w:rPr>
      </w:pPr>
      <w:r w:rsidRPr="008D2802">
        <w:rPr>
          <w:sz w:val="22"/>
          <w:lang w:val="vi-VN"/>
        </w:rPr>
        <w:t xml:space="preserve">Ngoài ra, Hiệu trưởng xem xét, quyết định kéo dài thêm thời gian tối đa đối với người học đang học thuộc vào một trong một số trường hợp sau: Được điều động đi thực hiện nghĩa vụ an ninh - quốc </w:t>
      </w:r>
      <w:r w:rsidRPr="008D2802">
        <w:rPr>
          <w:sz w:val="22"/>
          <w:lang w:val="vi-VN"/>
        </w:rPr>
        <w:lastRenderedPageBreak/>
        <w:t>phòng, sau khi hoàn thành nghĩa vụ tiếp tục học tại trường; có giấy xác nhận khuyết tật theo quy định của Luật Người khuyết tật; vì lý do sức khỏe phải dừng học trong thời gian dài để điều trị; bị truy cứu trách nhiệm hình sự, đã có kết luận của cơ quan có thẩm quyền nhưng không thuộc trường hợp bị xử lý kỷ luật ở mức bị buộc thôi học.</w:t>
      </w:r>
    </w:p>
    <w:p w14:paraId="65730523" w14:textId="77777777" w:rsidR="00EA33AC" w:rsidRPr="008D2802" w:rsidRDefault="00EA33AC" w:rsidP="00EA33AC">
      <w:pPr>
        <w:spacing w:after="0" w:line="240" w:lineRule="auto"/>
        <w:ind w:firstLine="426"/>
        <w:jc w:val="both"/>
        <w:rPr>
          <w:sz w:val="22"/>
          <w:lang w:val="vi-VN"/>
        </w:rPr>
      </w:pPr>
      <w:r w:rsidRPr="008D2802">
        <w:rPr>
          <w:sz w:val="22"/>
          <w:lang w:val="vi-VN"/>
        </w:rPr>
        <w:t>3. Thời gian giảng dạy và học tập của Nhà trường được Hiệu trưởng quy định cụ thể như sau:</w:t>
      </w:r>
    </w:p>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680"/>
        <w:gridCol w:w="2719"/>
        <w:gridCol w:w="1708"/>
      </w:tblGrid>
      <w:tr w:rsidR="00EA33AC" w:rsidRPr="00690F5A" w14:paraId="65730528" w14:textId="77777777" w:rsidTr="0047264E">
        <w:trPr>
          <w:trHeight w:val="119"/>
          <w:jc w:val="center"/>
        </w:trPr>
        <w:tc>
          <w:tcPr>
            <w:tcW w:w="1332" w:type="dxa"/>
          </w:tcPr>
          <w:p w14:paraId="65730524" w14:textId="77777777" w:rsidR="00EA33AC" w:rsidRPr="00690F5A" w:rsidRDefault="00EA33AC" w:rsidP="00EA33AC">
            <w:pPr>
              <w:spacing w:after="0" w:line="240" w:lineRule="auto"/>
              <w:ind w:firstLine="12"/>
              <w:jc w:val="center"/>
              <w:rPr>
                <w:b/>
                <w:bCs/>
                <w:sz w:val="22"/>
              </w:rPr>
            </w:pPr>
            <w:proofErr w:type="spellStart"/>
            <w:r w:rsidRPr="00690F5A">
              <w:rPr>
                <w:b/>
                <w:bCs/>
                <w:sz w:val="22"/>
              </w:rPr>
              <w:t>Buổi</w:t>
            </w:r>
            <w:proofErr w:type="spellEnd"/>
          </w:p>
        </w:tc>
        <w:tc>
          <w:tcPr>
            <w:tcW w:w="680" w:type="dxa"/>
          </w:tcPr>
          <w:p w14:paraId="65730525" w14:textId="77777777" w:rsidR="00EA33AC" w:rsidRPr="00690F5A" w:rsidRDefault="00EA33AC" w:rsidP="00EA33AC">
            <w:pPr>
              <w:spacing w:after="0" w:line="240" w:lineRule="auto"/>
              <w:ind w:firstLine="12"/>
              <w:jc w:val="center"/>
              <w:rPr>
                <w:b/>
                <w:bCs/>
                <w:sz w:val="22"/>
              </w:rPr>
            </w:pPr>
            <w:proofErr w:type="spellStart"/>
            <w:r w:rsidRPr="00690F5A">
              <w:rPr>
                <w:b/>
                <w:bCs/>
                <w:sz w:val="22"/>
              </w:rPr>
              <w:t>Tiết</w:t>
            </w:r>
            <w:proofErr w:type="spellEnd"/>
          </w:p>
        </w:tc>
        <w:tc>
          <w:tcPr>
            <w:tcW w:w="2719" w:type="dxa"/>
          </w:tcPr>
          <w:p w14:paraId="65730526" w14:textId="77777777" w:rsidR="00EA33AC" w:rsidRPr="00690F5A" w:rsidRDefault="00EA33AC" w:rsidP="00EA33AC">
            <w:pPr>
              <w:spacing w:after="0" w:line="240" w:lineRule="auto"/>
              <w:ind w:firstLine="12"/>
              <w:jc w:val="center"/>
              <w:rPr>
                <w:b/>
                <w:bCs/>
                <w:sz w:val="22"/>
              </w:rPr>
            </w:pPr>
            <w:proofErr w:type="spellStart"/>
            <w:r w:rsidRPr="00690F5A">
              <w:rPr>
                <w:b/>
                <w:bCs/>
                <w:sz w:val="22"/>
              </w:rPr>
              <w:t>Giờ</w:t>
            </w:r>
            <w:proofErr w:type="spellEnd"/>
            <w:r w:rsidRPr="00690F5A">
              <w:rPr>
                <w:b/>
                <w:bCs/>
                <w:sz w:val="22"/>
              </w:rPr>
              <w:t xml:space="preserve"> </w:t>
            </w:r>
            <w:proofErr w:type="spellStart"/>
            <w:r w:rsidRPr="00690F5A">
              <w:rPr>
                <w:b/>
                <w:bCs/>
                <w:sz w:val="22"/>
              </w:rPr>
              <w:t>học</w:t>
            </w:r>
            <w:proofErr w:type="spellEnd"/>
          </w:p>
        </w:tc>
        <w:tc>
          <w:tcPr>
            <w:tcW w:w="1708" w:type="dxa"/>
          </w:tcPr>
          <w:p w14:paraId="65730527" w14:textId="77777777" w:rsidR="00EA33AC" w:rsidRPr="00690F5A" w:rsidRDefault="00EA33AC" w:rsidP="00EA33AC">
            <w:pPr>
              <w:spacing w:after="0" w:line="240" w:lineRule="auto"/>
              <w:ind w:firstLine="12"/>
              <w:jc w:val="center"/>
              <w:rPr>
                <w:b/>
                <w:bCs/>
                <w:sz w:val="22"/>
              </w:rPr>
            </w:pPr>
            <w:proofErr w:type="spellStart"/>
            <w:r w:rsidRPr="00690F5A">
              <w:rPr>
                <w:b/>
                <w:bCs/>
                <w:sz w:val="22"/>
              </w:rPr>
              <w:t>Thời</w:t>
            </w:r>
            <w:proofErr w:type="spellEnd"/>
            <w:r w:rsidRPr="00690F5A">
              <w:rPr>
                <w:b/>
                <w:bCs/>
                <w:sz w:val="22"/>
              </w:rPr>
              <w:t xml:space="preserve"> </w:t>
            </w:r>
            <w:proofErr w:type="spellStart"/>
            <w:r w:rsidRPr="00690F5A">
              <w:rPr>
                <w:b/>
                <w:bCs/>
                <w:sz w:val="22"/>
              </w:rPr>
              <w:t>gian</w:t>
            </w:r>
            <w:proofErr w:type="spellEnd"/>
            <w:r w:rsidRPr="00690F5A">
              <w:rPr>
                <w:b/>
                <w:bCs/>
                <w:sz w:val="22"/>
              </w:rPr>
              <w:t xml:space="preserve"> </w:t>
            </w:r>
            <w:proofErr w:type="spellStart"/>
            <w:r w:rsidRPr="00690F5A">
              <w:rPr>
                <w:b/>
                <w:bCs/>
                <w:sz w:val="22"/>
              </w:rPr>
              <w:t>nghỉ</w:t>
            </w:r>
            <w:proofErr w:type="spellEnd"/>
            <w:r w:rsidRPr="00690F5A">
              <w:rPr>
                <w:b/>
                <w:bCs/>
                <w:sz w:val="22"/>
              </w:rPr>
              <w:t xml:space="preserve"> </w:t>
            </w:r>
            <w:proofErr w:type="spellStart"/>
            <w:r w:rsidRPr="00690F5A">
              <w:rPr>
                <w:b/>
                <w:bCs/>
                <w:sz w:val="22"/>
              </w:rPr>
              <w:t>giữa</w:t>
            </w:r>
            <w:proofErr w:type="spellEnd"/>
            <w:r w:rsidRPr="00690F5A">
              <w:rPr>
                <w:b/>
                <w:bCs/>
                <w:sz w:val="22"/>
              </w:rPr>
              <w:t xml:space="preserve"> </w:t>
            </w:r>
            <w:proofErr w:type="spellStart"/>
            <w:r w:rsidRPr="00690F5A">
              <w:rPr>
                <w:b/>
                <w:bCs/>
                <w:sz w:val="22"/>
              </w:rPr>
              <w:t>buổi</w:t>
            </w:r>
            <w:proofErr w:type="spellEnd"/>
          </w:p>
        </w:tc>
      </w:tr>
      <w:tr w:rsidR="00EA33AC" w:rsidRPr="00690F5A" w14:paraId="6573052D" w14:textId="77777777" w:rsidTr="0047264E">
        <w:trPr>
          <w:trHeight w:val="119"/>
          <w:jc w:val="center"/>
        </w:trPr>
        <w:tc>
          <w:tcPr>
            <w:tcW w:w="1332" w:type="dxa"/>
            <w:vMerge w:val="restart"/>
            <w:vAlign w:val="center"/>
          </w:tcPr>
          <w:p w14:paraId="65730529" w14:textId="77777777" w:rsidR="00EA33AC" w:rsidRPr="00690F5A" w:rsidRDefault="00EA33AC" w:rsidP="00EA33AC">
            <w:pPr>
              <w:spacing w:after="0" w:line="240" w:lineRule="auto"/>
              <w:ind w:firstLine="12"/>
              <w:jc w:val="center"/>
              <w:rPr>
                <w:sz w:val="22"/>
              </w:rPr>
            </w:pPr>
            <w:r w:rsidRPr="00690F5A">
              <w:rPr>
                <w:sz w:val="22"/>
              </w:rPr>
              <w:t>Sáng</w:t>
            </w:r>
          </w:p>
        </w:tc>
        <w:tc>
          <w:tcPr>
            <w:tcW w:w="680" w:type="dxa"/>
            <w:vAlign w:val="center"/>
          </w:tcPr>
          <w:p w14:paraId="6573052A" w14:textId="77777777" w:rsidR="00EA33AC" w:rsidRPr="00690F5A" w:rsidRDefault="00EA33AC" w:rsidP="00EA33AC">
            <w:pPr>
              <w:spacing w:after="0" w:line="240" w:lineRule="auto"/>
              <w:ind w:firstLine="12"/>
              <w:jc w:val="center"/>
              <w:rPr>
                <w:sz w:val="22"/>
              </w:rPr>
            </w:pPr>
            <w:r w:rsidRPr="00690F5A">
              <w:rPr>
                <w:sz w:val="22"/>
              </w:rPr>
              <w:t>1</w:t>
            </w:r>
          </w:p>
        </w:tc>
        <w:tc>
          <w:tcPr>
            <w:tcW w:w="2719" w:type="dxa"/>
            <w:vAlign w:val="center"/>
          </w:tcPr>
          <w:p w14:paraId="6573052B" w14:textId="77777777" w:rsidR="00EA33AC" w:rsidRPr="00690F5A" w:rsidRDefault="00EA33AC" w:rsidP="00EA33AC">
            <w:pPr>
              <w:spacing w:after="0" w:line="240" w:lineRule="auto"/>
              <w:ind w:firstLine="12"/>
              <w:jc w:val="center"/>
              <w:rPr>
                <w:sz w:val="22"/>
              </w:rPr>
            </w:pPr>
            <w:r w:rsidRPr="00690F5A">
              <w:rPr>
                <w:sz w:val="22"/>
              </w:rPr>
              <w:t>7h00 - 7h50</w:t>
            </w:r>
          </w:p>
        </w:tc>
        <w:tc>
          <w:tcPr>
            <w:tcW w:w="1708" w:type="dxa"/>
            <w:vAlign w:val="center"/>
          </w:tcPr>
          <w:p w14:paraId="6573052C" w14:textId="77777777" w:rsidR="00EA33AC" w:rsidRPr="00690F5A" w:rsidRDefault="00EA33AC" w:rsidP="00EA33AC">
            <w:pPr>
              <w:spacing w:after="0" w:line="240" w:lineRule="auto"/>
              <w:ind w:firstLine="12"/>
              <w:jc w:val="center"/>
              <w:rPr>
                <w:sz w:val="22"/>
              </w:rPr>
            </w:pPr>
          </w:p>
        </w:tc>
      </w:tr>
      <w:tr w:rsidR="00EA33AC" w:rsidRPr="00690F5A" w14:paraId="65730532" w14:textId="77777777" w:rsidTr="0047264E">
        <w:trPr>
          <w:trHeight w:val="119"/>
          <w:jc w:val="center"/>
        </w:trPr>
        <w:tc>
          <w:tcPr>
            <w:tcW w:w="1332" w:type="dxa"/>
            <w:vMerge/>
            <w:vAlign w:val="center"/>
          </w:tcPr>
          <w:p w14:paraId="6573052E" w14:textId="77777777" w:rsidR="00EA33AC" w:rsidRPr="00690F5A" w:rsidRDefault="00EA33AC" w:rsidP="00EA33AC">
            <w:pPr>
              <w:spacing w:after="0" w:line="240" w:lineRule="auto"/>
              <w:ind w:firstLine="12"/>
              <w:jc w:val="center"/>
              <w:rPr>
                <w:sz w:val="22"/>
              </w:rPr>
            </w:pPr>
          </w:p>
        </w:tc>
        <w:tc>
          <w:tcPr>
            <w:tcW w:w="680" w:type="dxa"/>
            <w:vAlign w:val="center"/>
          </w:tcPr>
          <w:p w14:paraId="6573052F" w14:textId="77777777" w:rsidR="00EA33AC" w:rsidRPr="00690F5A" w:rsidRDefault="00EA33AC" w:rsidP="00EA33AC">
            <w:pPr>
              <w:spacing w:after="0" w:line="240" w:lineRule="auto"/>
              <w:ind w:firstLine="12"/>
              <w:jc w:val="center"/>
              <w:rPr>
                <w:sz w:val="22"/>
              </w:rPr>
            </w:pPr>
            <w:r w:rsidRPr="00690F5A">
              <w:rPr>
                <w:sz w:val="22"/>
              </w:rPr>
              <w:t>2</w:t>
            </w:r>
          </w:p>
        </w:tc>
        <w:tc>
          <w:tcPr>
            <w:tcW w:w="2719" w:type="dxa"/>
            <w:vAlign w:val="center"/>
          </w:tcPr>
          <w:p w14:paraId="65730530" w14:textId="77777777" w:rsidR="00EA33AC" w:rsidRPr="00690F5A" w:rsidRDefault="00EA33AC" w:rsidP="00EA33AC">
            <w:pPr>
              <w:spacing w:after="0" w:line="240" w:lineRule="auto"/>
              <w:ind w:firstLine="12"/>
              <w:jc w:val="center"/>
              <w:rPr>
                <w:sz w:val="22"/>
              </w:rPr>
            </w:pPr>
            <w:r w:rsidRPr="00690F5A">
              <w:rPr>
                <w:sz w:val="22"/>
              </w:rPr>
              <w:t>7h50 - 8h40</w:t>
            </w:r>
          </w:p>
        </w:tc>
        <w:tc>
          <w:tcPr>
            <w:tcW w:w="1708" w:type="dxa"/>
            <w:vAlign w:val="center"/>
          </w:tcPr>
          <w:p w14:paraId="65730531" w14:textId="77777777" w:rsidR="00EA33AC" w:rsidRPr="00690F5A" w:rsidRDefault="00EA33AC" w:rsidP="00EA33AC">
            <w:pPr>
              <w:spacing w:after="0" w:line="240" w:lineRule="auto"/>
              <w:ind w:firstLine="12"/>
              <w:jc w:val="center"/>
              <w:rPr>
                <w:sz w:val="22"/>
              </w:rPr>
            </w:pPr>
            <w:proofErr w:type="spellStart"/>
            <w:r w:rsidRPr="00690F5A">
              <w:rPr>
                <w:sz w:val="22"/>
              </w:rPr>
              <w:t>Nghỉ</w:t>
            </w:r>
            <w:proofErr w:type="spellEnd"/>
            <w:r w:rsidRPr="00690F5A">
              <w:rPr>
                <w:sz w:val="22"/>
              </w:rPr>
              <w:t xml:space="preserve"> 20 </w:t>
            </w:r>
            <w:proofErr w:type="spellStart"/>
            <w:r w:rsidRPr="00690F5A">
              <w:rPr>
                <w:sz w:val="22"/>
              </w:rPr>
              <w:t>phút</w:t>
            </w:r>
            <w:proofErr w:type="spellEnd"/>
          </w:p>
        </w:tc>
      </w:tr>
      <w:tr w:rsidR="00EA33AC" w:rsidRPr="00690F5A" w14:paraId="65730537" w14:textId="77777777" w:rsidTr="0047264E">
        <w:trPr>
          <w:trHeight w:val="119"/>
          <w:jc w:val="center"/>
        </w:trPr>
        <w:tc>
          <w:tcPr>
            <w:tcW w:w="1332" w:type="dxa"/>
            <w:vMerge/>
            <w:vAlign w:val="center"/>
          </w:tcPr>
          <w:p w14:paraId="65730533" w14:textId="77777777" w:rsidR="00EA33AC" w:rsidRPr="00690F5A" w:rsidRDefault="00EA33AC" w:rsidP="00EA33AC">
            <w:pPr>
              <w:spacing w:after="0" w:line="240" w:lineRule="auto"/>
              <w:ind w:firstLine="12"/>
              <w:jc w:val="center"/>
              <w:rPr>
                <w:sz w:val="22"/>
              </w:rPr>
            </w:pPr>
          </w:p>
        </w:tc>
        <w:tc>
          <w:tcPr>
            <w:tcW w:w="680" w:type="dxa"/>
            <w:vAlign w:val="center"/>
          </w:tcPr>
          <w:p w14:paraId="65730534" w14:textId="77777777" w:rsidR="00EA33AC" w:rsidRPr="00690F5A" w:rsidRDefault="00EA33AC" w:rsidP="00EA33AC">
            <w:pPr>
              <w:spacing w:after="0" w:line="240" w:lineRule="auto"/>
              <w:ind w:firstLine="12"/>
              <w:jc w:val="center"/>
              <w:rPr>
                <w:sz w:val="22"/>
              </w:rPr>
            </w:pPr>
            <w:r w:rsidRPr="00690F5A">
              <w:rPr>
                <w:sz w:val="22"/>
              </w:rPr>
              <w:t>3</w:t>
            </w:r>
          </w:p>
        </w:tc>
        <w:tc>
          <w:tcPr>
            <w:tcW w:w="2719" w:type="dxa"/>
            <w:vAlign w:val="center"/>
          </w:tcPr>
          <w:p w14:paraId="65730535" w14:textId="77777777" w:rsidR="00EA33AC" w:rsidRPr="00690F5A" w:rsidRDefault="00EA33AC" w:rsidP="00EA33AC">
            <w:pPr>
              <w:spacing w:after="0" w:line="240" w:lineRule="auto"/>
              <w:ind w:firstLine="12"/>
              <w:jc w:val="center"/>
              <w:rPr>
                <w:sz w:val="22"/>
              </w:rPr>
            </w:pPr>
            <w:r w:rsidRPr="00690F5A">
              <w:rPr>
                <w:sz w:val="22"/>
              </w:rPr>
              <w:t>9h00 - 9h50</w:t>
            </w:r>
          </w:p>
        </w:tc>
        <w:tc>
          <w:tcPr>
            <w:tcW w:w="1708" w:type="dxa"/>
            <w:vAlign w:val="center"/>
          </w:tcPr>
          <w:p w14:paraId="65730536" w14:textId="77777777" w:rsidR="00EA33AC" w:rsidRPr="00690F5A" w:rsidRDefault="00EA33AC" w:rsidP="00EA33AC">
            <w:pPr>
              <w:spacing w:after="0" w:line="240" w:lineRule="auto"/>
              <w:ind w:firstLine="12"/>
              <w:jc w:val="center"/>
              <w:rPr>
                <w:sz w:val="22"/>
              </w:rPr>
            </w:pPr>
          </w:p>
        </w:tc>
      </w:tr>
      <w:tr w:rsidR="00EA33AC" w:rsidRPr="00690F5A" w14:paraId="6573053C" w14:textId="77777777" w:rsidTr="0047264E">
        <w:trPr>
          <w:trHeight w:val="119"/>
          <w:jc w:val="center"/>
        </w:trPr>
        <w:tc>
          <w:tcPr>
            <w:tcW w:w="1332" w:type="dxa"/>
            <w:vMerge/>
            <w:vAlign w:val="center"/>
          </w:tcPr>
          <w:p w14:paraId="65730538" w14:textId="77777777" w:rsidR="00EA33AC" w:rsidRPr="00690F5A" w:rsidRDefault="00EA33AC" w:rsidP="00EA33AC">
            <w:pPr>
              <w:spacing w:after="0" w:line="240" w:lineRule="auto"/>
              <w:ind w:firstLine="12"/>
              <w:jc w:val="center"/>
              <w:rPr>
                <w:sz w:val="22"/>
              </w:rPr>
            </w:pPr>
          </w:p>
        </w:tc>
        <w:tc>
          <w:tcPr>
            <w:tcW w:w="680" w:type="dxa"/>
            <w:vAlign w:val="center"/>
          </w:tcPr>
          <w:p w14:paraId="65730539" w14:textId="77777777" w:rsidR="00EA33AC" w:rsidRPr="00690F5A" w:rsidRDefault="00EA33AC" w:rsidP="00EA33AC">
            <w:pPr>
              <w:spacing w:after="0" w:line="240" w:lineRule="auto"/>
              <w:ind w:firstLine="12"/>
              <w:jc w:val="center"/>
              <w:rPr>
                <w:sz w:val="22"/>
              </w:rPr>
            </w:pPr>
            <w:r w:rsidRPr="00690F5A">
              <w:rPr>
                <w:sz w:val="22"/>
              </w:rPr>
              <w:t>4</w:t>
            </w:r>
          </w:p>
        </w:tc>
        <w:tc>
          <w:tcPr>
            <w:tcW w:w="2719" w:type="dxa"/>
            <w:vAlign w:val="center"/>
          </w:tcPr>
          <w:p w14:paraId="6573053A" w14:textId="77777777" w:rsidR="00EA33AC" w:rsidRPr="00690F5A" w:rsidRDefault="00EA33AC" w:rsidP="00EA33AC">
            <w:pPr>
              <w:spacing w:after="0" w:line="240" w:lineRule="auto"/>
              <w:ind w:firstLine="12"/>
              <w:jc w:val="center"/>
              <w:rPr>
                <w:sz w:val="22"/>
              </w:rPr>
            </w:pPr>
            <w:r w:rsidRPr="00690F5A">
              <w:rPr>
                <w:sz w:val="22"/>
              </w:rPr>
              <w:t>9h50 - 10h40</w:t>
            </w:r>
          </w:p>
        </w:tc>
        <w:tc>
          <w:tcPr>
            <w:tcW w:w="1708" w:type="dxa"/>
            <w:vAlign w:val="center"/>
          </w:tcPr>
          <w:p w14:paraId="6573053B" w14:textId="77777777" w:rsidR="00EA33AC" w:rsidRPr="00690F5A" w:rsidRDefault="00EA33AC" w:rsidP="00EA33AC">
            <w:pPr>
              <w:spacing w:after="0" w:line="240" w:lineRule="auto"/>
              <w:ind w:firstLine="12"/>
              <w:jc w:val="center"/>
              <w:rPr>
                <w:sz w:val="22"/>
              </w:rPr>
            </w:pPr>
          </w:p>
        </w:tc>
      </w:tr>
      <w:tr w:rsidR="00EA33AC" w:rsidRPr="00690F5A" w14:paraId="65730541" w14:textId="77777777" w:rsidTr="0047264E">
        <w:trPr>
          <w:trHeight w:val="119"/>
          <w:jc w:val="center"/>
        </w:trPr>
        <w:tc>
          <w:tcPr>
            <w:tcW w:w="1332" w:type="dxa"/>
            <w:vMerge/>
            <w:vAlign w:val="center"/>
          </w:tcPr>
          <w:p w14:paraId="6573053D" w14:textId="77777777" w:rsidR="00EA33AC" w:rsidRPr="00690F5A" w:rsidRDefault="00EA33AC" w:rsidP="00EA33AC">
            <w:pPr>
              <w:spacing w:after="0" w:line="240" w:lineRule="auto"/>
              <w:ind w:firstLine="12"/>
              <w:jc w:val="center"/>
              <w:rPr>
                <w:sz w:val="22"/>
              </w:rPr>
            </w:pPr>
          </w:p>
        </w:tc>
        <w:tc>
          <w:tcPr>
            <w:tcW w:w="680" w:type="dxa"/>
            <w:vAlign w:val="center"/>
          </w:tcPr>
          <w:p w14:paraId="6573053E" w14:textId="77777777" w:rsidR="00EA33AC" w:rsidRPr="00690F5A" w:rsidRDefault="00EA33AC" w:rsidP="00EA33AC">
            <w:pPr>
              <w:spacing w:after="0" w:line="240" w:lineRule="auto"/>
              <w:ind w:firstLine="12"/>
              <w:jc w:val="center"/>
              <w:rPr>
                <w:sz w:val="22"/>
              </w:rPr>
            </w:pPr>
            <w:r w:rsidRPr="00690F5A">
              <w:rPr>
                <w:sz w:val="22"/>
              </w:rPr>
              <w:t>5</w:t>
            </w:r>
          </w:p>
        </w:tc>
        <w:tc>
          <w:tcPr>
            <w:tcW w:w="2719" w:type="dxa"/>
            <w:vAlign w:val="center"/>
          </w:tcPr>
          <w:p w14:paraId="6573053F" w14:textId="77777777" w:rsidR="00EA33AC" w:rsidRPr="00690F5A" w:rsidRDefault="00EA33AC" w:rsidP="00EA33AC">
            <w:pPr>
              <w:spacing w:after="0" w:line="240" w:lineRule="auto"/>
              <w:ind w:firstLine="12"/>
              <w:jc w:val="center"/>
              <w:rPr>
                <w:sz w:val="22"/>
              </w:rPr>
            </w:pPr>
            <w:r w:rsidRPr="00690F5A">
              <w:rPr>
                <w:sz w:val="22"/>
              </w:rPr>
              <w:t>10h40 - 11h30</w:t>
            </w:r>
          </w:p>
        </w:tc>
        <w:tc>
          <w:tcPr>
            <w:tcW w:w="1708" w:type="dxa"/>
            <w:vAlign w:val="center"/>
          </w:tcPr>
          <w:p w14:paraId="65730540" w14:textId="77777777" w:rsidR="00EA33AC" w:rsidRPr="00690F5A" w:rsidRDefault="00EA33AC" w:rsidP="00EA33AC">
            <w:pPr>
              <w:spacing w:after="0" w:line="240" w:lineRule="auto"/>
              <w:ind w:firstLine="12"/>
              <w:jc w:val="center"/>
              <w:rPr>
                <w:sz w:val="22"/>
              </w:rPr>
            </w:pPr>
          </w:p>
        </w:tc>
      </w:tr>
      <w:tr w:rsidR="00EA33AC" w:rsidRPr="00690F5A" w14:paraId="65730546" w14:textId="77777777" w:rsidTr="0047264E">
        <w:trPr>
          <w:trHeight w:val="157"/>
          <w:jc w:val="center"/>
        </w:trPr>
        <w:tc>
          <w:tcPr>
            <w:tcW w:w="1332" w:type="dxa"/>
            <w:vMerge w:val="restart"/>
            <w:vAlign w:val="center"/>
          </w:tcPr>
          <w:p w14:paraId="65730542" w14:textId="77777777" w:rsidR="00EA33AC" w:rsidRPr="00690F5A" w:rsidRDefault="00EA33AC" w:rsidP="00EA33AC">
            <w:pPr>
              <w:spacing w:after="0" w:line="240" w:lineRule="auto"/>
              <w:ind w:firstLine="12"/>
              <w:jc w:val="center"/>
              <w:rPr>
                <w:sz w:val="22"/>
              </w:rPr>
            </w:pPr>
            <w:proofErr w:type="spellStart"/>
            <w:r w:rsidRPr="00690F5A">
              <w:rPr>
                <w:sz w:val="22"/>
              </w:rPr>
              <w:t>Chiều</w:t>
            </w:r>
            <w:proofErr w:type="spellEnd"/>
          </w:p>
        </w:tc>
        <w:tc>
          <w:tcPr>
            <w:tcW w:w="680" w:type="dxa"/>
          </w:tcPr>
          <w:p w14:paraId="65730543" w14:textId="77777777" w:rsidR="00EA33AC" w:rsidRPr="00690F5A" w:rsidRDefault="00EA33AC" w:rsidP="00EA33AC">
            <w:pPr>
              <w:spacing w:after="0" w:line="240" w:lineRule="auto"/>
              <w:ind w:firstLine="12"/>
              <w:jc w:val="center"/>
              <w:rPr>
                <w:sz w:val="22"/>
              </w:rPr>
            </w:pPr>
            <w:r w:rsidRPr="00690F5A">
              <w:rPr>
                <w:sz w:val="22"/>
              </w:rPr>
              <w:t>6</w:t>
            </w:r>
          </w:p>
        </w:tc>
        <w:tc>
          <w:tcPr>
            <w:tcW w:w="2719" w:type="dxa"/>
          </w:tcPr>
          <w:p w14:paraId="65730544" w14:textId="77777777" w:rsidR="00EA33AC" w:rsidRPr="00690F5A" w:rsidRDefault="00EA33AC" w:rsidP="00EA33AC">
            <w:pPr>
              <w:spacing w:after="0" w:line="240" w:lineRule="auto"/>
              <w:ind w:firstLine="12"/>
              <w:jc w:val="center"/>
              <w:rPr>
                <w:sz w:val="22"/>
              </w:rPr>
            </w:pPr>
            <w:r w:rsidRPr="00690F5A">
              <w:rPr>
                <w:sz w:val="22"/>
              </w:rPr>
              <w:t>13h20 - 14h10</w:t>
            </w:r>
          </w:p>
        </w:tc>
        <w:tc>
          <w:tcPr>
            <w:tcW w:w="1708" w:type="dxa"/>
          </w:tcPr>
          <w:p w14:paraId="65730545" w14:textId="77777777" w:rsidR="00EA33AC" w:rsidRPr="00690F5A" w:rsidRDefault="00EA33AC" w:rsidP="00EA33AC">
            <w:pPr>
              <w:spacing w:after="0" w:line="240" w:lineRule="auto"/>
              <w:ind w:firstLine="12"/>
              <w:jc w:val="center"/>
              <w:rPr>
                <w:sz w:val="22"/>
              </w:rPr>
            </w:pPr>
          </w:p>
        </w:tc>
      </w:tr>
      <w:tr w:rsidR="00EA33AC" w:rsidRPr="00690F5A" w14:paraId="6573054B" w14:textId="77777777" w:rsidTr="0047264E">
        <w:trPr>
          <w:trHeight w:val="119"/>
          <w:jc w:val="center"/>
        </w:trPr>
        <w:tc>
          <w:tcPr>
            <w:tcW w:w="1332" w:type="dxa"/>
            <w:vMerge/>
            <w:vAlign w:val="center"/>
          </w:tcPr>
          <w:p w14:paraId="65730547" w14:textId="77777777" w:rsidR="00EA33AC" w:rsidRPr="00690F5A" w:rsidRDefault="00EA33AC" w:rsidP="00EA33AC">
            <w:pPr>
              <w:spacing w:after="0" w:line="240" w:lineRule="auto"/>
              <w:ind w:firstLine="12"/>
              <w:jc w:val="center"/>
              <w:rPr>
                <w:sz w:val="22"/>
              </w:rPr>
            </w:pPr>
          </w:p>
        </w:tc>
        <w:tc>
          <w:tcPr>
            <w:tcW w:w="680" w:type="dxa"/>
          </w:tcPr>
          <w:p w14:paraId="65730548" w14:textId="77777777" w:rsidR="00EA33AC" w:rsidRPr="00690F5A" w:rsidRDefault="00EA33AC" w:rsidP="00EA33AC">
            <w:pPr>
              <w:spacing w:after="0" w:line="240" w:lineRule="auto"/>
              <w:ind w:firstLine="12"/>
              <w:jc w:val="center"/>
              <w:rPr>
                <w:sz w:val="22"/>
              </w:rPr>
            </w:pPr>
            <w:r w:rsidRPr="00690F5A">
              <w:rPr>
                <w:sz w:val="22"/>
              </w:rPr>
              <w:t>7</w:t>
            </w:r>
          </w:p>
        </w:tc>
        <w:tc>
          <w:tcPr>
            <w:tcW w:w="2719" w:type="dxa"/>
          </w:tcPr>
          <w:p w14:paraId="65730549" w14:textId="77777777" w:rsidR="00EA33AC" w:rsidRPr="00690F5A" w:rsidRDefault="00EA33AC" w:rsidP="00EA33AC">
            <w:pPr>
              <w:spacing w:after="0" w:line="240" w:lineRule="auto"/>
              <w:ind w:firstLine="12"/>
              <w:jc w:val="center"/>
              <w:rPr>
                <w:sz w:val="22"/>
              </w:rPr>
            </w:pPr>
            <w:r w:rsidRPr="00690F5A">
              <w:rPr>
                <w:sz w:val="22"/>
              </w:rPr>
              <w:t>14h10 - 15h00</w:t>
            </w:r>
          </w:p>
        </w:tc>
        <w:tc>
          <w:tcPr>
            <w:tcW w:w="1708" w:type="dxa"/>
          </w:tcPr>
          <w:p w14:paraId="6573054A" w14:textId="77777777" w:rsidR="00EA33AC" w:rsidRPr="00690F5A" w:rsidRDefault="00EA33AC" w:rsidP="00EA33AC">
            <w:pPr>
              <w:spacing w:after="0" w:line="240" w:lineRule="auto"/>
              <w:ind w:firstLine="12"/>
              <w:jc w:val="center"/>
              <w:rPr>
                <w:sz w:val="22"/>
              </w:rPr>
            </w:pPr>
            <w:proofErr w:type="spellStart"/>
            <w:r w:rsidRPr="00690F5A">
              <w:rPr>
                <w:sz w:val="22"/>
              </w:rPr>
              <w:t>Nghỉ</w:t>
            </w:r>
            <w:proofErr w:type="spellEnd"/>
            <w:r w:rsidRPr="00690F5A">
              <w:rPr>
                <w:sz w:val="22"/>
              </w:rPr>
              <w:t xml:space="preserve"> 20 </w:t>
            </w:r>
            <w:proofErr w:type="spellStart"/>
            <w:r w:rsidRPr="00690F5A">
              <w:rPr>
                <w:sz w:val="22"/>
              </w:rPr>
              <w:t>phút</w:t>
            </w:r>
            <w:proofErr w:type="spellEnd"/>
          </w:p>
        </w:tc>
      </w:tr>
      <w:tr w:rsidR="00EA33AC" w:rsidRPr="00690F5A" w14:paraId="65730550" w14:textId="77777777" w:rsidTr="0047264E">
        <w:trPr>
          <w:trHeight w:val="119"/>
          <w:jc w:val="center"/>
        </w:trPr>
        <w:tc>
          <w:tcPr>
            <w:tcW w:w="1332" w:type="dxa"/>
            <w:vMerge/>
            <w:vAlign w:val="center"/>
          </w:tcPr>
          <w:p w14:paraId="6573054C" w14:textId="77777777" w:rsidR="00EA33AC" w:rsidRPr="00690F5A" w:rsidRDefault="00EA33AC" w:rsidP="00EA33AC">
            <w:pPr>
              <w:spacing w:after="0" w:line="240" w:lineRule="auto"/>
              <w:ind w:firstLine="12"/>
              <w:jc w:val="center"/>
              <w:rPr>
                <w:sz w:val="22"/>
              </w:rPr>
            </w:pPr>
          </w:p>
        </w:tc>
        <w:tc>
          <w:tcPr>
            <w:tcW w:w="680" w:type="dxa"/>
          </w:tcPr>
          <w:p w14:paraId="6573054D" w14:textId="77777777" w:rsidR="00EA33AC" w:rsidRPr="00690F5A" w:rsidRDefault="00EA33AC" w:rsidP="00EA33AC">
            <w:pPr>
              <w:spacing w:after="0" w:line="240" w:lineRule="auto"/>
              <w:ind w:firstLine="12"/>
              <w:jc w:val="center"/>
              <w:rPr>
                <w:sz w:val="22"/>
              </w:rPr>
            </w:pPr>
            <w:r w:rsidRPr="00690F5A">
              <w:rPr>
                <w:sz w:val="22"/>
              </w:rPr>
              <w:t>8</w:t>
            </w:r>
          </w:p>
        </w:tc>
        <w:tc>
          <w:tcPr>
            <w:tcW w:w="2719" w:type="dxa"/>
          </w:tcPr>
          <w:p w14:paraId="6573054E" w14:textId="77777777" w:rsidR="00EA33AC" w:rsidRPr="00690F5A" w:rsidRDefault="00EA33AC" w:rsidP="00EA33AC">
            <w:pPr>
              <w:spacing w:after="0" w:line="240" w:lineRule="auto"/>
              <w:ind w:firstLine="12"/>
              <w:jc w:val="center"/>
              <w:rPr>
                <w:sz w:val="22"/>
              </w:rPr>
            </w:pPr>
            <w:r w:rsidRPr="00690F5A">
              <w:rPr>
                <w:sz w:val="22"/>
              </w:rPr>
              <w:t>15h20 - 16h10</w:t>
            </w:r>
          </w:p>
        </w:tc>
        <w:tc>
          <w:tcPr>
            <w:tcW w:w="1708" w:type="dxa"/>
          </w:tcPr>
          <w:p w14:paraId="6573054F" w14:textId="77777777" w:rsidR="00EA33AC" w:rsidRPr="00690F5A" w:rsidRDefault="00EA33AC" w:rsidP="00EA33AC">
            <w:pPr>
              <w:spacing w:after="0" w:line="240" w:lineRule="auto"/>
              <w:ind w:firstLine="12"/>
              <w:jc w:val="center"/>
              <w:rPr>
                <w:sz w:val="22"/>
              </w:rPr>
            </w:pPr>
          </w:p>
        </w:tc>
      </w:tr>
      <w:tr w:rsidR="00EA33AC" w:rsidRPr="00690F5A" w14:paraId="65730555" w14:textId="77777777" w:rsidTr="0047264E">
        <w:trPr>
          <w:trHeight w:val="119"/>
          <w:jc w:val="center"/>
        </w:trPr>
        <w:tc>
          <w:tcPr>
            <w:tcW w:w="1332" w:type="dxa"/>
            <w:vMerge/>
            <w:vAlign w:val="center"/>
          </w:tcPr>
          <w:p w14:paraId="65730551" w14:textId="77777777" w:rsidR="00EA33AC" w:rsidRPr="00690F5A" w:rsidRDefault="00EA33AC" w:rsidP="00EA33AC">
            <w:pPr>
              <w:spacing w:after="0" w:line="240" w:lineRule="auto"/>
              <w:ind w:firstLine="12"/>
              <w:jc w:val="center"/>
              <w:rPr>
                <w:sz w:val="22"/>
              </w:rPr>
            </w:pPr>
          </w:p>
        </w:tc>
        <w:tc>
          <w:tcPr>
            <w:tcW w:w="680" w:type="dxa"/>
          </w:tcPr>
          <w:p w14:paraId="65730552" w14:textId="77777777" w:rsidR="00EA33AC" w:rsidRPr="00690F5A" w:rsidRDefault="00EA33AC" w:rsidP="00EA33AC">
            <w:pPr>
              <w:spacing w:after="0" w:line="240" w:lineRule="auto"/>
              <w:ind w:firstLine="12"/>
              <w:jc w:val="center"/>
              <w:rPr>
                <w:sz w:val="22"/>
              </w:rPr>
            </w:pPr>
            <w:r w:rsidRPr="00690F5A">
              <w:rPr>
                <w:sz w:val="22"/>
              </w:rPr>
              <w:t>9</w:t>
            </w:r>
          </w:p>
        </w:tc>
        <w:tc>
          <w:tcPr>
            <w:tcW w:w="2719" w:type="dxa"/>
          </w:tcPr>
          <w:p w14:paraId="65730553" w14:textId="77777777" w:rsidR="00EA33AC" w:rsidRPr="00690F5A" w:rsidRDefault="00EA33AC" w:rsidP="00EA33AC">
            <w:pPr>
              <w:spacing w:after="0" w:line="240" w:lineRule="auto"/>
              <w:ind w:firstLine="12"/>
              <w:jc w:val="center"/>
              <w:rPr>
                <w:sz w:val="22"/>
              </w:rPr>
            </w:pPr>
            <w:r w:rsidRPr="00690F5A">
              <w:rPr>
                <w:sz w:val="22"/>
              </w:rPr>
              <w:t>16h10 - 17h00</w:t>
            </w:r>
          </w:p>
        </w:tc>
        <w:tc>
          <w:tcPr>
            <w:tcW w:w="1708" w:type="dxa"/>
          </w:tcPr>
          <w:p w14:paraId="65730554" w14:textId="77777777" w:rsidR="00EA33AC" w:rsidRPr="00690F5A" w:rsidRDefault="00EA33AC" w:rsidP="00EA33AC">
            <w:pPr>
              <w:spacing w:after="0" w:line="240" w:lineRule="auto"/>
              <w:ind w:firstLine="12"/>
              <w:jc w:val="center"/>
              <w:rPr>
                <w:sz w:val="22"/>
              </w:rPr>
            </w:pPr>
          </w:p>
        </w:tc>
      </w:tr>
      <w:tr w:rsidR="00EA33AC" w:rsidRPr="00690F5A" w14:paraId="6573055A" w14:textId="77777777" w:rsidTr="0047264E">
        <w:trPr>
          <w:trHeight w:val="186"/>
          <w:jc w:val="center"/>
        </w:trPr>
        <w:tc>
          <w:tcPr>
            <w:tcW w:w="1332" w:type="dxa"/>
            <w:vMerge w:val="restart"/>
            <w:vAlign w:val="center"/>
          </w:tcPr>
          <w:p w14:paraId="65730556" w14:textId="77777777" w:rsidR="00EA33AC" w:rsidRPr="00690F5A" w:rsidRDefault="00EA33AC" w:rsidP="00EA33AC">
            <w:pPr>
              <w:spacing w:after="0" w:line="240" w:lineRule="auto"/>
              <w:ind w:firstLine="12"/>
              <w:jc w:val="center"/>
              <w:rPr>
                <w:sz w:val="22"/>
              </w:rPr>
            </w:pPr>
            <w:proofErr w:type="spellStart"/>
            <w:r w:rsidRPr="00690F5A">
              <w:rPr>
                <w:sz w:val="22"/>
              </w:rPr>
              <w:t>Tối</w:t>
            </w:r>
            <w:proofErr w:type="spellEnd"/>
          </w:p>
        </w:tc>
        <w:tc>
          <w:tcPr>
            <w:tcW w:w="680" w:type="dxa"/>
            <w:vAlign w:val="center"/>
          </w:tcPr>
          <w:p w14:paraId="65730557" w14:textId="77777777" w:rsidR="00EA33AC" w:rsidRPr="00690F5A" w:rsidRDefault="00EA33AC" w:rsidP="00EA33AC">
            <w:pPr>
              <w:spacing w:after="0" w:line="240" w:lineRule="auto"/>
              <w:ind w:firstLine="12"/>
              <w:jc w:val="center"/>
              <w:rPr>
                <w:sz w:val="22"/>
              </w:rPr>
            </w:pPr>
            <w:r w:rsidRPr="00690F5A">
              <w:rPr>
                <w:sz w:val="22"/>
              </w:rPr>
              <w:t>10</w:t>
            </w:r>
          </w:p>
        </w:tc>
        <w:tc>
          <w:tcPr>
            <w:tcW w:w="2719" w:type="dxa"/>
            <w:vAlign w:val="center"/>
          </w:tcPr>
          <w:p w14:paraId="65730558" w14:textId="77777777" w:rsidR="00EA33AC" w:rsidRPr="00690F5A" w:rsidRDefault="00EA33AC" w:rsidP="00EA33AC">
            <w:pPr>
              <w:spacing w:after="0" w:line="240" w:lineRule="auto"/>
              <w:ind w:firstLine="12"/>
              <w:jc w:val="center"/>
              <w:rPr>
                <w:sz w:val="22"/>
              </w:rPr>
            </w:pPr>
            <w:r w:rsidRPr="00690F5A">
              <w:rPr>
                <w:sz w:val="22"/>
              </w:rPr>
              <w:t>18h30 - 19h20</w:t>
            </w:r>
          </w:p>
        </w:tc>
        <w:tc>
          <w:tcPr>
            <w:tcW w:w="1708" w:type="dxa"/>
            <w:vAlign w:val="center"/>
          </w:tcPr>
          <w:p w14:paraId="65730559" w14:textId="77777777" w:rsidR="00EA33AC" w:rsidRPr="00690F5A" w:rsidRDefault="00EA33AC" w:rsidP="00EA33AC">
            <w:pPr>
              <w:spacing w:after="0" w:line="240" w:lineRule="auto"/>
              <w:ind w:firstLine="12"/>
              <w:jc w:val="center"/>
              <w:rPr>
                <w:sz w:val="22"/>
              </w:rPr>
            </w:pPr>
          </w:p>
        </w:tc>
      </w:tr>
      <w:tr w:rsidR="00EA33AC" w:rsidRPr="00690F5A" w14:paraId="6573055F" w14:textId="77777777" w:rsidTr="0047264E">
        <w:trPr>
          <w:trHeight w:val="119"/>
          <w:jc w:val="center"/>
        </w:trPr>
        <w:tc>
          <w:tcPr>
            <w:tcW w:w="1332" w:type="dxa"/>
            <w:vMerge/>
            <w:vAlign w:val="center"/>
          </w:tcPr>
          <w:p w14:paraId="6573055B" w14:textId="77777777" w:rsidR="00EA33AC" w:rsidRPr="00690F5A" w:rsidRDefault="00EA33AC" w:rsidP="00EA33AC">
            <w:pPr>
              <w:spacing w:after="0" w:line="240" w:lineRule="auto"/>
              <w:ind w:firstLine="12"/>
              <w:jc w:val="center"/>
              <w:rPr>
                <w:sz w:val="22"/>
              </w:rPr>
            </w:pPr>
          </w:p>
        </w:tc>
        <w:tc>
          <w:tcPr>
            <w:tcW w:w="680" w:type="dxa"/>
            <w:vAlign w:val="center"/>
          </w:tcPr>
          <w:p w14:paraId="6573055C" w14:textId="77777777" w:rsidR="00EA33AC" w:rsidRPr="00690F5A" w:rsidRDefault="00EA33AC" w:rsidP="00EA33AC">
            <w:pPr>
              <w:spacing w:after="0" w:line="240" w:lineRule="auto"/>
              <w:ind w:firstLine="12"/>
              <w:jc w:val="center"/>
              <w:rPr>
                <w:sz w:val="22"/>
              </w:rPr>
            </w:pPr>
            <w:r w:rsidRPr="00690F5A">
              <w:rPr>
                <w:sz w:val="22"/>
              </w:rPr>
              <w:t>11</w:t>
            </w:r>
          </w:p>
        </w:tc>
        <w:tc>
          <w:tcPr>
            <w:tcW w:w="2719" w:type="dxa"/>
            <w:vAlign w:val="center"/>
          </w:tcPr>
          <w:p w14:paraId="6573055D" w14:textId="77777777" w:rsidR="00EA33AC" w:rsidRPr="00690F5A" w:rsidRDefault="00EA33AC" w:rsidP="00EA33AC">
            <w:pPr>
              <w:spacing w:after="0" w:line="240" w:lineRule="auto"/>
              <w:ind w:firstLine="12"/>
              <w:jc w:val="center"/>
              <w:rPr>
                <w:sz w:val="22"/>
              </w:rPr>
            </w:pPr>
            <w:r w:rsidRPr="00690F5A">
              <w:rPr>
                <w:sz w:val="22"/>
              </w:rPr>
              <w:t>19h20 - 20h10</w:t>
            </w:r>
          </w:p>
        </w:tc>
        <w:tc>
          <w:tcPr>
            <w:tcW w:w="1708" w:type="dxa"/>
            <w:vAlign w:val="center"/>
          </w:tcPr>
          <w:p w14:paraId="6573055E" w14:textId="77777777" w:rsidR="00EA33AC" w:rsidRPr="00690F5A" w:rsidRDefault="00EA33AC" w:rsidP="00EA33AC">
            <w:pPr>
              <w:spacing w:after="0" w:line="240" w:lineRule="auto"/>
              <w:ind w:firstLine="12"/>
              <w:jc w:val="center"/>
              <w:rPr>
                <w:sz w:val="22"/>
              </w:rPr>
            </w:pPr>
          </w:p>
        </w:tc>
      </w:tr>
      <w:tr w:rsidR="00EA33AC" w:rsidRPr="00690F5A" w14:paraId="65730564" w14:textId="77777777" w:rsidTr="0047264E">
        <w:trPr>
          <w:trHeight w:val="119"/>
          <w:jc w:val="center"/>
        </w:trPr>
        <w:tc>
          <w:tcPr>
            <w:tcW w:w="1332" w:type="dxa"/>
            <w:vMerge/>
            <w:vAlign w:val="center"/>
          </w:tcPr>
          <w:p w14:paraId="65730560" w14:textId="77777777" w:rsidR="00EA33AC" w:rsidRPr="00690F5A" w:rsidRDefault="00EA33AC" w:rsidP="00EA33AC">
            <w:pPr>
              <w:spacing w:after="0" w:line="240" w:lineRule="auto"/>
              <w:ind w:firstLine="12"/>
              <w:jc w:val="center"/>
              <w:rPr>
                <w:sz w:val="22"/>
              </w:rPr>
            </w:pPr>
          </w:p>
        </w:tc>
        <w:tc>
          <w:tcPr>
            <w:tcW w:w="680" w:type="dxa"/>
            <w:vAlign w:val="center"/>
          </w:tcPr>
          <w:p w14:paraId="65730561" w14:textId="77777777" w:rsidR="00EA33AC" w:rsidRPr="00690F5A" w:rsidRDefault="00EA33AC" w:rsidP="00EA33AC">
            <w:pPr>
              <w:spacing w:after="0" w:line="240" w:lineRule="auto"/>
              <w:ind w:firstLine="12"/>
              <w:jc w:val="center"/>
              <w:rPr>
                <w:sz w:val="22"/>
              </w:rPr>
            </w:pPr>
            <w:r w:rsidRPr="00690F5A">
              <w:rPr>
                <w:sz w:val="22"/>
              </w:rPr>
              <w:t>12</w:t>
            </w:r>
          </w:p>
        </w:tc>
        <w:tc>
          <w:tcPr>
            <w:tcW w:w="2719" w:type="dxa"/>
            <w:vAlign w:val="center"/>
          </w:tcPr>
          <w:p w14:paraId="65730562" w14:textId="77777777" w:rsidR="00EA33AC" w:rsidRPr="00690F5A" w:rsidRDefault="00EA33AC" w:rsidP="00EA33AC">
            <w:pPr>
              <w:spacing w:after="0" w:line="240" w:lineRule="auto"/>
              <w:ind w:firstLine="12"/>
              <w:jc w:val="center"/>
              <w:rPr>
                <w:sz w:val="22"/>
              </w:rPr>
            </w:pPr>
            <w:r w:rsidRPr="00690F5A">
              <w:rPr>
                <w:sz w:val="22"/>
              </w:rPr>
              <w:t>20h20 - 21h10</w:t>
            </w:r>
          </w:p>
        </w:tc>
        <w:tc>
          <w:tcPr>
            <w:tcW w:w="1708" w:type="dxa"/>
            <w:vAlign w:val="center"/>
          </w:tcPr>
          <w:p w14:paraId="65730563" w14:textId="77777777" w:rsidR="00EA33AC" w:rsidRPr="00690F5A" w:rsidRDefault="00EA33AC" w:rsidP="00EA33AC">
            <w:pPr>
              <w:spacing w:after="0" w:line="240" w:lineRule="auto"/>
              <w:ind w:firstLine="12"/>
              <w:jc w:val="center"/>
              <w:rPr>
                <w:sz w:val="22"/>
              </w:rPr>
            </w:pPr>
          </w:p>
        </w:tc>
      </w:tr>
    </w:tbl>
    <w:p w14:paraId="65730565" w14:textId="77777777" w:rsidR="00EA33AC" w:rsidRPr="00690F5A" w:rsidRDefault="00EA33AC" w:rsidP="00EA33AC">
      <w:pPr>
        <w:spacing w:after="0" w:line="240" w:lineRule="auto"/>
        <w:ind w:firstLine="426"/>
        <w:jc w:val="both"/>
        <w:rPr>
          <w:sz w:val="22"/>
        </w:rPr>
      </w:pP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hữu</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thỉnh</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vật</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Khoa </w:t>
      </w:r>
      <w:proofErr w:type="spellStart"/>
      <w:r w:rsidRPr="00690F5A">
        <w:rPr>
          <w:sz w:val="22"/>
        </w:rPr>
        <w:t>chịu</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sắp</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biểu</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tổng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biểu</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quá</w:t>
      </w:r>
      <w:proofErr w:type="spellEnd"/>
      <w:r w:rsidRPr="00690F5A">
        <w:rPr>
          <w:sz w:val="22"/>
        </w:rPr>
        <w:t xml:space="preserve"> 8 </w:t>
      </w:r>
      <w:proofErr w:type="spellStart"/>
      <w:r w:rsidRPr="00690F5A">
        <w:rPr>
          <w:sz w:val="22"/>
        </w:rPr>
        <w:t>giờ</w:t>
      </w:r>
      <w:proofErr w:type="spellEnd"/>
      <w:r w:rsidRPr="00690F5A">
        <w:rPr>
          <w:sz w:val="22"/>
        </w:rPr>
        <w:t xml:space="preserve">, </w:t>
      </w:r>
      <w:proofErr w:type="spellStart"/>
      <w:r w:rsidRPr="00690F5A">
        <w:rPr>
          <w:sz w:val="22"/>
        </w:rPr>
        <w:t>trừ</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bắt</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nhiều</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hơn</w:t>
      </w:r>
      <w:proofErr w:type="spellEnd"/>
      <w:r w:rsidRPr="00690F5A">
        <w:rPr>
          <w:sz w:val="22"/>
        </w:rPr>
        <w:t xml:space="preserve"> 8 </w:t>
      </w:r>
      <w:proofErr w:type="spellStart"/>
      <w:r w:rsidRPr="00690F5A">
        <w:rPr>
          <w:sz w:val="22"/>
        </w:rPr>
        <w:t>giờ</w:t>
      </w:r>
      <w:proofErr w:type="spellEnd"/>
      <w:r w:rsidRPr="00690F5A">
        <w:rPr>
          <w:sz w:val="22"/>
        </w:rPr>
        <w:t xml:space="preserve"> </w:t>
      </w:r>
      <w:proofErr w:type="spellStart"/>
      <w:r w:rsidRPr="00690F5A">
        <w:rPr>
          <w:sz w:val="22"/>
        </w:rPr>
        <w:t>mới</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Tiết</w:t>
      </w:r>
      <w:proofErr w:type="spellEnd"/>
      <w:r w:rsidRPr="00690F5A">
        <w:rPr>
          <w:sz w:val="22"/>
        </w:rPr>
        <w:t xml:space="preserve"> </w:t>
      </w:r>
      <w:proofErr w:type="spellStart"/>
      <w:r w:rsidRPr="00690F5A">
        <w:rPr>
          <w:sz w:val="22"/>
        </w:rPr>
        <w:t>thứ</w:t>
      </w:r>
      <w:proofErr w:type="spellEnd"/>
      <w:r w:rsidRPr="00690F5A">
        <w:rPr>
          <w:sz w:val="22"/>
        </w:rPr>
        <w:t xml:space="preserve"> 5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sáng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mời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ngoài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bù</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kịp</w:t>
      </w:r>
      <w:proofErr w:type="spellEnd"/>
      <w:r w:rsidRPr="00690F5A">
        <w:rPr>
          <w:sz w:val="22"/>
        </w:rPr>
        <w:t xml:space="preserve"> </w:t>
      </w:r>
      <w:proofErr w:type="spellStart"/>
      <w:r w:rsidRPr="00690F5A">
        <w:rPr>
          <w:sz w:val="22"/>
        </w:rPr>
        <w:t>tiến</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566" w14:textId="77777777" w:rsidR="00EA33AC" w:rsidRPr="00690F5A" w:rsidRDefault="00EA33AC" w:rsidP="00EA33AC">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6. </w:t>
      </w:r>
      <w:proofErr w:type="spellStart"/>
      <w:r w:rsidRPr="00690F5A">
        <w:rPr>
          <w:color w:val="auto"/>
          <w:sz w:val="22"/>
          <w:szCs w:val="22"/>
        </w:rPr>
        <w:t>Kế</w:t>
      </w:r>
      <w:proofErr w:type="spellEnd"/>
      <w:r w:rsidRPr="00690F5A">
        <w:rPr>
          <w:color w:val="auto"/>
          <w:sz w:val="22"/>
          <w:szCs w:val="22"/>
        </w:rPr>
        <w:t xml:space="preserve"> </w:t>
      </w:r>
      <w:proofErr w:type="spellStart"/>
      <w:r w:rsidRPr="00690F5A">
        <w:rPr>
          <w:color w:val="auto"/>
          <w:sz w:val="22"/>
          <w:szCs w:val="22"/>
        </w:rPr>
        <w:t>hoạch</w:t>
      </w:r>
      <w:proofErr w:type="spellEnd"/>
      <w:r w:rsidRPr="00690F5A">
        <w:rPr>
          <w:color w:val="auto"/>
          <w:sz w:val="22"/>
          <w:szCs w:val="22"/>
        </w:rPr>
        <w:t xml:space="preserve"> </w:t>
      </w:r>
      <w:proofErr w:type="spellStart"/>
      <w:r w:rsidRPr="00690F5A">
        <w:rPr>
          <w:color w:val="auto"/>
          <w:sz w:val="22"/>
          <w:szCs w:val="22"/>
        </w:rPr>
        <w:t>đào</w:t>
      </w:r>
      <w:proofErr w:type="spellEnd"/>
      <w:r w:rsidRPr="00690F5A">
        <w:rPr>
          <w:color w:val="auto"/>
          <w:sz w:val="22"/>
          <w:szCs w:val="22"/>
        </w:rPr>
        <w:t xml:space="preserve"> </w:t>
      </w:r>
      <w:proofErr w:type="spellStart"/>
      <w:r w:rsidRPr="00690F5A">
        <w:rPr>
          <w:color w:val="auto"/>
          <w:sz w:val="22"/>
          <w:szCs w:val="22"/>
        </w:rPr>
        <w:t>tạo</w:t>
      </w:r>
      <w:proofErr w:type="spellEnd"/>
    </w:p>
    <w:p w14:paraId="65730567"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15 </w:t>
      </w:r>
      <w:proofErr w:type="spellStart"/>
      <w:r w:rsidRPr="00690F5A">
        <w:rPr>
          <w:sz w:val="22"/>
        </w:rPr>
        <w:t>tuần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cộng</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5 </w:t>
      </w:r>
      <w:proofErr w:type="spellStart"/>
      <w:r w:rsidRPr="00690F5A">
        <w:rPr>
          <w:sz w:val="22"/>
        </w:rPr>
        <w:t>tuần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cộng</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w:t>
      </w:r>
    </w:p>
    <w:p w14:paraId="65730568" w14:textId="77777777" w:rsidR="00EA33AC" w:rsidRPr="00690F5A" w:rsidRDefault="00EA33AC" w:rsidP="00EA33AC">
      <w:pPr>
        <w:spacing w:after="0" w:line="240" w:lineRule="auto"/>
        <w:ind w:firstLine="426"/>
        <w:jc w:val="both"/>
        <w:rPr>
          <w:sz w:val="22"/>
        </w:rPr>
      </w:pPr>
      <w:r w:rsidRPr="00690F5A">
        <w:rPr>
          <w:sz w:val="22"/>
        </w:rPr>
        <w:t xml:space="preserve">2.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bổ</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w:t>
      </w:r>
    </w:p>
    <w:p w14:paraId="65730569" w14:textId="77777777" w:rsidR="00EA33AC" w:rsidRPr="00690F5A" w:rsidRDefault="00EA33AC" w:rsidP="00EA33AC">
      <w:pPr>
        <w:spacing w:after="0" w:line="240" w:lineRule="auto"/>
        <w:ind w:firstLine="426"/>
        <w:jc w:val="both"/>
        <w:rPr>
          <w:sz w:val="22"/>
        </w:rPr>
      </w:pPr>
      <w:r w:rsidRPr="00690F5A">
        <w:rPr>
          <w:sz w:val="22"/>
        </w:rPr>
        <w:lastRenderedPageBreak/>
        <w:t xml:space="preserve">3. </w:t>
      </w:r>
      <w:proofErr w:type="spellStart"/>
      <w:r w:rsidRPr="00690F5A">
        <w:rPr>
          <w:sz w:val="22"/>
        </w:rPr>
        <w:t>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ban </w:t>
      </w:r>
      <w:proofErr w:type="spellStart"/>
      <w:r w:rsidRPr="00690F5A">
        <w:rPr>
          <w:sz w:val="22"/>
        </w:rPr>
        <w:t>hành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khai</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w:t>
      </w:r>
    </w:p>
    <w:p w14:paraId="6573056A"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nghỉ</w:t>
      </w:r>
      <w:proofErr w:type="spellEnd"/>
      <w:r w:rsidRPr="00690F5A">
        <w:rPr>
          <w:sz w:val="22"/>
        </w:rPr>
        <w:t> </w:t>
      </w:r>
      <w:proofErr w:type="spellStart"/>
      <w:r w:rsidRPr="00690F5A">
        <w:rPr>
          <w:sz w:val="22"/>
        </w:rPr>
        <w:t>hè</w:t>
      </w:r>
      <w:proofErr w:type="spellEnd"/>
      <w:r w:rsidRPr="00690F5A">
        <w:rPr>
          <w:sz w:val="22"/>
        </w:rPr>
        <w:t xml:space="preserve">, </w:t>
      </w:r>
      <w:proofErr w:type="spellStart"/>
      <w:r w:rsidRPr="00690F5A">
        <w:rPr>
          <w:sz w:val="22"/>
        </w:rPr>
        <w:t>tết</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đợt</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w:t>
      </w:r>
    </w:p>
    <w:p w14:paraId="6573056B"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lịch</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địa</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thuyết</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w:t>
      </w:r>
    </w:p>
    <w:p w14:paraId="6573056C" w14:textId="77777777" w:rsidR="00EA33AC" w:rsidRPr="00690F5A" w:rsidRDefault="00EA33AC" w:rsidP="00EA33AC">
      <w:pPr>
        <w:pStyle w:val="Heading2"/>
        <w:spacing w:before="0" w:after="0" w:line="240" w:lineRule="auto"/>
        <w:ind w:firstLine="426"/>
        <w:rPr>
          <w:color w:val="auto"/>
          <w:sz w:val="22"/>
          <w:szCs w:val="22"/>
        </w:rPr>
      </w:pPr>
      <w:bookmarkStart w:id="0" w:name="dieu_10"/>
      <w:proofErr w:type="spellStart"/>
      <w:r w:rsidRPr="00690F5A">
        <w:rPr>
          <w:color w:val="auto"/>
          <w:sz w:val="22"/>
          <w:szCs w:val="22"/>
        </w:rPr>
        <w:t>Điều</w:t>
      </w:r>
      <w:proofErr w:type="spellEnd"/>
      <w:r w:rsidRPr="00690F5A">
        <w:rPr>
          <w:color w:val="auto"/>
          <w:sz w:val="22"/>
          <w:szCs w:val="22"/>
        </w:rPr>
        <w:t xml:space="preserve"> 7. </w:t>
      </w:r>
      <w:proofErr w:type="spellStart"/>
      <w:r w:rsidRPr="00690F5A">
        <w:rPr>
          <w:color w:val="auto"/>
          <w:sz w:val="22"/>
          <w:szCs w:val="22"/>
        </w:rPr>
        <w:t>Đăng</w:t>
      </w:r>
      <w:proofErr w:type="spellEnd"/>
      <w:r w:rsidRPr="00690F5A">
        <w:rPr>
          <w:color w:val="auto"/>
          <w:sz w:val="22"/>
          <w:szCs w:val="22"/>
        </w:rPr>
        <w:t xml:space="preserve"> </w:t>
      </w:r>
      <w:proofErr w:type="spellStart"/>
      <w:r w:rsidRPr="00690F5A">
        <w:rPr>
          <w:color w:val="auto"/>
          <w:sz w:val="22"/>
          <w:szCs w:val="22"/>
        </w:rPr>
        <w:t>ký</w:t>
      </w:r>
      <w:proofErr w:type="spellEnd"/>
      <w:r w:rsidRPr="00690F5A">
        <w:rPr>
          <w:color w:val="auto"/>
          <w:sz w:val="22"/>
          <w:szCs w:val="22"/>
        </w:rPr>
        <w:t xml:space="preserve"> </w:t>
      </w:r>
      <w:proofErr w:type="spellStart"/>
      <w:r w:rsidRPr="00690F5A">
        <w:rPr>
          <w:color w:val="auto"/>
          <w:sz w:val="22"/>
          <w:szCs w:val="22"/>
        </w:rPr>
        <w:t>nhập</w:t>
      </w:r>
      <w:proofErr w:type="spellEnd"/>
      <w:r w:rsidRPr="00690F5A">
        <w:rPr>
          <w:color w:val="auto"/>
          <w:sz w:val="22"/>
          <w:szCs w:val="22"/>
        </w:rPr>
        <w:t xml:space="preserve"> </w:t>
      </w:r>
      <w:proofErr w:type="spellStart"/>
      <w:r w:rsidRPr="00690F5A">
        <w:rPr>
          <w:color w:val="auto"/>
          <w:sz w:val="22"/>
          <w:szCs w:val="22"/>
        </w:rPr>
        <w:t>học</w:t>
      </w:r>
      <w:bookmarkEnd w:id="0"/>
      <w:proofErr w:type="spellEnd"/>
    </w:p>
    <w:p w14:paraId="6573056D" w14:textId="77777777" w:rsidR="00EA33AC" w:rsidRPr="00690F5A" w:rsidRDefault="00EA33AC" w:rsidP="00EA33AC">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nhập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tờ</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lang w:val="vi-VN"/>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Trường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Bạc</w:t>
      </w:r>
      <w:proofErr w:type="spellEnd"/>
      <w:r w:rsidRPr="00690F5A">
        <w:rPr>
          <w:sz w:val="22"/>
        </w:rPr>
        <w:t xml:space="preserve"> </w:t>
      </w:r>
      <w:proofErr w:type="spellStart"/>
      <w:r w:rsidRPr="00690F5A">
        <w:rPr>
          <w:sz w:val="22"/>
        </w:rPr>
        <w:t>Liêu</w:t>
      </w:r>
      <w:proofErr w:type="spellEnd"/>
      <w:r w:rsidRPr="00690F5A">
        <w:rPr>
          <w:sz w:val="22"/>
        </w:rPr>
        <w:t xml:space="preserve">. </w:t>
      </w:r>
      <w:proofErr w:type="spellStart"/>
      <w:r w:rsidRPr="00690F5A">
        <w:rPr>
          <w:sz w:val="22"/>
        </w:rPr>
        <w:t>Tất</w:t>
      </w:r>
      <w:proofErr w:type="spellEnd"/>
      <w:r w:rsidRPr="00690F5A">
        <w:rPr>
          <w:sz w:val="22"/>
        </w:rPr>
        <w:t xml:space="preserve"> </w:t>
      </w:r>
      <w:proofErr w:type="spellStart"/>
      <w:r w:rsidRPr="00690F5A">
        <w:rPr>
          <w:sz w:val="22"/>
        </w:rPr>
        <w:t>cả</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tờ</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nhập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túi</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cá</w:t>
      </w:r>
      <w:proofErr w:type="spellEnd"/>
      <w:r w:rsidRPr="00690F5A">
        <w:rPr>
          <w:sz w:val="22"/>
        </w:rPr>
        <w:t xml:space="preserve"> </w:t>
      </w:r>
      <w:proofErr w:type="spellStart"/>
      <w:r w:rsidRPr="00690F5A">
        <w:rPr>
          <w:sz w:val="22"/>
        </w:rPr>
        <w:t>nhân</w:t>
      </w:r>
      <w:proofErr w:type="spellEnd"/>
      <w:r w:rsidRPr="00690F5A">
        <w:rPr>
          <w:sz w:val="22"/>
        </w:rPr>
        <w:t xml:space="preserve"> do </w:t>
      </w:r>
      <w:proofErr w:type="spellStart"/>
      <w:r w:rsidRPr="00690F5A">
        <w:rPr>
          <w:sz w:val="22"/>
        </w:rPr>
        <w:t>phòng</w:t>
      </w:r>
      <w:proofErr w:type="spellEnd"/>
      <w:r w:rsidRPr="00690F5A">
        <w:rPr>
          <w:sz w:val="22"/>
        </w:rPr>
        <w:t xml:space="preserve"> Công </w:t>
      </w:r>
      <w:proofErr w:type="spellStart"/>
      <w:r w:rsidRPr="00690F5A">
        <w:rPr>
          <w:sz w:val="22"/>
        </w:rPr>
        <w:t>tác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và</w:t>
      </w:r>
      <w:proofErr w:type="spellEnd"/>
      <w:r w:rsidRPr="00690F5A">
        <w:rPr>
          <w:sz w:val="22"/>
        </w:rPr>
        <w:t xml:space="preserve"> Quản </w:t>
      </w:r>
      <w:proofErr w:type="spellStart"/>
      <w:r w:rsidRPr="00690F5A">
        <w:rPr>
          <w:sz w:val="22"/>
        </w:rPr>
        <w:t>lý</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quản</w:t>
      </w:r>
      <w:proofErr w:type="spellEnd"/>
      <w:r w:rsidRPr="00690F5A">
        <w:rPr>
          <w:sz w:val="22"/>
        </w:rPr>
        <w:t xml:space="preserve"> </w:t>
      </w:r>
      <w:proofErr w:type="spellStart"/>
      <w:r w:rsidRPr="00690F5A">
        <w:rPr>
          <w:sz w:val="22"/>
        </w:rPr>
        <w:t>lý</w:t>
      </w:r>
      <w:proofErr w:type="spellEnd"/>
      <w:r w:rsidRPr="00690F5A">
        <w:rPr>
          <w:sz w:val="22"/>
        </w:rPr>
        <w:t>.</w:t>
      </w:r>
    </w:p>
    <w:p w14:paraId="6573056E" w14:textId="77777777" w:rsidR="00EA33AC" w:rsidRPr="00690F5A" w:rsidRDefault="00EA33AC" w:rsidP="00EA33AC">
      <w:pPr>
        <w:spacing w:after="0" w:line="240" w:lineRule="auto"/>
        <w:ind w:firstLine="426"/>
        <w:jc w:val="both"/>
        <w:rPr>
          <w:sz w:val="22"/>
        </w:rPr>
      </w:pPr>
      <w:r w:rsidRPr="00690F5A">
        <w:rPr>
          <w:sz w:val="22"/>
        </w:rPr>
        <w:t xml:space="preserve">2. </w:t>
      </w:r>
      <w:proofErr w:type="spellStart"/>
      <w:r w:rsidRPr="00690F5A">
        <w:rPr>
          <w:sz w:val="22"/>
        </w:rPr>
        <w:t>Mọi</w:t>
      </w:r>
      <w:proofErr w:type="spellEnd"/>
      <w:r w:rsidRPr="00690F5A">
        <w:rPr>
          <w:sz w:val="22"/>
        </w:rPr>
        <w:t xml:space="preserve"> </w:t>
      </w:r>
      <w:proofErr w:type="spellStart"/>
      <w:r w:rsidRPr="00690F5A">
        <w:rPr>
          <w:sz w:val="22"/>
        </w:rPr>
        <w:t>thủ</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nhập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lang w:val="vi-VN"/>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hành</w:t>
      </w:r>
      <w:proofErr w:type="spellEnd"/>
      <w:r w:rsidRPr="00690F5A">
        <w:rPr>
          <w:sz w:val="22"/>
        </w:rPr>
        <w:t>.</w:t>
      </w:r>
    </w:p>
    <w:p w14:paraId="6573056F" w14:textId="77777777" w:rsidR="00EA33AC" w:rsidRPr="00690F5A" w:rsidRDefault="00EA33AC" w:rsidP="00EA33AC">
      <w:pPr>
        <w:spacing w:after="0" w:line="240" w:lineRule="auto"/>
        <w:ind w:firstLine="426"/>
        <w:jc w:val="both"/>
        <w:rPr>
          <w:sz w:val="22"/>
        </w:rPr>
      </w:pPr>
      <w:r w:rsidRPr="00690F5A">
        <w:rPr>
          <w:sz w:val="22"/>
        </w:rPr>
        <w:t xml:space="preserve">3. Sau </w:t>
      </w:r>
      <w:proofErr w:type="spellStart"/>
      <w:r w:rsidRPr="00690F5A">
        <w:rPr>
          <w:sz w:val="22"/>
        </w:rPr>
        <w:t>khi</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thủ</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nhập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Thẻ</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sổ</w:t>
      </w:r>
      <w:proofErr w:type="spellEnd"/>
      <w:r w:rsidRPr="00690F5A">
        <w:rPr>
          <w:sz w:val="22"/>
        </w:rPr>
        <w:t xml:space="preserve"> </w:t>
      </w:r>
      <w:proofErr w:type="spellStart"/>
      <w:r w:rsidRPr="00690F5A">
        <w:rPr>
          <w:sz w:val="22"/>
        </w:rPr>
        <w:t>tay</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về</w:t>
      </w:r>
      <w:proofErr w:type="spellEnd"/>
      <w:r w:rsidRPr="00690F5A">
        <w:rPr>
          <w:sz w:val="22"/>
        </w:rPr>
        <w:t xml:space="preserve"> </w:t>
      </w:r>
      <w:proofErr w:type="spellStart"/>
      <w:r w:rsidRPr="00690F5A">
        <w:rPr>
          <w:sz w:val="22"/>
        </w:rPr>
        <w:t>mục</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và</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nghĩa</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lợi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w:t>
      </w:r>
    </w:p>
    <w:p w14:paraId="65730570" w14:textId="77777777" w:rsidR="00EA33AC" w:rsidRPr="00690F5A" w:rsidRDefault="00EA33AC" w:rsidP="00EA33AC">
      <w:pPr>
        <w:pStyle w:val="Heading2"/>
        <w:spacing w:before="0" w:after="0" w:line="240" w:lineRule="auto"/>
        <w:ind w:firstLine="426"/>
        <w:rPr>
          <w:color w:val="auto"/>
          <w:sz w:val="22"/>
          <w:szCs w:val="22"/>
        </w:rPr>
      </w:pPr>
      <w:bookmarkStart w:id="1" w:name="dieu_11"/>
      <w:proofErr w:type="spellStart"/>
      <w:r w:rsidRPr="00690F5A">
        <w:rPr>
          <w:color w:val="auto"/>
          <w:sz w:val="22"/>
          <w:szCs w:val="22"/>
        </w:rPr>
        <w:t>Điều</w:t>
      </w:r>
      <w:proofErr w:type="spellEnd"/>
      <w:r w:rsidRPr="00690F5A">
        <w:rPr>
          <w:color w:val="auto"/>
          <w:sz w:val="22"/>
          <w:szCs w:val="22"/>
        </w:rPr>
        <w:t xml:space="preserve"> 8. </w:t>
      </w:r>
      <w:proofErr w:type="spellStart"/>
      <w:r w:rsidRPr="00690F5A">
        <w:rPr>
          <w:color w:val="auto"/>
          <w:sz w:val="22"/>
          <w:szCs w:val="22"/>
        </w:rPr>
        <w:t>Nghỉ</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tạm</w:t>
      </w:r>
      <w:proofErr w:type="spellEnd"/>
      <w:r w:rsidRPr="00690F5A">
        <w:rPr>
          <w:color w:val="auto"/>
          <w:sz w:val="22"/>
          <w:szCs w:val="22"/>
        </w:rPr>
        <w:t xml:space="preserve"> </w:t>
      </w:r>
      <w:proofErr w:type="spellStart"/>
      <w:r w:rsidRPr="00690F5A">
        <w:rPr>
          <w:color w:val="auto"/>
          <w:sz w:val="22"/>
          <w:szCs w:val="22"/>
        </w:rPr>
        <w:t>thời</w:t>
      </w:r>
      <w:proofErr w:type="spellEnd"/>
      <w:r w:rsidRPr="00690F5A">
        <w:rPr>
          <w:color w:val="auto"/>
          <w:sz w:val="22"/>
          <w:szCs w:val="22"/>
        </w:rPr>
        <w:t xml:space="preserve">, </w:t>
      </w:r>
      <w:proofErr w:type="spellStart"/>
      <w:r w:rsidRPr="00690F5A">
        <w:rPr>
          <w:color w:val="auto"/>
          <w:sz w:val="22"/>
          <w:szCs w:val="22"/>
        </w:rPr>
        <w:t>nghỉ</w:t>
      </w:r>
      <w:proofErr w:type="spellEnd"/>
      <w:r w:rsidRPr="00690F5A">
        <w:rPr>
          <w:color w:val="auto"/>
          <w:sz w:val="22"/>
          <w:szCs w:val="22"/>
        </w:rPr>
        <w:t xml:space="preserve"> </w:t>
      </w:r>
      <w:proofErr w:type="spellStart"/>
      <w:r w:rsidRPr="00690F5A">
        <w:rPr>
          <w:color w:val="auto"/>
          <w:sz w:val="22"/>
          <w:szCs w:val="22"/>
        </w:rPr>
        <w:t>ốm</w:t>
      </w:r>
      <w:bookmarkEnd w:id="1"/>
      <w:proofErr w:type="spellEnd"/>
    </w:p>
    <w:p w14:paraId="65730571" w14:textId="77777777" w:rsidR="00EA33AC" w:rsidRPr="00690F5A" w:rsidRDefault="00EA33AC" w:rsidP="00EA33AC">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gửi</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nghỉ</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tạm</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572"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Pr="00690F5A">
        <w:rPr>
          <w:sz w:val="22"/>
        </w:rPr>
        <w:t>Được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vụ</w:t>
      </w:r>
      <w:proofErr w:type="spellEnd"/>
      <w:r w:rsidRPr="00690F5A">
        <w:rPr>
          <w:sz w:val="22"/>
        </w:rPr>
        <w:t xml:space="preserve"> an </w:t>
      </w:r>
      <w:proofErr w:type="spellStart"/>
      <w:r w:rsidRPr="00690F5A">
        <w:rPr>
          <w:sz w:val="22"/>
        </w:rPr>
        <w:t>ninh</w:t>
      </w:r>
      <w:proofErr w:type="spellEnd"/>
      <w:r w:rsidRPr="00690F5A">
        <w:rPr>
          <w:sz w:val="22"/>
        </w:rPr>
        <w:t xml:space="preserve"> - </w:t>
      </w:r>
      <w:proofErr w:type="spellStart"/>
      <w:r w:rsidRPr="00690F5A">
        <w:rPr>
          <w:sz w:val="22"/>
        </w:rPr>
        <w:t>quốc</w:t>
      </w:r>
      <w:proofErr w:type="spellEnd"/>
      <w:r w:rsidRPr="00690F5A">
        <w:rPr>
          <w:sz w:val="22"/>
        </w:rPr>
        <w:t xml:space="preserve"> </w:t>
      </w:r>
      <w:proofErr w:type="spellStart"/>
      <w:r w:rsidRPr="00690F5A">
        <w:rPr>
          <w:sz w:val="22"/>
        </w:rPr>
        <w:t>phòng</w:t>
      </w:r>
      <w:proofErr w:type="spellEnd"/>
      <w:r w:rsidRPr="00690F5A">
        <w:rPr>
          <w:sz w:val="22"/>
        </w:rPr>
        <w:t xml:space="preserve">; </w:t>
      </w:r>
    </w:p>
    <w:p w14:paraId="65730573"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Vì</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sức</w:t>
      </w:r>
      <w:proofErr w:type="spellEnd"/>
      <w:r w:rsidRPr="00690F5A">
        <w:rPr>
          <w:sz w:val="22"/>
        </w:rPr>
        <w:t xml:space="preserve"> </w:t>
      </w:r>
      <w:proofErr w:type="spellStart"/>
      <w:r w:rsidRPr="00690F5A">
        <w:rPr>
          <w:sz w:val="22"/>
        </w:rPr>
        <w:t>khỏe</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dừng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dài</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y </w:t>
      </w:r>
      <w:proofErr w:type="spellStart"/>
      <w:r w:rsidRPr="00690F5A">
        <w:rPr>
          <w:sz w:val="22"/>
        </w:rPr>
        <w:t>tế</w:t>
      </w:r>
      <w:proofErr w:type="spellEnd"/>
      <w:r w:rsidRPr="00690F5A">
        <w:rPr>
          <w:sz w:val="22"/>
        </w:rPr>
        <w:t xml:space="preserve"> </w:t>
      </w:r>
      <w:proofErr w:type="spellStart"/>
      <w:r w:rsidRPr="00690F5A">
        <w:rPr>
          <w:sz w:val="22"/>
        </w:rPr>
        <w:t>nơi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khám</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khuyết</w:t>
      </w:r>
      <w:proofErr w:type="spellEnd"/>
      <w:r w:rsidRPr="00690F5A">
        <w:rPr>
          <w:sz w:val="22"/>
        </w:rPr>
        <w:t xml:space="preserve"> </w:t>
      </w:r>
      <w:proofErr w:type="spellStart"/>
      <w:r w:rsidRPr="00690F5A">
        <w:rPr>
          <w:sz w:val="22"/>
        </w:rPr>
        <w:t>tật</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khuyết</w:t>
      </w:r>
      <w:proofErr w:type="spellEnd"/>
      <w:r w:rsidRPr="00690F5A">
        <w:rPr>
          <w:sz w:val="22"/>
        </w:rPr>
        <w:t xml:space="preserve"> </w:t>
      </w:r>
      <w:proofErr w:type="spellStart"/>
      <w:r w:rsidRPr="00690F5A">
        <w:rPr>
          <w:sz w:val="22"/>
        </w:rPr>
        <w:t>tật</w:t>
      </w:r>
      <w:proofErr w:type="spellEnd"/>
      <w:r w:rsidRPr="00690F5A">
        <w:rPr>
          <w:sz w:val="22"/>
        </w:rPr>
        <w:t xml:space="preserve">; </w:t>
      </w:r>
    </w:p>
    <w:p w14:paraId="65730574" w14:textId="77777777" w:rsidR="00EA33AC" w:rsidRPr="00690F5A" w:rsidRDefault="00EA33AC" w:rsidP="00EA33AC">
      <w:pPr>
        <w:spacing w:after="0" w:line="240" w:lineRule="auto"/>
        <w:ind w:firstLine="426"/>
        <w:jc w:val="both"/>
        <w:rPr>
          <w:sz w:val="22"/>
          <w:lang w:val="pt-BR"/>
        </w:rPr>
      </w:pPr>
      <w:r w:rsidRPr="00690F5A">
        <w:rPr>
          <w:sz w:val="22"/>
          <w:lang w:val="pt-BR"/>
        </w:rPr>
        <w:t xml:space="preserve">c) </w:t>
      </w:r>
      <w:proofErr w:type="spellStart"/>
      <w:r w:rsidRPr="00690F5A">
        <w:rPr>
          <w:sz w:val="22"/>
        </w:rPr>
        <w:t>Vì</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khác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điểm</w:t>
      </w:r>
      <w:proofErr w:type="spellEnd"/>
      <w:r w:rsidRPr="00690F5A">
        <w:rPr>
          <w:sz w:val="22"/>
        </w:rPr>
        <w:t xml:space="preserve"> a, b, </w:t>
      </w:r>
      <w:proofErr w:type="spellStart"/>
      <w:r w:rsidRPr="00690F5A">
        <w:rPr>
          <w:sz w:val="22"/>
        </w:rPr>
        <w:t>của</w:t>
      </w:r>
      <w:proofErr w:type="spellEnd"/>
      <w:r w:rsidRPr="00690F5A">
        <w:rPr>
          <w:sz w:val="22"/>
        </w:rPr>
        <w:t xml:space="preserve"> </w:t>
      </w:r>
      <w:proofErr w:type="spellStart"/>
      <w:r w:rsidRPr="00690F5A">
        <w:rPr>
          <w:sz w:val="22"/>
        </w:rPr>
        <w:t>khoản</w:t>
      </w:r>
      <w:proofErr w:type="spellEnd"/>
      <w:r w:rsidRPr="00690F5A">
        <w:rPr>
          <w:sz w:val="22"/>
        </w:rPr>
        <w:t xml:space="preserve"> </w:t>
      </w:r>
      <w:proofErr w:type="spellStart"/>
      <w:r w:rsidRPr="00690F5A">
        <w:rPr>
          <w:sz w:val="22"/>
        </w:rPr>
        <w:t>này</w:t>
      </w:r>
      <w:proofErr w:type="spellEnd"/>
      <w:r w:rsidRPr="00690F5A">
        <w:rPr>
          <w:sz w:val="22"/>
        </w:rPr>
        <w:t xml:space="preserve">. Trường </w:t>
      </w:r>
      <w:proofErr w:type="spellStart"/>
      <w:r w:rsidRPr="00690F5A">
        <w:rPr>
          <w:sz w:val="22"/>
        </w:rPr>
        <w:t>hợp</w:t>
      </w:r>
      <w:proofErr w:type="spellEnd"/>
      <w:r w:rsidRPr="00690F5A">
        <w:rPr>
          <w:sz w:val="22"/>
        </w:rPr>
        <w:t xml:space="preserve"> </w:t>
      </w:r>
      <w:proofErr w:type="spellStart"/>
      <w:r w:rsidRPr="00690F5A">
        <w:rPr>
          <w:sz w:val="22"/>
        </w:rPr>
        <w:t>này</w:t>
      </w:r>
      <w:proofErr w:type="spellEnd"/>
      <w:r w:rsidRPr="00690F5A">
        <w:rPr>
          <w:sz w:val="22"/>
          <w:lang w:val="pt-BR"/>
        </w:rPr>
        <w:t xml:space="preserve">, sinh viên phải học ít nhất một học kỳ ở trường, không rơi vào các trường hợp bị buộc thôi học. Thời gian nghỉ học tạm thời vì nhu cầu cá nhân phải được tính vào thời gian học chính thức quy định tại khoản 2 Điều 5 của Quy chế này. </w:t>
      </w:r>
    </w:p>
    <w:p w14:paraId="65730575" w14:textId="77777777" w:rsidR="00EA33AC" w:rsidRPr="008D2802" w:rsidRDefault="00EA33AC" w:rsidP="00EA33AC">
      <w:pPr>
        <w:spacing w:after="0" w:line="240" w:lineRule="auto"/>
        <w:ind w:firstLine="426"/>
        <w:jc w:val="both"/>
        <w:rPr>
          <w:sz w:val="22"/>
          <w:lang w:val="pt-BR"/>
        </w:rPr>
      </w:pPr>
      <w:r w:rsidRPr="008D2802">
        <w:rPr>
          <w:sz w:val="22"/>
          <w:lang w:val="pt-BR"/>
        </w:rPr>
        <w:lastRenderedPageBreak/>
        <w:t>2. Sinh viên được tạm hoãn học môn học, học phần theo kế hoạch đào tạo của Nhà trường và phải hoàn thành môn học, học phần tạm hoãn đó trong quỹ thời gian tối đa hoàn thành chương trình đào tạo giáo viên nếu thuộc một hoặc nhiều trường hợp sau:</w:t>
      </w:r>
    </w:p>
    <w:p w14:paraId="65730576" w14:textId="77777777" w:rsidR="00EA33AC" w:rsidRPr="008D2802" w:rsidRDefault="00EA33AC" w:rsidP="00EA33AC">
      <w:pPr>
        <w:spacing w:after="0" w:line="240" w:lineRule="auto"/>
        <w:ind w:firstLine="426"/>
        <w:jc w:val="both"/>
        <w:rPr>
          <w:sz w:val="22"/>
          <w:lang w:val="pt-BR"/>
        </w:rPr>
      </w:pPr>
      <w:r w:rsidRPr="008D2802">
        <w:rPr>
          <w:sz w:val="22"/>
          <w:lang w:val="pt-BR"/>
        </w:rPr>
        <w:t>a) Vì lý do sức khỏe không bảo đảm để học môn học, học phần đó và phải có giấy xác nhận của cơ sở y tế nơi người học đó khám hoặc điều trị;</w:t>
      </w:r>
    </w:p>
    <w:p w14:paraId="65730577" w14:textId="77777777" w:rsidR="00EA33AC" w:rsidRPr="008D2802" w:rsidRDefault="00EA33AC" w:rsidP="00EA33AC">
      <w:pPr>
        <w:spacing w:after="0" w:line="240" w:lineRule="auto"/>
        <w:ind w:firstLine="426"/>
        <w:jc w:val="both"/>
        <w:rPr>
          <w:sz w:val="22"/>
          <w:lang w:val="pt-BR"/>
        </w:rPr>
      </w:pPr>
      <w:r w:rsidRPr="008D2802">
        <w:rPr>
          <w:sz w:val="22"/>
          <w:lang w:val="pt-BR"/>
        </w:rPr>
        <w:t>b) Có lý do khác không thể tham gia hoàn thành môn học, học phần đó, kèm theo minh chứng cụ thể và phải được Hiệu trưởng chấp thuận.</w:t>
      </w:r>
    </w:p>
    <w:p w14:paraId="65730578" w14:textId="77777777" w:rsidR="00EA33AC" w:rsidRPr="008D2802" w:rsidRDefault="00EA33AC" w:rsidP="00EA33AC">
      <w:pPr>
        <w:spacing w:after="0" w:line="240" w:lineRule="auto"/>
        <w:ind w:firstLine="426"/>
        <w:jc w:val="both"/>
        <w:rPr>
          <w:sz w:val="22"/>
          <w:lang w:val="pt-BR"/>
        </w:rPr>
      </w:pPr>
      <w:r w:rsidRPr="008D2802">
        <w:rPr>
          <w:sz w:val="22"/>
          <w:lang w:val="pt-BR"/>
        </w:rPr>
        <w:t>3. Sinh viên không thuộc trường hợp quy định tại khoản 1, 2 của Điều này, trong trường hợp có lý do chính đáng thì được nghỉ học đột xuất, nghỉ ốm theo chấp thuận của Trưởng khoa và phải hoàn thành nhiệm vụ học tập theo quy định, đồng thời phải bảo đảm điều kiện dự thi kết thúc môn học, học phần mới được dự thi kết thúc môn học, học phần.</w:t>
      </w:r>
    </w:p>
    <w:p w14:paraId="65730579" w14:textId="77777777" w:rsidR="00EA33AC" w:rsidRPr="008D2802" w:rsidRDefault="00EA33AC" w:rsidP="00EA33AC">
      <w:pPr>
        <w:spacing w:after="0" w:line="240" w:lineRule="auto"/>
        <w:ind w:firstLine="426"/>
        <w:jc w:val="both"/>
        <w:rPr>
          <w:sz w:val="22"/>
          <w:lang w:val="pt-BR"/>
        </w:rPr>
      </w:pPr>
      <w:r w:rsidRPr="008D2802">
        <w:rPr>
          <w:sz w:val="22"/>
          <w:lang w:val="pt-BR"/>
        </w:rPr>
        <w:t>4. Thời gian nghỉ học tạm thời được tính vào thời gian tối đa để người học hoàn thành chương trình đào tạo giáo viên được quy định tại Điều 5 của Quy chế này.</w:t>
      </w:r>
    </w:p>
    <w:p w14:paraId="6573057A" w14:textId="77777777" w:rsidR="00EA33AC" w:rsidRPr="00690F5A" w:rsidRDefault="00EA33AC" w:rsidP="00EA33AC">
      <w:pPr>
        <w:spacing w:after="0" w:line="240" w:lineRule="auto"/>
        <w:ind w:firstLine="426"/>
        <w:jc w:val="both"/>
        <w:rPr>
          <w:sz w:val="22"/>
          <w:lang w:val="pt-BR"/>
        </w:rPr>
      </w:pPr>
      <w:r w:rsidRPr="00690F5A">
        <w:rPr>
          <w:sz w:val="22"/>
          <w:lang w:val="pt-BR"/>
        </w:rPr>
        <w:t>5. Sinh viên nghỉ học tạm thời, khi muốn trở lại học tiếp tại trường, phải viết đơn gửi Hiệu trưởng ít nhất một tuần trước khi bắt đầu học kỳ mới.</w:t>
      </w:r>
    </w:p>
    <w:p w14:paraId="6573057B" w14:textId="77777777" w:rsidR="00EA33AC" w:rsidRPr="00690F5A" w:rsidRDefault="00EA33AC" w:rsidP="00EA33AC">
      <w:pPr>
        <w:pStyle w:val="Heading2"/>
        <w:spacing w:before="0" w:after="0" w:line="240" w:lineRule="auto"/>
        <w:ind w:firstLine="426"/>
        <w:rPr>
          <w:color w:val="auto"/>
          <w:sz w:val="22"/>
          <w:szCs w:val="22"/>
        </w:rPr>
      </w:pPr>
      <w:bookmarkStart w:id="2" w:name="dieu_12"/>
      <w:proofErr w:type="spellStart"/>
      <w:r w:rsidRPr="00690F5A">
        <w:rPr>
          <w:color w:val="auto"/>
          <w:sz w:val="22"/>
          <w:szCs w:val="22"/>
        </w:rPr>
        <w:t>Điều</w:t>
      </w:r>
      <w:proofErr w:type="spellEnd"/>
      <w:r w:rsidRPr="00690F5A">
        <w:rPr>
          <w:color w:val="auto"/>
          <w:sz w:val="22"/>
          <w:szCs w:val="22"/>
        </w:rPr>
        <w:t xml:space="preserve"> 9. </w:t>
      </w:r>
      <w:proofErr w:type="spellStart"/>
      <w:r w:rsidRPr="00690F5A">
        <w:rPr>
          <w:color w:val="auto"/>
          <w:sz w:val="22"/>
          <w:szCs w:val="22"/>
        </w:rPr>
        <w:t>Miễn</w:t>
      </w:r>
      <w:proofErr w:type="spellEnd"/>
      <w:r w:rsidRPr="00690F5A">
        <w:rPr>
          <w:color w:val="auto"/>
          <w:sz w:val="22"/>
          <w:szCs w:val="22"/>
        </w:rPr>
        <w:t xml:space="preserve"> </w:t>
      </w:r>
      <w:proofErr w:type="spellStart"/>
      <w:r w:rsidRPr="00690F5A">
        <w:rPr>
          <w:color w:val="auto"/>
          <w:sz w:val="22"/>
          <w:szCs w:val="22"/>
        </w:rPr>
        <w:t>trừ</w:t>
      </w:r>
      <w:proofErr w:type="spellEnd"/>
      <w:r w:rsidRPr="00690F5A">
        <w:rPr>
          <w:color w:val="auto"/>
          <w:sz w:val="22"/>
          <w:szCs w:val="22"/>
        </w:rPr>
        <w:t xml:space="preserve">, </w:t>
      </w:r>
      <w:proofErr w:type="spellStart"/>
      <w:r w:rsidRPr="00690F5A">
        <w:rPr>
          <w:color w:val="auto"/>
          <w:sz w:val="22"/>
          <w:szCs w:val="22"/>
        </w:rPr>
        <w:t>bảo</w:t>
      </w:r>
      <w:proofErr w:type="spellEnd"/>
      <w:r w:rsidRPr="00690F5A">
        <w:rPr>
          <w:color w:val="auto"/>
          <w:sz w:val="22"/>
          <w:szCs w:val="22"/>
        </w:rPr>
        <w:t xml:space="preserve"> </w:t>
      </w:r>
      <w:proofErr w:type="spellStart"/>
      <w:r w:rsidRPr="00690F5A">
        <w:rPr>
          <w:color w:val="auto"/>
          <w:sz w:val="22"/>
          <w:szCs w:val="22"/>
        </w:rPr>
        <w:t>lưu</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công</w:t>
      </w:r>
      <w:proofErr w:type="spellEnd"/>
      <w:r w:rsidRPr="00690F5A">
        <w:rPr>
          <w:color w:val="auto"/>
          <w:sz w:val="22"/>
          <w:szCs w:val="22"/>
        </w:rPr>
        <w:t xml:space="preserve"> </w:t>
      </w:r>
      <w:proofErr w:type="spellStart"/>
      <w:r w:rsidRPr="00690F5A">
        <w:rPr>
          <w:color w:val="auto"/>
          <w:sz w:val="22"/>
          <w:szCs w:val="22"/>
        </w:rPr>
        <w:t>nhận</w:t>
      </w:r>
      <w:proofErr w:type="spellEnd"/>
      <w:r w:rsidRPr="00690F5A">
        <w:rPr>
          <w:color w:val="auto"/>
          <w:sz w:val="22"/>
          <w:szCs w:val="22"/>
        </w:rPr>
        <w:t xml:space="preserve"> </w:t>
      </w:r>
      <w:proofErr w:type="spellStart"/>
      <w:r w:rsidRPr="00690F5A">
        <w:rPr>
          <w:color w:val="auto"/>
          <w:sz w:val="22"/>
          <w:szCs w:val="22"/>
        </w:rPr>
        <w:t>kết</w:t>
      </w:r>
      <w:proofErr w:type="spellEnd"/>
      <w:r w:rsidRPr="00690F5A">
        <w:rPr>
          <w:color w:val="auto"/>
          <w:sz w:val="22"/>
          <w:szCs w:val="22"/>
        </w:rPr>
        <w:t xml:space="preserve"> </w:t>
      </w:r>
      <w:proofErr w:type="spellStart"/>
      <w:r w:rsidRPr="00690F5A">
        <w:rPr>
          <w:color w:val="auto"/>
          <w:sz w:val="22"/>
          <w:szCs w:val="22"/>
        </w:rPr>
        <w:t>quả</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tập</w:t>
      </w:r>
      <w:bookmarkEnd w:id="2"/>
      <w:proofErr w:type="spellEnd"/>
    </w:p>
    <w:p w14:paraId="6573057C" w14:textId="77777777" w:rsidR="00EA33AC" w:rsidRPr="00690F5A" w:rsidRDefault="00EA33AC" w:rsidP="00EA33AC">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quốc</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và</w:t>
      </w:r>
      <w:proofErr w:type="spellEnd"/>
      <w:r w:rsidRPr="00690F5A">
        <w:rPr>
          <w:sz w:val="22"/>
        </w:rPr>
        <w:t xml:space="preserve"> an </w:t>
      </w:r>
      <w:proofErr w:type="spellStart"/>
      <w:r w:rsidRPr="00690F5A">
        <w:rPr>
          <w:sz w:val="22"/>
        </w:rPr>
        <w:t>ninh</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diện</w:t>
      </w:r>
      <w:proofErr w:type="spellEnd"/>
      <w:r w:rsidRPr="00690F5A">
        <w:rPr>
          <w:sz w:val="22"/>
        </w:rPr>
        <w:t xml:space="preserve"> </w:t>
      </w:r>
      <w:proofErr w:type="spellStart"/>
      <w:r w:rsidRPr="00690F5A">
        <w:rPr>
          <w:sz w:val="22"/>
        </w:rPr>
        <w:t>là</w:t>
      </w:r>
      <w:proofErr w:type="spellEnd"/>
      <w:r w:rsidRPr="00690F5A">
        <w:rPr>
          <w:sz w:val="22"/>
        </w:rPr>
        <w:t xml:space="preserve"> </w:t>
      </w:r>
      <w:r w:rsidRPr="00690F5A">
        <w:rPr>
          <w:sz w:val="22"/>
          <w:lang w:val="vi-VN"/>
        </w:rPr>
        <w:t>q</w:t>
      </w:r>
      <w:proofErr w:type="spellStart"/>
      <w:r w:rsidRPr="00690F5A">
        <w:rPr>
          <w:sz w:val="22"/>
        </w:rPr>
        <w:t>uân</w:t>
      </w:r>
      <w:proofErr w:type="spellEnd"/>
      <w:r w:rsidRPr="00690F5A">
        <w:rPr>
          <w:sz w:val="22"/>
        </w:rPr>
        <w:t xml:space="preserve"> </w:t>
      </w:r>
      <w:proofErr w:type="spellStart"/>
      <w:r w:rsidRPr="00690F5A">
        <w:rPr>
          <w:sz w:val="22"/>
        </w:rPr>
        <w:t>nhân</w:t>
      </w:r>
      <w:proofErr w:type="spellEnd"/>
      <w:r w:rsidRPr="00690F5A">
        <w:rPr>
          <w:sz w:val="22"/>
        </w:rPr>
        <w:t xml:space="preserve">, </w:t>
      </w:r>
      <w:proofErr w:type="spellStart"/>
      <w:r w:rsidRPr="00690F5A">
        <w:rPr>
          <w:sz w:val="22"/>
        </w:rPr>
        <w:t>công</w:t>
      </w:r>
      <w:proofErr w:type="spellEnd"/>
      <w:r w:rsidRPr="00690F5A">
        <w:rPr>
          <w:sz w:val="22"/>
        </w:rPr>
        <w:t xml:space="preserve"> an </w:t>
      </w:r>
      <w:proofErr w:type="spellStart"/>
      <w:r w:rsidRPr="00690F5A">
        <w:rPr>
          <w:sz w:val="22"/>
        </w:rPr>
        <w:t>đã</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nghĩa</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bị</w:t>
      </w:r>
      <w:proofErr w:type="spellEnd"/>
      <w:r w:rsidRPr="00690F5A">
        <w:rPr>
          <w:sz w:val="22"/>
        </w:rPr>
        <w:t xml:space="preserve"> </w:t>
      </w:r>
      <w:r w:rsidRPr="00690F5A">
        <w:rPr>
          <w:sz w:val="22"/>
          <w:lang w:val="vi-VN"/>
        </w:rPr>
        <w:t>khuyết</w:t>
      </w:r>
      <w:r w:rsidRPr="00690F5A">
        <w:rPr>
          <w:sz w:val="22"/>
        </w:rPr>
        <w:t xml:space="preserve"> </w:t>
      </w:r>
      <w:proofErr w:type="spellStart"/>
      <w:r w:rsidRPr="00690F5A">
        <w:rPr>
          <w:sz w:val="22"/>
        </w:rPr>
        <w:t>tật</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vì</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sức</w:t>
      </w:r>
      <w:proofErr w:type="spellEnd"/>
      <w:r w:rsidRPr="00690F5A">
        <w:rPr>
          <w:sz w:val="22"/>
        </w:rPr>
        <w:t xml:space="preserve"> </w:t>
      </w:r>
      <w:proofErr w:type="spellStart"/>
      <w:r w:rsidRPr="00690F5A">
        <w:rPr>
          <w:sz w:val="22"/>
        </w:rPr>
        <w:t>khoẻ</w:t>
      </w:r>
      <w:proofErr w:type="spellEnd"/>
      <w:r w:rsidRPr="00690F5A">
        <w:rPr>
          <w:sz w:val="22"/>
        </w:rPr>
        <w:t>.</w:t>
      </w:r>
    </w:p>
    <w:p w14:paraId="6573057D" w14:textId="77777777" w:rsidR="00EA33AC" w:rsidRPr="00690F5A" w:rsidRDefault="00EA33AC" w:rsidP="00EA33AC">
      <w:pPr>
        <w:spacing w:after="0" w:line="240" w:lineRule="auto"/>
        <w:ind w:firstLine="426"/>
        <w:jc w:val="both"/>
        <w:rPr>
          <w:sz w:val="22"/>
        </w:rPr>
      </w:pPr>
      <w:r w:rsidRPr="00690F5A">
        <w:rPr>
          <w:sz w:val="22"/>
        </w:rPr>
        <w:t xml:space="preserve">2.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hoặc</w:t>
      </w:r>
      <w:proofErr w:type="spellEnd"/>
      <w:r w:rsidRPr="00690F5A">
        <w:rPr>
          <w:sz w:val="22"/>
        </w:rPr>
        <w:t xml:space="preserve"> Lý </w:t>
      </w:r>
      <w:proofErr w:type="spellStart"/>
      <w:r w:rsidRPr="00690F5A">
        <w:rPr>
          <w:sz w:val="22"/>
        </w:rPr>
        <w:t>luận</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00B102C2" w:rsidRPr="00690F5A">
        <w:rPr>
          <w:sz w:val="22"/>
        </w:rPr>
        <w:t>người</w:t>
      </w:r>
      <w:proofErr w:type="spellEnd"/>
      <w:r w:rsidR="00B102C2" w:rsidRPr="00690F5A">
        <w:rPr>
          <w:sz w:val="22"/>
        </w:rPr>
        <w:t xml:space="preserve"> </w:t>
      </w:r>
      <w:proofErr w:type="spellStart"/>
      <w:r w:rsidR="00B102C2" w:rsidRPr="00690F5A">
        <w:rPr>
          <w:sz w:val="22"/>
        </w:rPr>
        <w:t>học</w:t>
      </w:r>
      <w:proofErr w:type="spellEnd"/>
      <w:r w:rsidR="00B102C2"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00B102C2" w:rsidRPr="00690F5A">
        <w:rPr>
          <w:sz w:val="22"/>
        </w:rPr>
        <w:t>chương</w:t>
      </w:r>
      <w:proofErr w:type="spellEnd"/>
      <w:r w:rsidR="00B102C2" w:rsidRPr="00690F5A">
        <w:rPr>
          <w:sz w:val="22"/>
        </w:rPr>
        <w:t xml:space="preserve"> </w:t>
      </w:r>
      <w:proofErr w:type="spellStart"/>
      <w:r w:rsidR="00B102C2" w:rsidRPr="00690F5A">
        <w:rPr>
          <w:sz w:val="22"/>
        </w:rPr>
        <w:t>trình</w:t>
      </w:r>
      <w:proofErr w:type="spellEnd"/>
      <w:r w:rsidR="00B102C2" w:rsidRPr="00690F5A">
        <w:rPr>
          <w:sz w:val="22"/>
        </w:rPr>
        <w:t xml:space="preserve"> </w:t>
      </w:r>
      <w:proofErr w:type="spellStart"/>
      <w:r w:rsidR="00B102C2" w:rsidRPr="00690F5A">
        <w:rPr>
          <w:sz w:val="22"/>
        </w:rPr>
        <w:t>các</w:t>
      </w:r>
      <w:proofErr w:type="spellEnd"/>
      <w:r w:rsidR="00B102C2" w:rsidRPr="00690F5A">
        <w:rPr>
          <w:sz w:val="22"/>
        </w:rPr>
        <w:t xml:space="preserve"> </w:t>
      </w:r>
      <w:proofErr w:type="spellStart"/>
      <w:r w:rsidR="00B102C2" w:rsidRPr="00690F5A">
        <w:rPr>
          <w:sz w:val="22"/>
        </w:rPr>
        <w:t>môn</w:t>
      </w:r>
      <w:proofErr w:type="spellEnd"/>
      <w:r w:rsidR="00B102C2"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r w:rsidR="00B102C2" w:rsidRPr="00690F5A">
        <w:rPr>
          <w:sz w:val="22"/>
        </w:rPr>
        <w:t>từ</w:t>
      </w:r>
      <w:proofErr w:type="spellEnd"/>
      <w:r w:rsidR="00B102C2" w:rsidRPr="00690F5A">
        <w:rPr>
          <w:sz w:val="22"/>
        </w:rPr>
        <w:t xml:space="preserve"> </w:t>
      </w:r>
      <w:proofErr w:type="spellStart"/>
      <w:r w:rsidR="00B102C2" w:rsidRPr="00690F5A">
        <w:rPr>
          <w:sz w:val="22"/>
        </w:rPr>
        <w:t>trình</w:t>
      </w:r>
      <w:proofErr w:type="spellEnd"/>
      <w:r w:rsidR="00B102C2" w:rsidRPr="00690F5A">
        <w:rPr>
          <w:sz w:val="22"/>
        </w:rPr>
        <w:t xml:space="preserve"> </w:t>
      </w:r>
      <w:proofErr w:type="spellStart"/>
      <w:r w:rsidR="00B102C2" w:rsidRPr="00690F5A">
        <w:rPr>
          <w:sz w:val="22"/>
        </w:rPr>
        <w:t>độ</w:t>
      </w:r>
      <w:proofErr w:type="spellEnd"/>
      <w:r w:rsidR="00B102C2" w:rsidRPr="00690F5A">
        <w:rPr>
          <w:sz w:val="22"/>
        </w:rPr>
        <w:t xml:space="preserve"> </w:t>
      </w:r>
      <w:proofErr w:type="spellStart"/>
      <w:r w:rsidR="00B102C2" w:rsidRPr="00690F5A">
        <w:rPr>
          <w:sz w:val="22"/>
        </w:rPr>
        <w:t>tương</w:t>
      </w:r>
      <w:proofErr w:type="spellEnd"/>
      <w:r w:rsidR="00B102C2" w:rsidRPr="00690F5A">
        <w:rPr>
          <w:sz w:val="22"/>
        </w:rPr>
        <w:t xml:space="preserve"> </w:t>
      </w:r>
      <w:proofErr w:type="spellStart"/>
      <w:r w:rsidR="00B102C2" w:rsidRPr="00690F5A">
        <w:rPr>
          <w:sz w:val="22"/>
        </w:rPr>
        <w:t>đương</w:t>
      </w:r>
      <w:proofErr w:type="spellEnd"/>
      <w:r w:rsidR="00B102C2" w:rsidRPr="00690F5A">
        <w:rPr>
          <w:sz w:val="22"/>
        </w:rPr>
        <w:t xml:space="preserve"> </w:t>
      </w:r>
      <w:proofErr w:type="spellStart"/>
      <w:r w:rsidR="00B102C2" w:rsidRPr="00690F5A">
        <w:rPr>
          <w:sz w:val="22"/>
        </w:rPr>
        <w:t>trở</w:t>
      </w:r>
      <w:proofErr w:type="spellEnd"/>
      <w:r w:rsidR="00B102C2" w:rsidRPr="00690F5A">
        <w:rPr>
          <w:sz w:val="22"/>
        </w:rPr>
        <w:t xml:space="preserve"> </w:t>
      </w:r>
      <w:proofErr w:type="spellStart"/>
      <w:r w:rsidR="00B102C2" w:rsidRPr="00690F5A">
        <w:rPr>
          <w:sz w:val="22"/>
        </w:rPr>
        <w:t>lên</w:t>
      </w:r>
      <w:proofErr w:type="spellEnd"/>
      <w:r w:rsidRPr="00690F5A">
        <w:rPr>
          <w:sz w:val="22"/>
        </w:rPr>
        <w:t xml:space="preserve">. </w:t>
      </w:r>
    </w:p>
    <w:p w14:paraId="6573057E" w14:textId="77777777" w:rsidR="00EA33AC" w:rsidRPr="00690F5A" w:rsidRDefault="00EA33AC" w:rsidP="00EA33AC">
      <w:pPr>
        <w:spacing w:after="0" w:line="240" w:lineRule="auto"/>
        <w:ind w:firstLine="426"/>
        <w:jc w:val="both"/>
        <w:rPr>
          <w:sz w:val="22"/>
        </w:rPr>
      </w:pPr>
      <w:r w:rsidRPr="00690F5A">
        <w:rPr>
          <w:sz w:val="22"/>
          <w:lang w:val="vi-VN"/>
        </w:rPr>
        <w:t xml:space="preserve">3.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Tin </w:t>
      </w:r>
      <w:proofErr w:type="spellStart"/>
      <w:r w:rsidRPr="00690F5A">
        <w:rPr>
          <w:sz w:val="22"/>
        </w:rPr>
        <w:t>học</w:t>
      </w:r>
      <w:proofErr w:type="spellEnd"/>
      <w:r w:rsidRPr="00690F5A">
        <w:rPr>
          <w:sz w:val="22"/>
        </w:rPr>
        <w:t xml:space="preserve">: </w:t>
      </w:r>
    </w:p>
    <w:p w14:paraId="6573057F"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Pr="00690F5A">
        <w:rPr>
          <w:sz w:val="22"/>
        </w:rPr>
        <w:t>Trước</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Tin </w:t>
      </w:r>
      <w:proofErr w:type="spellStart"/>
      <w:r w:rsidRPr="00690F5A">
        <w:rPr>
          <w:sz w:val="22"/>
        </w:rPr>
        <w:t>học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nghệ</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cơ</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00970507" w:rsidRPr="00690F5A">
        <w:rPr>
          <w:sz w:val="22"/>
        </w:rPr>
        <w:t>và</w:t>
      </w:r>
      <w:proofErr w:type="spellEnd"/>
      <w:r w:rsidR="00970507" w:rsidRPr="00690F5A">
        <w:rPr>
          <w:sz w:val="22"/>
        </w:rPr>
        <w:t xml:space="preserve"> </w:t>
      </w:r>
      <w:proofErr w:type="spellStart"/>
      <w:r w:rsidR="00970507" w:rsidRPr="00690F5A">
        <w:rPr>
          <w:sz w:val="22"/>
        </w:rPr>
        <w:t>công</w:t>
      </w:r>
      <w:proofErr w:type="spellEnd"/>
      <w:r w:rsidR="00970507" w:rsidRPr="00690F5A">
        <w:rPr>
          <w:sz w:val="22"/>
        </w:rPr>
        <w:t xml:space="preserve"> </w:t>
      </w:r>
      <w:proofErr w:type="spellStart"/>
      <w:r w:rsidR="00970507" w:rsidRPr="00690F5A">
        <w:rPr>
          <w:sz w:val="22"/>
        </w:rPr>
        <w:t>nhận</w:t>
      </w:r>
      <w:proofErr w:type="spellEnd"/>
      <w:r w:rsidR="00970507" w:rsidRPr="00690F5A">
        <w:rPr>
          <w:sz w:val="22"/>
        </w:rPr>
        <w:t xml:space="preserve"> </w:t>
      </w:r>
      <w:proofErr w:type="spellStart"/>
      <w:r w:rsidR="00970507" w:rsidRPr="00690F5A">
        <w:rPr>
          <w:sz w:val="22"/>
        </w:rPr>
        <w:t>điểm</w:t>
      </w:r>
      <w:proofErr w:type="spellEnd"/>
      <w:r w:rsidR="00970507" w:rsidRPr="00690F5A">
        <w:rPr>
          <w:sz w:val="22"/>
        </w:rPr>
        <w:t xml:space="preserve"> </w:t>
      </w:r>
      <w:proofErr w:type="spellStart"/>
      <w:r w:rsidR="00970507" w:rsidRPr="00690F5A">
        <w:rPr>
          <w:sz w:val="22"/>
        </w:rPr>
        <w:t>cho</w:t>
      </w:r>
      <w:proofErr w:type="spellEnd"/>
      <w:r w:rsidR="00970507" w:rsidRPr="00690F5A">
        <w:rPr>
          <w:sz w:val="22"/>
        </w:rPr>
        <w:t xml:space="preserve"> </w:t>
      </w:r>
      <w:proofErr w:type="spellStart"/>
      <w:r w:rsidR="00970507" w:rsidRPr="00690F5A">
        <w:rPr>
          <w:sz w:val="22"/>
        </w:rPr>
        <w:t>học</w:t>
      </w:r>
      <w:proofErr w:type="spellEnd"/>
      <w:r w:rsidR="00970507" w:rsidRPr="00690F5A">
        <w:rPr>
          <w:sz w:val="22"/>
        </w:rPr>
        <w:t xml:space="preserve"> </w:t>
      </w:r>
      <w:proofErr w:type="spellStart"/>
      <w:r w:rsidR="00970507" w:rsidRPr="00690F5A">
        <w:rPr>
          <w:sz w:val="22"/>
        </w:rPr>
        <w:t>phần</w:t>
      </w:r>
      <w:proofErr w:type="spellEnd"/>
      <w:r w:rsidR="00970507" w:rsidRPr="00690F5A">
        <w:rPr>
          <w:sz w:val="22"/>
        </w:rPr>
        <w:t xml:space="preserve"> Tin </w:t>
      </w:r>
      <w:proofErr w:type="spellStart"/>
      <w:r w:rsidR="00970507" w:rsidRPr="00690F5A">
        <w:rPr>
          <w:sz w:val="22"/>
        </w:rPr>
        <w:t>học</w:t>
      </w:r>
      <w:proofErr w:type="spellEnd"/>
      <w:r w:rsidR="00970507"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00970507" w:rsidRPr="00690F5A">
        <w:rPr>
          <w:sz w:val="22"/>
        </w:rPr>
        <w:t>hoặc</w:t>
      </w:r>
      <w:proofErr w:type="spellEnd"/>
      <w:r w:rsidR="00970507"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Tin </w:t>
      </w:r>
      <w:proofErr w:type="spellStart"/>
      <w:r w:rsidRPr="00690F5A">
        <w:rPr>
          <w:sz w:val="22"/>
        </w:rPr>
        <w:t>học</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00970507" w:rsidRPr="00690F5A">
        <w:rPr>
          <w:sz w:val="22"/>
        </w:rPr>
        <w:t>trong</w:t>
      </w:r>
      <w:proofErr w:type="spellEnd"/>
      <w:r w:rsidR="00970507" w:rsidRPr="00690F5A">
        <w:rPr>
          <w:sz w:val="22"/>
        </w:rPr>
        <w:t xml:space="preserve"> </w:t>
      </w:r>
      <w:proofErr w:type="spellStart"/>
      <w:r w:rsidR="00970507" w:rsidRPr="00690F5A">
        <w:rPr>
          <w:sz w:val="22"/>
        </w:rPr>
        <w:t>chương</w:t>
      </w:r>
      <w:proofErr w:type="spellEnd"/>
      <w:r w:rsidR="00970507" w:rsidRPr="00690F5A">
        <w:rPr>
          <w:sz w:val="22"/>
        </w:rPr>
        <w:t xml:space="preserve"> </w:t>
      </w:r>
      <w:proofErr w:type="spellStart"/>
      <w:r w:rsidR="00970507" w:rsidRPr="00690F5A">
        <w:rPr>
          <w:sz w:val="22"/>
        </w:rPr>
        <w:t>trình</w:t>
      </w:r>
      <w:proofErr w:type="spellEnd"/>
      <w:r w:rsidR="00970507" w:rsidRPr="00690F5A">
        <w:rPr>
          <w:sz w:val="22"/>
        </w:rPr>
        <w:t xml:space="preserve"> </w:t>
      </w:r>
      <w:proofErr w:type="spellStart"/>
      <w:r w:rsidR="00970507" w:rsidRPr="00690F5A">
        <w:rPr>
          <w:sz w:val="22"/>
        </w:rPr>
        <w:t>đào</w:t>
      </w:r>
      <w:proofErr w:type="spellEnd"/>
      <w:r w:rsidR="00970507" w:rsidRPr="00690F5A">
        <w:rPr>
          <w:sz w:val="22"/>
        </w:rPr>
        <w:t xml:space="preserve"> </w:t>
      </w:r>
      <w:proofErr w:type="spellStart"/>
      <w:r w:rsidR="00970507" w:rsidRPr="00690F5A">
        <w:rPr>
          <w:sz w:val="22"/>
        </w:rPr>
        <w:t>tạo</w:t>
      </w:r>
      <w:proofErr w:type="spellEnd"/>
      <w:r w:rsidRPr="00690F5A">
        <w:rPr>
          <w:sz w:val="22"/>
        </w:rPr>
        <w:t xml:space="preserve">. </w:t>
      </w:r>
    </w:p>
    <w:p w14:paraId="65730580"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Trước</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nghệ</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cơ</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lastRenderedPageBreak/>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Tin </w:t>
      </w:r>
      <w:proofErr w:type="spellStart"/>
      <w:r w:rsidRPr="00690F5A">
        <w:rPr>
          <w:sz w:val="22"/>
        </w:rPr>
        <w:t>học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Tin </w:t>
      </w:r>
      <w:proofErr w:type="spellStart"/>
      <w:r w:rsidRPr="00690F5A">
        <w:rPr>
          <w:sz w:val="22"/>
        </w:rPr>
        <w:t>học</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581" w14:textId="77777777" w:rsidR="00EA33AC" w:rsidRPr="00690F5A" w:rsidRDefault="00EA33AC" w:rsidP="00EA33AC">
      <w:pPr>
        <w:spacing w:after="0" w:line="240" w:lineRule="auto"/>
        <w:ind w:firstLine="426"/>
        <w:jc w:val="both"/>
        <w:rPr>
          <w:sz w:val="22"/>
        </w:rPr>
      </w:pPr>
      <w:r w:rsidRPr="00690F5A">
        <w:rPr>
          <w:sz w:val="22"/>
        </w:rPr>
        <w:t xml:space="preserve">c) Sinh </w:t>
      </w:r>
      <w:proofErr w:type="spellStart"/>
      <w:r w:rsidRPr="00690F5A">
        <w:rPr>
          <w:sz w:val="22"/>
        </w:rPr>
        <w:t>viên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nào</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đó</w:t>
      </w:r>
      <w:proofErr w:type="spellEnd"/>
      <w:r w:rsidRPr="00690F5A">
        <w:rPr>
          <w:sz w:val="22"/>
        </w:rPr>
        <w:t>.</w:t>
      </w:r>
    </w:p>
    <w:p w14:paraId="65730582" w14:textId="77777777" w:rsidR="00EA33AC" w:rsidRPr="00690F5A" w:rsidRDefault="00EA33AC" w:rsidP="00EA33AC">
      <w:pPr>
        <w:spacing w:after="0" w:line="240" w:lineRule="auto"/>
        <w:ind w:firstLine="426"/>
        <w:jc w:val="both"/>
        <w:rPr>
          <w:sz w:val="22"/>
        </w:rPr>
      </w:pPr>
      <w:r w:rsidRPr="00690F5A">
        <w:rPr>
          <w:sz w:val="22"/>
          <w:lang w:val="vi-VN"/>
        </w:rPr>
        <w:t>4</w:t>
      </w:r>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Tiếng</w:t>
      </w:r>
      <w:proofErr w:type="spellEnd"/>
      <w:r w:rsidRPr="00690F5A">
        <w:rPr>
          <w:sz w:val="22"/>
        </w:rPr>
        <w:t xml:space="preserve"> Anh:</w:t>
      </w:r>
    </w:p>
    <w:p w14:paraId="65730583" w14:textId="77777777" w:rsidR="00EA33AC" w:rsidRPr="00690F5A" w:rsidRDefault="00EA33AC" w:rsidP="00EA33AC">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Tiế</w:t>
      </w:r>
      <w:r w:rsidR="00FE0B18" w:rsidRPr="00690F5A">
        <w:rPr>
          <w:sz w:val="22"/>
        </w:rPr>
        <w:t>ng</w:t>
      </w:r>
      <w:proofErr w:type="spellEnd"/>
      <w:r w:rsidR="00FE0B18" w:rsidRPr="00690F5A">
        <w:rPr>
          <w:sz w:val="22"/>
        </w:rPr>
        <w:t xml:space="preserve"> A</w:t>
      </w:r>
      <w:r w:rsidRPr="00690F5A">
        <w:rPr>
          <w:sz w:val="22"/>
        </w:rPr>
        <w:t xml:space="preserve">nh,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w:t>
      </w:r>
    </w:p>
    <w:p w14:paraId="65730584"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độ</w:t>
      </w:r>
      <w:proofErr w:type="spellEnd"/>
      <w:r w:rsidRPr="00690F5A">
        <w:rPr>
          <w:sz w:val="22"/>
        </w:rPr>
        <w:t xml:space="preserve"> A2 </w:t>
      </w:r>
      <w:proofErr w:type="spellStart"/>
      <w:r w:rsidRPr="00690F5A">
        <w:rPr>
          <w:sz w:val="22"/>
        </w:rPr>
        <w:t>theo</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chiếu</w:t>
      </w:r>
      <w:proofErr w:type="spellEnd"/>
      <w:r w:rsidRPr="00690F5A">
        <w:rPr>
          <w:sz w:val="22"/>
        </w:rPr>
        <w:t xml:space="preserve"> </w:t>
      </w:r>
      <w:proofErr w:type="spellStart"/>
      <w:r w:rsidRPr="00690F5A">
        <w:rPr>
          <w:sz w:val="22"/>
        </w:rPr>
        <w:t>chung</w:t>
      </w:r>
      <w:proofErr w:type="spellEnd"/>
      <w:r w:rsidRPr="00690F5A">
        <w:rPr>
          <w:sz w:val="22"/>
        </w:rPr>
        <w:t xml:space="preserve"> Châu </w:t>
      </w:r>
      <w:proofErr w:type="spellStart"/>
      <w:r w:rsidRPr="00690F5A">
        <w:rPr>
          <w:sz w:val="22"/>
        </w:rPr>
        <w:t>Âu</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bậc</w:t>
      </w:r>
      <w:proofErr w:type="spellEnd"/>
      <w:r w:rsidRPr="00690F5A">
        <w:rPr>
          <w:sz w:val="22"/>
        </w:rPr>
        <w:t xml:space="preserve"> 2/6 </w:t>
      </w:r>
      <w:proofErr w:type="spellStart"/>
      <w:r w:rsidRPr="00690F5A">
        <w:rPr>
          <w:sz w:val="22"/>
        </w:rPr>
        <w:t>theo</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6 </w:t>
      </w:r>
      <w:proofErr w:type="spellStart"/>
      <w:r w:rsidRPr="00690F5A">
        <w:rPr>
          <w:sz w:val="22"/>
        </w:rPr>
        <w:t>bậc</w:t>
      </w:r>
      <w:proofErr w:type="spellEnd"/>
      <w:r w:rsidRPr="00690F5A">
        <w:rPr>
          <w:sz w:val="22"/>
        </w:rPr>
        <w:t xml:space="preserve"> </w:t>
      </w:r>
      <w:proofErr w:type="spellStart"/>
      <w:r w:rsidRPr="00690F5A">
        <w:rPr>
          <w:sz w:val="22"/>
        </w:rPr>
        <w:t>dùng</w:t>
      </w:r>
      <w:proofErr w:type="spellEnd"/>
      <w:r w:rsidRPr="00690F5A">
        <w:rPr>
          <w:sz w:val="22"/>
        </w:rPr>
        <w:t xml:space="preserve"> </w:t>
      </w:r>
      <w:proofErr w:type="spellStart"/>
      <w:r w:rsidRPr="00690F5A">
        <w:rPr>
          <w:sz w:val="22"/>
        </w:rPr>
        <w:t>cho</w:t>
      </w:r>
      <w:proofErr w:type="spellEnd"/>
      <w:r w:rsidRPr="00690F5A">
        <w:rPr>
          <w:sz w:val="22"/>
        </w:rPr>
        <w:t xml:space="preserve"> Việt Nam </w:t>
      </w:r>
      <w:proofErr w:type="spellStart"/>
      <w:r w:rsidRPr="00690F5A">
        <w:rPr>
          <w:sz w:val="22"/>
        </w:rPr>
        <w:t>hoặc</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TOEIC </w:t>
      </w:r>
      <w:proofErr w:type="spellStart"/>
      <w:r w:rsidRPr="00690F5A">
        <w:rPr>
          <w:sz w:val="22"/>
        </w:rPr>
        <w:t>đạt</w:t>
      </w:r>
      <w:proofErr w:type="spellEnd"/>
      <w:r w:rsidRPr="00690F5A">
        <w:rPr>
          <w:sz w:val="22"/>
        </w:rPr>
        <w:t xml:space="preserve"> 150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IELTS </w:t>
      </w:r>
      <w:proofErr w:type="spellStart"/>
      <w:r w:rsidRPr="00690F5A">
        <w:rPr>
          <w:sz w:val="22"/>
        </w:rPr>
        <w:t>đạt</w:t>
      </w:r>
      <w:proofErr w:type="spellEnd"/>
      <w:r w:rsidRPr="00690F5A">
        <w:rPr>
          <w:sz w:val="22"/>
        </w:rPr>
        <w:t xml:space="preserve"> </w:t>
      </w:r>
      <w:proofErr w:type="spellStart"/>
      <w:r w:rsidRPr="00690F5A">
        <w:rPr>
          <w:sz w:val="22"/>
        </w:rPr>
        <w:t>mức</w:t>
      </w:r>
      <w:proofErr w:type="spellEnd"/>
      <w:r w:rsidRPr="00690F5A">
        <w:rPr>
          <w:sz w:val="22"/>
        </w:rPr>
        <w:t xml:space="preserve"> 3.0 </w:t>
      </w:r>
      <w:proofErr w:type="spellStart"/>
      <w:r w:rsidRPr="00690F5A">
        <w:rPr>
          <w:sz w:val="22"/>
        </w:rPr>
        <w:t>và</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Tiếng</w:t>
      </w:r>
      <w:proofErr w:type="spellEnd"/>
      <w:r w:rsidRPr="00690F5A">
        <w:rPr>
          <w:sz w:val="22"/>
        </w:rPr>
        <w:t xml:space="preserve"> Anh 1, 2.</w:t>
      </w:r>
    </w:p>
    <w:p w14:paraId="65730585"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độ</w:t>
      </w:r>
      <w:proofErr w:type="spellEnd"/>
      <w:r w:rsidRPr="00690F5A">
        <w:rPr>
          <w:sz w:val="22"/>
        </w:rPr>
        <w:t xml:space="preserve"> B1 </w:t>
      </w:r>
      <w:proofErr w:type="spellStart"/>
      <w:r w:rsidRPr="00690F5A">
        <w:rPr>
          <w:sz w:val="22"/>
        </w:rPr>
        <w:t>theo</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chiếu</w:t>
      </w:r>
      <w:proofErr w:type="spellEnd"/>
      <w:r w:rsidRPr="00690F5A">
        <w:rPr>
          <w:sz w:val="22"/>
        </w:rPr>
        <w:t xml:space="preserve"> </w:t>
      </w:r>
      <w:proofErr w:type="spellStart"/>
      <w:r w:rsidRPr="00690F5A">
        <w:rPr>
          <w:sz w:val="22"/>
        </w:rPr>
        <w:t>chung</w:t>
      </w:r>
      <w:proofErr w:type="spellEnd"/>
      <w:r w:rsidRPr="00690F5A">
        <w:rPr>
          <w:sz w:val="22"/>
        </w:rPr>
        <w:t xml:space="preserve"> Châu </w:t>
      </w:r>
      <w:proofErr w:type="spellStart"/>
      <w:r w:rsidRPr="00690F5A">
        <w:rPr>
          <w:sz w:val="22"/>
        </w:rPr>
        <w:t>Âu</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bậc</w:t>
      </w:r>
      <w:proofErr w:type="spellEnd"/>
      <w:r w:rsidRPr="00690F5A">
        <w:rPr>
          <w:sz w:val="22"/>
        </w:rPr>
        <w:t xml:space="preserve"> 3/6 </w:t>
      </w:r>
      <w:proofErr w:type="spellStart"/>
      <w:r w:rsidRPr="00690F5A">
        <w:rPr>
          <w:sz w:val="22"/>
        </w:rPr>
        <w:t>theo</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6 </w:t>
      </w:r>
      <w:proofErr w:type="spellStart"/>
      <w:r w:rsidRPr="00690F5A">
        <w:rPr>
          <w:sz w:val="22"/>
        </w:rPr>
        <w:t>bậc</w:t>
      </w:r>
      <w:proofErr w:type="spellEnd"/>
      <w:r w:rsidRPr="00690F5A">
        <w:rPr>
          <w:sz w:val="22"/>
        </w:rPr>
        <w:t xml:space="preserve"> </w:t>
      </w:r>
      <w:proofErr w:type="spellStart"/>
      <w:r w:rsidRPr="00690F5A">
        <w:rPr>
          <w:sz w:val="22"/>
        </w:rPr>
        <w:t>dùng</w:t>
      </w:r>
      <w:proofErr w:type="spellEnd"/>
      <w:r w:rsidRPr="00690F5A">
        <w:rPr>
          <w:sz w:val="22"/>
        </w:rPr>
        <w:t xml:space="preserve"> </w:t>
      </w:r>
      <w:proofErr w:type="spellStart"/>
      <w:r w:rsidRPr="00690F5A">
        <w:rPr>
          <w:sz w:val="22"/>
        </w:rPr>
        <w:t>cho</w:t>
      </w:r>
      <w:proofErr w:type="spellEnd"/>
      <w:r w:rsidRPr="00690F5A">
        <w:rPr>
          <w:sz w:val="22"/>
        </w:rPr>
        <w:t xml:space="preserve"> Việt Nam </w:t>
      </w:r>
      <w:proofErr w:type="spellStart"/>
      <w:r w:rsidRPr="00690F5A">
        <w:rPr>
          <w:sz w:val="22"/>
        </w:rPr>
        <w:t>hoặc</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TOEIC </w:t>
      </w:r>
      <w:proofErr w:type="spellStart"/>
      <w:r w:rsidRPr="00690F5A">
        <w:rPr>
          <w:sz w:val="22"/>
        </w:rPr>
        <w:t>đạt</w:t>
      </w:r>
      <w:proofErr w:type="spellEnd"/>
      <w:r w:rsidRPr="00690F5A">
        <w:rPr>
          <w:sz w:val="22"/>
        </w:rPr>
        <w:t xml:space="preserve"> 350,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TOEFL PAPER </w:t>
      </w:r>
      <w:proofErr w:type="spellStart"/>
      <w:r w:rsidRPr="00690F5A">
        <w:rPr>
          <w:sz w:val="22"/>
        </w:rPr>
        <w:t>đạt</w:t>
      </w:r>
      <w:proofErr w:type="spellEnd"/>
      <w:r w:rsidRPr="00690F5A">
        <w:rPr>
          <w:sz w:val="22"/>
        </w:rPr>
        <w:t xml:space="preserve"> 450,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IELTS </w:t>
      </w:r>
      <w:proofErr w:type="spellStart"/>
      <w:r w:rsidRPr="00690F5A">
        <w:rPr>
          <w:sz w:val="22"/>
        </w:rPr>
        <w:t>đạt</w:t>
      </w:r>
      <w:proofErr w:type="spellEnd"/>
      <w:r w:rsidRPr="00690F5A">
        <w:rPr>
          <w:sz w:val="22"/>
        </w:rPr>
        <w:t xml:space="preserve"> </w:t>
      </w:r>
      <w:proofErr w:type="spellStart"/>
      <w:r w:rsidRPr="00690F5A">
        <w:rPr>
          <w:sz w:val="22"/>
        </w:rPr>
        <w:t>mức</w:t>
      </w:r>
      <w:proofErr w:type="spellEnd"/>
      <w:r w:rsidRPr="00690F5A">
        <w:rPr>
          <w:sz w:val="22"/>
        </w:rPr>
        <w:t xml:space="preserve"> 3.5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Tiếng</w:t>
      </w:r>
      <w:proofErr w:type="spellEnd"/>
      <w:r w:rsidRPr="00690F5A">
        <w:rPr>
          <w:sz w:val="22"/>
        </w:rPr>
        <w:t xml:space="preserve"> Anh 1, 2,3.</w:t>
      </w:r>
    </w:p>
    <w:p w14:paraId="65730586"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Trước</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độ</w:t>
      </w:r>
      <w:proofErr w:type="spellEnd"/>
      <w:r w:rsidRPr="00690F5A">
        <w:rPr>
          <w:sz w:val="22"/>
        </w:rPr>
        <w:t xml:space="preserve"> B1 </w:t>
      </w:r>
      <w:proofErr w:type="spellStart"/>
      <w:r w:rsidRPr="00690F5A">
        <w:rPr>
          <w:sz w:val="22"/>
        </w:rPr>
        <w:t>theo</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chiếu</w:t>
      </w:r>
      <w:proofErr w:type="spellEnd"/>
      <w:r w:rsidRPr="00690F5A">
        <w:rPr>
          <w:sz w:val="22"/>
        </w:rPr>
        <w:t xml:space="preserve"> </w:t>
      </w:r>
      <w:proofErr w:type="spellStart"/>
      <w:r w:rsidRPr="00690F5A">
        <w:rPr>
          <w:sz w:val="22"/>
        </w:rPr>
        <w:t>chung</w:t>
      </w:r>
      <w:proofErr w:type="spellEnd"/>
      <w:r w:rsidRPr="00690F5A">
        <w:rPr>
          <w:sz w:val="22"/>
        </w:rPr>
        <w:t xml:space="preserve"> Châu </w:t>
      </w:r>
      <w:proofErr w:type="spellStart"/>
      <w:r w:rsidRPr="00690F5A">
        <w:rPr>
          <w:sz w:val="22"/>
        </w:rPr>
        <w:t>Âu</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bậc</w:t>
      </w:r>
      <w:proofErr w:type="spellEnd"/>
      <w:r w:rsidRPr="00690F5A">
        <w:rPr>
          <w:sz w:val="22"/>
        </w:rPr>
        <w:t xml:space="preserve"> 3/6 </w:t>
      </w:r>
      <w:proofErr w:type="spellStart"/>
      <w:r w:rsidRPr="00690F5A">
        <w:rPr>
          <w:sz w:val="22"/>
        </w:rPr>
        <w:t>theo</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ngữ</w:t>
      </w:r>
      <w:proofErr w:type="spellEnd"/>
      <w:r w:rsidRPr="00690F5A">
        <w:rPr>
          <w:sz w:val="22"/>
        </w:rPr>
        <w:t xml:space="preserve"> 6 </w:t>
      </w:r>
      <w:proofErr w:type="spellStart"/>
      <w:r w:rsidRPr="00690F5A">
        <w:rPr>
          <w:sz w:val="22"/>
        </w:rPr>
        <w:t>bậc</w:t>
      </w:r>
      <w:proofErr w:type="spellEnd"/>
      <w:r w:rsidRPr="00690F5A">
        <w:rPr>
          <w:sz w:val="22"/>
        </w:rPr>
        <w:t xml:space="preserve"> </w:t>
      </w:r>
      <w:proofErr w:type="spellStart"/>
      <w:r w:rsidRPr="00690F5A">
        <w:rPr>
          <w:sz w:val="22"/>
        </w:rPr>
        <w:t>dùng</w:t>
      </w:r>
      <w:proofErr w:type="spellEnd"/>
      <w:r w:rsidRPr="00690F5A">
        <w:rPr>
          <w:sz w:val="22"/>
        </w:rPr>
        <w:t xml:space="preserve"> </w:t>
      </w:r>
      <w:proofErr w:type="spellStart"/>
      <w:r w:rsidRPr="00690F5A">
        <w:rPr>
          <w:sz w:val="22"/>
        </w:rPr>
        <w:t>cho</w:t>
      </w:r>
      <w:proofErr w:type="spellEnd"/>
      <w:r w:rsidRPr="00690F5A">
        <w:rPr>
          <w:sz w:val="22"/>
        </w:rPr>
        <w:t xml:space="preserve"> Việt Nam </w:t>
      </w:r>
      <w:proofErr w:type="spellStart"/>
      <w:r w:rsidRPr="00690F5A">
        <w:rPr>
          <w:sz w:val="22"/>
        </w:rPr>
        <w:t>hoặc</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TOEIC </w:t>
      </w:r>
      <w:proofErr w:type="spellStart"/>
      <w:r w:rsidRPr="00690F5A">
        <w:rPr>
          <w:sz w:val="22"/>
        </w:rPr>
        <w:t>đạt</w:t>
      </w:r>
      <w:proofErr w:type="spellEnd"/>
      <w:r w:rsidRPr="00690F5A">
        <w:rPr>
          <w:sz w:val="22"/>
        </w:rPr>
        <w:t xml:space="preserve"> 350,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TOEFL PAPER </w:t>
      </w:r>
      <w:proofErr w:type="spellStart"/>
      <w:r w:rsidRPr="00690F5A">
        <w:rPr>
          <w:sz w:val="22"/>
        </w:rPr>
        <w:t>đạt</w:t>
      </w:r>
      <w:proofErr w:type="spellEnd"/>
      <w:r w:rsidRPr="00690F5A">
        <w:rPr>
          <w:sz w:val="22"/>
        </w:rPr>
        <w:t xml:space="preserve"> 450,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IELTS </w:t>
      </w:r>
      <w:proofErr w:type="spellStart"/>
      <w:r w:rsidRPr="00690F5A">
        <w:rPr>
          <w:sz w:val="22"/>
        </w:rPr>
        <w:t>đạt</w:t>
      </w:r>
      <w:proofErr w:type="spellEnd"/>
      <w:r w:rsidRPr="00690F5A">
        <w:rPr>
          <w:sz w:val="22"/>
        </w:rPr>
        <w:t xml:space="preserve"> </w:t>
      </w:r>
      <w:proofErr w:type="spellStart"/>
      <w:r w:rsidRPr="00690F5A">
        <w:rPr>
          <w:sz w:val="22"/>
        </w:rPr>
        <w:t>mức</w:t>
      </w:r>
      <w:proofErr w:type="spellEnd"/>
      <w:r w:rsidRPr="00690F5A">
        <w:rPr>
          <w:sz w:val="22"/>
        </w:rPr>
        <w:t xml:space="preserve"> 3.5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cho</w:t>
      </w:r>
      <w:proofErr w:type="spellEnd"/>
      <w:r w:rsidRPr="00690F5A">
        <w:rPr>
          <w:sz w:val="22"/>
        </w:rPr>
        <w:t xml:space="preserve"> 3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Tiếng</w:t>
      </w:r>
      <w:proofErr w:type="spellEnd"/>
      <w:r w:rsidRPr="00690F5A">
        <w:rPr>
          <w:sz w:val="22"/>
        </w:rPr>
        <w:t xml:space="preserve"> Anh 1, 2,</w:t>
      </w:r>
      <w:r w:rsidR="00FE0B18" w:rsidRPr="00690F5A">
        <w:rPr>
          <w:sz w:val="22"/>
        </w:rPr>
        <w:t xml:space="preserve"> </w:t>
      </w:r>
      <w:r w:rsidRPr="00690F5A">
        <w:rPr>
          <w:sz w:val="22"/>
        </w:rPr>
        <w:t xml:space="preserve">3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587" w14:textId="77777777" w:rsidR="00EA33AC" w:rsidRPr="00690F5A" w:rsidRDefault="00EA33AC" w:rsidP="00EA33AC">
      <w:pPr>
        <w:spacing w:after="0" w:line="240" w:lineRule="auto"/>
        <w:ind w:firstLine="426"/>
        <w:jc w:val="both"/>
        <w:rPr>
          <w:sz w:val="22"/>
        </w:rPr>
      </w:pPr>
      <w:r w:rsidRPr="00690F5A">
        <w:rPr>
          <w:sz w:val="22"/>
        </w:rPr>
        <w:t xml:space="preserve">c) Sinh </w:t>
      </w:r>
      <w:proofErr w:type="spellStart"/>
      <w:r w:rsidRPr="00690F5A">
        <w:rPr>
          <w:sz w:val="22"/>
        </w:rPr>
        <w:t>viên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nào</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đó</w:t>
      </w:r>
      <w:proofErr w:type="spellEnd"/>
      <w:r w:rsidRPr="00690F5A">
        <w:rPr>
          <w:sz w:val="22"/>
        </w:rPr>
        <w:t>.</w:t>
      </w:r>
    </w:p>
    <w:p w14:paraId="65730588" w14:textId="77777777" w:rsidR="00EA33AC" w:rsidRPr="00690F5A" w:rsidRDefault="00EA33AC" w:rsidP="00EA33AC">
      <w:pPr>
        <w:shd w:val="clear" w:color="auto" w:fill="FFFFFF"/>
        <w:spacing w:after="0" w:line="240" w:lineRule="auto"/>
        <w:ind w:firstLine="426"/>
        <w:jc w:val="both"/>
        <w:rPr>
          <w:rFonts w:eastAsia="Times New Roman"/>
          <w:sz w:val="22"/>
        </w:rPr>
      </w:pPr>
      <w:r w:rsidRPr="00690F5A">
        <w:rPr>
          <w:sz w:val="22"/>
          <w:lang w:val="vi-VN"/>
        </w:rPr>
        <w:t>5</w:t>
      </w:r>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thương</w:t>
      </w:r>
      <w:proofErr w:type="spellEnd"/>
      <w:r w:rsidRPr="00690F5A">
        <w:rPr>
          <w:sz w:val="22"/>
        </w:rPr>
        <w:t xml:space="preserve"> </w:t>
      </w:r>
      <w:proofErr w:type="spellStart"/>
      <w:r w:rsidRPr="00690F5A">
        <w:rPr>
          <w:sz w:val="22"/>
        </w:rPr>
        <w:t>bệnh</w:t>
      </w:r>
      <w:proofErr w:type="spellEnd"/>
      <w:r w:rsidRPr="00690F5A">
        <w:rPr>
          <w:sz w:val="22"/>
        </w:rPr>
        <w:t xml:space="preserve"> </w:t>
      </w:r>
      <w:proofErr w:type="spellStart"/>
      <w:r w:rsidRPr="00690F5A">
        <w:rPr>
          <w:sz w:val="22"/>
        </w:rPr>
        <w:t>binh</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thương</w:t>
      </w:r>
      <w:proofErr w:type="spellEnd"/>
      <w:r w:rsidRPr="00690F5A">
        <w:rPr>
          <w:sz w:val="22"/>
        </w:rPr>
        <w:t xml:space="preserve"> </w:t>
      </w:r>
      <w:proofErr w:type="spellStart"/>
      <w:r w:rsidRPr="00690F5A">
        <w:rPr>
          <w:sz w:val="22"/>
        </w:rPr>
        <w:t>tật</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bệnh</w:t>
      </w:r>
      <w:proofErr w:type="spellEnd"/>
      <w:r w:rsidRPr="00690F5A">
        <w:rPr>
          <w:sz w:val="22"/>
        </w:rPr>
        <w:t xml:space="preserve"> </w:t>
      </w:r>
      <w:proofErr w:type="spellStart"/>
      <w:r w:rsidRPr="00690F5A">
        <w:rPr>
          <w:sz w:val="22"/>
        </w:rPr>
        <w:t>mãn</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vận</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nhì</w:t>
      </w:r>
      <w:proofErr w:type="spellEnd"/>
      <w:r w:rsidRPr="00690F5A">
        <w:rPr>
          <w:sz w:val="22"/>
        </w:rPr>
        <w:t xml:space="preserve">, </w:t>
      </w:r>
      <w:proofErr w:type="spellStart"/>
      <w:r w:rsidRPr="00690F5A">
        <w:rPr>
          <w:sz w:val="22"/>
        </w:rPr>
        <w:t>ba</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huy</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đợt</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đấu</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thao</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tỉnh</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w:t>
      </w:r>
    </w:p>
    <w:p w14:paraId="65730589" w14:textId="77777777" w:rsidR="00EA33AC" w:rsidRPr="00690F5A" w:rsidRDefault="00EA33AC" w:rsidP="00EA33AC">
      <w:pPr>
        <w:spacing w:after="0" w:line="240" w:lineRule="auto"/>
        <w:ind w:firstLine="4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diện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vì</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sức</w:t>
      </w:r>
      <w:proofErr w:type="spellEnd"/>
      <w:r w:rsidRPr="00690F5A">
        <w:rPr>
          <w:sz w:val="22"/>
        </w:rPr>
        <w:t xml:space="preserve"> </w:t>
      </w:r>
      <w:proofErr w:type="spellStart"/>
      <w:r w:rsidRPr="00690F5A">
        <w:rPr>
          <w:sz w:val="22"/>
        </w:rPr>
        <w:t>khoẻ</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quan</w:t>
      </w:r>
      <w:proofErr w:type="spellEnd"/>
      <w:r w:rsidRPr="00690F5A">
        <w:rPr>
          <w:sz w:val="22"/>
        </w:rPr>
        <w:t xml:space="preserve"> y </w:t>
      </w:r>
      <w:proofErr w:type="spellStart"/>
      <w:r w:rsidRPr="00690F5A">
        <w:rPr>
          <w:sz w:val="22"/>
        </w:rPr>
        <w:t>tế</w:t>
      </w:r>
      <w:proofErr w:type="spellEnd"/>
      <w:r w:rsidRPr="00690F5A">
        <w:rPr>
          <w:sz w:val="22"/>
        </w:rPr>
        <w:t xml:space="preserve">. </w:t>
      </w:r>
      <w:proofErr w:type="spellStart"/>
      <w:r w:rsidRPr="00690F5A">
        <w:rPr>
          <w:sz w:val="22"/>
        </w:rPr>
        <w:t>Tuỳ</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lastRenderedPageBreak/>
        <w:t>đối</w:t>
      </w:r>
      <w:proofErr w:type="spellEnd"/>
      <w:r w:rsidRPr="00690F5A">
        <w:rPr>
          <w:sz w:val="22"/>
        </w:rPr>
        <w:t xml:space="preserve"> </w:t>
      </w:r>
      <w:proofErr w:type="spellStart"/>
      <w:r w:rsidRPr="00690F5A">
        <w:rPr>
          <w:sz w:val="22"/>
        </w:rPr>
        <w:t>tượng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w:t>
      </w:r>
    </w:p>
    <w:p w14:paraId="6573058A" w14:textId="77777777" w:rsidR="00EA33AC" w:rsidRPr="00690F5A" w:rsidRDefault="00EA33AC" w:rsidP="00EA33AC">
      <w:pPr>
        <w:spacing w:after="0" w:line="240" w:lineRule="auto"/>
        <w:ind w:firstLine="426"/>
        <w:jc w:val="both"/>
        <w:rPr>
          <w:sz w:val="22"/>
        </w:rPr>
      </w:pPr>
      <w:r w:rsidRPr="00690F5A">
        <w:rPr>
          <w:sz w:val="22"/>
          <w:lang w:val="vi-VN"/>
        </w:rPr>
        <w:t>6</w:t>
      </w:r>
      <w:r w:rsidRPr="00690F5A">
        <w:rPr>
          <w:sz w:val="22"/>
        </w:rPr>
        <w:t xml:space="preserve">.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khuyết</w:t>
      </w:r>
      <w:proofErr w:type="spellEnd"/>
      <w:r w:rsidRPr="00690F5A">
        <w:rPr>
          <w:sz w:val="22"/>
        </w:rPr>
        <w:t xml:space="preserve"> </w:t>
      </w:r>
      <w:proofErr w:type="spellStart"/>
      <w:r w:rsidRPr="00690F5A">
        <w:rPr>
          <w:sz w:val="22"/>
        </w:rPr>
        <w:t>tật</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khuyết</w:t>
      </w:r>
      <w:proofErr w:type="spellEnd"/>
      <w:r w:rsidRPr="00690F5A">
        <w:rPr>
          <w:sz w:val="22"/>
        </w:rPr>
        <w:t xml:space="preserve"> </w:t>
      </w:r>
      <w:proofErr w:type="spellStart"/>
      <w:r w:rsidRPr="00690F5A">
        <w:rPr>
          <w:sz w:val="22"/>
        </w:rPr>
        <w:t>tật</w:t>
      </w:r>
      <w:proofErr w:type="spellEnd"/>
      <w:r w:rsidRPr="00690F5A">
        <w:rPr>
          <w:sz w:val="22"/>
        </w:rPr>
        <w:t xml:space="preserve"> </w:t>
      </w:r>
      <w:proofErr w:type="spellStart"/>
      <w:r w:rsidRPr="00690F5A">
        <w:rPr>
          <w:sz w:val="22"/>
        </w:rPr>
        <w:t>được</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giảm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giảm</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và</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khả</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cá</w:t>
      </w:r>
      <w:proofErr w:type="spellEnd"/>
      <w:r w:rsidRPr="00690F5A">
        <w:rPr>
          <w:sz w:val="22"/>
        </w:rPr>
        <w:t xml:space="preserve"> </w:t>
      </w:r>
      <w:proofErr w:type="spellStart"/>
      <w:r w:rsidRPr="00690F5A">
        <w:rPr>
          <w:sz w:val="22"/>
        </w:rPr>
        <w:t>nhân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được</w:t>
      </w:r>
      <w:proofErr w:type="spellEnd"/>
      <w:r w:rsidRPr="00690F5A">
        <w:rPr>
          <w:sz w:val="22"/>
        </w:rPr>
        <w:t>.</w:t>
      </w:r>
    </w:p>
    <w:p w14:paraId="6573058B" w14:textId="77777777" w:rsidR="00EA33AC" w:rsidRPr="00690F5A" w:rsidRDefault="00EA33AC" w:rsidP="00EA33AC">
      <w:pPr>
        <w:spacing w:after="0" w:line="240" w:lineRule="auto"/>
        <w:ind w:firstLine="426"/>
        <w:jc w:val="both"/>
        <w:rPr>
          <w:sz w:val="22"/>
        </w:rPr>
      </w:pPr>
      <w:r w:rsidRPr="00690F5A">
        <w:rPr>
          <w:sz w:val="22"/>
          <w:lang w:val="vi-VN"/>
        </w:rPr>
        <w:t>7</w:t>
      </w:r>
      <w:r w:rsidRPr="00690F5A">
        <w:rPr>
          <w:sz w:val="22"/>
        </w:rPr>
        <w:t xml:space="preserve">.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đương</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đương</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w:t>
      </w:r>
    </w:p>
    <w:p w14:paraId="6573058C" w14:textId="77777777" w:rsidR="00EA33AC" w:rsidRPr="00690F5A" w:rsidRDefault="00EA33AC" w:rsidP="00EA33AC">
      <w:pPr>
        <w:spacing w:after="0" w:line="240" w:lineRule="auto"/>
        <w:ind w:firstLine="426"/>
        <w:jc w:val="both"/>
        <w:rPr>
          <w:sz w:val="22"/>
        </w:rPr>
      </w:pPr>
      <w:r w:rsidRPr="00690F5A">
        <w:rPr>
          <w:sz w:val="22"/>
          <w:lang w:val="vi-VN"/>
        </w:rPr>
        <w:t>8</w:t>
      </w:r>
      <w:r w:rsidRPr="00690F5A">
        <w:rPr>
          <w:sz w:val="22"/>
        </w:rPr>
        <w:t xml:space="preserve">. Bảo </w:t>
      </w:r>
      <w:proofErr w:type="spellStart"/>
      <w:r w:rsidRPr="00690F5A">
        <w:rPr>
          <w:sz w:val="22"/>
        </w:rPr>
        <w:t>lưu</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p>
    <w:p w14:paraId="6573058D" w14:textId="77777777" w:rsidR="00EA33AC" w:rsidRPr="00690F5A" w:rsidRDefault="00EA33AC" w:rsidP="00EA33AC">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đương</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thứ</w:t>
      </w:r>
      <w:proofErr w:type="spellEnd"/>
      <w:r w:rsidRPr="00690F5A">
        <w:rPr>
          <w:sz w:val="22"/>
        </w:rPr>
        <w:t xml:space="preserve"> 2 </w:t>
      </w:r>
      <w:proofErr w:type="spellStart"/>
      <w:r w:rsidRPr="00690F5A">
        <w:rPr>
          <w:sz w:val="22"/>
        </w:rPr>
        <w:t>hoặc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trường</w:t>
      </w:r>
      <w:proofErr w:type="spellEnd"/>
      <w:r w:rsidRPr="00690F5A">
        <w:rPr>
          <w:sz w:val="22"/>
        </w:rPr>
        <w:t>;</w:t>
      </w:r>
    </w:p>
    <w:p w14:paraId="6573058E"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w:t>
      </w:r>
      <w:r w:rsidR="00FE0B18" w:rsidRPr="00690F5A">
        <w:rPr>
          <w:sz w:val="22"/>
        </w:rPr>
        <w:t>p</w:t>
      </w:r>
      <w:proofErr w:type="spellEnd"/>
      <w:r w:rsidR="00FE0B18" w:rsidRPr="00690F5A">
        <w:rPr>
          <w:sz w:val="22"/>
        </w:rPr>
        <w:t xml:space="preserve"> 6</w:t>
      </w:r>
      <w:r w:rsidRPr="00690F5A">
        <w:rPr>
          <w:sz w:val="22"/>
        </w:rPr>
        <w:t xml:space="preserve"> (</w:t>
      </w:r>
      <w:proofErr w:type="spellStart"/>
      <w:r w:rsidR="00FE0B18" w:rsidRPr="00690F5A">
        <w:rPr>
          <w:sz w:val="22"/>
        </w:rPr>
        <w:t>sáu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w:t>
      </w:r>
    </w:p>
    <w:p w14:paraId="6573058F" w14:textId="77777777" w:rsidR="00EA33AC" w:rsidRPr="00690F5A" w:rsidRDefault="00EA33AC" w:rsidP="00EA33AC">
      <w:pPr>
        <w:pStyle w:val="Heading2"/>
        <w:spacing w:before="0" w:after="0" w:line="240" w:lineRule="auto"/>
        <w:ind w:firstLine="426"/>
        <w:rPr>
          <w:color w:val="auto"/>
          <w:sz w:val="22"/>
          <w:szCs w:val="22"/>
        </w:rPr>
      </w:pPr>
      <w:bookmarkStart w:id="3" w:name="dieu_14"/>
      <w:proofErr w:type="spellStart"/>
      <w:r w:rsidRPr="00690F5A">
        <w:rPr>
          <w:color w:val="auto"/>
          <w:sz w:val="22"/>
          <w:szCs w:val="22"/>
        </w:rPr>
        <w:t>Điều</w:t>
      </w:r>
      <w:proofErr w:type="spellEnd"/>
      <w:r w:rsidRPr="00690F5A">
        <w:rPr>
          <w:color w:val="auto"/>
          <w:sz w:val="22"/>
          <w:szCs w:val="22"/>
        </w:rPr>
        <w:t xml:space="preserve"> 10. </w:t>
      </w:r>
      <w:bookmarkEnd w:id="3"/>
      <w:proofErr w:type="spellStart"/>
      <w:r w:rsidRPr="00690F5A">
        <w:rPr>
          <w:color w:val="auto"/>
          <w:sz w:val="22"/>
          <w:szCs w:val="22"/>
        </w:rPr>
        <w:t>Chuyển</w:t>
      </w:r>
      <w:proofErr w:type="spellEnd"/>
      <w:r w:rsidRPr="00690F5A">
        <w:rPr>
          <w:color w:val="auto"/>
          <w:sz w:val="22"/>
          <w:szCs w:val="22"/>
        </w:rPr>
        <w:t xml:space="preserve"> </w:t>
      </w:r>
      <w:proofErr w:type="spellStart"/>
      <w:r w:rsidRPr="00690F5A">
        <w:rPr>
          <w:color w:val="auto"/>
          <w:sz w:val="22"/>
          <w:szCs w:val="22"/>
        </w:rPr>
        <w:t>trường</w:t>
      </w:r>
      <w:proofErr w:type="spellEnd"/>
    </w:p>
    <w:p w14:paraId="65730590" w14:textId="77777777" w:rsidR="00EA33AC" w:rsidRPr="00690F5A" w:rsidRDefault="00EA33AC" w:rsidP="00EA33AC">
      <w:pPr>
        <w:spacing w:after="0" w:line="240" w:lineRule="auto"/>
        <w:ind w:firstLine="426"/>
        <w:jc w:val="both"/>
        <w:rPr>
          <w:sz w:val="22"/>
        </w:rPr>
      </w:pPr>
      <w:r w:rsidRPr="00690F5A">
        <w:rPr>
          <w:sz w:val="22"/>
        </w:rPr>
        <w:t xml:space="preserve">1. Sinh </w:t>
      </w:r>
      <w:proofErr w:type="spellStart"/>
      <w:r w:rsidRPr="00690F5A">
        <w:rPr>
          <w:sz w:val="22"/>
        </w:rPr>
        <w:t>được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đây</w:t>
      </w:r>
      <w:proofErr w:type="spellEnd"/>
      <w:r w:rsidRPr="00690F5A">
        <w:rPr>
          <w:sz w:val="22"/>
        </w:rPr>
        <w:t>:</w:t>
      </w:r>
    </w:p>
    <w:p w14:paraId="65730591" w14:textId="77777777" w:rsidR="00EA33AC" w:rsidRPr="00690F5A" w:rsidRDefault="00EA33AC" w:rsidP="00EA33AC">
      <w:pPr>
        <w:spacing w:after="0" w:line="240" w:lineRule="auto"/>
        <w:ind w:firstLine="426"/>
        <w:jc w:val="both"/>
        <w:rPr>
          <w:sz w:val="22"/>
        </w:rPr>
      </w:pPr>
      <w:r w:rsidRPr="00690F5A">
        <w:rPr>
          <w:sz w:val="22"/>
        </w:rPr>
        <w:t xml:space="preserve">a) Trong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đình</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nơi</w:t>
      </w:r>
      <w:proofErr w:type="spellEnd"/>
      <w:r w:rsidRPr="00690F5A">
        <w:rPr>
          <w:sz w:val="22"/>
        </w:rPr>
        <w:t xml:space="preserve"> </w:t>
      </w:r>
      <w:proofErr w:type="spellStart"/>
      <w:r w:rsidRPr="00690F5A">
        <w:rPr>
          <w:sz w:val="22"/>
        </w:rPr>
        <w:t>cư</w:t>
      </w:r>
      <w:proofErr w:type="spellEnd"/>
      <w:r w:rsidRPr="00690F5A">
        <w:rPr>
          <w:sz w:val="22"/>
        </w:rPr>
        <w:t xml:space="preserve"> </w:t>
      </w:r>
      <w:proofErr w:type="spellStart"/>
      <w:r w:rsidRPr="00690F5A">
        <w:rPr>
          <w:sz w:val="22"/>
        </w:rPr>
        <w:t>trú</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cảnh</w:t>
      </w:r>
      <w:proofErr w:type="spellEnd"/>
      <w:r w:rsidRPr="00690F5A">
        <w:rPr>
          <w:sz w:val="22"/>
        </w:rPr>
        <w:t xml:space="preserve"> </w:t>
      </w:r>
      <w:proofErr w:type="spellStart"/>
      <w:r w:rsidRPr="00690F5A">
        <w:rPr>
          <w:sz w:val="22"/>
        </w:rPr>
        <w:t>khó</w:t>
      </w:r>
      <w:proofErr w:type="spellEnd"/>
      <w:r w:rsidRPr="00690F5A">
        <w:rPr>
          <w:sz w:val="22"/>
        </w:rPr>
        <w:t xml:space="preserve"> </w:t>
      </w:r>
      <w:proofErr w:type="spellStart"/>
      <w:r w:rsidRPr="00690F5A">
        <w:rPr>
          <w:sz w:val="22"/>
        </w:rPr>
        <w:t>khăn</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gần</w:t>
      </w:r>
      <w:proofErr w:type="spellEnd"/>
      <w:r w:rsidRPr="00690F5A">
        <w:rPr>
          <w:sz w:val="22"/>
        </w:rPr>
        <w:t xml:space="preserve"> </w:t>
      </w:r>
      <w:proofErr w:type="spellStart"/>
      <w:r w:rsidRPr="00690F5A">
        <w:rPr>
          <w:sz w:val="22"/>
        </w:rPr>
        <w:t>nơi</w:t>
      </w:r>
      <w:proofErr w:type="spellEnd"/>
      <w:r w:rsidRPr="00690F5A">
        <w:rPr>
          <w:sz w:val="22"/>
        </w:rPr>
        <w:t xml:space="preserve"> </w:t>
      </w:r>
      <w:proofErr w:type="spellStart"/>
      <w:r w:rsidRPr="00690F5A">
        <w:rPr>
          <w:sz w:val="22"/>
        </w:rPr>
        <w:t>cư</w:t>
      </w:r>
      <w:proofErr w:type="spellEnd"/>
      <w:r w:rsidRPr="00690F5A">
        <w:rPr>
          <w:sz w:val="22"/>
        </w:rPr>
        <w:t xml:space="preserve"> </w:t>
      </w:r>
      <w:proofErr w:type="spellStart"/>
      <w:r w:rsidRPr="00690F5A">
        <w:rPr>
          <w:sz w:val="22"/>
        </w:rPr>
        <w:t>trú</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đình</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thuận</w:t>
      </w:r>
      <w:proofErr w:type="spellEnd"/>
      <w:r w:rsidRPr="00690F5A">
        <w:rPr>
          <w:sz w:val="22"/>
        </w:rPr>
        <w:t xml:space="preserve"> </w:t>
      </w:r>
      <w:proofErr w:type="spellStart"/>
      <w:r w:rsidRPr="00690F5A">
        <w:rPr>
          <w:sz w:val="22"/>
        </w:rPr>
        <w:t>lợi</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w:t>
      </w:r>
    </w:p>
    <w:p w14:paraId="65730592" w14:textId="77777777" w:rsidR="00EA33AC" w:rsidRPr="00690F5A" w:rsidRDefault="00EA33AC" w:rsidP="00EA33AC">
      <w:pPr>
        <w:spacing w:after="0" w:line="240" w:lineRule="auto"/>
        <w:ind w:firstLine="426"/>
        <w:jc w:val="both"/>
        <w:rPr>
          <w:sz w:val="22"/>
        </w:rPr>
      </w:pPr>
      <w:r w:rsidRPr="00690F5A">
        <w:rPr>
          <w:sz w:val="22"/>
        </w:rPr>
        <w:t xml:space="preserve">b) Xin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
    <w:p w14:paraId="65730593" w14:textId="77777777" w:rsidR="00EA33AC" w:rsidRPr="00690F5A" w:rsidRDefault="00EA33AC" w:rsidP="00EA33AC">
      <w:pPr>
        <w:spacing w:after="0" w:line="240" w:lineRule="auto"/>
        <w:ind w:firstLine="426"/>
        <w:jc w:val="both"/>
        <w:rPr>
          <w:sz w:val="22"/>
        </w:rPr>
      </w:pPr>
      <w:r w:rsidRPr="00690F5A">
        <w:rPr>
          <w:sz w:val="22"/>
        </w:rPr>
        <w:t xml:space="preserve">c) </w:t>
      </w:r>
      <w:proofErr w:type="spellStart"/>
      <w:r w:rsidRPr="00690F5A">
        <w:rPr>
          <w:sz w:val="22"/>
        </w:rPr>
        <w:t>Được</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đồng</w:t>
      </w:r>
      <w:proofErr w:type="spellEnd"/>
      <w:r w:rsidRPr="00690F5A">
        <w:rPr>
          <w:sz w:val="22"/>
        </w:rPr>
        <w:t xml:space="preserve"> ý </w:t>
      </w:r>
      <w:proofErr w:type="spellStart"/>
      <w:r w:rsidRPr="00690F5A">
        <w:rPr>
          <w:sz w:val="22"/>
        </w:rPr>
        <w:t>của</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
    <w:p w14:paraId="65730594" w14:textId="77777777" w:rsidR="00EA33AC" w:rsidRPr="00690F5A" w:rsidRDefault="00EA33AC" w:rsidP="00EA33AC">
      <w:pPr>
        <w:spacing w:after="0" w:line="240" w:lineRule="auto"/>
        <w:ind w:firstLine="426"/>
        <w:jc w:val="both"/>
        <w:rPr>
          <w:sz w:val="22"/>
        </w:rPr>
      </w:pPr>
      <w:r w:rsidRPr="00690F5A">
        <w:rPr>
          <w:sz w:val="22"/>
        </w:rPr>
        <w:t xml:space="preserve">d) </w:t>
      </w:r>
      <w:proofErr w:type="spellStart"/>
      <w:r w:rsidRPr="00690F5A">
        <w:rPr>
          <w:sz w:val="22"/>
        </w:rPr>
        <w:t>Không</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2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w:t>
      </w:r>
    </w:p>
    <w:p w14:paraId="65730595" w14:textId="77777777" w:rsidR="00EA33AC" w:rsidRPr="00690F5A" w:rsidRDefault="00EA33AC" w:rsidP="00EA33AC">
      <w:pPr>
        <w:spacing w:after="0" w:line="240" w:lineRule="auto"/>
        <w:ind w:firstLine="426"/>
        <w:jc w:val="both"/>
        <w:rPr>
          <w:sz w:val="22"/>
        </w:rPr>
      </w:pPr>
      <w:r w:rsidRPr="00690F5A">
        <w:rPr>
          <w:sz w:val="22"/>
        </w:rPr>
        <w:t xml:space="preserve">2. Sinh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596" w14:textId="77777777" w:rsidR="00EA33AC" w:rsidRPr="00690F5A" w:rsidRDefault="00EA33AC" w:rsidP="00EA33AC">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trúng</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thấp</w:t>
      </w:r>
      <w:proofErr w:type="spellEnd"/>
      <w:r w:rsidRPr="00690F5A">
        <w:rPr>
          <w:sz w:val="22"/>
        </w:rPr>
        <w:t xml:space="preserve"> </w:t>
      </w:r>
      <w:proofErr w:type="spellStart"/>
      <w:r w:rsidRPr="00690F5A">
        <w:rPr>
          <w:sz w:val="22"/>
        </w:rPr>
        <w:t>hơn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trúng</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
    <w:p w14:paraId="65730597" w14:textId="77777777" w:rsidR="00EA33AC" w:rsidRPr="00690F5A" w:rsidRDefault="00EA33AC" w:rsidP="00EA33AC">
      <w:pPr>
        <w:spacing w:after="0" w:line="240" w:lineRule="auto"/>
        <w:ind w:firstLine="426"/>
        <w:jc w:val="both"/>
        <w:rPr>
          <w:sz w:val="22"/>
        </w:rPr>
      </w:pPr>
      <w:r w:rsidRPr="00690F5A">
        <w:rPr>
          <w:sz w:val="22"/>
        </w:rPr>
        <w:t xml:space="preserve">b) Sinh </w:t>
      </w:r>
      <w:proofErr w:type="spellStart"/>
      <w:r w:rsidRPr="00690F5A">
        <w:rPr>
          <w:sz w:val="22"/>
        </w:rPr>
        <w:t>viên</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diện</w:t>
      </w:r>
      <w:proofErr w:type="spellEnd"/>
      <w:r w:rsidRPr="00690F5A">
        <w:rPr>
          <w:sz w:val="22"/>
        </w:rPr>
        <w:t xml:space="preserve"> </w:t>
      </w:r>
      <w:proofErr w:type="spellStart"/>
      <w:r w:rsidRPr="00690F5A">
        <w:rPr>
          <w:sz w:val="22"/>
        </w:rPr>
        <w:t>nằm</w:t>
      </w:r>
      <w:proofErr w:type="spellEnd"/>
      <w:r w:rsidRPr="00690F5A">
        <w:rPr>
          <w:sz w:val="22"/>
        </w:rPr>
        <w:t xml:space="preserve"> </w:t>
      </w:r>
      <w:proofErr w:type="spellStart"/>
      <w:r w:rsidRPr="00690F5A">
        <w:rPr>
          <w:sz w:val="22"/>
        </w:rPr>
        <w:t>ngoài</w:t>
      </w:r>
      <w:proofErr w:type="spellEnd"/>
      <w:r w:rsidRPr="00690F5A">
        <w:rPr>
          <w:sz w:val="22"/>
        </w:rPr>
        <w:t xml:space="preserve"> </w:t>
      </w:r>
      <w:proofErr w:type="spellStart"/>
      <w:r w:rsidRPr="00690F5A">
        <w:rPr>
          <w:sz w:val="22"/>
        </w:rPr>
        <w:t>vùng</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
    <w:p w14:paraId="65730598" w14:textId="77777777" w:rsidR="00EA33AC" w:rsidRPr="00690F5A" w:rsidRDefault="00EA33AC" w:rsidP="00EA33AC">
      <w:pPr>
        <w:spacing w:after="0" w:line="240" w:lineRule="auto"/>
        <w:ind w:firstLine="426"/>
        <w:jc w:val="both"/>
        <w:rPr>
          <w:sz w:val="22"/>
        </w:rPr>
      </w:pPr>
      <w:r w:rsidRPr="00690F5A">
        <w:rPr>
          <w:sz w:val="22"/>
        </w:rPr>
        <w:lastRenderedPageBreak/>
        <w:t xml:space="preserve">c) Sinh </w:t>
      </w:r>
      <w:proofErr w:type="spellStart"/>
      <w:r w:rsidRPr="00690F5A">
        <w:rPr>
          <w:sz w:val="22"/>
        </w:rPr>
        <w:t>viên</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cuối</w:t>
      </w:r>
      <w:proofErr w:type="spellEnd"/>
      <w:r w:rsidRPr="00690F5A">
        <w:rPr>
          <w:sz w:val="22"/>
        </w:rPr>
        <w:t xml:space="preserve"> </w:t>
      </w:r>
      <w:proofErr w:type="spellStart"/>
      <w:r w:rsidRPr="00690F5A">
        <w:rPr>
          <w:sz w:val="22"/>
        </w:rPr>
        <w:t>khóa</w:t>
      </w:r>
      <w:proofErr w:type="spellEnd"/>
      <w:r w:rsidRPr="00690F5A">
        <w:rPr>
          <w:sz w:val="22"/>
        </w:rPr>
        <w:t>;</w:t>
      </w:r>
    </w:p>
    <w:p w14:paraId="65730599" w14:textId="77777777" w:rsidR="00EA33AC" w:rsidRPr="00690F5A" w:rsidRDefault="00EA33AC" w:rsidP="00EA33AC">
      <w:pPr>
        <w:spacing w:after="0" w:line="240" w:lineRule="auto"/>
        <w:ind w:firstLine="426"/>
        <w:jc w:val="both"/>
        <w:rPr>
          <w:sz w:val="22"/>
        </w:rPr>
      </w:pPr>
      <w:r w:rsidRPr="00690F5A">
        <w:rPr>
          <w:sz w:val="22"/>
        </w:rPr>
        <w:t xml:space="preserve">d) Sinh </w:t>
      </w:r>
      <w:proofErr w:type="spellStart"/>
      <w:r w:rsidRPr="00690F5A">
        <w:rPr>
          <w:sz w:val="22"/>
        </w:rPr>
        <w:t>viên</w:t>
      </w:r>
      <w:proofErr w:type="spellEnd"/>
      <w:r w:rsidRPr="00690F5A">
        <w:rPr>
          <w:sz w:val="22"/>
        </w:rPr>
        <w:t xml:space="preserve"> </w:t>
      </w:r>
      <w:proofErr w:type="spellStart"/>
      <w:r w:rsidRPr="00690F5A">
        <w:rPr>
          <w:sz w:val="22"/>
        </w:rPr>
        <w:t>đang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cảnh</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w:t>
      </w:r>
    </w:p>
    <w:p w14:paraId="6573059A" w14:textId="77777777" w:rsidR="00EA33AC" w:rsidRPr="00690F5A" w:rsidRDefault="00EA33AC" w:rsidP="00EA33AC">
      <w:pPr>
        <w:spacing w:after="0" w:line="240" w:lineRule="auto"/>
        <w:ind w:firstLine="426"/>
        <w:jc w:val="both"/>
        <w:rPr>
          <w:sz w:val="22"/>
        </w:rPr>
      </w:pPr>
      <w:r w:rsidRPr="00690F5A">
        <w:rPr>
          <w:sz w:val="22"/>
        </w:rPr>
        <w:t xml:space="preserve">3. </w:t>
      </w:r>
      <w:proofErr w:type="spellStart"/>
      <w:r w:rsidRPr="00690F5A">
        <w:rPr>
          <w:sz w:val="22"/>
        </w:rPr>
        <w:t>Thủ</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trường</w:t>
      </w:r>
      <w:proofErr w:type="spellEnd"/>
      <w:r w:rsidRPr="00690F5A">
        <w:rPr>
          <w:sz w:val="22"/>
        </w:rPr>
        <w:t xml:space="preserve">: </w:t>
      </w:r>
    </w:p>
    <w:p w14:paraId="6573059B" w14:textId="77777777" w:rsidR="00EA33AC" w:rsidRPr="00690F5A" w:rsidRDefault="00EA33AC" w:rsidP="00EA33AC">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
    <w:p w14:paraId="6573059C" w14:textId="77777777" w:rsidR="00EA33AC" w:rsidRPr="00690F5A" w:rsidRDefault="00EA33AC" w:rsidP="00EA33AC">
      <w:pPr>
        <w:spacing w:after="0" w:line="240" w:lineRule="auto"/>
        <w:ind w:firstLine="426"/>
        <w:jc w:val="both"/>
        <w:rPr>
          <w:sz w:val="22"/>
        </w:rPr>
      </w:pPr>
      <w:r w:rsidRPr="00690F5A">
        <w:rPr>
          <w:sz w:val="22"/>
        </w:rPr>
        <w:t xml:space="preserve">b) Hiệu </w:t>
      </w:r>
      <w:proofErr w:type="spellStart"/>
      <w:r w:rsidRPr="00690F5A">
        <w:rPr>
          <w:sz w:val="22"/>
        </w:rPr>
        <w:t>trưởng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w:t>
      </w:r>
      <w:proofErr w:type="spellEnd"/>
      <w:r w:rsidRPr="00690F5A">
        <w:rPr>
          <w:sz w:val="22"/>
        </w:rPr>
        <w:t xml:space="preserve"> sung, </w:t>
      </w:r>
      <w:proofErr w:type="spellStart"/>
      <w:r w:rsidRPr="00690F5A">
        <w:rPr>
          <w:sz w:val="22"/>
        </w:rPr>
        <w:t>trên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so </w:t>
      </w:r>
      <w:proofErr w:type="spellStart"/>
      <w:r w:rsidRPr="00690F5A">
        <w:rPr>
          <w:sz w:val="22"/>
        </w:rPr>
        <w:t>sánh</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ở </w:t>
      </w:r>
      <w:proofErr w:type="spellStart"/>
      <w:r w:rsidRPr="00690F5A">
        <w:rPr>
          <w:sz w:val="22"/>
        </w:rPr>
        <w:t>trường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đến</w:t>
      </w:r>
      <w:proofErr w:type="spellEnd"/>
      <w:r w:rsidRPr="00690F5A">
        <w:rPr>
          <w:sz w:val="22"/>
        </w:rPr>
        <w:t xml:space="preserve">. </w:t>
      </w:r>
    </w:p>
    <w:p w14:paraId="6573059D" w14:textId="77777777" w:rsidR="00EA33AC" w:rsidRPr="00690F5A" w:rsidRDefault="00EA33AC" w:rsidP="00EA33AC">
      <w:pPr>
        <w:pStyle w:val="Heading2"/>
        <w:spacing w:before="0" w:after="0" w:line="240" w:lineRule="auto"/>
        <w:ind w:firstLine="426"/>
        <w:rPr>
          <w:color w:val="auto"/>
          <w:sz w:val="22"/>
          <w:szCs w:val="22"/>
        </w:rPr>
      </w:pPr>
      <w:bookmarkStart w:id="4" w:name="dieu_16"/>
      <w:proofErr w:type="spellStart"/>
      <w:r w:rsidRPr="00690F5A">
        <w:rPr>
          <w:color w:val="auto"/>
          <w:sz w:val="22"/>
          <w:szCs w:val="22"/>
        </w:rPr>
        <w:t>Điều</w:t>
      </w:r>
      <w:proofErr w:type="spellEnd"/>
      <w:r w:rsidRPr="00690F5A">
        <w:rPr>
          <w:color w:val="auto"/>
          <w:sz w:val="22"/>
          <w:szCs w:val="22"/>
        </w:rPr>
        <w:t xml:space="preserve"> 11. </w:t>
      </w:r>
      <w:proofErr w:type="spellStart"/>
      <w:r w:rsidRPr="00690F5A">
        <w:rPr>
          <w:color w:val="auto"/>
          <w:sz w:val="22"/>
          <w:szCs w:val="22"/>
        </w:rPr>
        <w:t>Tổ</w:t>
      </w:r>
      <w:proofErr w:type="spellEnd"/>
      <w:r w:rsidRPr="00690F5A">
        <w:rPr>
          <w:color w:val="auto"/>
          <w:sz w:val="22"/>
          <w:szCs w:val="22"/>
        </w:rPr>
        <w:t xml:space="preserve"> </w:t>
      </w:r>
      <w:proofErr w:type="spellStart"/>
      <w:r w:rsidRPr="00690F5A">
        <w:rPr>
          <w:color w:val="auto"/>
          <w:sz w:val="22"/>
          <w:szCs w:val="22"/>
        </w:rPr>
        <w:t>chức</w:t>
      </w:r>
      <w:proofErr w:type="spellEnd"/>
      <w:r w:rsidRPr="00690F5A">
        <w:rPr>
          <w:color w:val="auto"/>
          <w:sz w:val="22"/>
          <w:szCs w:val="22"/>
        </w:rPr>
        <w:t xml:space="preserve"> </w:t>
      </w:r>
      <w:proofErr w:type="spellStart"/>
      <w:r w:rsidRPr="00690F5A">
        <w:rPr>
          <w:color w:val="auto"/>
          <w:sz w:val="22"/>
          <w:szCs w:val="22"/>
        </w:rPr>
        <w:t>kiểm</w:t>
      </w:r>
      <w:proofErr w:type="spellEnd"/>
      <w:r w:rsidRPr="00690F5A">
        <w:rPr>
          <w:color w:val="auto"/>
          <w:sz w:val="22"/>
          <w:szCs w:val="22"/>
        </w:rPr>
        <w:t xml:space="preserve"> </w:t>
      </w:r>
      <w:proofErr w:type="spellStart"/>
      <w:r w:rsidRPr="00690F5A">
        <w:rPr>
          <w:color w:val="auto"/>
          <w:sz w:val="22"/>
          <w:szCs w:val="22"/>
        </w:rPr>
        <w:t>tra</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kết</w:t>
      </w:r>
      <w:proofErr w:type="spellEnd"/>
      <w:r w:rsidRPr="00690F5A">
        <w:rPr>
          <w:color w:val="auto"/>
          <w:sz w:val="22"/>
          <w:szCs w:val="22"/>
        </w:rPr>
        <w:t xml:space="preserve"> </w:t>
      </w:r>
      <w:proofErr w:type="spellStart"/>
      <w:r w:rsidRPr="00690F5A">
        <w:rPr>
          <w:color w:val="auto"/>
          <w:sz w:val="22"/>
          <w:szCs w:val="22"/>
        </w:rPr>
        <w:t>thúc</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phần</w:t>
      </w:r>
      <w:bookmarkEnd w:id="4"/>
      <w:proofErr w:type="spellEnd"/>
    </w:p>
    <w:p w14:paraId="6573059E"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p>
    <w:p w14:paraId="6573059F"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do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bất</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thông</w:t>
      </w:r>
      <w:proofErr w:type="spellEnd"/>
      <w:r w:rsidRPr="00690F5A">
        <w:rPr>
          <w:sz w:val="22"/>
        </w:rPr>
        <w:t xml:space="preserve"> qua </w:t>
      </w:r>
      <w:proofErr w:type="spellStart"/>
      <w:r w:rsidRPr="00690F5A">
        <w:rPr>
          <w:sz w:val="22"/>
        </w:rPr>
        <w:t>việc</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học</w:t>
      </w:r>
      <w:proofErr w:type="spellEnd"/>
      <w:r w:rsidRPr="00690F5A">
        <w:rPr>
          <w:sz w:val="22"/>
        </w:rPr>
        <w:t>,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dưới</w:t>
      </w:r>
      <w:proofErr w:type="spellEnd"/>
      <w:r w:rsidRPr="00690F5A">
        <w:rPr>
          <w:sz w:val="22"/>
        </w:rPr>
        <w:t xml:space="preserve"> 30 </w:t>
      </w:r>
      <w:proofErr w:type="spellStart"/>
      <w:r w:rsidRPr="00690F5A">
        <w:rPr>
          <w:sz w:val="22"/>
        </w:rPr>
        <w:t>phút</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khác</w:t>
      </w:r>
      <w:proofErr w:type="spellEnd"/>
      <w:r w:rsidRPr="00690F5A">
        <w:rPr>
          <w:sz w:val="22"/>
        </w:rPr>
        <w:t>;</w:t>
      </w:r>
    </w:p>
    <w:p w14:paraId="657305A0"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Kiểm</w:t>
      </w:r>
      <w:proofErr w:type="spellEnd"/>
      <w:r w:rsidRPr="00690F5A">
        <w:rPr>
          <w:sz w:val="22"/>
        </w:rPr>
        <w:t> </w:t>
      </w:r>
      <w:proofErr w:type="spellStart"/>
      <w:r w:rsidRPr="00690F5A">
        <w:rPr>
          <w:sz w:val="22"/>
        </w:rPr>
        <w:t>tra</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gồm</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từ</w:t>
      </w:r>
      <w:proofErr w:type="spellEnd"/>
      <w:r w:rsidRPr="00690F5A">
        <w:rPr>
          <w:sz w:val="22"/>
        </w:rPr>
        <w:t xml:space="preserve"> 45 </w:t>
      </w:r>
      <w:proofErr w:type="spellStart"/>
      <w:r w:rsidRPr="00690F5A">
        <w:rPr>
          <w:sz w:val="22"/>
        </w:rPr>
        <w:t>đến</w:t>
      </w:r>
      <w:proofErr w:type="spellEnd"/>
      <w:r w:rsidRPr="00690F5A">
        <w:rPr>
          <w:sz w:val="22"/>
        </w:rPr>
        <w:t xml:space="preserve"> 60 </w:t>
      </w:r>
      <w:proofErr w:type="spellStart"/>
      <w:r w:rsidRPr="00690F5A">
        <w:rPr>
          <w:sz w:val="22"/>
        </w:rPr>
        <w:t>phút</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lớn</w:t>
      </w:r>
      <w:proofErr w:type="spellEnd"/>
      <w:r w:rsidRPr="00690F5A">
        <w:rPr>
          <w:sz w:val="22"/>
        </w:rPr>
        <w:t xml:space="preserve">, </w:t>
      </w:r>
      <w:proofErr w:type="spellStart"/>
      <w:r w:rsidRPr="00690F5A">
        <w:rPr>
          <w:sz w:val="22"/>
        </w:rPr>
        <w:t>tiểu</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kiểm</w:t>
      </w:r>
      <w:proofErr w:type="spellEnd"/>
      <w:r w:rsidRPr="00690F5A">
        <w:rPr>
          <w:sz w:val="22"/>
        </w:rPr>
        <w:t> </w:t>
      </w:r>
      <w:proofErr w:type="spellStart"/>
      <w:r w:rsidRPr="00690F5A">
        <w:rPr>
          <w:sz w:val="22"/>
        </w:rPr>
        <w:t>tra</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khác</w:t>
      </w:r>
      <w:proofErr w:type="spellEnd"/>
      <w:r w:rsidRPr="00690F5A">
        <w:rPr>
          <w:sz w:val="22"/>
        </w:rPr>
        <w:t>;</w:t>
      </w:r>
    </w:p>
    <w:p w14:paraId="657305A1" w14:textId="77777777" w:rsidR="00EA33AC" w:rsidRPr="00690F5A" w:rsidRDefault="00EA33AC" w:rsidP="00EA33AC">
      <w:pPr>
        <w:spacing w:after="0" w:line="240" w:lineRule="auto"/>
        <w:ind w:firstLine="426"/>
        <w:jc w:val="both"/>
        <w:rPr>
          <w:sz w:val="22"/>
        </w:rPr>
      </w:pPr>
      <w:r w:rsidRPr="00690F5A">
        <w:rPr>
          <w:sz w:val="22"/>
        </w:rPr>
        <w:t xml:space="preserve">c)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w:t>
      </w:r>
    </w:p>
    <w:p w14:paraId="657305A2" w14:textId="77777777" w:rsidR="00EA33AC" w:rsidRPr="00690F5A" w:rsidRDefault="00EA33AC" w:rsidP="00EA33AC">
      <w:pPr>
        <w:spacing w:after="0" w:line="240" w:lineRule="auto"/>
        <w:ind w:firstLine="426"/>
        <w:jc w:val="both"/>
        <w:rPr>
          <w:w w:val="101"/>
          <w:sz w:val="22"/>
        </w:rPr>
      </w:pPr>
      <w:r w:rsidRPr="00690F5A">
        <w:rPr>
          <w:sz w:val="22"/>
        </w:rPr>
        <w:t xml:space="preserve">d) </w:t>
      </w:r>
      <w:proofErr w:type="spellStart"/>
      <w:r w:rsidRPr="00690F5A">
        <w:rPr>
          <w:w w:val="101"/>
          <w:sz w:val="22"/>
        </w:rPr>
        <w:t>Giảng</w:t>
      </w:r>
      <w:proofErr w:type="spellEnd"/>
      <w:r w:rsidRPr="00690F5A">
        <w:rPr>
          <w:w w:val="101"/>
          <w:sz w:val="22"/>
        </w:rPr>
        <w:t xml:space="preserve"> </w:t>
      </w:r>
      <w:proofErr w:type="spellStart"/>
      <w:r w:rsidRPr="00690F5A">
        <w:rPr>
          <w:w w:val="101"/>
          <w:sz w:val="22"/>
        </w:rPr>
        <w:t>viên</w:t>
      </w:r>
      <w:proofErr w:type="spellEnd"/>
      <w:r w:rsidRPr="00690F5A">
        <w:rPr>
          <w:w w:val="101"/>
          <w:sz w:val="22"/>
        </w:rPr>
        <w:t xml:space="preserve"> </w:t>
      </w:r>
      <w:proofErr w:type="spellStart"/>
      <w:r w:rsidR="007B3F5A" w:rsidRPr="00690F5A">
        <w:rPr>
          <w:w w:val="101"/>
          <w:sz w:val="22"/>
        </w:rPr>
        <w:t>nhập</w:t>
      </w:r>
      <w:proofErr w:type="spellEnd"/>
      <w:r w:rsidR="007B3F5A" w:rsidRPr="00690F5A">
        <w:rPr>
          <w:w w:val="101"/>
          <w:sz w:val="22"/>
        </w:rPr>
        <w:t xml:space="preserve"> </w:t>
      </w:r>
      <w:proofErr w:type="spellStart"/>
      <w:r w:rsidR="007B3F5A" w:rsidRPr="00690F5A">
        <w:rPr>
          <w:w w:val="101"/>
          <w:sz w:val="22"/>
        </w:rPr>
        <w:t>điểm</w:t>
      </w:r>
      <w:proofErr w:type="spellEnd"/>
      <w:r w:rsidR="007B3F5A" w:rsidRPr="00690F5A">
        <w:rPr>
          <w:w w:val="101"/>
          <w:sz w:val="22"/>
        </w:rPr>
        <w:t xml:space="preserve"> </w:t>
      </w:r>
      <w:proofErr w:type="spellStart"/>
      <w:r w:rsidR="007B3F5A" w:rsidRPr="00690F5A">
        <w:rPr>
          <w:w w:val="101"/>
          <w:sz w:val="22"/>
        </w:rPr>
        <w:t>kiểm</w:t>
      </w:r>
      <w:proofErr w:type="spellEnd"/>
      <w:r w:rsidR="007B3F5A" w:rsidRPr="00690F5A">
        <w:rPr>
          <w:w w:val="101"/>
          <w:sz w:val="22"/>
        </w:rPr>
        <w:t xml:space="preserve"> </w:t>
      </w:r>
      <w:proofErr w:type="spellStart"/>
      <w:r w:rsidR="007B3F5A" w:rsidRPr="00690F5A">
        <w:rPr>
          <w:w w:val="101"/>
          <w:sz w:val="22"/>
        </w:rPr>
        <w:t>tra</w:t>
      </w:r>
      <w:proofErr w:type="spellEnd"/>
      <w:r w:rsidR="007B3F5A" w:rsidRPr="00690F5A">
        <w:rPr>
          <w:w w:val="101"/>
          <w:sz w:val="22"/>
        </w:rPr>
        <w:t xml:space="preserve"> </w:t>
      </w:r>
      <w:proofErr w:type="spellStart"/>
      <w:r w:rsidR="007B3F5A" w:rsidRPr="00690F5A">
        <w:rPr>
          <w:w w:val="101"/>
          <w:sz w:val="22"/>
        </w:rPr>
        <w:t>thường</w:t>
      </w:r>
      <w:proofErr w:type="spellEnd"/>
      <w:r w:rsidR="007B3F5A" w:rsidRPr="00690F5A">
        <w:rPr>
          <w:w w:val="101"/>
          <w:sz w:val="22"/>
        </w:rPr>
        <w:t xml:space="preserve"> </w:t>
      </w:r>
      <w:proofErr w:type="spellStart"/>
      <w:r w:rsidR="007B3F5A" w:rsidRPr="00690F5A">
        <w:rPr>
          <w:w w:val="101"/>
          <w:sz w:val="22"/>
        </w:rPr>
        <w:t>xuyên</w:t>
      </w:r>
      <w:proofErr w:type="spellEnd"/>
      <w:r w:rsidRPr="00690F5A">
        <w:rPr>
          <w:w w:val="101"/>
          <w:sz w:val="22"/>
        </w:rPr>
        <w:t xml:space="preserve">, </w:t>
      </w:r>
      <w:proofErr w:type="spellStart"/>
      <w:r w:rsidR="007B3F5A" w:rsidRPr="00690F5A">
        <w:rPr>
          <w:w w:val="101"/>
          <w:sz w:val="22"/>
        </w:rPr>
        <w:t>điểm</w:t>
      </w:r>
      <w:proofErr w:type="spellEnd"/>
      <w:r w:rsidR="007B3F5A" w:rsidRPr="00690F5A">
        <w:rPr>
          <w:w w:val="101"/>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w w:val="101"/>
          <w:sz w:val="22"/>
        </w:rPr>
        <w:t xml:space="preserve"> </w:t>
      </w:r>
      <w:proofErr w:type="spellStart"/>
      <w:r w:rsidR="007B3F5A" w:rsidRPr="00690F5A">
        <w:rPr>
          <w:w w:val="101"/>
          <w:sz w:val="22"/>
        </w:rPr>
        <w:t>lên</w:t>
      </w:r>
      <w:proofErr w:type="spellEnd"/>
      <w:r w:rsidR="007B3F5A" w:rsidRPr="00690F5A">
        <w:rPr>
          <w:w w:val="101"/>
          <w:sz w:val="22"/>
        </w:rPr>
        <w:t xml:space="preserve"> </w:t>
      </w:r>
      <w:proofErr w:type="spellStart"/>
      <w:r w:rsidR="007B3F5A" w:rsidRPr="00690F5A">
        <w:rPr>
          <w:w w:val="101"/>
          <w:sz w:val="22"/>
        </w:rPr>
        <w:t>hệ</w:t>
      </w:r>
      <w:proofErr w:type="spellEnd"/>
      <w:r w:rsidR="007B3F5A" w:rsidRPr="00690F5A">
        <w:rPr>
          <w:w w:val="101"/>
          <w:sz w:val="22"/>
        </w:rPr>
        <w:t xml:space="preserve"> </w:t>
      </w:r>
      <w:proofErr w:type="spellStart"/>
      <w:r w:rsidR="007B3F5A" w:rsidRPr="00690F5A">
        <w:rPr>
          <w:w w:val="101"/>
          <w:sz w:val="22"/>
        </w:rPr>
        <w:t>thống</w:t>
      </w:r>
      <w:proofErr w:type="spellEnd"/>
      <w:r w:rsidR="007B3F5A" w:rsidRPr="00690F5A">
        <w:rPr>
          <w:w w:val="101"/>
          <w:sz w:val="22"/>
        </w:rPr>
        <w:t xml:space="preserve"> </w:t>
      </w:r>
      <w:proofErr w:type="spellStart"/>
      <w:r w:rsidR="007B3F5A" w:rsidRPr="00690F5A">
        <w:rPr>
          <w:w w:val="101"/>
          <w:sz w:val="22"/>
        </w:rPr>
        <w:t>quản</w:t>
      </w:r>
      <w:proofErr w:type="spellEnd"/>
      <w:r w:rsidR="007B3F5A" w:rsidRPr="00690F5A">
        <w:rPr>
          <w:w w:val="101"/>
          <w:sz w:val="22"/>
        </w:rPr>
        <w:t xml:space="preserve"> </w:t>
      </w:r>
      <w:proofErr w:type="spellStart"/>
      <w:r w:rsidR="007B3F5A" w:rsidRPr="00690F5A">
        <w:rPr>
          <w:w w:val="101"/>
          <w:sz w:val="22"/>
        </w:rPr>
        <w:t>lý</w:t>
      </w:r>
      <w:proofErr w:type="spellEnd"/>
      <w:r w:rsidR="007B3F5A" w:rsidRPr="00690F5A">
        <w:rPr>
          <w:w w:val="101"/>
          <w:sz w:val="22"/>
        </w:rPr>
        <w:t xml:space="preserve"> </w:t>
      </w:r>
      <w:proofErr w:type="spellStart"/>
      <w:r w:rsidR="007B3F5A" w:rsidRPr="00690F5A">
        <w:rPr>
          <w:w w:val="101"/>
          <w:sz w:val="22"/>
        </w:rPr>
        <w:t>đ</w:t>
      </w:r>
      <w:r w:rsidRPr="00690F5A">
        <w:rPr>
          <w:w w:val="101"/>
          <w:sz w:val="22"/>
        </w:rPr>
        <w:t>ào</w:t>
      </w:r>
      <w:proofErr w:type="spellEnd"/>
      <w:r w:rsidRPr="00690F5A">
        <w:rPr>
          <w:w w:val="101"/>
          <w:sz w:val="22"/>
        </w:rPr>
        <w:t xml:space="preserve"> </w:t>
      </w:r>
      <w:proofErr w:type="spellStart"/>
      <w:r w:rsidR="007B3F5A" w:rsidRPr="00690F5A">
        <w:rPr>
          <w:w w:val="101"/>
          <w:sz w:val="22"/>
        </w:rPr>
        <w:t>của</w:t>
      </w:r>
      <w:proofErr w:type="spellEnd"/>
      <w:r w:rsidR="007B3F5A" w:rsidRPr="00690F5A">
        <w:rPr>
          <w:w w:val="101"/>
          <w:sz w:val="22"/>
        </w:rPr>
        <w:t xml:space="preserve"> </w:t>
      </w:r>
      <w:proofErr w:type="spellStart"/>
      <w:r w:rsidR="007B3F5A" w:rsidRPr="00690F5A">
        <w:rPr>
          <w:w w:val="101"/>
          <w:sz w:val="22"/>
        </w:rPr>
        <w:t>Nhà</w:t>
      </w:r>
      <w:proofErr w:type="spellEnd"/>
      <w:r w:rsidR="007B3F5A" w:rsidRPr="00690F5A">
        <w:rPr>
          <w:w w:val="101"/>
          <w:sz w:val="22"/>
        </w:rPr>
        <w:t xml:space="preserve"> </w:t>
      </w:r>
      <w:proofErr w:type="spellStart"/>
      <w:r w:rsidR="007B3F5A" w:rsidRPr="00690F5A">
        <w:rPr>
          <w:w w:val="101"/>
          <w:sz w:val="22"/>
        </w:rPr>
        <w:t>trường</w:t>
      </w:r>
      <w:proofErr w:type="spellEnd"/>
      <w:r w:rsidR="007B3F5A" w:rsidRPr="00690F5A">
        <w:rPr>
          <w:w w:val="101"/>
          <w:sz w:val="22"/>
        </w:rPr>
        <w:t>.</w:t>
      </w:r>
    </w:p>
    <w:p w14:paraId="657305A3" w14:textId="77777777" w:rsidR="00EA33AC" w:rsidRPr="00690F5A" w:rsidRDefault="00EA33AC" w:rsidP="00EA33AC">
      <w:pPr>
        <w:spacing w:after="0" w:line="240" w:lineRule="auto"/>
        <w:ind w:firstLine="426"/>
        <w:jc w:val="both"/>
        <w:rPr>
          <w:w w:val="101"/>
          <w:sz w:val="22"/>
        </w:rPr>
      </w:pPr>
      <w:proofErr w:type="spellStart"/>
      <w:r w:rsidRPr="00690F5A">
        <w:rPr>
          <w:w w:val="101"/>
          <w:sz w:val="22"/>
        </w:rPr>
        <w:t>Bảng</w:t>
      </w:r>
      <w:proofErr w:type="spellEnd"/>
      <w:r w:rsidRPr="00690F5A">
        <w:rPr>
          <w:w w:val="101"/>
          <w:sz w:val="22"/>
        </w:rPr>
        <w:t xml:space="preserve"> </w:t>
      </w:r>
      <w:proofErr w:type="spellStart"/>
      <w:r w:rsidRPr="00690F5A">
        <w:rPr>
          <w:w w:val="101"/>
          <w:sz w:val="22"/>
        </w:rPr>
        <w:t>điểm</w:t>
      </w:r>
      <w:proofErr w:type="spellEnd"/>
      <w:r w:rsidRPr="00690F5A">
        <w:rPr>
          <w:w w:val="101"/>
          <w:sz w:val="22"/>
        </w:rPr>
        <w:t xml:space="preserve"> </w:t>
      </w:r>
      <w:proofErr w:type="spellStart"/>
      <w:r w:rsidRPr="00690F5A">
        <w:rPr>
          <w:w w:val="101"/>
          <w:sz w:val="22"/>
        </w:rPr>
        <w:t>kiểm</w:t>
      </w:r>
      <w:proofErr w:type="spellEnd"/>
      <w:r w:rsidRPr="00690F5A">
        <w:rPr>
          <w:w w:val="101"/>
          <w:sz w:val="22"/>
        </w:rPr>
        <w:t xml:space="preserve"> </w:t>
      </w:r>
      <w:proofErr w:type="spellStart"/>
      <w:r w:rsidRPr="00690F5A">
        <w:rPr>
          <w:w w:val="101"/>
          <w:sz w:val="22"/>
        </w:rPr>
        <w:t>tra</w:t>
      </w:r>
      <w:proofErr w:type="spellEnd"/>
      <w:r w:rsidRPr="00690F5A">
        <w:rPr>
          <w:w w:val="101"/>
          <w:sz w:val="22"/>
        </w:rPr>
        <w:t xml:space="preserve"> </w:t>
      </w:r>
      <w:proofErr w:type="spellStart"/>
      <w:r w:rsidRPr="00690F5A">
        <w:rPr>
          <w:w w:val="101"/>
          <w:sz w:val="22"/>
        </w:rPr>
        <w:t>phải</w:t>
      </w:r>
      <w:proofErr w:type="spellEnd"/>
      <w:r w:rsidRPr="00690F5A">
        <w:rPr>
          <w:w w:val="101"/>
          <w:sz w:val="22"/>
        </w:rPr>
        <w:t xml:space="preserve"> </w:t>
      </w:r>
      <w:proofErr w:type="spellStart"/>
      <w:r w:rsidRPr="00690F5A">
        <w:rPr>
          <w:w w:val="101"/>
          <w:sz w:val="22"/>
        </w:rPr>
        <w:t>thể</w:t>
      </w:r>
      <w:proofErr w:type="spellEnd"/>
      <w:r w:rsidRPr="00690F5A">
        <w:rPr>
          <w:w w:val="101"/>
          <w:sz w:val="22"/>
        </w:rPr>
        <w:t xml:space="preserve"> </w:t>
      </w:r>
      <w:proofErr w:type="spellStart"/>
      <w:r w:rsidRPr="00690F5A">
        <w:rPr>
          <w:w w:val="101"/>
          <w:sz w:val="22"/>
        </w:rPr>
        <w:t>hiện</w:t>
      </w:r>
      <w:proofErr w:type="spellEnd"/>
      <w:r w:rsidRPr="00690F5A">
        <w:rPr>
          <w:w w:val="101"/>
          <w:sz w:val="22"/>
        </w:rPr>
        <w:t xml:space="preserve"> </w:t>
      </w:r>
      <w:proofErr w:type="spellStart"/>
      <w:r w:rsidRPr="00690F5A">
        <w:rPr>
          <w:w w:val="101"/>
          <w:sz w:val="22"/>
        </w:rPr>
        <w:t>đầy</w:t>
      </w:r>
      <w:proofErr w:type="spellEnd"/>
      <w:r w:rsidRPr="00690F5A">
        <w:rPr>
          <w:w w:val="101"/>
          <w:sz w:val="22"/>
        </w:rPr>
        <w:t xml:space="preserve"> </w:t>
      </w:r>
      <w:proofErr w:type="spellStart"/>
      <w:r w:rsidRPr="00690F5A">
        <w:rPr>
          <w:w w:val="101"/>
          <w:sz w:val="22"/>
        </w:rPr>
        <w:t>đủ</w:t>
      </w:r>
      <w:proofErr w:type="spellEnd"/>
      <w:r w:rsidRPr="00690F5A">
        <w:rPr>
          <w:w w:val="101"/>
          <w:sz w:val="22"/>
        </w:rPr>
        <w:t xml:space="preserve"> </w:t>
      </w:r>
      <w:proofErr w:type="spellStart"/>
      <w:r w:rsidRPr="00690F5A">
        <w:rPr>
          <w:w w:val="101"/>
          <w:sz w:val="22"/>
        </w:rPr>
        <w:t>các</w:t>
      </w:r>
      <w:proofErr w:type="spellEnd"/>
      <w:r w:rsidRPr="00690F5A">
        <w:rPr>
          <w:w w:val="101"/>
          <w:sz w:val="22"/>
        </w:rPr>
        <w:t xml:space="preserve"> </w:t>
      </w:r>
      <w:proofErr w:type="spellStart"/>
      <w:r w:rsidRPr="00690F5A">
        <w:rPr>
          <w:w w:val="101"/>
          <w:sz w:val="22"/>
        </w:rPr>
        <w:t>mục</w:t>
      </w:r>
      <w:proofErr w:type="spellEnd"/>
      <w:r w:rsidRPr="00690F5A">
        <w:rPr>
          <w:w w:val="101"/>
          <w:sz w:val="22"/>
        </w:rPr>
        <w:t xml:space="preserve"> </w:t>
      </w:r>
      <w:proofErr w:type="spellStart"/>
      <w:r w:rsidRPr="00690F5A">
        <w:rPr>
          <w:w w:val="101"/>
          <w:sz w:val="22"/>
        </w:rPr>
        <w:t>theo</w:t>
      </w:r>
      <w:proofErr w:type="spellEnd"/>
      <w:r w:rsidRPr="00690F5A">
        <w:rPr>
          <w:w w:val="101"/>
          <w:sz w:val="22"/>
        </w:rPr>
        <w:t xml:space="preserve"> </w:t>
      </w:r>
      <w:proofErr w:type="spellStart"/>
      <w:r w:rsidRPr="00690F5A">
        <w:rPr>
          <w:w w:val="101"/>
          <w:sz w:val="22"/>
        </w:rPr>
        <w:t>mẫu</w:t>
      </w:r>
      <w:proofErr w:type="spellEnd"/>
      <w:r w:rsidRPr="00690F5A">
        <w:rPr>
          <w:w w:val="101"/>
          <w:sz w:val="22"/>
        </w:rPr>
        <w:t xml:space="preserve"> </w:t>
      </w:r>
      <w:proofErr w:type="spellStart"/>
      <w:r w:rsidRPr="00690F5A">
        <w:rPr>
          <w:w w:val="101"/>
          <w:sz w:val="22"/>
        </w:rPr>
        <w:t>của</w:t>
      </w:r>
      <w:proofErr w:type="spellEnd"/>
      <w:r w:rsidRPr="00690F5A">
        <w:rPr>
          <w:w w:val="101"/>
          <w:sz w:val="22"/>
        </w:rPr>
        <w:t xml:space="preserve"> </w:t>
      </w:r>
      <w:proofErr w:type="spellStart"/>
      <w:r w:rsidRPr="00690F5A">
        <w:rPr>
          <w:w w:val="101"/>
          <w:sz w:val="22"/>
        </w:rPr>
        <w:t>nhà</w:t>
      </w:r>
      <w:proofErr w:type="spellEnd"/>
      <w:r w:rsidRPr="00690F5A">
        <w:rPr>
          <w:w w:val="101"/>
          <w:sz w:val="22"/>
        </w:rPr>
        <w:t xml:space="preserve"> </w:t>
      </w:r>
      <w:proofErr w:type="spellStart"/>
      <w:r w:rsidRPr="00690F5A">
        <w:rPr>
          <w:w w:val="101"/>
          <w:sz w:val="22"/>
        </w:rPr>
        <w:t>trường</w:t>
      </w:r>
      <w:proofErr w:type="spellEnd"/>
      <w:r w:rsidRPr="00690F5A">
        <w:rPr>
          <w:w w:val="101"/>
          <w:sz w:val="22"/>
        </w:rPr>
        <w:t xml:space="preserve">, </w:t>
      </w:r>
      <w:proofErr w:type="spellStart"/>
      <w:r w:rsidRPr="00690F5A">
        <w:rPr>
          <w:w w:val="101"/>
          <w:sz w:val="22"/>
        </w:rPr>
        <w:t>bảng</w:t>
      </w:r>
      <w:proofErr w:type="spellEnd"/>
      <w:r w:rsidRPr="00690F5A">
        <w:rPr>
          <w:w w:val="101"/>
          <w:sz w:val="22"/>
        </w:rPr>
        <w:t xml:space="preserve"> </w:t>
      </w:r>
      <w:proofErr w:type="spellStart"/>
      <w:r w:rsidRPr="00690F5A">
        <w:rPr>
          <w:w w:val="101"/>
          <w:sz w:val="22"/>
        </w:rPr>
        <w:t>điểm</w:t>
      </w:r>
      <w:proofErr w:type="spellEnd"/>
      <w:r w:rsidRPr="00690F5A">
        <w:rPr>
          <w:w w:val="101"/>
          <w:sz w:val="22"/>
        </w:rPr>
        <w:t xml:space="preserve"> </w:t>
      </w:r>
      <w:proofErr w:type="spellStart"/>
      <w:r w:rsidRPr="00690F5A">
        <w:rPr>
          <w:w w:val="101"/>
          <w:sz w:val="22"/>
        </w:rPr>
        <w:t>không</w:t>
      </w:r>
      <w:proofErr w:type="spellEnd"/>
      <w:r w:rsidRPr="00690F5A">
        <w:rPr>
          <w:w w:val="101"/>
          <w:sz w:val="22"/>
        </w:rPr>
        <w:t xml:space="preserve"> </w:t>
      </w:r>
      <w:proofErr w:type="spellStart"/>
      <w:r w:rsidRPr="00690F5A">
        <w:rPr>
          <w:w w:val="101"/>
          <w:sz w:val="22"/>
        </w:rPr>
        <w:t>được</w:t>
      </w:r>
      <w:proofErr w:type="spellEnd"/>
      <w:r w:rsidRPr="00690F5A">
        <w:rPr>
          <w:w w:val="101"/>
          <w:sz w:val="22"/>
        </w:rPr>
        <w:t xml:space="preserve"> </w:t>
      </w:r>
      <w:proofErr w:type="spellStart"/>
      <w:r w:rsidRPr="00690F5A">
        <w:rPr>
          <w:w w:val="101"/>
          <w:sz w:val="22"/>
        </w:rPr>
        <w:t>có</w:t>
      </w:r>
      <w:proofErr w:type="spellEnd"/>
      <w:r w:rsidRPr="00690F5A">
        <w:rPr>
          <w:w w:val="101"/>
          <w:sz w:val="22"/>
        </w:rPr>
        <w:t xml:space="preserve"> </w:t>
      </w:r>
      <w:proofErr w:type="spellStart"/>
      <w:r w:rsidRPr="00690F5A">
        <w:rPr>
          <w:w w:val="101"/>
          <w:sz w:val="22"/>
        </w:rPr>
        <w:t>dấu</w:t>
      </w:r>
      <w:proofErr w:type="spellEnd"/>
      <w:r w:rsidRPr="00690F5A">
        <w:rPr>
          <w:w w:val="101"/>
          <w:sz w:val="22"/>
        </w:rPr>
        <w:t xml:space="preserve"> </w:t>
      </w:r>
      <w:proofErr w:type="spellStart"/>
      <w:r w:rsidRPr="00690F5A">
        <w:rPr>
          <w:w w:val="101"/>
          <w:sz w:val="22"/>
        </w:rPr>
        <w:t>sửa</w:t>
      </w:r>
      <w:proofErr w:type="spellEnd"/>
      <w:r w:rsidRPr="00690F5A">
        <w:rPr>
          <w:w w:val="101"/>
          <w:sz w:val="22"/>
        </w:rPr>
        <w:t xml:space="preserve"> </w:t>
      </w:r>
      <w:proofErr w:type="spellStart"/>
      <w:r w:rsidRPr="00690F5A">
        <w:rPr>
          <w:w w:val="101"/>
          <w:sz w:val="22"/>
        </w:rPr>
        <w:t>chữa</w:t>
      </w:r>
      <w:proofErr w:type="spellEnd"/>
      <w:r w:rsidRPr="00690F5A">
        <w:rPr>
          <w:w w:val="101"/>
          <w:sz w:val="22"/>
        </w:rPr>
        <w:t xml:space="preserve">, </w:t>
      </w:r>
      <w:proofErr w:type="spellStart"/>
      <w:r w:rsidRPr="00690F5A">
        <w:rPr>
          <w:w w:val="101"/>
          <w:sz w:val="22"/>
        </w:rPr>
        <w:t>tẩy</w:t>
      </w:r>
      <w:proofErr w:type="spellEnd"/>
      <w:r w:rsidRPr="00690F5A">
        <w:rPr>
          <w:w w:val="101"/>
          <w:sz w:val="22"/>
        </w:rPr>
        <w:t xml:space="preserve"> </w:t>
      </w:r>
      <w:proofErr w:type="spellStart"/>
      <w:r w:rsidRPr="00690F5A">
        <w:rPr>
          <w:w w:val="101"/>
          <w:sz w:val="22"/>
        </w:rPr>
        <w:t>xóa</w:t>
      </w:r>
      <w:proofErr w:type="spellEnd"/>
      <w:r w:rsidRPr="00690F5A">
        <w:rPr>
          <w:w w:val="101"/>
          <w:sz w:val="22"/>
        </w:rPr>
        <w:t xml:space="preserve"> </w:t>
      </w:r>
      <w:proofErr w:type="spellStart"/>
      <w:r w:rsidRPr="00690F5A">
        <w:rPr>
          <w:w w:val="101"/>
          <w:sz w:val="22"/>
        </w:rPr>
        <w:t>và</w:t>
      </w:r>
      <w:proofErr w:type="spellEnd"/>
      <w:r w:rsidRPr="00690F5A">
        <w:rPr>
          <w:w w:val="101"/>
          <w:sz w:val="22"/>
        </w:rPr>
        <w:t xml:space="preserve"> </w:t>
      </w:r>
      <w:proofErr w:type="spellStart"/>
      <w:r w:rsidRPr="00690F5A">
        <w:rPr>
          <w:w w:val="101"/>
          <w:sz w:val="22"/>
        </w:rPr>
        <w:t>phải</w:t>
      </w:r>
      <w:proofErr w:type="spellEnd"/>
      <w:r w:rsidRPr="00690F5A">
        <w:rPr>
          <w:w w:val="101"/>
          <w:sz w:val="22"/>
        </w:rPr>
        <w:t xml:space="preserve"> </w:t>
      </w:r>
      <w:proofErr w:type="spellStart"/>
      <w:r w:rsidRPr="00690F5A">
        <w:rPr>
          <w:w w:val="101"/>
          <w:sz w:val="22"/>
        </w:rPr>
        <w:t>có</w:t>
      </w:r>
      <w:proofErr w:type="spellEnd"/>
      <w:r w:rsidRPr="00690F5A">
        <w:rPr>
          <w:w w:val="101"/>
          <w:sz w:val="22"/>
        </w:rPr>
        <w:t xml:space="preserve"> </w:t>
      </w:r>
      <w:proofErr w:type="spellStart"/>
      <w:r w:rsidRPr="00690F5A">
        <w:rPr>
          <w:w w:val="101"/>
          <w:sz w:val="22"/>
        </w:rPr>
        <w:t>chữ</w:t>
      </w:r>
      <w:proofErr w:type="spellEnd"/>
      <w:r w:rsidRPr="00690F5A">
        <w:rPr>
          <w:w w:val="101"/>
          <w:sz w:val="22"/>
        </w:rPr>
        <w:t xml:space="preserve"> </w:t>
      </w:r>
      <w:proofErr w:type="spellStart"/>
      <w:r w:rsidRPr="00690F5A">
        <w:rPr>
          <w:w w:val="101"/>
          <w:sz w:val="22"/>
        </w:rPr>
        <w:t>ký</w:t>
      </w:r>
      <w:proofErr w:type="spellEnd"/>
      <w:r w:rsidRPr="00690F5A">
        <w:rPr>
          <w:w w:val="101"/>
          <w:sz w:val="22"/>
        </w:rPr>
        <w:t xml:space="preserve"> </w:t>
      </w:r>
      <w:proofErr w:type="spellStart"/>
      <w:r w:rsidRPr="00690F5A">
        <w:rPr>
          <w:w w:val="101"/>
          <w:sz w:val="22"/>
        </w:rPr>
        <w:t>của</w:t>
      </w:r>
      <w:proofErr w:type="spellEnd"/>
      <w:r w:rsidRPr="00690F5A">
        <w:rPr>
          <w:w w:val="101"/>
          <w:sz w:val="22"/>
        </w:rPr>
        <w:t xml:space="preserve"> </w:t>
      </w:r>
      <w:proofErr w:type="spellStart"/>
      <w:r w:rsidRPr="00690F5A">
        <w:rPr>
          <w:w w:val="101"/>
          <w:sz w:val="22"/>
        </w:rPr>
        <w:t>sinh</w:t>
      </w:r>
      <w:proofErr w:type="spellEnd"/>
      <w:r w:rsidRPr="00690F5A">
        <w:rPr>
          <w:w w:val="101"/>
          <w:sz w:val="22"/>
        </w:rPr>
        <w:t xml:space="preserve"> </w:t>
      </w:r>
      <w:proofErr w:type="spellStart"/>
      <w:r w:rsidRPr="00690F5A">
        <w:rPr>
          <w:w w:val="101"/>
          <w:sz w:val="22"/>
        </w:rPr>
        <w:t>viên</w:t>
      </w:r>
      <w:proofErr w:type="spellEnd"/>
      <w:r w:rsidRPr="00690F5A">
        <w:rPr>
          <w:w w:val="101"/>
          <w:sz w:val="22"/>
        </w:rPr>
        <w:t xml:space="preserve">. </w:t>
      </w:r>
      <w:proofErr w:type="spellStart"/>
      <w:r w:rsidRPr="00690F5A">
        <w:rPr>
          <w:w w:val="101"/>
          <w:sz w:val="22"/>
        </w:rPr>
        <w:t>Những</w:t>
      </w:r>
      <w:proofErr w:type="spellEnd"/>
      <w:r w:rsidRPr="00690F5A">
        <w:rPr>
          <w:w w:val="101"/>
          <w:sz w:val="22"/>
        </w:rPr>
        <w:t xml:space="preserve"> </w:t>
      </w:r>
      <w:proofErr w:type="spellStart"/>
      <w:r w:rsidRPr="00690F5A">
        <w:rPr>
          <w:w w:val="101"/>
          <w:sz w:val="22"/>
        </w:rPr>
        <w:t>trường</w:t>
      </w:r>
      <w:proofErr w:type="spellEnd"/>
      <w:r w:rsidRPr="00690F5A">
        <w:rPr>
          <w:w w:val="101"/>
          <w:sz w:val="22"/>
        </w:rPr>
        <w:t xml:space="preserve"> </w:t>
      </w:r>
      <w:proofErr w:type="spellStart"/>
      <w:r w:rsidRPr="00690F5A">
        <w:rPr>
          <w:w w:val="101"/>
          <w:sz w:val="22"/>
        </w:rPr>
        <w:t>hợp</w:t>
      </w:r>
      <w:proofErr w:type="spellEnd"/>
      <w:r w:rsidRPr="00690F5A">
        <w:rPr>
          <w:w w:val="101"/>
          <w:sz w:val="22"/>
        </w:rPr>
        <w:t xml:space="preserve"> </w:t>
      </w:r>
      <w:proofErr w:type="spellStart"/>
      <w:r w:rsidRPr="00690F5A">
        <w:rPr>
          <w:w w:val="101"/>
          <w:sz w:val="22"/>
        </w:rPr>
        <w:t>sinh</w:t>
      </w:r>
      <w:proofErr w:type="spellEnd"/>
      <w:r w:rsidRPr="00690F5A">
        <w:rPr>
          <w:w w:val="101"/>
          <w:sz w:val="22"/>
        </w:rPr>
        <w:t xml:space="preserve"> </w:t>
      </w:r>
      <w:proofErr w:type="spellStart"/>
      <w:r w:rsidRPr="00690F5A">
        <w:rPr>
          <w:w w:val="101"/>
          <w:sz w:val="22"/>
        </w:rPr>
        <w:t>viên</w:t>
      </w:r>
      <w:proofErr w:type="spellEnd"/>
      <w:r w:rsidRPr="00690F5A">
        <w:rPr>
          <w:w w:val="101"/>
          <w:sz w:val="22"/>
        </w:rPr>
        <w:t xml:space="preserve"> </w:t>
      </w:r>
      <w:proofErr w:type="spellStart"/>
      <w:r w:rsidRPr="00690F5A">
        <w:rPr>
          <w:w w:val="101"/>
          <w:sz w:val="22"/>
        </w:rPr>
        <w:t>bị</w:t>
      </w:r>
      <w:proofErr w:type="spellEnd"/>
      <w:r w:rsidRPr="00690F5A">
        <w:rPr>
          <w:w w:val="101"/>
          <w:sz w:val="22"/>
        </w:rPr>
        <w:t xml:space="preserve"> </w:t>
      </w:r>
      <w:proofErr w:type="spellStart"/>
      <w:r w:rsidRPr="00690F5A">
        <w:rPr>
          <w:w w:val="101"/>
          <w:sz w:val="22"/>
        </w:rPr>
        <w:t>cấm</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phải</w:t>
      </w:r>
      <w:proofErr w:type="spellEnd"/>
      <w:r w:rsidRPr="00690F5A">
        <w:rPr>
          <w:w w:val="101"/>
          <w:sz w:val="22"/>
        </w:rPr>
        <w:t xml:space="preserve"> </w:t>
      </w:r>
      <w:proofErr w:type="spellStart"/>
      <w:r w:rsidRPr="00690F5A">
        <w:rPr>
          <w:w w:val="101"/>
          <w:sz w:val="22"/>
        </w:rPr>
        <w:t>ghi</w:t>
      </w:r>
      <w:proofErr w:type="spellEnd"/>
      <w:r w:rsidRPr="00690F5A">
        <w:rPr>
          <w:w w:val="101"/>
          <w:sz w:val="22"/>
        </w:rPr>
        <w:t xml:space="preserve"> </w:t>
      </w:r>
      <w:proofErr w:type="spellStart"/>
      <w:r w:rsidRPr="00690F5A">
        <w:rPr>
          <w:w w:val="101"/>
          <w:sz w:val="22"/>
        </w:rPr>
        <w:t>rõ</w:t>
      </w:r>
      <w:proofErr w:type="spellEnd"/>
      <w:r w:rsidRPr="00690F5A">
        <w:rPr>
          <w:w w:val="101"/>
          <w:sz w:val="22"/>
        </w:rPr>
        <w:t xml:space="preserve"> </w:t>
      </w:r>
      <w:proofErr w:type="spellStart"/>
      <w:r w:rsidRPr="00690F5A">
        <w:rPr>
          <w:w w:val="101"/>
          <w:sz w:val="22"/>
        </w:rPr>
        <w:t>lý</w:t>
      </w:r>
      <w:proofErr w:type="spellEnd"/>
      <w:r w:rsidRPr="00690F5A">
        <w:rPr>
          <w:w w:val="101"/>
          <w:sz w:val="22"/>
        </w:rPr>
        <w:t xml:space="preserve"> do.</w:t>
      </w:r>
    </w:p>
    <w:p w14:paraId="657305A4" w14:textId="77777777" w:rsidR="00EA33AC" w:rsidRPr="00690F5A" w:rsidRDefault="00EA33AC" w:rsidP="00EA33AC">
      <w:pPr>
        <w:spacing w:after="0" w:line="240" w:lineRule="auto"/>
        <w:ind w:firstLine="426"/>
        <w:jc w:val="both"/>
        <w:rPr>
          <w:b/>
          <w:sz w:val="22"/>
        </w:rPr>
      </w:pPr>
      <w:proofErr w:type="spellStart"/>
      <w:r w:rsidRPr="00690F5A">
        <w:rPr>
          <w:w w:val="101"/>
          <w:sz w:val="22"/>
        </w:rPr>
        <w:t>Giảng</w:t>
      </w:r>
      <w:proofErr w:type="spellEnd"/>
      <w:r w:rsidRPr="00690F5A">
        <w:rPr>
          <w:w w:val="101"/>
          <w:sz w:val="22"/>
        </w:rPr>
        <w:t xml:space="preserve"> </w:t>
      </w:r>
      <w:proofErr w:type="spellStart"/>
      <w:r w:rsidRPr="00690F5A">
        <w:rPr>
          <w:w w:val="101"/>
          <w:sz w:val="22"/>
        </w:rPr>
        <w:t>viên</w:t>
      </w:r>
      <w:proofErr w:type="spellEnd"/>
      <w:r w:rsidRPr="00690F5A">
        <w:rPr>
          <w:w w:val="101"/>
          <w:sz w:val="22"/>
        </w:rPr>
        <w:t xml:space="preserve"> </w:t>
      </w:r>
      <w:proofErr w:type="spellStart"/>
      <w:r w:rsidRPr="00690F5A">
        <w:rPr>
          <w:w w:val="101"/>
          <w:sz w:val="22"/>
        </w:rPr>
        <w:t>phải</w:t>
      </w:r>
      <w:proofErr w:type="spellEnd"/>
      <w:r w:rsidRPr="00690F5A">
        <w:rPr>
          <w:w w:val="101"/>
          <w:sz w:val="22"/>
        </w:rPr>
        <w:t xml:space="preserve"> </w:t>
      </w:r>
      <w:proofErr w:type="spellStart"/>
      <w:r w:rsidRPr="00690F5A">
        <w:rPr>
          <w:w w:val="101"/>
          <w:sz w:val="22"/>
        </w:rPr>
        <w:t>chịu</w:t>
      </w:r>
      <w:proofErr w:type="spellEnd"/>
      <w:r w:rsidRPr="00690F5A">
        <w:rPr>
          <w:w w:val="101"/>
          <w:sz w:val="22"/>
        </w:rPr>
        <w:t xml:space="preserve"> </w:t>
      </w:r>
      <w:proofErr w:type="spellStart"/>
      <w:r w:rsidRPr="00690F5A">
        <w:rPr>
          <w:w w:val="101"/>
          <w:sz w:val="22"/>
        </w:rPr>
        <w:t>trách</w:t>
      </w:r>
      <w:proofErr w:type="spellEnd"/>
      <w:r w:rsidRPr="00690F5A">
        <w:rPr>
          <w:w w:val="101"/>
          <w:sz w:val="22"/>
        </w:rPr>
        <w:t xml:space="preserve"> </w:t>
      </w:r>
      <w:proofErr w:type="spellStart"/>
      <w:r w:rsidRPr="00690F5A">
        <w:rPr>
          <w:w w:val="101"/>
          <w:sz w:val="22"/>
        </w:rPr>
        <w:t>nhiệm</w:t>
      </w:r>
      <w:proofErr w:type="spellEnd"/>
      <w:r w:rsidRPr="00690F5A">
        <w:rPr>
          <w:w w:val="101"/>
          <w:sz w:val="22"/>
        </w:rPr>
        <w:t xml:space="preserve"> </w:t>
      </w:r>
      <w:proofErr w:type="spellStart"/>
      <w:r w:rsidRPr="00690F5A">
        <w:rPr>
          <w:w w:val="101"/>
          <w:sz w:val="22"/>
        </w:rPr>
        <w:t>về</w:t>
      </w:r>
      <w:proofErr w:type="spellEnd"/>
      <w:r w:rsidRPr="00690F5A">
        <w:rPr>
          <w:w w:val="101"/>
          <w:sz w:val="22"/>
        </w:rPr>
        <w:t xml:space="preserve"> </w:t>
      </w:r>
      <w:proofErr w:type="spellStart"/>
      <w:r w:rsidRPr="00690F5A">
        <w:rPr>
          <w:w w:val="101"/>
          <w:sz w:val="22"/>
        </w:rPr>
        <w:t>tính</w:t>
      </w:r>
      <w:proofErr w:type="spellEnd"/>
      <w:r w:rsidRPr="00690F5A">
        <w:rPr>
          <w:w w:val="101"/>
          <w:sz w:val="22"/>
        </w:rPr>
        <w:t xml:space="preserve"> </w:t>
      </w:r>
      <w:proofErr w:type="spellStart"/>
      <w:r w:rsidRPr="00690F5A">
        <w:rPr>
          <w:w w:val="101"/>
          <w:sz w:val="22"/>
        </w:rPr>
        <w:t>trung</w:t>
      </w:r>
      <w:proofErr w:type="spellEnd"/>
      <w:r w:rsidRPr="00690F5A">
        <w:rPr>
          <w:w w:val="101"/>
          <w:sz w:val="22"/>
        </w:rPr>
        <w:t xml:space="preserve"> </w:t>
      </w:r>
      <w:proofErr w:type="spellStart"/>
      <w:r w:rsidRPr="00690F5A">
        <w:rPr>
          <w:w w:val="101"/>
          <w:sz w:val="22"/>
        </w:rPr>
        <w:t>thực</w:t>
      </w:r>
      <w:proofErr w:type="spellEnd"/>
      <w:r w:rsidRPr="00690F5A">
        <w:rPr>
          <w:w w:val="101"/>
          <w:sz w:val="22"/>
        </w:rPr>
        <w:t xml:space="preserve"> </w:t>
      </w:r>
      <w:proofErr w:type="spellStart"/>
      <w:r w:rsidRPr="00690F5A">
        <w:rPr>
          <w:w w:val="101"/>
          <w:sz w:val="22"/>
        </w:rPr>
        <w:t>của</w:t>
      </w:r>
      <w:proofErr w:type="spellEnd"/>
      <w:r w:rsidRPr="00690F5A">
        <w:rPr>
          <w:w w:val="101"/>
          <w:sz w:val="22"/>
        </w:rPr>
        <w:t xml:space="preserve"> </w:t>
      </w:r>
      <w:proofErr w:type="spellStart"/>
      <w:r w:rsidRPr="00690F5A">
        <w:rPr>
          <w:w w:val="101"/>
          <w:sz w:val="22"/>
        </w:rPr>
        <w:t>bảng</w:t>
      </w:r>
      <w:proofErr w:type="spellEnd"/>
      <w:r w:rsidRPr="00690F5A">
        <w:rPr>
          <w:w w:val="101"/>
          <w:sz w:val="22"/>
        </w:rPr>
        <w:t xml:space="preserve"> </w:t>
      </w:r>
      <w:proofErr w:type="spellStart"/>
      <w:r w:rsidRPr="00690F5A">
        <w:rPr>
          <w:w w:val="101"/>
          <w:sz w:val="22"/>
        </w:rPr>
        <w:t>điểm</w:t>
      </w:r>
      <w:proofErr w:type="spellEnd"/>
      <w:r w:rsidRPr="00690F5A">
        <w:rPr>
          <w:w w:val="101"/>
          <w:sz w:val="22"/>
        </w:rPr>
        <w:t xml:space="preserve">, </w:t>
      </w:r>
      <w:proofErr w:type="spellStart"/>
      <w:r w:rsidRPr="00690F5A">
        <w:rPr>
          <w:w w:val="101"/>
          <w:sz w:val="22"/>
        </w:rPr>
        <w:t>mọi</w:t>
      </w:r>
      <w:proofErr w:type="spellEnd"/>
      <w:r w:rsidRPr="00690F5A">
        <w:rPr>
          <w:w w:val="101"/>
          <w:sz w:val="22"/>
        </w:rPr>
        <w:t xml:space="preserve"> </w:t>
      </w:r>
      <w:proofErr w:type="spellStart"/>
      <w:r w:rsidRPr="00690F5A">
        <w:rPr>
          <w:w w:val="101"/>
          <w:sz w:val="22"/>
        </w:rPr>
        <w:t>trường</w:t>
      </w:r>
      <w:proofErr w:type="spellEnd"/>
      <w:r w:rsidRPr="00690F5A">
        <w:rPr>
          <w:w w:val="101"/>
          <w:sz w:val="22"/>
        </w:rPr>
        <w:t xml:space="preserve"> </w:t>
      </w:r>
      <w:proofErr w:type="spellStart"/>
      <w:r w:rsidRPr="00690F5A">
        <w:rPr>
          <w:w w:val="101"/>
          <w:sz w:val="22"/>
        </w:rPr>
        <w:t>hợp</w:t>
      </w:r>
      <w:proofErr w:type="spellEnd"/>
      <w:r w:rsidRPr="00690F5A">
        <w:rPr>
          <w:w w:val="101"/>
          <w:sz w:val="22"/>
        </w:rPr>
        <w:t xml:space="preserve"> </w:t>
      </w:r>
      <w:proofErr w:type="spellStart"/>
      <w:r w:rsidRPr="00690F5A">
        <w:rPr>
          <w:w w:val="101"/>
          <w:sz w:val="22"/>
        </w:rPr>
        <w:t>thiếu</w:t>
      </w:r>
      <w:proofErr w:type="spellEnd"/>
      <w:r w:rsidRPr="00690F5A">
        <w:rPr>
          <w:w w:val="101"/>
          <w:sz w:val="22"/>
        </w:rPr>
        <w:t xml:space="preserve"> </w:t>
      </w:r>
      <w:proofErr w:type="spellStart"/>
      <w:r w:rsidRPr="00690F5A">
        <w:rPr>
          <w:w w:val="101"/>
          <w:sz w:val="22"/>
        </w:rPr>
        <w:t>điểm</w:t>
      </w:r>
      <w:proofErr w:type="spellEnd"/>
      <w:r w:rsidRPr="00690F5A">
        <w:rPr>
          <w:w w:val="101"/>
          <w:sz w:val="22"/>
        </w:rPr>
        <w:t xml:space="preserve"> </w:t>
      </w:r>
      <w:proofErr w:type="spellStart"/>
      <w:r w:rsidRPr="00690F5A">
        <w:rPr>
          <w:w w:val="101"/>
          <w:sz w:val="22"/>
        </w:rPr>
        <w:t>kiểm</w:t>
      </w:r>
      <w:proofErr w:type="spellEnd"/>
      <w:r w:rsidRPr="00690F5A">
        <w:rPr>
          <w:w w:val="101"/>
          <w:sz w:val="22"/>
        </w:rPr>
        <w:t xml:space="preserve"> </w:t>
      </w:r>
      <w:proofErr w:type="spellStart"/>
      <w:r w:rsidRPr="00690F5A">
        <w:rPr>
          <w:w w:val="101"/>
          <w:sz w:val="22"/>
        </w:rPr>
        <w:t>tra</w:t>
      </w:r>
      <w:proofErr w:type="spellEnd"/>
      <w:r w:rsidRPr="00690F5A">
        <w:rPr>
          <w:w w:val="101"/>
          <w:sz w:val="22"/>
        </w:rPr>
        <w:t xml:space="preserve"> </w:t>
      </w:r>
      <w:proofErr w:type="spellStart"/>
      <w:r w:rsidRPr="00690F5A">
        <w:rPr>
          <w:w w:val="101"/>
          <w:sz w:val="22"/>
        </w:rPr>
        <w:t>khi</w:t>
      </w:r>
      <w:proofErr w:type="spellEnd"/>
      <w:r w:rsidRPr="00690F5A">
        <w:rPr>
          <w:w w:val="101"/>
          <w:sz w:val="22"/>
        </w:rPr>
        <w:t xml:space="preserve"> </w:t>
      </w:r>
      <w:proofErr w:type="spellStart"/>
      <w:r w:rsidRPr="00690F5A">
        <w:rPr>
          <w:w w:val="101"/>
          <w:sz w:val="22"/>
        </w:rPr>
        <w:t>bảng</w:t>
      </w:r>
      <w:proofErr w:type="spellEnd"/>
      <w:r w:rsidRPr="00690F5A">
        <w:rPr>
          <w:w w:val="101"/>
          <w:sz w:val="22"/>
        </w:rPr>
        <w:t xml:space="preserve"> </w:t>
      </w:r>
      <w:proofErr w:type="spellStart"/>
      <w:r w:rsidRPr="00690F5A">
        <w:rPr>
          <w:w w:val="101"/>
          <w:sz w:val="22"/>
        </w:rPr>
        <w:t>điểm</w:t>
      </w:r>
      <w:proofErr w:type="spellEnd"/>
      <w:r w:rsidRPr="00690F5A">
        <w:rPr>
          <w:w w:val="101"/>
          <w:sz w:val="22"/>
        </w:rPr>
        <w:t xml:space="preserve"> </w:t>
      </w:r>
      <w:proofErr w:type="spellStart"/>
      <w:r w:rsidRPr="00690F5A">
        <w:rPr>
          <w:w w:val="101"/>
          <w:sz w:val="22"/>
        </w:rPr>
        <w:t>đã</w:t>
      </w:r>
      <w:proofErr w:type="spellEnd"/>
      <w:r w:rsidRPr="00690F5A">
        <w:rPr>
          <w:w w:val="101"/>
          <w:sz w:val="22"/>
        </w:rPr>
        <w:t xml:space="preserve"> </w:t>
      </w:r>
      <w:proofErr w:type="spellStart"/>
      <w:r w:rsidRPr="00690F5A">
        <w:rPr>
          <w:w w:val="101"/>
          <w:sz w:val="22"/>
        </w:rPr>
        <w:t>nộp</w:t>
      </w:r>
      <w:proofErr w:type="spellEnd"/>
      <w:r w:rsidRPr="00690F5A">
        <w:rPr>
          <w:w w:val="101"/>
          <w:sz w:val="22"/>
        </w:rPr>
        <w:t xml:space="preserve"> </w:t>
      </w:r>
      <w:proofErr w:type="spellStart"/>
      <w:r w:rsidRPr="00690F5A">
        <w:rPr>
          <w:w w:val="101"/>
          <w:sz w:val="22"/>
        </w:rPr>
        <w:t>cho</w:t>
      </w:r>
      <w:proofErr w:type="spellEnd"/>
      <w:r w:rsidRPr="00690F5A">
        <w:rPr>
          <w:w w:val="101"/>
          <w:sz w:val="22"/>
        </w:rPr>
        <w:t xml:space="preserve"> </w:t>
      </w:r>
      <w:proofErr w:type="spellStart"/>
      <w:r w:rsidRPr="00690F5A">
        <w:rPr>
          <w:w w:val="101"/>
          <w:sz w:val="22"/>
        </w:rPr>
        <w:t>phòng</w:t>
      </w:r>
      <w:proofErr w:type="spellEnd"/>
      <w:r w:rsidRPr="00690F5A">
        <w:rPr>
          <w:w w:val="101"/>
          <w:sz w:val="22"/>
        </w:rPr>
        <w:t xml:space="preserve"> Đào </w:t>
      </w:r>
      <w:proofErr w:type="spellStart"/>
      <w:r w:rsidRPr="00690F5A">
        <w:rPr>
          <w:w w:val="101"/>
          <w:sz w:val="22"/>
        </w:rPr>
        <w:t>tạo</w:t>
      </w:r>
      <w:proofErr w:type="spellEnd"/>
      <w:r w:rsidRPr="00690F5A">
        <w:rPr>
          <w:w w:val="101"/>
          <w:sz w:val="22"/>
        </w:rPr>
        <w:t xml:space="preserve"> </w:t>
      </w:r>
      <w:proofErr w:type="spellStart"/>
      <w:r w:rsidRPr="00690F5A">
        <w:rPr>
          <w:w w:val="101"/>
          <w:sz w:val="22"/>
        </w:rPr>
        <w:t>được</w:t>
      </w:r>
      <w:proofErr w:type="spellEnd"/>
      <w:r w:rsidRPr="00690F5A">
        <w:rPr>
          <w:w w:val="101"/>
          <w:sz w:val="22"/>
        </w:rPr>
        <w:t xml:space="preserve"> </w:t>
      </w:r>
      <w:proofErr w:type="spellStart"/>
      <w:r w:rsidRPr="00690F5A">
        <w:rPr>
          <w:w w:val="101"/>
          <w:sz w:val="22"/>
        </w:rPr>
        <w:t>xem</w:t>
      </w:r>
      <w:proofErr w:type="spellEnd"/>
      <w:r w:rsidRPr="00690F5A">
        <w:rPr>
          <w:w w:val="101"/>
          <w:sz w:val="22"/>
        </w:rPr>
        <w:t xml:space="preserve"> </w:t>
      </w:r>
      <w:proofErr w:type="spellStart"/>
      <w:r w:rsidRPr="00690F5A">
        <w:rPr>
          <w:w w:val="101"/>
          <w:sz w:val="22"/>
        </w:rPr>
        <w:t>như</w:t>
      </w:r>
      <w:proofErr w:type="spellEnd"/>
      <w:r w:rsidRPr="00690F5A">
        <w:rPr>
          <w:w w:val="101"/>
          <w:sz w:val="22"/>
        </w:rPr>
        <w:t xml:space="preserve"> </w:t>
      </w:r>
      <w:proofErr w:type="spellStart"/>
      <w:r w:rsidRPr="00690F5A">
        <w:rPr>
          <w:w w:val="101"/>
          <w:sz w:val="22"/>
        </w:rPr>
        <w:t>sinh</w:t>
      </w:r>
      <w:proofErr w:type="spellEnd"/>
      <w:r w:rsidRPr="00690F5A">
        <w:rPr>
          <w:w w:val="101"/>
          <w:sz w:val="22"/>
        </w:rPr>
        <w:t xml:space="preserve"> </w:t>
      </w:r>
      <w:proofErr w:type="spellStart"/>
      <w:r w:rsidRPr="00690F5A">
        <w:rPr>
          <w:w w:val="101"/>
          <w:sz w:val="22"/>
        </w:rPr>
        <w:t>viên</w:t>
      </w:r>
      <w:proofErr w:type="spellEnd"/>
      <w:r w:rsidRPr="00690F5A">
        <w:rPr>
          <w:w w:val="101"/>
          <w:sz w:val="22"/>
        </w:rPr>
        <w:t xml:space="preserve"> </w:t>
      </w:r>
      <w:proofErr w:type="spellStart"/>
      <w:r w:rsidRPr="00690F5A">
        <w:rPr>
          <w:w w:val="101"/>
          <w:sz w:val="22"/>
        </w:rPr>
        <w:t>đó</w:t>
      </w:r>
      <w:proofErr w:type="spellEnd"/>
      <w:r w:rsidRPr="00690F5A">
        <w:rPr>
          <w:w w:val="101"/>
          <w:sz w:val="22"/>
        </w:rPr>
        <w:t xml:space="preserve"> </w:t>
      </w:r>
      <w:proofErr w:type="spellStart"/>
      <w:r w:rsidRPr="00690F5A">
        <w:rPr>
          <w:w w:val="101"/>
          <w:sz w:val="22"/>
        </w:rPr>
        <w:t>không</w:t>
      </w:r>
      <w:proofErr w:type="spellEnd"/>
      <w:r w:rsidRPr="00690F5A">
        <w:rPr>
          <w:w w:val="101"/>
          <w:sz w:val="22"/>
        </w:rPr>
        <w:t xml:space="preserve"> </w:t>
      </w:r>
      <w:proofErr w:type="spellStart"/>
      <w:r w:rsidRPr="00690F5A">
        <w:rPr>
          <w:w w:val="101"/>
          <w:sz w:val="22"/>
        </w:rPr>
        <w:t>có</w:t>
      </w:r>
      <w:proofErr w:type="spellEnd"/>
      <w:r w:rsidRPr="00690F5A">
        <w:rPr>
          <w:w w:val="101"/>
          <w:sz w:val="22"/>
        </w:rPr>
        <w:t xml:space="preserve"> </w:t>
      </w:r>
      <w:proofErr w:type="spellStart"/>
      <w:r w:rsidRPr="00690F5A">
        <w:rPr>
          <w:w w:val="101"/>
          <w:sz w:val="22"/>
        </w:rPr>
        <w:t>làm</w:t>
      </w:r>
      <w:proofErr w:type="spellEnd"/>
      <w:r w:rsidRPr="00690F5A">
        <w:rPr>
          <w:w w:val="101"/>
          <w:sz w:val="22"/>
        </w:rPr>
        <w:t xml:space="preserve"> </w:t>
      </w:r>
      <w:proofErr w:type="spellStart"/>
      <w:r w:rsidRPr="00690F5A">
        <w:rPr>
          <w:w w:val="101"/>
          <w:sz w:val="22"/>
        </w:rPr>
        <w:t>bài</w:t>
      </w:r>
      <w:proofErr w:type="spellEnd"/>
      <w:r w:rsidRPr="00690F5A">
        <w:rPr>
          <w:w w:val="101"/>
          <w:sz w:val="22"/>
        </w:rPr>
        <w:t xml:space="preserve"> </w:t>
      </w:r>
      <w:proofErr w:type="spellStart"/>
      <w:r w:rsidRPr="00690F5A">
        <w:rPr>
          <w:w w:val="101"/>
          <w:sz w:val="22"/>
        </w:rPr>
        <w:t>kiểm</w:t>
      </w:r>
      <w:proofErr w:type="spellEnd"/>
      <w:r w:rsidRPr="00690F5A">
        <w:rPr>
          <w:w w:val="101"/>
          <w:sz w:val="22"/>
        </w:rPr>
        <w:t xml:space="preserve"> </w:t>
      </w:r>
      <w:proofErr w:type="spellStart"/>
      <w:r w:rsidRPr="00690F5A">
        <w:rPr>
          <w:w w:val="101"/>
          <w:sz w:val="22"/>
        </w:rPr>
        <w:t>tra</w:t>
      </w:r>
      <w:proofErr w:type="spellEnd"/>
      <w:r w:rsidRPr="00690F5A">
        <w:rPr>
          <w:w w:val="101"/>
          <w:sz w:val="22"/>
        </w:rPr>
        <w:t>.</w:t>
      </w:r>
    </w:p>
    <w:p w14:paraId="657305A5" w14:textId="77777777" w:rsidR="00EA33AC" w:rsidRPr="00690F5A" w:rsidRDefault="00EA33AC" w:rsidP="00EA33AC">
      <w:pPr>
        <w:spacing w:after="0" w:line="240" w:lineRule="auto"/>
        <w:ind w:firstLine="426"/>
        <w:jc w:val="both"/>
        <w:rPr>
          <w:sz w:val="22"/>
        </w:rPr>
      </w:pPr>
      <w:r w:rsidRPr="00690F5A">
        <w:rPr>
          <w:sz w:val="22"/>
        </w:rPr>
        <w:t xml:space="preserve">2.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p>
    <w:p w14:paraId="657305A6"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007B3F5A" w:rsidRPr="00690F5A">
        <w:rPr>
          <w:rFonts w:eastAsia="Times New Roman"/>
          <w:sz w:val="22"/>
        </w:rPr>
        <w:t>Cuối</w:t>
      </w:r>
      <w:proofErr w:type="spellEnd"/>
      <w:r w:rsidR="007B3F5A" w:rsidRPr="00690F5A">
        <w:rPr>
          <w:rFonts w:eastAsia="Times New Roman"/>
          <w:sz w:val="22"/>
        </w:rPr>
        <w:t xml:space="preserve"> </w:t>
      </w:r>
      <w:proofErr w:type="spellStart"/>
      <w:r w:rsidRPr="00690F5A">
        <w:rPr>
          <w:rFonts w:eastAsia="Times New Roman"/>
          <w:sz w:val="22"/>
        </w:rPr>
        <w:t>mỗi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kỳ</w:t>
      </w:r>
      <w:proofErr w:type="spellEnd"/>
      <w:r w:rsidRPr="00690F5A">
        <w:rPr>
          <w:rFonts w:eastAsia="Times New Roman"/>
          <w:sz w:val="22"/>
        </w:rPr>
        <w:t xml:space="preserve">, Trường </w:t>
      </w:r>
      <w:proofErr w:type="spellStart"/>
      <w:r w:rsidRPr="00690F5A">
        <w:rPr>
          <w:rFonts w:eastAsia="Times New Roman"/>
          <w:sz w:val="22"/>
        </w:rPr>
        <w:t>tổ</w:t>
      </w:r>
      <w:proofErr w:type="spellEnd"/>
      <w:r w:rsidRPr="00690F5A">
        <w:rPr>
          <w:rFonts w:eastAsia="Times New Roman"/>
          <w:sz w:val="22"/>
        </w:rPr>
        <w:t xml:space="preserve"> </w:t>
      </w:r>
      <w:proofErr w:type="spellStart"/>
      <w:r w:rsidRPr="00690F5A">
        <w:rPr>
          <w:rFonts w:eastAsia="Times New Roman"/>
          <w:sz w:val="22"/>
        </w:rPr>
        <w:t>chức</w:t>
      </w:r>
      <w:proofErr w:type="spellEnd"/>
      <w:r w:rsidRPr="00690F5A">
        <w:rPr>
          <w:rFonts w:eastAsia="Times New Roman"/>
          <w:sz w:val="22"/>
        </w:rPr>
        <w:t xml:space="preserve"> </w:t>
      </w:r>
      <w:proofErr w:type="spellStart"/>
      <w:r w:rsidRPr="00690F5A">
        <w:rPr>
          <w:rFonts w:eastAsia="Times New Roman"/>
          <w:sz w:val="22"/>
        </w:rPr>
        <w:t>một</w:t>
      </w:r>
      <w:proofErr w:type="spellEnd"/>
      <w:r w:rsidRPr="00690F5A">
        <w:rPr>
          <w:rFonts w:eastAsia="Times New Roman"/>
          <w:sz w:val="22"/>
        </w:rPr>
        <w:t xml:space="preserve"> </w:t>
      </w:r>
      <w:proofErr w:type="spellStart"/>
      <w:r w:rsidRPr="00690F5A">
        <w:rPr>
          <w:rFonts w:eastAsia="Times New Roman"/>
          <w:sz w:val="22"/>
        </w:rPr>
        <w:t>kỳ</w:t>
      </w:r>
      <w:proofErr w:type="spellEnd"/>
      <w:r w:rsidRPr="00690F5A">
        <w:rPr>
          <w:rFonts w:eastAsia="Times New Roman"/>
          <w:sz w:val="22"/>
        </w:rPr>
        <w:t xml:space="preserve"> </w:t>
      </w:r>
      <w:proofErr w:type="spellStart"/>
      <w:r w:rsidRPr="00690F5A">
        <w:rPr>
          <w:rFonts w:eastAsia="Times New Roman"/>
          <w:sz w:val="22"/>
        </w:rPr>
        <w:t>thi</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một</w:t>
      </w:r>
      <w:proofErr w:type="spellEnd"/>
      <w:r w:rsidRPr="00690F5A">
        <w:rPr>
          <w:rFonts w:eastAsia="Times New Roman"/>
          <w:sz w:val="22"/>
        </w:rPr>
        <w:t xml:space="preserve"> </w:t>
      </w:r>
      <w:proofErr w:type="spellStart"/>
      <w:r w:rsidRPr="00690F5A">
        <w:rPr>
          <w:rFonts w:eastAsia="Times New Roman"/>
          <w:sz w:val="22"/>
        </w:rPr>
        <w:t>kỳ</w:t>
      </w:r>
      <w:proofErr w:type="spellEnd"/>
      <w:r w:rsidRPr="00690F5A">
        <w:rPr>
          <w:rFonts w:eastAsia="Times New Roman"/>
          <w:sz w:val="22"/>
        </w:rPr>
        <w:t xml:space="preserve"> </w:t>
      </w:r>
      <w:proofErr w:type="spellStart"/>
      <w:r w:rsidRPr="00690F5A">
        <w:rPr>
          <w:rFonts w:eastAsia="Times New Roman"/>
          <w:sz w:val="22"/>
        </w:rPr>
        <w:t>thi</w:t>
      </w:r>
      <w:proofErr w:type="spellEnd"/>
      <w:r w:rsidRPr="00690F5A">
        <w:rPr>
          <w:rFonts w:eastAsia="Times New Roman"/>
          <w:sz w:val="22"/>
        </w:rPr>
        <w:t xml:space="preserve"> </w:t>
      </w:r>
      <w:proofErr w:type="spellStart"/>
      <w:r w:rsidRPr="00690F5A">
        <w:rPr>
          <w:rFonts w:eastAsia="Times New Roman"/>
          <w:sz w:val="22"/>
        </w:rPr>
        <w:t>phụ</w:t>
      </w:r>
      <w:proofErr w:type="spellEnd"/>
      <w:r w:rsidRPr="00690F5A">
        <w:rPr>
          <w:rFonts w:eastAsia="Times New Roman"/>
          <w:sz w:val="22"/>
        </w:rPr>
        <w:t xml:space="preserve"> </w:t>
      </w:r>
      <w:proofErr w:type="spellStart"/>
      <w:r w:rsidRPr="00690F5A">
        <w:rPr>
          <w:rFonts w:eastAsia="Times New Roman"/>
          <w:sz w:val="22"/>
        </w:rPr>
        <w:t>để</w:t>
      </w:r>
      <w:proofErr w:type="spellEnd"/>
      <w:r w:rsidRPr="00690F5A">
        <w:rPr>
          <w:rFonts w:eastAsia="Times New Roman"/>
          <w:sz w:val="22"/>
        </w:rPr>
        <w:t xml:space="preserve"> </w:t>
      </w:r>
      <w:proofErr w:type="spellStart"/>
      <w:r w:rsidRPr="00690F5A">
        <w:rPr>
          <w:rFonts w:eastAsia="Times New Roman"/>
          <w:sz w:val="22"/>
        </w:rPr>
        <w:t>thi</w:t>
      </w:r>
      <w:proofErr w:type="spellEnd"/>
      <w:r w:rsidRPr="00690F5A">
        <w:rPr>
          <w:rFonts w:eastAsia="Times New Roman"/>
          <w:sz w:val="22"/>
        </w:rPr>
        <w:t xml:space="preserve"> </w:t>
      </w:r>
      <w:proofErr w:type="spellStart"/>
      <w:r w:rsidRPr="00690F5A">
        <w:rPr>
          <w:rFonts w:eastAsia="Times New Roman"/>
          <w:sz w:val="22"/>
        </w:rPr>
        <w:t>kết</w:t>
      </w:r>
      <w:proofErr w:type="spellEnd"/>
      <w:r w:rsidRPr="00690F5A">
        <w:rPr>
          <w:rFonts w:eastAsia="Times New Roman"/>
          <w:sz w:val="22"/>
        </w:rPr>
        <w:t xml:space="preserve"> </w:t>
      </w:r>
      <w:proofErr w:type="spellStart"/>
      <w:r w:rsidRPr="00690F5A">
        <w:rPr>
          <w:rFonts w:eastAsia="Times New Roman"/>
          <w:sz w:val="22"/>
        </w:rPr>
        <w:t>thúc</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phần</w:t>
      </w:r>
      <w:proofErr w:type="spellEnd"/>
      <w:r w:rsidRPr="00690F5A">
        <w:rPr>
          <w:rFonts w:eastAsia="Times New Roman"/>
          <w:sz w:val="22"/>
        </w:rPr>
        <w:t xml:space="preserve">; </w:t>
      </w:r>
      <w:proofErr w:type="spellStart"/>
      <w:r w:rsidRPr="00690F5A">
        <w:rPr>
          <w:rFonts w:eastAsia="Times New Roman"/>
          <w:sz w:val="22"/>
        </w:rPr>
        <w:t>kỳ</w:t>
      </w:r>
      <w:proofErr w:type="spellEnd"/>
      <w:r w:rsidRPr="00690F5A">
        <w:rPr>
          <w:rFonts w:eastAsia="Times New Roman"/>
          <w:sz w:val="22"/>
        </w:rPr>
        <w:t xml:space="preserve"> </w:t>
      </w:r>
      <w:proofErr w:type="spellStart"/>
      <w:r w:rsidRPr="00690F5A">
        <w:rPr>
          <w:rFonts w:eastAsia="Times New Roman"/>
          <w:sz w:val="22"/>
        </w:rPr>
        <w:t>thi</w:t>
      </w:r>
      <w:proofErr w:type="spellEnd"/>
      <w:r w:rsidRPr="00690F5A">
        <w:rPr>
          <w:rFonts w:eastAsia="Times New Roman"/>
          <w:sz w:val="22"/>
        </w:rPr>
        <w:t xml:space="preserve"> </w:t>
      </w:r>
      <w:proofErr w:type="spellStart"/>
      <w:r w:rsidRPr="00690F5A">
        <w:rPr>
          <w:rFonts w:eastAsia="Times New Roman"/>
          <w:sz w:val="22"/>
        </w:rPr>
        <w:t>phụ</w:t>
      </w:r>
      <w:proofErr w:type="spellEnd"/>
      <w:r w:rsidRPr="00690F5A">
        <w:rPr>
          <w:rFonts w:eastAsia="Times New Roman"/>
          <w:sz w:val="22"/>
        </w:rPr>
        <w:t xml:space="preserve">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tổ</w:t>
      </w:r>
      <w:proofErr w:type="spellEnd"/>
      <w:r w:rsidRPr="00690F5A">
        <w:rPr>
          <w:rFonts w:eastAsia="Times New Roman"/>
          <w:sz w:val="22"/>
        </w:rPr>
        <w:t xml:space="preserve"> </w:t>
      </w:r>
      <w:proofErr w:type="spellStart"/>
      <w:r w:rsidRPr="00690F5A">
        <w:rPr>
          <w:rFonts w:eastAsia="Times New Roman"/>
          <w:sz w:val="22"/>
        </w:rPr>
        <w:t>chức</w:t>
      </w:r>
      <w:proofErr w:type="spellEnd"/>
      <w:r w:rsidRPr="00690F5A">
        <w:rPr>
          <w:rFonts w:eastAsia="Times New Roman"/>
          <w:sz w:val="22"/>
        </w:rPr>
        <w:t xml:space="preserve"> </w:t>
      </w:r>
      <w:proofErr w:type="spellStart"/>
      <w:r w:rsidRPr="00690F5A">
        <w:rPr>
          <w:rFonts w:eastAsia="Times New Roman"/>
          <w:sz w:val="22"/>
        </w:rPr>
        <w:t>cho</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lastRenderedPageBreak/>
        <w:t>học</w:t>
      </w:r>
      <w:proofErr w:type="spellEnd"/>
      <w:r w:rsidRPr="00690F5A">
        <w:rPr>
          <w:rFonts w:eastAsia="Times New Roman"/>
          <w:sz w:val="22"/>
        </w:rPr>
        <w:t xml:space="preserve"> </w:t>
      </w:r>
      <w:proofErr w:type="spellStart"/>
      <w:r w:rsidRPr="00690F5A">
        <w:rPr>
          <w:rFonts w:eastAsia="Times New Roman"/>
          <w:sz w:val="22"/>
        </w:rPr>
        <w:t>chưa</w:t>
      </w:r>
      <w:proofErr w:type="spellEnd"/>
      <w:r w:rsidRPr="00690F5A">
        <w:rPr>
          <w:rFonts w:eastAsia="Times New Roman"/>
          <w:sz w:val="22"/>
        </w:rPr>
        <w:t xml:space="preserve"> </w:t>
      </w:r>
      <w:proofErr w:type="spellStart"/>
      <w:r w:rsidRPr="00690F5A">
        <w:rPr>
          <w:rFonts w:eastAsia="Times New Roman"/>
          <w:sz w:val="22"/>
        </w:rPr>
        <w:t>dự</w:t>
      </w:r>
      <w:proofErr w:type="spellEnd"/>
      <w:r w:rsidRPr="00690F5A">
        <w:rPr>
          <w:rFonts w:eastAsia="Times New Roman"/>
          <w:sz w:val="22"/>
        </w:rPr>
        <w:t xml:space="preserve"> </w:t>
      </w:r>
      <w:proofErr w:type="spellStart"/>
      <w:r w:rsidRPr="00690F5A">
        <w:rPr>
          <w:rFonts w:eastAsia="Times New Roman"/>
          <w:sz w:val="22"/>
        </w:rPr>
        <w:t>thi</w:t>
      </w:r>
      <w:proofErr w:type="spellEnd"/>
      <w:r w:rsidRPr="00690F5A">
        <w:rPr>
          <w:rFonts w:eastAsia="Times New Roman"/>
          <w:sz w:val="22"/>
        </w:rPr>
        <w:t xml:space="preserve"> </w:t>
      </w:r>
      <w:proofErr w:type="spellStart"/>
      <w:r w:rsidRPr="00690F5A">
        <w:rPr>
          <w:rFonts w:eastAsia="Times New Roman"/>
          <w:sz w:val="22"/>
        </w:rPr>
        <w:t>kết</w:t>
      </w:r>
      <w:proofErr w:type="spellEnd"/>
      <w:r w:rsidRPr="00690F5A">
        <w:rPr>
          <w:rFonts w:eastAsia="Times New Roman"/>
          <w:sz w:val="22"/>
        </w:rPr>
        <w:t xml:space="preserve"> </w:t>
      </w:r>
      <w:proofErr w:type="spellStart"/>
      <w:r w:rsidRPr="00690F5A">
        <w:rPr>
          <w:rFonts w:eastAsia="Times New Roman"/>
          <w:sz w:val="22"/>
        </w:rPr>
        <w:t>thúc</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phần</w:t>
      </w:r>
      <w:proofErr w:type="spellEnd"/>
      <w:r w:rsidRPr="00690F5A">
        <w:rPr>
          <w:rFonts w:eastAsia="Times New Roman"/>
          <w:sz w:val="22"/>
        </w:rPr>
        <w:t xml:space="preserve"> </w:t>
      </w:r>
      <w:proofErr w:type="spellStart"/>
      <w:r w:rsidRPr="00690F5A">
        <w:rPr>
          <w:rFonts w:eastAsia="Times New Roman"/>
          <w:sz w:val="22"/>
        </w:rPr>
        <w:t>hoặc</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phần</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điểm</w:t>
      </w:r>
      <w:proofErr w:type="spellEnd"/>
      <w:r w:rsidRPr="00690F5A">
        <w:rPr>
          <w:rFonts w:eastAsia="Times New Roman"/>
          <w:sz w:val="22"/>
        </w:rPr>
        <w:t xml:space="preserve"> </w:t>
      </w:r>
      <w:proofErr w:type="spellStart"/>
      <w:r w:rsidRPr="00690F5A">
        <w:rPr>
          <w:rFonts w:eastAsia="Times New Roman"/>
          <w:sz w:val="22"/>
        </w:rPr>
        <w:t>chưa</w:t>
      </w:r>
      <w:proofErr w:type="spellEnd"/>
      <w:r w:rsidRPr="00690F5A">
        <w:rPr>
          <w:rFonts w:eastAsia="Times New Roman"/>
          <w:sz w:val="22"/>
        </w:rPr>
        <w:t xml:space="preserve"> </w:t>
      </w:r>
      <w:proofErr w:type="spellStart"/>
      <w:r w:rsidRPr="00690F5A">
        <w:rPr>
          <w:rFonts w:eastAsia="Times New Roman"/>
          <w:sz w:val="22"/>
        </w:rPr>
        <w:t>đạt</w:t>
      </w:r>
      <w:proofErr w:type="spellEnd"/>
      <w:r w:rsidRPr="00690F5A">
        <w:rPr>
          <w:rFonts w:eastAsia="Times New Roman"/>
          <w:sz w:val="22"/>
        </w:rPr>
        <w:t xml:space="preserve"> </w:t>
      </w:r>
      <w:proofErr w:type="spellStart"/>
      <w:r w:rsidRPr="00690F5A">
        <w:rPr>
          <w:rFonts w:eastAsia="Times New Roman"/>
          <w:sz w:val="22"/>
        </w:rPr>
        <w:t>yêu</w:t>
      </w:r>
      <w:proofErr w:type="spellEnd"/>
      <w:r w:rsidRPr="00690F5A">
        <w:rPr>
          <w:rFonts w:eastAsia="Times New Roman"/>
          <w:sz w:val="22"/>
        </w:rPr>
        <w:t xml:space="preserve"> </w:t>
      </w:r>
      <w:proofErr w:type="spellStart"/>
      <w:r w:rsidRPr="00690F5A">
        <w:rPr>
          <w:rFonts w:eastAsia="Times New Roman"/>
          <w:sz w:val="22"/>
        </w:rPr>
        <w:t>cầu</w:t>
      </w:r>
      <w:proofErr w:type="spellEnd"/>
      <w:r w:rsidRPr="00690F5A">
        <w:rPr>
          <w:rFonts w:eastAsia="Times New Roman"/>
          <w:sz w:val="22"/>
        </w:rPr>
        <w:t xml:space="preserve"> ở </w:t>
      </w:r>
      <w:proofErr w:type="spellStart"/>
      <w:r w:rsidRPr="00690F5A">
        <w:rPr>
          <w:rFonts w:eastAsia="Times New Roman"/>
          <w:sz w:val="22"/>
        </w:rPr>
        <w:t>kỳ</w:t>
      </w:r>
      <w:proofErr w:type="spellEnd"/>
      <w:r w:rsidRPr="00690F5A">
        <w:rPr>
          <w:rFonts w:eastAsia="Times New Roman"/>
          <w:sz w:val="22"/>
        </w:rPr>
        <w:t xml:space="preserve"> </w:t>
      </w:r>
      <w:proofErr w:type="spellStart"/>
      <w:r w:rsidRPr="00690F5A">
        <w:rPr>
          <w:rFonts w:eastAsia="Times New Roman"/>
          <w:sz w:val="22"/>
        </w:rPr>
        <w:t>thi</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sz w:val="22"/>
        </w:rPr>
        <w:t>.</w:t>
      </w:r>
    </w:p>
    <w:p w14:paraId="657305A7"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trắc</w:t>
      </w:r>
      <w:proofErr w:type="spellEnd"/>
      <w:r w:rsidRPr="00690F5A">
        <w:rPr>
          <w:sz w:val="22"/>
        </w:rPr>
        <w:t xml:space="preserve"> </w:t>
      </w:r>
      <w:proofErr w:type="spellStart"/>
      <w:r w:rsidRPr="00690F5A">
        <w:rPr>
          <w:sz w:val="22"/>
        </w:rPr>
        <w:t>nghiệm</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lớn</w:t>
      </w:r>
      <w:proofErr w:type="spellEnd"/>
      <w:r w:rsidRPr="00690F5A">
        <w:rPr>
          <w:sz w:val="22"/>
        </w:rPr>
        <w:t xml:space="preserve">, </w:t>
      </w:r>
      <w:proofErr w:type="spellStart"/>
      <w:r w:rsidRPr="00690F5A">
        <w:rPr>
          <w:sz w:val="22"/>
        </w:rPr>
        <w:t>tiểu</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giữa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trên</w:t>
      </w:r>
      <w:proofErr w:type="spellEnd"/>
      <w:r w:rsidRPr="00690F5A">
        <w:rPr>
          <w:sz w:val="22"/>
        </w:rPr>
        <w:t>.</w:t>
      </w:r>
    </w:p>
    <w:p w14:paraId="657305A8" w14:textId="77777777" w:rsidR="00EA33AC" w:rsidRPr="00690F5A" w:rsidRDefault="00EA33AC" w:rsidP="00EA33AC">
      <w:pPr>
        <w:spacing w:after="0" w:line="240" w:lineRule="auto"/>
        <w:ind w:firstLine="426"/>
        <w:jc w:val="both"/>
        <w:rPr>
          <w:sz w:val="22"/>
        </w:rPr>
      </w:pPr>
      <w:r w:rsidRPr="00690F5A">
        <w:rPr>
          <w:sz w:val="22"/>
        </w:rPr>
        <w:t xml:space="preserve">c)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từ</w:t>
      </w:r>
      <w:proofErr w:type="spellEnd"/>
      <w:r w:rsidRPr="00690F5A">
        <w:rPr>
          <w:sz w:val="22"/>
        </w:rPr>
        <w:t xml:space="preserve"> 60 </w:t>
      </w:r>
      <w:proofErr w:type="spellStart"/>
      <w:r w:rsidRPr="00690F5A">
        <w:rPr>
          <w:sz w:val="22"/>
        </w:rPr>
        <w:t>đến</w:t>
      </w:r>
      <w:proofErr w:type="spellEnd"/>
      <w:r w:rsidRPr="00690F5A">
        <w:rPr>
          <w:sz w:val="22"/>
        </w:rPr>
        <w:t xml:space="preserve"> 90 </w:t>
      </w:r>
      <w:proofErr w:type="spellStart"/>
      <w:r w:rsidRPr="00690F5A">
        <w:rPr>
          <w:sz w:val="22"/>
        </w:rPr>
        <w:t>phút</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w:t>
      </w:r>
    </w:p>
    <w:p w14:paraId="657305A9"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luận</w:t>
      </w:r>
      <w:proofErr w:type="spellEnd"/>
      <w:r w:rsidRPr="00690F5A">
        <w:rPr>
          <w:sz w:val="22"/>
        </w:rPr>
        <w:t>:</w:t>
      </w:r>
    </w:p>
    <w:p w14:paraId="657305AA"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từ</w:t>
      </w:r>
      <w:proofErr w:type="spellEnd"/>
      <w:r w:rsidR="00DB3D96" w:rsidRPr="00690F5A">
        <w:rPr>
          <w:sz w:val="22"/>
        </w:rPr>
        <w:t xml:space="preserve"> 1 – 2 </w:t>
      </w:r>
      <w:proofErr w:type="spellStart"/>
      <w:proofErr w:type="gramStart"/>
      <w:r w:rsidR="00DB3D96" w:rsidRPr="00690F5A">
        <w:rPr>
          <w:sz w:val="22"/>
        </w:rPr>
        <w:t>TC:</w:t>
      </w:r>
      <w:r w:rsidRPr="00690F5A">
        <w:rPr>
          <w:sz w:val="22"/>
        </w:rPr>
        <w:t>thời</w:t>
      </w:r>
      <w:proofErr w:type="spellEnd"/>
      <w:proofErr w:type="gram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60 </w:t>
      </w:r>
      <w:proofErr w:type="spellStart"/>
      <w:r w:rsidRPr="00690F5A">
        <w:rPr>
          <w:sz w:val="22"/>
        </w:rPr>
        <w:t>phút</w:t>
      </w:r>
      <w:proofErr w:type="spellEnd"/>
      <w:r w:rsidRPr="00690F5A">
        <w:rPr>
          <w:sz w:val="22"/>
        </w:rPr>
        <w:t>;</w:t>
      </w:r>
    </w:p>
    <w:p w14:paraId="657305AB"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từ</w:t>
      </w:r>
      <w:proofErr w:type="spellEnd"/>
      <w:r w:rsidRPr="00690F5A">
        <w:rPr>
          <w:sz w:val="22"/>
        </w:rPr>
        <w:t xml:space="preserve"> 3TC </w:t>
      </w:r>
      <w:proofErr w:type="spellStart"/>
      <w:r w:rsidRPr="00690F5A">
        <w:rPr>
          <w:sz w:val="22"/>
        </w:rPr>
        <w:t>trở</w:t>
      </w:r>
      <w:proofErr w:type="spellEnd"/>
      <w:r w:rsidR="00DB3D96" w:rsidRPr="00690F5A">
        <w:rPr>
          <w:sz w:val="22"/>
        </w:rPr>
        <w:t xml:space="preserve"> </w:t>
      </w:r>
      <w:proofErr w:type="spellStart"/>
      <w:r w:rsidR="00DB3D96" w:rsidRPr="00690F5A">
        <w:rPr>
          <w:sz w:val="22"/>
        </w:rPr>
        <w:t>lên</w:t>
      </w:r>
      <w:proofErr w:type="spellEnd"/>
      <w:r w:rsidR="00DB3D96"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90 </w:t>
      </w:r>
      <w:proofErr w:type="spellStart"/>
      <w:r w:rsidRPr="00690F5A">
        <w:rPr>
          <w:sz w:val="22"/>
        </w:rPr>
        <w:t>phút</w:t>
      </w:r>
      <w:proofErr w:type="spellEnd"/>
      <w:r w:rsidRPr="00690F5A">
        <w:rPr>
          <w:sz w:val="22"/>
        </w:rPr>
        <w:t>;</w:t>
      </w:r>
    </w:p>
    <w:p w14:paraId="657305AC" w14:textId="77777777" w:rsidR="00EA33AC" w:rsidRPr="00690F5A" w:rsidRDefault="00066621" w:rsidP="00EA33AC">
      <w:pPr>
        <w:spacing w:after="0" w:line="240" w:lineRule="auto"/>
        <w:ind w:firstLine="426"/>
        <w:jc w:val="both"/>
        <w:rPr>
          <w:sz w:val="22"/>
        </w:rPr>
      </w:pPr>
      <w:r w:rsidRPr="00690F5A">
        <w:rPr>
          <w:sz w:val="22"/>
        </w:rPr>
        <w:t xml:space="preserve">- </w:t>
      </w:r>
      <w:proofErr w:type="spellStart"/>
      <w:r w:rsidR="00EA33AC" w:rsidRPr="00690F5A">
        <w:rPr>
          <w:sz w:val="22"/>
        </w:rPr>
        <w:t>Thi</w:t>
      </w:r>
      <w:proofErr w:type="spellEnd"/>
      <w:r w:rsidR="00EA33AC" w:rsidRPr="00690F5A">
        <w:rPr>
          <w:sz w:val="22"/>
        </w:rPr>
        <w:t xml:space="preserve"> </w:t>
      </w:r>
      <w:proofErr w:type="spellStart"/>
      <w:r w:rsidR="00EA33AC" w:rsidRPr="00690F5A">
        <w:rPr>
          <w:sz w:val="22"/>
        </w:rPr>
        <w:t>trắc</w:t>
      </w:r>
      <w:proofErr w:type="spellEnd"/>
      <w:r w:rsidR="00EA33AC" w:rsidRPr="00690F5A">
        <w:rPr>
          <w:sz w:val="22"/>
        </w:rPr>
        <w:t xml:space="preserve"> </w:t>
      </w:r>
      <w:proofErr w:type="spellStart"/>
      <w:r w:rsidR="00EA33AC" w:rsidRPr="00690F5A">
        <w:rPr>
          <w:sz w:val="22"/>
        </w:rPr>
        <w:t>nghiệm</w:t>
      </w:r>
      <w:proofErr w:type="spellEnd"/>
      <w:r w:rsidR="00EA33AC" w:rsidRPr="00690F5A">
        <w:rPr>
          <w:sz w:val="22"/>
        </w:rPr>
        <w:t xml:space="preserve">: </w:t>
      </w:r>
      <w:proofErr w:type="spellStart"/>
      <w:r w:rsidR="00EA33AC" w:rsidRPr="00690F5A">
        <w:rPr>
          <w:sz w:val="22"/>
        </w:rPr>
        <w:t>thời</w:t>
      </w:r>
      <w:proofErr w:type="spellEnd"/>
      <w:r w:rsidR="00EA33AC" w:rsidRPr="00690F5A">
        <w:rPr>
          <w:sz w:val="22"/>
        </w:rPr>
        <w:t xml:space="preserve"> </w:t>
      </w:r>
      <w:proofErr w:type="spellStart"/>
      <w:r w:rsidR="00EA33AC" w:rsidRPr="00690F5A">
        <w:rPr>
          <w:sz w:val="22"/>
        </w:rPr>
        <w:t>gian</w:t>
      </w:r>
      <w:proofErr w:type="spellEnd"/>
      <w:r w:rsidR="00EA33AC" w:rsidRPr="00690F5A">
        <w:rPr>
          <w:sz w:val="22"/>
        </w:rPr>
        <w:t xml:space="preserve"> </w:t>
      </w:r>
      <w:proofErr w:type="spellStart"/>
      <w:r w:rsidR="00EA33AC" w:rsidRPr="00690F5A">
        <w:rPr>
          <w:sz w:val="22"/>
        </w:rPr>
        <w:t>làm</w:t>
      </w:r>
      <w:proofErr w:type="spellEnd"/>
      <w:r w:rsidR="00EA33AC" w:rsidRPr="00690F5A">
        <w:rPr>
          <w:sz w:val="22"/>
        </w:rPr>
        <w:t xml:space="preserve"> </w:t>
      </w:r>
      <w:proofErr w:type="spellStart"/>
      <w:r w:rsidR="00EA33AC" w:rsidRPr="00690F5A">
        <w:rPr>
          <w:sz w:val="22"/>
        </w:rPr>
        <w:t>bài</w:t>
      </w:r>
      <w:proofErr w:type="spellEnd"/>
      <w:r w:rsidR="00EA33AC" w:rsidRPr="00690F5A">
        <w:rPr>
          <w:sz w:val="22"/>
        </w:rPr>
        <w:t xml:space="preserve"> </w:t>
      </w:r>
      <w:proofErr w:type="spellStart"/>
      <w:r w:rsidR="00EA33AC" w:rsidRPr="00690F5A">
        <w:rPr>
          <w:sz w:val="22"/>
        </w:rPr>
        <w:t>của</w:t>
      </w:r>
      <w:proofErr w:type="spellEnd"/>
      <w:r w:rsidR="00EA33AC" w:rsidRPr="00690F5A">
        <w:rPr>
          <w:sz w:val="22"/>
        </w:rPr>
        <w:t xml:space="preserve"> </w:t>
      </w:r>
      <w:proofErr w:type="spellStart"/>
      <w:r w:rsidR="00EA33AC" w:rsidRPr="00690F5A">
        <w:rPr>
          <w:sz w:val="22"/>
        </w:rPr>
        <w:t>thí</w:t>
      </w:r>
      <w:proofErr w:type="spellEnd"/>
      <w:r w:rsidR="00EA33AC" w:rsidRPr="00690F5A">
        <w:rPr>
          <w:sz w:val="22"/>
        </w:rPr>
        <w:t xml:space="preserve"> </w:t>
      </w:r>
      <w:proofErr w:type="spellStart"/>
      <w:r w:rsidR="00EA33AC" w:rsidRPr="00690F5A">
        <w:rPr>
          <w:sz w:val="22"/>
        </w:rPr>
        <w:t>sinh</w:t>
      </w:r>
      <w:proofErr w:type="spellEnd"/>
      <w:r w:rsidR="00EA33AC" w:rsidRPr="00690F5A">
        <w:rPr>
          <w:sz w:val="22"/>
        </w:rPr>
        <w:t xml:space="preserve"> </w:t>
      </w:r>
      <w:proofErr w:type="spellStart"/>
      <w:r w:rsidR="00EA33AC" w:rsidRPr="00690F5A">
        <w:rPr>
          <w:sz w:val="22"/>
        </w:rPr>
        <w:t>không</w:t>
      </w:r>
      <w:proofErr w:type="spellEnd"/>
      <w:r w:rsidR="00EA33AC" w:rsidRPr="00690F5A">
        <w:rPr>
          <w:sz w:val="22"/>
        </w:rPr>
        <w:t xml:space="preserve"> </w:t>
      </w:r>
      <w:proofErr w:type="spellStart"/>
      <w:r w:rsidR="00EA33AC" w:rsidRPr="00690F5A">
        <w:rPr>
          <w:sz w:val="22"/>
        </w:rPr>
        <w:t>quá</w:t>
      </w:r>
      <w:proofErr w:type="spellEnd"/>
      <w:r w:rsidR="00EA33AC" w:rsidRPr="00690F5A">
        <w:rPr>
          <w:sz w:val="22"/>
        </w:rPr>
        <w:t xml:space="preserve"> 90 </w:t>
      </w:r>
      <w:proofErr w:type="spellStart"/>
      <w:r w:rsidR="00EA33AC" w:rsidRPr="00690F5A">
        <w:rPr>
          <w:sz w:val="22"/>
        </w:rPr>
        <w:t>phút</w:t>
      </w:r>
      <w:proofErr w:type="spellEnd"/>
      <w:r w:rsidR="00EA33AC" w:rsidRPr="00690F5A">
        <w:rPr>
          <w:sz w:val="22"/>
        </w:rPr>
        <w:t>;</w:t>
      </w:r>
    </w:p>
    <w:p w14:paraId="657305AD" w14:textId="77777777" w:rsidR="00EA33AC" w:rsidRPr="00690F5A" w:rsidRDefault="00EA33AC" w:rsidP="00EA33AC">
      <w:pPr>
        <w:spacing w:after="0" w:line="240" w:lineRule="auto"/>
        <w:ind w:firstLine="426"/>
        <w:jc w:val="both"/>
        <w:rPr>
          <w:sz w:val="22"/>
        </w:rPr>
      </w:pPr>
      <w:r w:rsidRPr="00690F5A">
        <w:rPr>
          <w:sz w:val="22"/>
        </w:rPr>
        <w:t xml:space="preserve">d) </w:t>
      </w:r>
      <w:proofErr w:type="spellStart"/>
      <w:r w:rsidRPr="00690F5A">
        <w:rPr>
          <w:sz w:val="22"/>
        </w:rPr>
        <w:t>Lịch</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thông</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04 </w:t>
      </w:r>
      <w:proofErr w:type="spellStart"/>
      <w:r w:rsidRPr="00690F5A">
        <w:rPr>
          <w:sz w:val="22"/>
        </w:rPr>
        <w:t>tuần</w:t>
      </w:r>
      <w:proofErr w:type="spellEnd"/>
      <w:r w:rsidRPr="00690F5A">
        <w:rPr>
          <w:sz w:val="22"/>
        </w:rPr>
        <w:t xml:space="preserve">, </w:t>
      </w:r>
      <w:proofErr w:type="spellStart"/>
      <w:r w:rsidRPr="00690F5A">
        <w:rPr>
          <w:sz w:val="22"/>
        </w:rPr>
        <w:t>lịch</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thông</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01 </w:t>
      </w:r>
      <w:proofErr w:type="spellStart"/>
      <w:r w:rsidRPr="00690F5A">
        <w:rPr>
          <w:sz w:val="22"/>
        </w:rPr>
        <w:t>tuần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riêng</w:t>
      </w:r>
      <w:proofErr w:type="spellEnd"/>
      <w:r w:rsidRPr="00690F5A">
        <w:rPr>
          <w:sz w:val="22"/>
        </w:rPr>
        <w:t xml:space="preserve"> </w:t>
      </w:r>
      <w:proofErr w:type="spellStart"/>
      <w:r w:rsidRPr="00690F5A">
        <w:rPr>
          <w:sz w:val="22"/>
        </w:rPr>
        <w:t>biệt</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ghép</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w:t>
      </w:r>
    </w:p>
    <w:p w14:paraId="657305AE" w14:textId="77777777" w:rsidR="00EA33AC" w:rsidRPr="00690F5A" w:rsidRDefault="00EA33AC" w:rsidP="00EA33AC">
      <w:pPr>
        <w:spacing w:after="0" w:line="240" w:lineRule="auto"/>
        <w:ind w:firstLine="426"/>
        <w:jc w:val="both"/>
        <w:rPr>
          <w:sz w:val="22"/>
        </w:rPr>
      </w:pPr>
      <w:r w:rsidRPr="00690F5A">
        <w:rPr>
          <w:sz w:val="22"/>
        </w:rPr>
        <w:t xml:space="preserve">đ)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ôn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tỷ</w:t>
      </w:r>
      <w:proofErr w:type="spellEnd"/>
      <w:r w:rsidRPr="00690F5A">
        <w:rPr>
          <w:sz w:val="22"/>
        </w:rPr>
        <w:t xml:space="preserve"> </w:t>
      </w:r>
      <w:proofErr w:type="spellStart"/>
      <w:r w:rsidRPr="00690F5A">
        <w:rPr>
          <w:sz w:val="22"/>
        </w:rPr>
        <w:t>lệ</w:t>
      </w:r>
      <w:proofErr w:type="spellEnd"/>
      <w:r w:rsidRPr="00690F5A">
        <w:rPr>
          <w:sz w:val="22"/>
        </w:rPr>
        <w:t xml:space="preserve"> </w:t>
      </w:r>
      <w:proofErr w:type="spellStart"/>
      <w:r w:rsidRPr="00690F5A">
        <w:rPr>
          <w:sz w:val="22"/>
        </w:rPr>
        <w:t>thuận</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là</w:t>
      </w:r>
      <w:proofErr w:type="spellEnd"/>
      <w:r w:rsidRPr="00690F5A">
        <w:rPr>
          <w:sz w:val="22"/>
        </w:rPr>
        <w:t xml:space="preserve"> 1/2 </w:t>
      </w:r>
      <w:proofErr w:type="spellStart"/>
      <w:r w:rsidRPr="00690F5A">
        <w:rPr>
          <w:sz w:val="22"/>
        </w:rPr>
        <w:t>ngày</w:t>
      </w:r>
      <w:proofErr w:type="spellEnd"/>
      <w:r w:rsidRPr="00690F5A">
        <w:rPr>
          <w:sz w:val="22"/>
        </w:rPr>
        <w:t xml:space="preserve"> </w:t>
      </w:r>
      <w:proofErr w:type="spellStart"/>
      <w:r w:rsidRPr="00690F5A">
        <w:rPr>
          <w:sz w:val="22"/>
        </w:rPr>
        <w:t>ôn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tất</w:t>
      </w:r>
      <w:proofErr w:type="spellEnd"/>
      <w:r w:rsidRPr="00690F5A">
        <w:rPr>
          <w:sz w:val="22"/>
        </w:rPr>
        <w:t xml:space="preserve"> </w:t>
      </w:r>
      <w:proofErr w:type="spellStart"/>
      <w:r w:rsidRPr="00690F5A">
        <w:rPr>
          <w:sz w:val="22"/>
        </w:rPr>
        <w:t>cả</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ôn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ôn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ngay</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ôn</w:t>
      </w:r>
      <w:proofErr w:type="spellEnd"/>
      <w:r w:rsidRPr="00690F5A">
        <w:rPr>
          <w:sz w:val="22"/>
        </w:rPr>
        <w:t xml:space="preserve"> </w:t>
      </w:r>
      <w:proofErr w:type="spellStart"/>
      <w:r w:rsidRPr="00690F5A">
        <w:rPr>
          <w:sz w:val="22"/>
        </w:rPr>
        <w:t>thi</w:t>
      </w:r>
      <w:proofErr w:type="spellEnd"/>
      <w:r w:rsidRPr="00690F5A">
        <w:rPr>
          <w:sz w:val="22"/>
        </w:rPr>
        <w:t>;</w:t>
      </w:r>
    </w:p>
    <w:p w14:paraId="657305AF" w14:textId="77777777" w:rsidR="00EA33AC" w:rsidRPr="00690F5A" w:rsidRDefault="00EA33AC" w:rsidP="00EA33AC">
      <w:pPr>
        <w:spacing w:after="0" w:line="240" w:lineRule="auto"/>
        <w:ind w:firstLine="426"/>
        <w:jc w:val="both"/>
        <w:rPr>
          <w:sz w:val="22"/>
        </w:rPr>
      </w:pPr>
      <w:r w:rsidRPr="00690F5A">
        <w:rPr>
          <w:sz w:val="22"/>
        </w:rPr>
        <w:t xml:space="preserve">e) </w:t>
      </w:r>
      <w:proofErr w:type="spellStart"/>
      <w:r w:rsidRPr="00690F5A">
        <w:rPr>
          <w:w w:val="101"/>
          <w:sz w:val="22"/>
        </w:rPr>
        <w:t>Trước</w:t>
      </w:r>
      <w:proofErr w:type="spellEnd"/>
      <w:r w:rsidRPr="00690F5A">
        <w:rPr>
          <w:w w:val="101"/>
          <w:sz w:val="22"/>
        </w:rPr>
        <w:t xml:space="preserve"> </w:t>
      </w:r>
      <w:proofErr w:type="spellStart"/>
      <w:r w:rsidRPr="00690F5A">
        <w:rPr>
          <w:w w:val="101"/>
          <w:sz w:val="22"/>
        </w:rPr>
        <w:t>khi</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w:t>
      </w:r>
      <w:proofErr w:type="spellStart"/>
      <w:r w:rsidRPr="00690F5A">
        <w:rPr>
          <w:w w:val="101"/>
          <w:sz w:val="22"/>
        </w:rPr>
        <w:t>học</w:t>
      </w:r>
      <w:proofErr w:type="spellEnd"/>
      <w:r w:rsidRPr="00690F5A">
        <w:rPr>
          <w:w w:val="101"/>
          <w:sz w:val="22"/>
        </w:rPr>
        <w:t xml:space="preserve"> </w:t>
      </w:r>
      <w:proofErr w:type="spellStart"/>
      <w:r w:rsidRPr="00690F5A">
        <w:rPr>
          <w:w w:val="101"/>
          <w:sz w:val="22"/>
        </w:rPr>
        <w:t>phần</w:t>
      </w:r>
      <w:proofErr w:type="spellEnd"/>
      <w:r w:rsidRPr="00690F5A">
        <w:rPr>
          <w:w w:val="101"/>
          <w:sz w:val="22"/>
        </w:rPr>
        <w:t xml:space="preserve"> </w:t>
      </w:r>
      <w:proofErr w:type="spellStart"/>
      <w:r w:rsidRPr="00690F5A">
        <w:rPr>
          <w:w w:val="101"/>
          <w:sz w:val="22"/>
        </w:rPr>
        <w:t>đầu</w:t>
      </w:r>
      <w:proofErr w:type="spellEnd"/>
      <w:r w:rsidRPr="00690F5A">
        <w:rPr>
          <w:w w:val="101"/>
          <w:sz w:val="22"/>
        </w:rPr>
        <w:t xml:space="preserve"> </w:t>
      </w:r>
      <w:proofErr w:type="spellStart"/>
      <w:r w:rsidRPr="00690F5A">
        <w:rPr>
          <w:w w:val="101"/>
          <w:sz w:val="22"/>
        </w:rPr>
        <w:t>tiên</w:t>
      </w:r>
      <w:proofErr w:type="spellEnd"/>
      <w:r w:rsidRPr="00690F5A">
        <w:rPr>
          <w:w w:val="101"/>
          <w:sz w:val="22"/>
        </w:rPr>
        <w:t xml:space="preserve"> </w:t>
      </w:r>
      <w:proofErr w:type="spellStart"/>
      <w:r w:rsidRPr="00690F5A">
        <w:rPr>
          <w:w w:val="101"/>
          <w:sz w:val="22"/>
        </w:rPr>
        <w:t>ít</w:t>
      </w:r>
      <w:proofErr w:type="spellEnd"/>
      <w:r w:rsidRPr="00690F5A">
        <w:rPr>
          <w:w w:val="101"/>
          <w:sz w:val="22"/>
        </w:rPr>
        <w:t xml:space="preserve"> </w:t>
      </w:r>
      <w:proofErr w:type="spellStart"/>
      <w:r w:rsidRPr="00690F5A">
        <w:rPr>
          <w:w w:val="101"/>
          <w:sz w:val="22"/>
        </w:rPr>
        <w:t>nhất</w:t>
      </w:r>
      <w:proofErr w:type="spellEnd"/>
      <w:r w:rsidRPr="00690F5A">
        <w:rPr>
          <w:w w:val="101"/>
          <w:sz w:val="22"/>
        </w:rPr>
        <w:t xml:space="preserve"> 5 </w:t>
      </w:r>
      <w:proofErr w:type="spellStart"/>
      <w:r w:rsidRPr="00690F5A">
        <w:rPr>
          <w:w w:val="101"/>
          <w:sz w:val="22"/>
        </w:rPr>
        <w:t>ngày</w:t>
      </w:r>
      <w:proofErr w:type="spellEnd"/>
      <w:r w:rsidRPr="00690F5A">
        <w:rPr>
          <w:w w:val="101"/>
          <w:sz w:val="22"/>
        </w:rPr>
        <w:t xml:space="preserve">, </w:t>
      </w:r>
      <w:proofErr w:type="spellStart"/>
      <w:r w:rsidRPr="00690F5A">
        <w:rPr>
          <w:w w:val="101"/>
          <w:sz w:val="22"/>
        </w:rPr>
        <w:t>giảng</w:t>
      </w:r>
      <w:proofErr w:type="spellEnd"/>
      <w:r w:rsidRPr="00690F5A">
        <w:rPr>
          <w:w w:val="101"/>
          <w:sz w:val="22"/>
        </w:rPr>
        <w:t xml:space="preserve"> </w:t>
      </w:r>
      <w:proofErr w:type="spellStart"/>
      <w:r w:rsidRPr="00690F5A">
        <w:rPr>
          <w:w w:val="101"/>
          <w:sz w:val="22"/>
        </w:rPr>
        <w:t>viên</w:t>
      </w:r>
      <w:proofErr w:type="spellEnd"/>
      <w:r w:rsidRPr="00690F5A">
        <w:rPr>
          <w:w w:val="101"/>
          <w:sz w:val="22"/>
        </w:rPr>
        <w:t xml:space="preserve"> </w:t>
      </w:r>
      <w:proofErr w:type="spellStart"/>
      <w:r w:rsidRPr="00690F5A">
        <w:rPr>
          <w:w w:val="101"/>
          <w:sz w:val="22"/>
        </w:rPr>
        <w:t>bộ</w:t>
      </w:r>
      <w:proofErr w:type="spellEnd"/>
      <w:r w:rsidRPr="00690F5A">
        <w:rPr>
          <w:w w:val="101"/>
          <w:sz w:val="22"/>
        </w:rPr>
        <w:t xml:space="preserve"> </w:t>
      </w:r>
      <w:proofErr w:type="spellStart"/>
      <w:r w:rsidRPr="00690F5A">
        <w:rPr>
          <w:w w:val="101"/>
          <w:sz w:val="22"/>
        </w:rPr>
        <w:t>môn</w:t>
      </w:r>
      <w:proofErr w:type="spellEnd"/>
      <w:r w:rsidRPr="00690F5A">
        <w:rPr>
          <w:w w:val="101"/>
          <w:sz w:val="22"/>
        </w:rPr>
        <w:t xml:space="preserve"> </w:t>
      </w:r>
      <w:proofErr w:type="spellStart"/>
      <w:r w:rsidRPr="00690F5A">
        <w:rPr>
          <w:w w:val="101"/>
          <w:sz w:val="22"/>
        </w:rPr>
        <w:t>phải</w:t>
      </w:r>
      <w:proofErr w:type="spellEnd"/>
      <w:r w:rsidRPr="00690F5A">
        <w:rPr>
          <w:w w:val="101"/>
          <w:sz w:val="22"/>
        </w:rPr>
        <w:t xml:space="preserve"> </w:t>
      </w:r>
      <w:proofErr w:type="spellStart"/>
      <w:r w:rsidRPr="00690F5A">
        <w:rPr>
          <w:w w:val="101"/>
          <w:sz w:val="22"/>
        </w:rPr>
        <w:t>thông</w:t>
      </w:r>
      <w:proofErr w:type="spellEnd"/>
      <w:r w:rsidRPr="00690F5A">
        <w:rPr>
          <w:w w:val="101"/>
          <w:sz w:val="22"/>
        </w:rPr>
        <w:t xml:space="preserve"> </w:t>
      </w:r>
      <w:proofErr w:type="spellStart"/>
      <w:r w:rsidRPr="00690F5A">
        <w:rPr>
          <w:w w:val="101"/>
          <w:sz w:val="22"/>
        </w:rPr>
        <w:t>báo</w:t>
      </w:r>
      <w:proofErr w:type="spellEnd"/>
      <w:r w:rsidRPr="00690F5A">
        <w:rPr>
          <w:w w:val="101"/>
          <w:sz w:val="22"/>
        </w:rPr>
        <w:t xml:space="preserve"> </w:t>
      </w:r>
      <w:proofErr w:type="spellStart"/>
      <w:r w:rsidRPr="00690F5A">
        <w:rPr>
          <w:w w:val="101"/>
          <w:sz w:val="22"/>
        </w:rPr>
        <w:t>cho</w:t>
      </w:r>
      <w:proofErr w:type="spellEnd"/>
      <w:r w:rsidRPr="00690F5A">
        <w:rPr>
          <w:w w:val="101"/>
          <w:sz w:val="22"/>
        </w:rPr>
        <w:t xml:space="preserve"> </w:t>
      </w:r>
      <w:proofErr w:type="spellStart"/>
      <w:r w:rsidRPr="00690F5A">
        <w:rPr>
          <w:w w:val="101"/>
          <w:sz w:val="22"/>
        </w:rPr>
        <w:t>sinh</w:t>
      </w:r>
      <w:proofErr w:type="spellEnd"/>
      <w:r w:rsidRPr="00690F5A">
        <w:rPr>
          <w:w w:val="101"/>
          <w:sz w:val="22"/>
        </w:rPr>
        <w:t xml:space="preserve"> </w:t>
      </w:r>
      <w:proofErr w:type="spellStart"/>
      <w:r w:rsidRPr="00690F5A">
        <w:rPr>
          <w:w w:val="101"/>
          <w:sz w:val="22"/>
        </w:rPr>
        <w:t>viên</w:t>
      </w:r>
      <w:proofErr w:type="spellEnd"/>
      <w:r w:rsidRPr="00690F5A">
        <w:rPr>
          <w:w w:val="101"/>
          <w:sz w:val="22"/>
        </w:rPr>
        <w:t xml:space="preserve"> </w:t>
      </w:r>
      <w:proofErr w:type="spellStart"/>
      <w:r w:rsidRPr="00690F5A">
        <w:rPr>
          <w:w w:val="101"/>
          <w:sz w:val="22"/>
        </w:rPr>
        <w:t>biết</w:t>
      </w:r>
      <w:proofErr w:type="spellEnd"/>
      <w:r w:rsidRPr="00690F5A">
        <w:rPr>
          <w:w w:val="101"/>
          <w:sz w:val="22"/>
        </w:rPr>
        <w:t xml:space="preserve"> </w:t>
      </w:r>
      <w:proofErr w:type="spellStart"/>
      <w:r w:rsidRPr="00690F5A">
        <w:rPr>
          <w:w w:val="101"/>
          <w:sz w:val="22"/>
        </w:rPr>
        <w:t>những</w:t>
      </w:r>
      <w:proofErr w:type="spellEnd"/>
      <w:r w:rsidRPr="00690F5A">
        <w:rPr>
          <w:w w:val="101"/>
          <w:sz w:val="22"/>
        </w:rPr>
        <w:t xml:space="preserve"> </w:t>
      </w:r>
      <w:proofErr w:type="spellStart"/>
      <w:r w:rsidRPr="00690F5A">
        <w:rPr>
          <w:w w:val="101"/>
          <w:sz w:val="22"/>
        </w:rPr>
        <w:t>trường</w:t>
      </w:r>
      <w:proofErr w:type="spellEnd"/>
      <w:r w:rsidRPr="00690F5A">
        <w:rPr>
          <w:w w:val="101"/>
          <w:sz w:val="22"/>
        </w:rPr>
        <w:t xml:space="preserve"> </w:t>
      </w:r>
      <w:proofErr w:type="spellStart"/>
      <w:r w:rsidRPr="00690F5A">
        <w:rPr>
          <w:w w:val="101"/>
          <w:sz w:val="22"/>
        </w:rPr>
        <w:t>hợp</w:t>
      </w:r>
      <w:proofErr w:type="spellEnd"/>
      <w:r w:rsidRPr="00690F5A">
        <w:rPr>
          <w:w w:val="101"/>
          <w:sz w:val="22"/>
        </w:rPr>
        <w:t xml:space="preserve"> </w:t>
      </w:r>
      <w:proofErr w:type="spellStart"/>
      <w:r w:rsidRPr="00690F5A">
        <w:rPr>
          <w:w w:val="101"/>
          <w:sz w:val="22"/>
        </w:rPr>
        <w:t>không</w:t>
      </w:r>
      <w:proofErr w:type="spellEnd"/>
      <w:r w:rsidRPr="00690F5A">
        <w:rPr>
          <w:w w:val="101"/>
          <w:sz w:val="22"/>
        </w:rPr>
        <w:t xml:space="preserve"> </w:t>
      </w:r>
      <w:proofErr w:type="spellStart"/>
      <w:r w:rsidRPr="00690F5A">
        <w:rPr>
          <w:w w:val="101"/>
          <w:sz w:val="22"/>
        </w:rPr>
        <w:t>được</w:t>
      </w:r>
      <w:proofErr w:type="spellEnd"/>
      <w:r w:rsidRPr="00690F5A">
        <w:rPr>
          <w:w w:val="101"/>
          <w:sz w:val="22"/>
        </w:rPr>
        <w:t xml:space="preserve"> </w:t>
      </w:r>
      <w:proofErr w:type="spellStart"/>
      <w:r w:rsidRPr="00690F5A">
        <w:rPr>
          <w:w w:val="101"/>
          <w:sz w:val="22"/>
        </w:rPr>
        <w:t>dự</w:t>
      </w:r>
      <w:proofErr w:type="spellEnd"/>
      <w:r w:rsidRPr="00690F5A">
        <w:rPr>
          <w:w w:val="101"/>
          <w:sz w:val="22"/>
        </w:rPr>
        <w:t xml:space="preserve"> </w:t>
      </w:r>
      <w:proofErr w:type="spellStart"/>
      <w:r w:rsidRPr="00690F5A">
        <w:rPr>
          <w:w w:val="101"/>
          <w:sz w:val="22"/>
        </w:rPr>
        <w:t>thi</w:t>
      </w:r>
      <w:proofErr w:type="spellEnd"/>
      <w:r w:rsidRPr="00690F5A">
        <w:rPr>
          <w:w w:val="101"/>
          <w:sz w:val="22"/>
        </w:rPr>
        <w:t xml:space="preserve"> do </w:t>
      </w:r>
      <w:proofErr w:type="spellStart"/>
      <w:r w:rsidRPr="00690F5A">
        <w:rPr>
          <w:w w:val="101"/>
          <w:sz w:val="22"/>
        </w:rPr>
        <w:t>thiếu</w:t>
      </w:r>
      <w:proofErr w:type="spellEnd"/>
      <w:r w:rsidRPr="00690F5A">
        <w:rPr>
          <w:w w:val="101"/>
          <w:sz w:val="22"/>
        </w:rPr>
        <w:t xml:space="preserve"> </w:t>
      </w:r>
      <w:proofErr w:type="spellStart"/>
      <w:r w:rsidRPr="00690F5A">
        <w:rPr>
          <w:w w:val="101"/>
          <w:sz w:val="22"/>
        </w:rPr>
        <w:t>điều</w:t>
      </w:r>
      <w:proofErr w:type="spellEnd"/>
      <w:r w:rsidRPr="00690F5A">
        <w:rPr>
          <w:w w:val="101"/>
          <w:sz w:val="22"/>
        </w:rPr>
        <w:t xml:space="preserve"> </w:t>
      </w:r>
      <w:proofErr w:type="spellStart"/>
      <w:r w:rsidRPr="00690F5A">
        <w:rPr>
          <w:w w:val="101"/>
          <w:sz w:val="22"/>
        </w:rPr>
        <w:t>kiện</w:t>
      </w:r>
      <w:proofErr w:type="spellEnd"/>
      <w:r w:rsidRPr="00690F5A">
        <w:rPr>
          <w:w w:val="101"/>
          <w:sz w:val="22"/>
        </w:rPr>
        <w:t xml:space="preserve"> </w:t>
      </w:r>
      <w:proofErr w:type="spellStart"/>
      <w:r w:rsidRPr="00690F5A">
        <w:rPr>
          <w:w w:val="101"/>
          <w:sz w:val="22"/>
        </w:rPr>
        <w:t>về</w:t>
      </w:r>
      <w:proofErr w:type="spellEnd"/>
      <w:r w:rsidRPr="00690F5A">
        <w:rPr>
          <w:w w:val="101"/>
          <w:sz w:val="22"/>
        </w:rPr>
        <w:t xml:space="preserve"> </w:t>
      </w:r>
      <w:proofErr w:type="spellStart"/>
      <w:r w:rsidRPr="00690F5A">
        <w:rPr>
          <w:w w:val="101"/>
          <w:sz w:val="22"/>
        </w:rPr>
        <w:t>số</w:t>
      </w:r>
      <w:proofErr w:type="spellEnd"/>
      <w:r w:rsidRPr="00690F5A">
        <w:rPr>
          <w:w w:val="101"/>
          <w:sz w:val="22"/>
        </w:rPr>
        <w:t xml:space="preserve"> </w:t>
      </w:r>
      <w:proofErr w:type="spellStart"/>
      <w:r w:rsidRPr="00690F5A">
        <w:rPr>
          <w:w w:val="101"/>
          <w:sz w:val="22"/>
        </w:rPr>
        <w:t>giờ</w:t>
      </w:r>
      <w:proofErr w:type="spellEnd"/>
      <w:r w:rsidRPr="00690F5A">
        <w:rPr>
          <w:w w:val="101"/>
          <w:sz w:val="22"/>
        </w:rPr>
        <w:t xml:space="preserve"> </w:t>
      </w:r>
      <w:proofErr w:type="spellStart"/>
      <w:r w:rsidRPr="00690F5A">
        <w:rPr>
          <w:w w:val="101"/>
          <w:sz w:val="22"/>
        </w:rPr>
        <w:t>trên</w:t>
      </w:r>
      <w:proofErr w:type="spellEnd"/>
      <w:r w:rsidRPr="00690F5A">
        <w:rPr>
          <w:w w:val="101"/>
          <w:sz w:val="22"/>
        </w:rPr>
        <w:t xml:space="preserve"> </w:t>
      </w:r>
      <w:proofErr w:type="spellStart"/>
      <w:r w:rsidRPr="00690F5A">
        <w:rPr>
          <w:w w:val="101"/>
          <w:sz w:val="22"/>
        </w:rPr>
        <w:t>lớp</w:t>
      </w:r>
      <w:proofErr w:type="spellEnd"/>
      <w:r w:rsidRPr="00690F5A">
        <w:rPr>
          <w:w w:val="101"/>
          <w:sz w:val="22"/>
        </w:rPr>
        <w:t xml:space="preserve">, </w:t>
      </w:r>
      <w:proofErr w:type="spellStart"/>
      <w:r w:rsidRPr="00690F5A">
        <w:rPr>
          <w:w w:val="101"/>
          <w:sz w:val="22"/>
        </w:rPr>
        <w:t>thiếu</w:t>
      </w:r>
      <w:proofErr w:type="spellEnd"/>
      <w:r w:rsidRPr="00690F5A">
        <w:rPr>
          <w:w w:val="101"/>
          <w:sz w:val="22"/>
        </w:rPr>
        <w:t xml:space="preserve"> </w:t>
      </w:r>
      <w:proofErr w:type="spellStart"/>
      <w:r w:rsidRPr="00690F5A">
        <w:rPr>
          <w:w w:val="101"/>
          <w:sz w:val="22"/>
        </w:rPr>
        <w:t>điểm</w:t>
      </w:r>
      <w:proofErr w:type="spellEnd"/>
      <w:r w:rsidRPr="00690F5A">
        <w:rPr>
          <w:w w:val="101"/>
          <w:sz w:val="22"/>
        </w:rPr>
        <w:t xml:space="preserve"> </w:t>
      </w:r>
      <w:proofErr w:type="spellStart"/>
      <w:r w:rsidRPr="00690F5A">
        <w:rPr>
          <w:w w:val="101"/>
          <w:sz w:val="22"/>
        </w:rPr>
        <w:t>kiểm</w:t>
      </w:r>
      <w:proofErr w:type="spellEnd"/>
      <w:r w:rsidRPr="00690F5A">
        <w:rPr>
          <w:w w:val="101"/>
          <w:sz w:val="22"/>
        </w:rPr>
        <w:t xml:space="preserve"> </w:t>
      </w:r>
      <w:proofErr w:type="spellStart"/>
      <w:r w:rsidRPr="00690F5A">
        <w:rPr>
          <w:w w:val="101"/>
          <w:sz w:val="22"/>
        </w:rPr>
        <w:t>tra</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địa</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khai</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từ</w:t>
      </w:r>
      <w:proofErr w:type="spellEnd"/>
      <w:r w:rsidRPr="00690F5A">
        <w:rPr>
          <w:sz w:val="22"/>
        </w:rPr>
        <w:t xml:space="preserve"> 01 - 02 </w:t>
      </w:r>
      <w:proofErr w:type="spellStart"/>
      <w:r w:rsidRPr="00690F5A">
        <w:rPr>
          <w:sz w:val="22"/>
        </w:rPr>
        <w:t>ngày</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w:t>
      </w:r>
    </w:p>
    <w:p w14:paraId="657305B0" w14:textId="77777777" w:rsidR="00EA33AC" w:rsidRPr="00690F5A" w:rsidRDefault="00EA33AC" w:rsidP="00EA33AC">
      <w:pPr>
        <w:spacing w:after="0" w:line="240" w:lineRule="auto"/>
        <w:ind w:firstLine="426"/>
        <w:jc w:val="both"/>
        <w:rPr>
          <w:sz w:val="22"/>
        </w:rPr>
      </w:pPr>
      <w:r w:rsidRPr="00690F5A">
        <w:rPr>
          <w:sz w:val="22"/>
        </w:rPr>
        <w:t xml:space="preserve">g)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coi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khoảng</w:t>
      </w:r>
      <w:proofErr w:type="spellEnd"/>
      <w:r w:rsidRPr="00690F5A">
        <w:rPr>
          <w:sz w:val="22"/>
        </w:rPr>
        <w:t xml:space="preserve"> </w:t>
      </w:r>
      <w:proofErr w:type="spellStart"/>
      <w:r w:rsidRPr="00690F5A">
        <w:rPr>
          <w:sz w:val="22"/>
        </w:rPr>
        <w:t>cách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chiều</w:t>
      </w:r>
      <w:proofErr w:type="spellEnd"/>
      <w:r w:rsidRPr="00690F5A">
        <w:rPr>
          <w:sz w:val="22"/>
        </w:rPr>
        <w:t xml:space="preserve"> </w:t>
      </w:r>
      <w:proofErr w:type="spellStart"/>
      <w:r w:rsidRPr="00690F5A">
        <w:rPr>
          <w:sz w:val="22"/>
        </w:rPr>
        <w:t>ngang</w:t>
      </w:r>
      <w:proofErr w:type="spellEnd"/>
      <w:r w:rsidRPr="00690F5A">
        <w:rPr>
          <w:sz w:val="22"/>
        </w:rPr>
        <w:t xml:space="preserve"> </w:t>
      </w:r>
      <w:proofErr w:type="spellStart"/>
      <w:r w:rsidRPr="00690F5A">
        <w:rPr>
          <w:sz w:val="22"/>
        </w:rPr>
        <w:t>giữa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là</w:t>
      </w:r>
      <w:proofErr w:type="spellEnd"/>
      <w:r w:rsidRPr="00690F5A">
        <w:rPr>
          <w:sz w:val="22"/>
        </w:rPr>
        <w:t xml:space="preserve"> 1 </w:t>
      </w:r>
      <w:proofErr w:type="spellStart"/>
      <w:r w:rsidRPr="00690F5A">
        <w:rPr>
          <w:sz w:val="22"/>
        </w:rPr>
        <w:t>mét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vượt</w:t>
      </w:r>
      <w:proofErr w:type="spellEnd"/>
      <w:r w:rsidRPr="00690F5A">
        <w:rPr>
          <w:sz w:val="22"/>
        </w:rPr>
        <w:t xml:space="preserve"> </w:t>
      </w:r>
      <w:proofErr w:type="spellStart"/>
      <w:r w:rsidRPr="00690F5A">
        <w:rPr>
          <w:sz w:val="22"/>
        </w:rPr>
        <w:t>quá</w:t>
      </w:r>
      <w:proofErr w:type="spellEnd"/>
      <w:r w:rsidRPr="00690F5A">
        <w:rPr>
          <w:sz w:val="22"/>
        </w:rPr>
        <w:t xml:space="preserve"> 30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khác</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địa</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khác</w:t>
      </w:r>
      <w:proofErr w:type="spellEnd"/>
      <w:r w:rsidRPr="00690F5A">
        <w:rPr>
          <w:sz w:val="22"/>
        </w:rPr>
        <w:t>;</w:t>
      </w:r>
    </w:p>
    <w:p w14:paraId="657305B1" w14:textId="77777777" w:rsidR="00EA33AC" w:rsidRPr="00690F5A" w:rsidRDefault="00EA33AC" w:rsidP="00EA33AC">
      <w:pPr>
        <w:spacing w:after="0" w:line="240" w:lineRule="auto"/>
        <w:ind w:firstLine="426"/>
        <w:jc w:val="both"/>
        <w:rPr>
          <w:sz w:val="22"/>
        </w:rPr>
      </w:pPr>
      <w:r w:rsidRPr="00690F5A">
        <w:rPr>
          <w:sz w:val="22"/>
        </w:rPr>
        <w:t xml:space="preserve">h) Bảo </w:t>
      </w:r>
      <w:proofErr w:type="spellStart"/>
      <w:r w:rsidRPr="00690F5A">
        <w:rPr>
          <w:sz w:val="22"/>
        </w:rPr>
        <w:t>đảm</w:t>
      </w:r>
      <w:proofErr w:type="spellEnd"/>
      <w:r w:rsidRPr="00690F5A">
        <w:rPr>
          <w:sz w:val="22"/>
        </w:rPr>
        <w:t xml:space="preserve"> </w:t>
      </w:r>
      <w:proofErr w:type="spellStart"/>
      <w:r w:rsidRPr="00690F5A">
        <w:rPr>
          <w:sz w:val="22"/>
        </w:rPr>
        <w:t>tất</w:t>
      </w:r>
      <w:proofErr w:type="spellEnd"/>
      <w:r w:rsidRPr="00690F5A">
        <w:rPr>
          <w:sz w:val="22"/>
        </w:rPr>
        <w:t xml:space="preserve"> </w:t>
      </w:r>
      <w:proofErr w:type="spellStart"/>
      <w:r w:rsidRPr="00690F5A">
        <w:rPr>
          <w:sz w:val="22"/>
        </w:rPr>
        <w:t>cả</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phổ</w:t>
      </w:r>
      <w:proofErr w:type="spellEnd"/>
      <w:r w:rsidRPr="00690F5A">
        <w:rPr>
          <w:sz w:val="22"/>
        </w:rPr>
        <w:t xml:space="preserve"> </w:t>
      </w:r>
      <w:proofErr w:type="spellStart"/>
      <w:r w:rsidRPr="00690F5A">
        <w:rPr>
          <w:sz w:val="22"/>
        </w:rPr>
        <w:t>biến</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nghĩa</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mình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tất</w:t>
      </w:r>
      <w:proofErr w:type="spellEnd"/>
      <w:r w:rsidRPr="00690F5A">
        <w:rPr>
          <w:sz w:val="22"/>
        </w:rPr>
        <w:t xml:space="preserve"> </w:t>
      </w:r>
      <w:proofErr w:type="spellStart"/>
      <w:r w:rsidRPr="00690F5A">
        <w:rPr>
          <w:sz w:val="22"/>
        </w:rPr>
        <w:t>cả</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phiên</w:t>
      </w:r>
      <w:proofErr w:type="spellEnd"/>
      <w:r w:rsidRPr="00690F5A">
        <w:rPr>
          <w:sz w:val="22"/>
        </w:rPr>
        <w:t xml:space="preserve"> </w:t>
      </w:r>
      <w:proofErr w:type="spellStart"/>
      <w:r w:rsidRPr="00690F5A">
        <w:rPr>
          <w:sz w:val="22"/>
        </w:rPr>
        <w:t>họp</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bốc</w:t>
      </w:r>
      <w:proofErr w:type="spellEnd"/>
      <w:r w:rsidRPr="00690F5A">
        <w:rPr>
          <w:sz w:val="22"/>
        </w:rPr>
        <w:t xml:space="preserve"> </w:t>
      </w:r>
      <w:proofErr w:type="spellStart"/>
      <w:r w:rsidRPr="00690F5A">
        <w:rPr>
          <w:sz w:val="22"/>
        </w:rPr>
        <w:t>thăm</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bàn</w:t>
      </w:r>
      <w:proofErr w:type="spellEnd"/>
      <w:r w:rsidRPr="00690F5A">
        <w:rPr>
          <w:sz w:val="22"/>
        </w:rPr>
        <w:t xml:space="preserve"> </w:t>
      </w:r>
      <w:proofErr w:type="spellStart"/>
      <w:r w:rsidRPr="00690F5A">
        <w:rPr>
          <w:sz w:val="22"/>
        </w:rPr>
        <w:t>giao</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w:t>
      </w:r>
    </w:p>
    <w:p w14:paraId="657305B2" w14:textId="77777777" w:rsidR="00EA33AC" w:rsidRPr="00690F5A" w:rsidRDefault="00EA33AC" w:rsidP="00EA33AC">
      <w:pPr>
        <w:spacing w:after="0" w:line="240" w:lineRule="auto"/>
        <w:ind w:firstLine="426"/>
        <w:jc w:val="both"/>
        <w:rPr>
          <w:sz w:val="22"/>
        </w:rPr>
      </w:pPr>
      <w:proofErr w:type="spellStart"/>
      <w:r w:rsidRPr="00690F5A">
        <w:rPr>
          <w:sz w:val="22"/>
        </w:rPr>
        <w:lastRenderedPageBreak/>
        <w:t>i</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chi </w:t>
      </w:r>
      <w:proofErr w:type="spellStart"/>
      <w:r w:rsidRPr="00690F5A">
        <w:rPr>
          <w:sz w:val="22"/>
        </w:rPr>
        <w:t>tiết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w:t>
      </w:r>
    </w:p>
    <w:p w14:paraId="657305B3" w14:textId="77777777" w:rsidR="00EA33AC" w:rsidRPr="00690F5A" w:rsidRDefault="00EA33AC" w:rsidP="00EA33AC">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12. </w:t>
      </w:r>
      <w:proofErr w:type="spellStart"/>
      <w:r w:rsidRPr="00690F5A">
        <w:rPr>
          <w:color w:val="auto"/>
          <w:sz w:val="22"/>
          <w:szCs w:val="22"/>
        </w:rPr>
        <w:t>Điều</w:t>
      </w:r>
      <w:proofErr w:type="spellEnd"/>
      <w:r w:rsidRPr="00690F5A">
        <w:rPr>
          <w:color w:val="auto"/>
          <w:sz w:val="22"/>
          <w:szCs w:val="22"/>
        </w:rPr>
        <w:t xml:space="preserve"> </w:t>
      </w:r>
      <w:proofErr w:type="spellStart"/>
      <w:r w:rsidRPr="00690F5A">
        <w:rPr>
          <w:color w:val="auto"/>
          <w:sz w:val="22"/>
          <w:szCs w:val="22"/>
        </w:rPr>
        <w:t>kiện</w:t>
      </w:r>
      <w:proofErr w:type="spellEnd"/>
      <w:r w:rsidRPr="00690F5A">
        <w:rPr>
          <w:color w:val="auto"/>
          <w:sz w:val="22"/>
          <w:szCs w:val="22"/>
        </w:rPr>
        <w:t xml:space="preserve"> </w:t>
      </w:r>
      <w:proofErr w:type="spellStart"/>
      <w:r w:rsidRPr="00690F5A">
        <w:rPr>
          <w:color w:val="auto"/>
          <w:sz w:val="22"/>
          <w:szCs w:val="22"/>
        </w:rPr>
        <w:t>dự</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kết</w:t>
      </w:r>
      <w:proofErr w:type="spellEnd"/>
      <w:r w:rsidRPr="00690F5A">
        <w:rPr>
          <w:color w:val="auto"/>
          <w:sz w:val="22"/>
          <w:szCs w:val="22"/>
        </w:rPr>
        <w:t xml:space="preserve"> </w:t>
      </w:r>
      <w:proofErr w:type="spellStart"/>
      <w:r w:rsidRPr="00690F5A">
        <w:rPr>
          <w:color w:val="auto"/>
          <w:sz w:val="22"/>
          <w:szCs w:val="22"/>
        </w:rPr>
        <w:t>thúc</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phần</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lại</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lại</w:t>
      </w:r>
      <w:proofErr w:type="spellEnd"/>
    </w:p>
    <w:p w14:paraId="657305B4"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p>
    <w:p w14:paraId="657305B5" w14:textId="77777777" w:rsidR="00EA33AC" w:rsidRPr="00690F5A" w:rsidRDefault="00EA33AC" w:rsidP="00EA33AC">
      <w:pPr>
        <w:spacing w:after="0" w:line="240" w:lineRule="auto"/>
        <w:ind w:firstLine="426"/>
        <w:jc w:val="both"/>
        <w:rPr>
          <w:sz w:val="22"/>
        </w:rPr>
      </w:pPr>
      <w:r w:rsidRPr="00690F5A">
        <w:rPr>
          <w:bCs/>
          <w:sz w:val="22"/>
        </w:rPr>
        <w:t xml:space="preserve">Sinh </w:t>
      </w:r>
      <w:proofErr w:type="spellStart"/>
      <w:r w:rsidRPr="00690F5A">
        <w:rPr>
          <w:bCs/>
          <w:sz w:val="22"/>
        </w:rPr>
        <w:t>viên</w:t>
      </w:r>
      <w:proofErr w:type="spellEnd"/>
      <w:r w:rsidRPr="00690F5A">
        <w:rPr>
          <w:bCs/>
          <w:sz w:val="22"/>
        </w:rPr>
        <w:t xml:space="preserve"> </w:t>
      </w:r>
      <w:proofErr w:type="spellStart"/>
      <w:r w:rsidRPr="00690F5A">
        <w:rPr>
          <w:bCs/>
          <w:sz w:val="22"/>
        </w:rPr>
        <w:t>được</w:t>
      </w:r>
      <w:proofErr w:type="spellEnd"/>
      <w:r w:rsidRPr="00690F5A">
        <w:rPr>
          <w:bCs/>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sau</w:t>
      </w:r>
      <w:proofErr w:type="spellEnd"/>
      <w:r w:rsidRPr="00690F5A">
        <w:rPr>
          <w:sz w:val="22"/>
        </w:rPr>
        <w:t>:</w:t>
      </w:r>
    </w:p>
    <w:p w14:paraId="657305B6" w14:textId="77777777" w:rsidR="00EA33AC" w:rsidRPr="00690F5A" w:rsidRDefault="00EA33AC" w:rsidP="00EA33AC">
      <w:pPr>
        <w:spacing w:after="0" w:line="240" w:lineRule="auto"/>
        <w:ind w:firstLine="426"/>
        <w:jc w:val="both"/>
        <w:rPr>
          <w:sz w:val="22"/>
        </w:rPr>
      </w:pPr>
      <w:r w:rsidRPr="00690F5A">
        <w:rPr>
          <w:sz w:val="22"/>
        </w:rPr>
        <w:t xml:space="preserve">- Tham </w:t>
      </w:r>
      <w:proofErr w:type="spellStart"/>
      <w:r w:rsidRPr="00690F5A">
        <w:rPr>
          <w:sz w:val="22"/>
        </w:rPr>
        <w:t>dự</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80% </w:t>
      </w:r>
      <w:proofErr w:type="spellStart"/>
      <w:r w:rsidRPr="00690F5A">
        <w:rPr>
          <w:sz w:val="22"/>
        </w:rPr>
        <w:t>số</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w:t>
      </w:r>
    </w:p>
    <w:p w14:paraId="657305B7"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thấp</w:t>
      </w:r>
      <w:proofErr w:type="spellEnd"/>
      <w:r w:rsidRPr="00690F5A">
        <w:rPr>
          <w:sz w:val="22"/>
        </w:rPr>
        <w:t xml:space="preserve"> </w:t>
      </w:r>
      <w:proofErr w:type="spellStart"/>
      <w:r w:rsidRPr="00690F5A">
        <w:rPr>
          <w:sz w:val="22"/>
        </w:rPr>
        <w:t>hơn</w:t>
      </w:r>
      <w:proofErr w:type="spellEnd"/>
      <w:r w:rsidRPr="00690F5A">
        <w:rPr>
          <w:sz w:val="22"/>
        </w:rPr>
        <w:t xml:space="preserve"> 4,0 </w:t>
      </w:r>
      <w:proofErr w:type="spellStart"/>
      <w:r w:rsidRPr="00690F5A">
        <w:rPr>
          <w:sz w:val="22"/>
        </w:rPr>
        <w:t>điểm</w:t>
      </w:r>
      <w:proofErr w:type="spellEnd"/>
      <w:r w:rsidRPr="00690F5A">
        <w:rPr>
          <w:sz w:val="22"/>
        </w:rPr>
        <w:t xml:space="preserve"> </w:t>
      </w:r>
      <w:proofErr w:type="spellStart"/>
      <w:r w:rsidRPr="00690F5A">
        <w:rPr>
          <w:sz w:val="22"/>
        </w:rPr>
        <w:t>theo</w:t>
      </w:r>
      <w:proofErr w:type="spellEnd"/>
      <w:r w:rsidRPr="00690F5A">
        <w:rPr>
          <w:sz w:val="22"/>
        </w:rPr>
        <w:t xml:space="preserve"> thang </w:t>
      </w:r>
      <w:proofErr w:type="spellStart"/>
      <w:r w:rsidRPr="00690F5A">
        <w:rPr>
          <w:sz w:val="22"/>
        </w:rPr>
        <w:t>điểm</w:t>
      </w:r>
      <w:proofErr w:type="spellEnd"/>
      <w:r w:rsidRPr="00690F5A">
        <w:rPr>
          <w:sz w:val="22"/>
        </w:rPr>
        <w:t xml:space="preserve"> 10;</w:t>
      </w:r>
    </w:p>
    <w:p w14:paraId="657305B8" w14:textId="77777777" w:rsidR="00EA33AC" w:rsidRPr="00690F5A" w:rsidRDefault="00EA33AC" w:rsidP="00EA33AC">
      <w:pPr>
        <w:spacing w:after="0" w:line="240" w:lineRule="auto"/>
        <w:ind w:firstLine="426"/>
        <w:jc w:val="both"/>
        <w:rPr>
          <w:sz w:val="22"/>
        </w:rPr>
      </w:pPr>
      <w:r w:rsidRPr="00690F5A">
        <w:rPr>
          <w:sz w:val="22"/>
        </w:rPr>
        <w:t xml:space="preserve">-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khuyết</w:t>
      </w:r>
      <w:proofErr w:type="spellEnd"/>
      <w:r w:rsidRPr="00690F5A">
        <w:rPr>
          <w:sz w:val="22"/>
        </w:rPr>
        <w:t xml:space="preserve"> </w:t>
      </w:r>
      <w:proofErr w:type="spellStart"/>
      <w:r w:rsidRPr="00690F5A">
        <w:rPr>
          <w:sz w:val="22"/>
        </w:rPr>
        <w:t>tật</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được</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ưu</w:t>
      </w:r>
      <w:proofErr w:type="spellEnd"/>
      <w:r w:rsidRPr="00690F5A">
        <w:rPr>
          <w:sz w:val="22"/>
        </w:rPr>
        <w:t xml:space="preserve"> </w:t>
      </w:r>
      <w:proofErr w:type="spellStart"/>
      <w:r w:rsidRPr="00690F5A">
        <w:rPr>
          <w:sz w:val="22"/>
        </w:rPr>
        <w:t>tiên</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w:t>
      </w:r>
    </w:p>
    <w:p w14:paraId="657305B9" w14:textId="77777777" w:rsidR="00EA33AC" w:rsidRPr="00690F5A" w:rsidRDefault="00EA33AC" w:rsidP="00EA33AC">
      <w:pPr>
        <w:spacing w:after="0" w:line="240" w:lineRule="auto"/>
        <w:ind w:firstLine="426"/>
        <w:jc w:val="both"/>
        <w:rPr>
          <w:sz w:val="22"/>
        </w:rPr>
      </w:pPr>
      <w:proofErr w:type="spellStart"/>
      <w:r w:rsidRPr="00690F5A">
        <w:rPr>
          <w:sz w:val="22"/>
        </w:rPr>
        <w:t>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cấm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tiết</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tế</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tỉ</w:t>
      </w:r>
      <w:proofErr w:type="spellEnd"/>
      <w:r w:rsidRPr="00690F5A">
        <w:rPr>
          <w:sz w:val="22"/>
        </w:rPr>
        <w:t xml:space="preserve"> </w:t>
      </w:r>
      <w:proofErr w:type="spellStart"/>
      <w:r w:rsidRPr="00690F5A">
        <w:rPr>
          <w:sz w:val="22"/>
        </w:rPr>
        <w:t>lệ</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nghỉ</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chính</w:t>
      </w:r>
      <w:proofErr w:type="spellEnd"/>
      <w:r w:rsidRPr="00690F5A">
        <w:rPr>
          <w:sz w:val="22"/>
        </w:rPr>
        <w:t xml:space="preserve"> </w:t>
      </w:r>
      <w:proofErr w:type="spellStart"/>
      <w:r w:rsidRPr="00690F5A">
        <w:rPr>
          <w:sz w:val="22"/>
        </w:rPr>
        <w:t>đáng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đồng</w:t>
      </w:r>
      <w:proofErr w:type="spellEnd"/>
      <w:r w:rsidRPr="00690F5A">
        <w:rPr>
          <w:sz w:val="22"/>
        </w:rPr>
        <w:t xml:space="preserve"> ý </w:t>
      </w:r>
      <w:proofErr w:type="spellStart"/>
      <w:r w:rsidRPr="00690F5A">
        <w:rPr>
          <w:sz w:val="22"/>
        </w:rPr>
        <w:t>của</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môn</w:t>
      </w:r>
      <w:proofErr w:type="spellEnd"/>
      <w:r w:rsidRPr="00690F5A">
        <w:rPr>
          <w:sz w:val="22"/>
        </w:rPr>
        <w:t xml:space="preserve">.    </w:t>
      </w:r>
    </w:p>
    <w:p w14:paraId="657305BA" w14:textId="77777777" w:rsidR="00EA33AC" w:rsidRPr="00690F5A" w:rsidRDefault="00EA33AC" w:rsidP="00EA33AC">
      <w:pPr>
        <w:spacing w:after="0" w:line="240" w:lineRule="auto"/>
        <w:ind w:firstLine="426"/>
        <w:jc w:val="both"/>
        <w:rPr>
          <w:sz w:val="22"/>
        </w:rPr>
      </w:pPr>
      <w:r w:rsidRPr="00690F5A">
        <w:rPr>
          <w:sz w:val="22"/>
        </w:rPr>
        <w:t xml:space="preserve">2. Học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lại</w:t>
      </w:r>
      <w:proofErr w:type="spellEnd"/>
    </w:p>
    <w:p w14:paraId="657305BB" w14:textId="77777777" w:rsidR="00EA33AC" w:rsidRPr="00690F5A" w:rsidRDefault="00EA33AC" w:rsidP="00EA33AC">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1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w:t>
      </w:r>
    </w:p>
    <w:p w14:paraId="657305BC" w14:textId="77777777" w:rsidR="00EA33AC" w:rsidRPr="00690F5A" w:rsidRDefault="00EA33AC" w:rsidP="00EA33AC">
      <w:pPr>
        <w:spacing w:after="0" w:line="240" w:lineRule="auto"/>
        <w:ind w:firstLine="426"/>
        <w:jc w:val="both"/>
        <w:rPr>
          <w:sz w:val="22"/>
        </w:rPr>
      </w:pPr>
      <w:r w:rsidRPr="00690F5A">
        <w:rPr>
          <w:sz w:val="22"/>
        </w:rPr>
        <w:t xml:space="preserve">b) Sinh </w:t>
      </w:r>
      <w:proofErr w:type="spellStart"/>
      <w:r w:rsidRPr="00690F5A">
        <w:rPr>
          <w:sz w:val="22"/>
        </w:rPr>
        <w:t>viên</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diện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1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mới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w:t>
      </w:r>
    </w:p>
    <w:p w14:paraId="657305BD" w14:textId="77777777" w:rsidR="00EA33AC" w:rsidRPr="00690F5A" w:rsidRDefault="00EA33AC" w:rsidP="00EA33AC">
      <w:pPr>
        <w:spacing w:after="0" w:line="240" w:lineRule="auto"/>
        <w:ind w:firstLine="426"/>
        <w:jc w:val="both"/>
        <w:rPr>
          <w:sz w:val="22"/>
        </w:rPr>
      </w:pPr>
      <w:r w:rsidRPr="00690F5A">
        <w:rPr>
          <w:sz w:val="22"/>
        </w:rPr>
        <w:t xml:space="preserve">c) Trường </w:t>
      </w:r>
      <w:proofErr w:type="spellStart"/>
      <w:r w:rsidRPr="00690F5A">
        <w:rPr>
          <w:sz w:val="22"/>
        </w:rPr>
        <w:t>hợp</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còn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do </w:t>
      </w:r>
      <w:proofErr w:type="spellStart"/>
      <w:r w:rsidRPr="00690F5A">
        <w:rPr>
          <w:sz w:val="22"/>
        </w:rPr>
        <w:t>điều</w:t>
      </w:r>
      <w:proofErr w:type="spellEnd"/>
      <w:r w:rsidRPr="00690F5A">
        <w:rPr>
          <w:sz w:val="22"/>
        </w:rPr>
        <w:t xml:space="preserve"> </w:t>
      </w:r>
      <w:proofErr w:type="spellStart"/>
      <w:r w:rsidRPr="00690F5A">
        <w:rPr>
          <w:sz w:val="22"/>
        </w:rPr>
        <w:t>chỉnh</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thì</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thay</w:t>
      </w:r>
      <w:proofErr w:type="spellEnd"/>
      <w:r w:rsidRPr="00690F5A">
        <w:rPr>
          <w:sz w:val="22"/>
        </w:rPr>
        <w:t xml:space="preserve"> </w:t>
      </w:r>
      <w:proofErr w:type="spellStart"/>
      <w:r w:rsidRPr="00690F5A">
        <w:rPr>
          <w:sz w:val="22"/>
        </w:rPr>
        <w:t>thế</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mục</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w:t>
      </w:r>
    </w:p>
    <w:p w14:paraId="657305BE" w14:textId="77777777" w:rsidR="00EA33AC" w:rsidRPr="00690F5A" w:rsidRDefault="00EA33AC" w:rsidP="00EA33AC">
      <w:pPr>
        <w:spacing w:after="0" w:line="240" w:lineRule="auto"/>
        <w:ind w:firstLine="426"/>
        <w:jc w:val="both"/>
        <w:rPr>
          <w:sz w:val="22"/>
        </w:rPr>
      </w:pPr>
      <w:r w:rsidRPr="00690F5A">
        <w:rPr>
          <w:sz w:val="22"/>
        </w:rPr>
        <w:t xml:space="preserve">d)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cải</w:t>
      </w:r>
      <w:proofErr w:type="spellEnd"/>
      <w:r w:rsidRPr="00690F5A">
        <w:rPr>
          <w:sz w:val="22"/>
        </w:rPr>
        <w:t xml:space="preserve"> </w:t>
      </w:r>
      <w:proofErr w:type="spellStart"/>
      <w:r w:rsidRPr="00690F5A">
        <w:rPr>
          <w:sz w:val="22"/>
        </w:rPr>
        <w:t>thiện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w:t>
      </w:r>
    </w:p>
    <w:p w14:paraId="657305BF" w14:textId="77777777" w:rsidR="00EA33AC" w:rsidRPr="00690F5A" w:rsidRDefault="00EA33AC" w:rsidP="00EA33AC">
      <w:pPr>
        <w:spacing w:after="0" w:line="240" w:lineRule="auto"/>
        <w:ind w:firstLine="426"/>
        <w:jc w:val="both"/>
        <w:rPr>
          <w:sz w:val="22"/>
        </w:rPr>
      </w:pPr>
      <w:r w:rsidRPr="00690F5A">
        <w:rPr>
          <w:sz w:val="22"/>
        </w:rPr>
        <w:t xml:space="preserve">đ) 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đa</w:t>
      </w:r>
      <w:proofErr w:type="spellEnd"/>
      <w:r w:rsidRPr="00690F5A">
        <w:rPr>
          <w:sz w:val="22"/>
        </w:rPr>
        <w:t xml:space="preserve"> 14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ở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w:t>
      </w:r>
    </w:p>
    <w:p w14:paraId="657305C0" w14:textId="77777777" w:rsidR="00EA33AC" w:rsidRPr="00690F5A" w:rsidRDefault="00EA33AC" w:rsidP="00EA33AC">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13. Ra </w:t>
      </w:r>
      <w:proofErr w:type="spellStart"/>
      <w:r w:rsidRPr="00690F5A">
        <w:rPr>
          <w:color w:val="auto"/>
          <w:sz w:val="22"/>
          <w:szCs w:val="22"/>
        </w:rPr>
        <w:t>đề</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chấm</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kết</w:t>
      </w:r>
      <w:proofErr w:type="spellEnd"/>
      <w:r w:rsidRPr="00690F5A">
        <w:rPr>
          <w:color w:val="auto"/>
          <w:sz w:val="22"/>
          <w:szCs w:val="22"/>
        </w:rPr>
        <w:t xml:space="preserve"> </w:t>
      </w:r>
      <w:proofErr w:type="spellStart"/>
      <w:r w:rsidRPr="00690F5A">
        <w:rPr>
          <w:color w:val="auto"/>
          <w:sz w:val="22"/>
          <w:szCs w:val="22"/>
        </w:rPr>
        <w:t>thúc</w:t>
      </w:r>
      <w:proofErr w:type="spellEnd"/>
      <w:r w:rsidRPr="00690F5A">
        <w:rPr>
          <w:color w:val="auto"/>
          <w:sz w:val="22"/>
          <w:szCs w:val="22"/>
        </w:rPr>
        <w:t xml:space="preserve"> </w:t>
      </w:r>
      <w:proofErr w:type="spellStart"/>
      <w:r w:rsidRPr="00690F5A">
        <w:rPr>
          <w:color w:val="auto"/>
          <w:sz w:val="22"/>
          <w:szCs w:val="22"/>
        </w:rPr>
        <w:t>môn</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phần</w:t>
      </w:r>
      <w:proofErr w:type="spellEnd"/>
    </w:p>
    <w:p w14:paraId="657305C1"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Nội</w:t>
      </w:r>
      <w:proofErr w:type="spellEnd"/>
      <w:r w:rsidRPr="00690F5A">
        <w:rPr>
          <w:sz w:val="22"/>
        </w:rPr>
        <w:t xml:space="preserve"> dung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p>
    <w:p w14:paraId="657305C2"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tượng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lastRenderedPageBreak/>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w:t>
      </w:r>
    </w:p>
    <w:p w14:paraId="657305C3"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Việc</w:t>
      </w:r>
      <w:proofErr w:type="spellEnd"/>
      <w:r w:rsidRPr="00690F5A">
        <w:rPr>
          <w:sz w:val="22"/>
        </w:rPr>
        <w:t xml:space="preserve"> </w:t>
      </w:r>
      <w:proofErr w:type="spellStart"/>
      <w:r w:rsidRPr="00690F5A">
        <w:rPr>
          <w:sz w:val="22"/>
        </w:rPr>
        <w:t>xây</w:t>
      </w:r>
      <w:proofErr w:type="spellEnd"/>
      <w:r w:rsidRPr="00690F5A">
        <w:rPr>
          <w:sz w:val="22"/>
        </w:rPr>
        <w:t xml:space="preserve"> </w:t>
      </w:r>
      <w:proofErr w:type="spellStart"/>
      <w:r w:rsidRPr="00690F5A">
        <w:rPr>
          <w:sz w:val="22"/>
        </w:rPr>
        <w:t>dựng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bổ</w:t>
      </w:r>
      <w:proofErr w:type="spellEnd"/>
      <w:r w:rsidRPr="00690F5A">
        <w:rPr>
          <w:sz w:val="22"/>
        </w:rPr>
        <w:t xml:space="preserve"> sung, </w:t>
      </w:r>
      <w:proofErr w:type="spellStart"/>
      <w:r w:rsidRPr="00690F5A">
        <w:rPr>
          <w:sz w:val="22"/>
        </w:rPr>
        <w:t>hoàn</w:t>
      </w:r>
      <w:proofErr w:type="spellEnd"/>
      <w:r w:rsidRPr="00690F5A">
        <w:rPr>
          <w:sz w:val="22"/>
        </w:rPr>
        <w:t xml:space="preserve"> </w:t>
      </w:r>
      <w:proofErr w:type="spellStart"/>
      <w:r w:rsidRPr="00690F5A">
        <w:rPr>
          <w:sz w:val="22"/>
        </w:rPr>
        <w:t>thiện</w:t>
      </w:r>
      <w:proofErr w:type="spellEnd"/>
      <w:r w:rsidRPr="00690F5A">
        <w:rPr>
          <w:sz w:val="22"/>
        </w:rPr>
        <w:t xml:space="preserve"> </w:t>
      </w:r>
      <w:proofErr w:type="spellStart"/>
      <w:r w:rsidRPr="00690F5A">
        <w:rPr>
          <w:sz w:val="22"/>
        </w:rPr>
        <w:t>ngân</w:t>
      </w:r>
      <w:proofErr w:type="spellEnd"/>
      <w:r w:rsidRPr="00690F5A">
        <w:rPr>
          <w:sz w:val="22"/>
        </w:rPr>
        <w:t xml:space="preserve"> </w:t>
      </w:r>
      <w:proofErr w:type="spellStart"/>
      <w:r w:rsidRPr="00690F5A">
        <w:rPr>
          <w:sz w:val="22"/>
        </w:rPr>
        <w:t>hàng</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w:t>
      </w:r>
    </w:p>
    <w:p w14:paraId="657305C4" w14:textId="77777777" w:rsidR="00EA33AC" w:rsidRPr="00690F5A" w:rsidRDefault="00EA33AC" w:rsidP="00EA33AC">
      <w:pPr>
        <w:spacing w:after="0" w:line="240" w:lineRule="auto"/>
        <w:ind w:firstLine="426"/>
        <w:jc w:val="both"/>
        <w:rPr>
          <w:sz w:val="22"/>
        </w:rPr>
      </w:pPr>
      <w:r w:rsidRPr="00690F5A">
        <w:rPr>
          <w:sz w:val="22"/>
        </w:rPr>
        <w:t xml:space="preserve">c) </w:t>
      </w:r>
      <w:proofErr w:type="spellStart"/>
      <w:r w:rsidRPr="00690F5A">
        <w:rPr>
          <w:sz w:val="22"/>
        </w:rPr>
        <w:t>Đề</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khuyết</w:t>
      </w:r>
      <w:proofErr w:type="spellEnd"/>
      <w:r w:rsidRPr="00690F5A">
        <w:rPr>
          <w:sz w:val="22"/>
        </w:rPr>
        <w:t xml:space="preserve"> </w:t>
      </w:r>
      <w:proofErr w:type="spellStart"/>
      <w:r w:rsidRPr="00690F5A">
        <w:rPr>
          <w:sz w:val="22"/>
        </w:rPr>
        <w:t>tật</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khuyết</w:t>
      </w:r>
      <w:proofErr w:type="spellEnd"/>
      <w:r w:rsidRPr="00690F5A">
        <w:rPr>
          <w:sz w:val="22"/>
        </w:rPr>
        <w:t xml:space="preserve"> </w:t>
      </w:r>
      <w:proofErr w:type="spellStart"/>
      <w:r w:rsidRPr="00690F5A">
        <w:rPr>
          <w:sz w:val="22"/>
        </w:rPr>
        <w:t>tật</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w:t>
      </w:r>
    </w:p>
    <w:p w14:paraId="657305C5" w14:textId="77777777" w:rsidR="00EA33AC" w:rsidRPr="00690F5A" w:rsidRDefault="00EA33AC" w:rsidP="00EA33AC">
      <w:pPr>
        <w:spacing w:after="0" w:line="240" w:lineRule="auto"/>
        <w:ind w:firstLine="426"/>
        <w:jc w:val="both"/>
        <w:rPr>
          <w:sz w:val="22"/>
        </w:rPr>
      </w:pPr>
      <w:r w:rsidRPr="00690F5A">
        <w:rPr>
          <w:sz w:val="22"/>
        </w:rPr>
        <w:t xml:space="preserve">2.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p>
    <w:p w14:paraId="657305C6"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Pr="00690F5A">
        <w:rPr>
          <w:sz w:val="22"/>
        </w:rPr>
        <w:t>Mỗi</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do 02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độc</w:t>
      </w:r>
      <w:proofErr w:type="spellEnd"/>
      <w:r w:rsidRPr="00690F5A">
        <w:rPr>
          <w:sz w:val="22"/>
        </w:rPr>
        <w:t xml:space="preserve"> </w:t>
      </w:r>
      <w:proofErr w:type="spellStart"/>
      <w:r w:rsidRPr="00690F5A">
        <w:rPr>
          <w:sz w:val="22"/>
        </w:rPr>
        <w:t>lập</w:t>
      </w:r>
      <w:proofErr w:type="spellEnd"/>
      <w:r w:rsidRPr="00690F5A">
        <w:rPr>
          <w:sz w:val="22"/>
        </w:rPr>
        <w:t xml:space="preserve"> </w:t>
      </w:r>
      <w:proofErr w:type="spellStart"/>
      <w:r w:rsidRPr="00690F5A">
        <w:rPr>
          <w:sz w:val="22"/>
        </w:rPr>
        <w:t>nhau</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phiếu</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bảng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tổng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phách</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phiếu</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w:t>
      </w:r>
    </w:p>
    <w:p w14:paraId="657305C7"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cộng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chênh</w:t>
      </w:r>
      <w:proofErr w:type="spellEnd"/>
      <w:r w:rsidRPr="00690F5A">
        <w:rPr>
          <w:sz w:val="22"/>
        </w:rPr>
        <w:t xml:space="preserve"> </w:t>
      </w:r>
      <w:proofErr w:type="spellStart"/>
      <w:r w:rsidRPr="00690F5A">
        <w:rPr>
          <w:sz w:val="22"/>
        </w:rPr>
        <w:t>lệch</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tổ</w:t>
      </w:r>
      <w:proofErr w:type="spellEnd"/>
      <w:r w:rsidRPr="00690F5A">
        <w:rPr>
          <w:sz w:val="22"/>
        </w:rPr>
        <w:t> </w:t>
      </w:r>
      <w:proofErr w:type="spellStart"/>
      <w:r w:rsidRPr="00690F5A">
        <w:rPr>
          <w:sz w:val="22"/>
        </w:rPr>
        <w:t>chức</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cuối</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w:t>
      </w:r>
    </w:p>
    <w:p w14:paraId="657305C8" w14:textId="77777777" w:rsidR="00EA33AC" w:rsidRPr="00690F5A" w:rsidRDefault="00EA33AC" w:rsidP="00EA33AC">
      <w:pPr>
        <w:spacing w:after="0" w:line="240" w:lineRule="auto"/>
        <w:ind w:firstLine="426"/>
        <w:jc w:val="both"/>
        <w:rPr>
          <w:sz w:val="22"/>
        </w:rPr>
      </w:pPr>
      <w:r w:rsidRPr="00690F5A">
        <w:rPr>
          <w:sz w:val="22"/>
        </w:rPr>
        <w:t xml:space="preserve">c) </w:t>
      </w:r>
      <w:proofErr w:type="spellStart"/>
      <w:r w:rsidRPr="00690F5A">
        <w:rPr>
          <w:sz w:val="22"/>
        </w:rPr>
        <w:t>Việc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phúc</w:t>
      </w:r>
      <w:proofErr w:type="spellEnd"/>
      <w:r w:rsidRPr="00690F5A">
        <w:rPr>
          <w:sz w:val="22"/>
        </w:rPr>
        <w:t xml:space="preserve"> </w:t>
      </w:r>
      <w:proofErr w:type="spellStart"/>
      <w:r w:rsidRPr="00690F5A">
        <w:rPr>
          <w:sz w:val="22"/>
        </w:rPr>
        <w:t>khảo</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w:t>
      </w:r>
      <w:proofErr w:type="spellStart"/>
      <w:r w:rsidRPr="00690F5A">
        <w:rPr>
          <w:sz w:val="22"/>
        </w:rPr>
        <w:t>và</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w:t>
      </w:r>
    </w:p>
    <w:p w14:paraId="657305C9" w14:textId="77777777" w:rsidR="00EA33AC" w:rsidRPr="00690F5A" w:rsidRDefault="00EA33AC" w:rsidP="00EA33AC">
      <w:pPr>
        <w:spacing w:after="0" w:line="240" w:lineRule="auto"/>
        <w:ind w:firstLine="426"/>
        <w:jc w:val="both"/>
        <w:rPr>
          <w:sz w:val="22"/>
        </w:rPr>
      </w:pPr>
      <w:r w:rsidRPr="00690F5A">
        <w:rPr>
          <w:sz w:val="22"/>
        </w:rPr>
        <w:t xml:space="preserve">3. Trường </w:t>
      </w:r>
      <w:proofErr w:type="spellStart"/>
      <w:r w:rsidRPr="00690F5A">
        <w:rPr>
          <w:sz w:val="22"/>
        </w:rPr>
        <w:t>hợp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điểm</w:t>
      </w:r>
      <w:proofErr w:type="spellEnd"/>
      <w:r w:rsidRPr="00690F5A">
        <w:rPr>
          <w:sz w:val="22"/>
        </w:rPr>
        <w:t xml:space="preserve"> 0 </w:t>
      </w:r>
      <w:proofErr w:type="spellStart"/>
      <w:r w:rsidRPr="00690F5A">
        <w:rPr>
          <w:sz w:val="22"/>
        </w:rPr>
        <w:t>cho</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đó</w:t>
      </w:r>
      <w:proofErr w:type="spellEnd"/>
      <w:r w:rsidRPr="00690F5A">
        <w:rPr>
          <w:sz w:val="22"/>
        </w:rPr>
        <w:t xml:space="preserve">. </w:t>
      </w:r>
    </w:p>
    <w:p w14:paraId="657305CA" w14:textId="77777777" w:rsidR="00EA33AC" w:rsidRPr="00690F5A" w:rsidRDefault="00EA33AC" w:rsidP="00EA33AC">
      <w:pPr>
        <w:spacing w:after="0" w:line="240" w:lineRule="auto"/>
        <w:ind w:firstLine="4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vắng</w:t>
      </w:r>
      <w:proofErr w:type="spellEnd"/>
      <w:r w:rsidRPr="00690F5A">
        <w:rPr>
          <w:sz w:val="22"/>
        </w:rPr>
        <w:t xml:space="preserve"> </w:t>
      </w:r>
      <w:proofErr w:type="spellStart"/>
      <w:r w:rsidRPr="00690F5A">
        <w:rPr>
          <w:sz w:val="22"/>
        </w:rPr>
        <w:t>mặt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chính</w:t>
      </w:r>
      <w:proofErr w:type="spellEnd"/>
      <w:r w:rsidRPr="00690F5A">
        <w:rPr>
          <w:sz w:val="22"/>
        </w:rPr>
        <w:t xml:space="preserve"> </w:t>
      </w:r>
      <w:proofErr w:type="spellStart"/>
      <w:r w:rsidRPr="00690F5A">
        <w:rPr>
          <w:sz w:val="22"/>
        </w:rPr>
        <w:t>đáng</w:t>
      </w:r>
      <w:proofErr w:type="spellEnd"/>
      <w:r w:rsidRPr="00690F5A">
        <w:rPr>
          <w:sz w:val="22"/>
        </w:rPr>
        <w:t xml:space="preserve"> </w:t>
      </w:r>
      <w:proofErr w:type="spellStart"/>
      <w:r w:rsidRPr="00690F5A">
        <w:rPr>
          <w:sz w:val="22"/>
        </w:rPr>
        <w:t>coi</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điểm</w:t>
      </w:r>
      <w:proofErr w:type="spellEnd"/>
      <w:r w:rsidRPr="00690F5A">
        <w:rPr>
          <w:sz w:val="22"/>
        </w:rPr>
        <w:t xml:space="preserve"> 0 ở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trưởng</w:t>
      </w:r>
      <w:proofErr w:type="spellEnd"/>
      <w:r w:rsidRPr="00690F5A">
        <w:rPr>
          <w:sz w:val="22"/>
        </w:rPr>
        <w:t xml:space="preserve"> khoa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lần</w:t>
      </w:r>
      <w:proofErr w:type="spellEnd"/>
      <w:r w:rsidRPr="00690F5A">
        <w:rPr>
          <w:sz w:val="22"/>
        </w:rPr>
        <w:t xml:space="preserve"> ở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ngay</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đó</w:t>
      </w:r>
      <w:proofErr w:type="spellEnd"/>
      <w:r w:rsidRPr="00690F5A">
        <w:rPr>
          <w:sz w:val="22"/>
        </w:rPr>
        <w:t>.</w:t>
      </w:r>
    </w:p>
    <w:p w14:paraId="657305CB" w14:textId="77777777" w:rsidR="00EA33AC" w:rsidRPr="00690F5A" w:rsidRDefault="00EA33AC" w:rsidP="00EA33AC">
      <w:pPr>
        <w:spacing w:after="0" w:line="240" w:lineRule="auto"/>
        <w:ind w:firstLine="4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vắng</w:t>
      </w:r>
      <w:proofErr w:type="spellEnd"/>
      <w:r w:rsidRPr="00690F5A">
        <w:rPr>
          <w:sz w:val="22"/>
        </w:rPr>
        <w:t xml:space="preserve"> </w:t>
      </w:r>
      <w:proofErr w:type="spellStart"/>
      <w:r w:rsidRPr="00690F5A">
        <w:rPr>
          <w:sz w:val="22"/>
        </w:rPr>
        <w:t>mặt</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chính</w:t>
      </w:r>
      <w:proofErr w:type="spellEnd"/>
      <w:r w:rsidRPr="00690F5A">
        <w:rPr>
          <w:sz w:val="22"/>
        </w:rPr>
        <w:t xml:space="preserve"> </w:t>
      </w:r>
      <w:proofErr w:type="spellStart"/>
      <w:r w:rsidRPr="00690F5A">
        <w:rPr>
          <w:sz w:val="22"/>
        </w:rPr>
        <w:t>đáng</w:t>
      </w:r>
      <w:proofErr w:type="spellEnd"/>
      <w:r w:rsidRPr="00690F5A">
        <w:rPr>
          <w:sz w:val="22"/>
        </w:rPr>
        <w:t xml:space="preserve"> ở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trưởng</w:t>
      </w:r>
      <w:proofErr w:type="spellEnd"/>
      <w:r w:rsidRPr="00690F5A">
        <w:rPr>
          <w:sz w:val="22"/>
        </w:rPr>
        <w:t xml:space="preserve"> khoa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ở </w:t>
      </w:r>
      <w:proofErr w:type="spellStart"/>
      <w:r w:rsidRPr="00690F5A">
        <w:rPr>
          <w:sz w:val="22"/>
        </w:rPr>
        <w:t>các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ở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coi</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đầu</w:t>
      </w:r>
      <w:proofErr w:type="spellEnd"/>
      <w:r w:rsidRPr="00690F5A">
        <w:rPr>
          <w:sz w:val="22"/>
        </w:rPr>
        <w:t xml:space="preserve">. Trường </w:t>
      </w:r>
      <w:proofErr w:type="spellStart"/>
      <w:r w:rsidRPr="00690F5A">
        <w:rPr>
          <w:sz w:val="22"/>
        </w:rPr>
        <w:t>hợp</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lại</w:t>
      </w:r>
      <w:proofErr w:type="spellEnd"/>
      <w:r w:rsidRPr="00690F5A">
        <w:rPr>
          <w:sz w:val="22"/>
        </w:rPr>
        <w:t>.</w:t>
      </w:r>
    </w:p>
    <w:p w14:paraId="657305CC" w14:textId="77777777" w:rsidR="00EA33AC" w:rsidRPr="00690F5A" w:rsidRDefault="00EA33AC" w:rsidP="00EA33AC">
      <w:pPr>
        <w:spacing w:after="0" w:line="240" w:lineRule="auto"/>
        <w:ind w:firstLine="426"/>
        <w:jc w:val="both"/>
        <w:rPr>
          <w:sz w:val="22"/>
        </w:rPr>
      </w:pPr>
      <w:r w:rsidRPr="00690F5A">
        <w:rPr>
          <w:sz w:val="22"/>
        </w:rPr>
        <w:t xml:space="preserve">4. Công </w:t>
      </w:r>
      <w:proofErr w:type="spellStart"/>
      <w:r w:rsidRPr="00690F5A">
        <w:rPr>
          <w:sz w:val="22"/>
        </w:rPr>
        <w:t>bố</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w:t>
      </w:r>
    </w:p>
    <w:p w14:paraId="657305CD"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đáp</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biết</w:t>
      </w:r>
      <w:proofErr w:type="spellEnd"/>
      <w:r w:rsidRPr="00690F5A">
        <w:rPr>
          <w:sz w:val="22"/>
        </w:rPr>
        <w:t xml:space="preserve"> </w:t>
      </w:r>
      <w:proofErr w:type="spellStart"/>
      <w:r w:rsidRPr="00690F5A">
        <w:rPr>
          <w:sz w:val="22"/>
        </w:rPr>
        <w:t>ngay</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chấm</w:t>
      </w:r>
      <w:proofErr w:type="spellEnd"/>
      <w:r w:rsidRPr="00690F5A">
        <w:rPr>
          <w:sz w:val="22"/>
        </w:rPr>
        <w:t>;</w:t>
      </w:r>
    </w:p>
    <w:p w14:paraId="657305CE"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khác</w:t>
      </w:r>
      <w:proofErr w:type="spellEnd"/>
      <w:r w:rsidRPr="00690F5A">
        <w:rPr>
          <w:sz w:val="22"/>
        </w:rPr>
        <w:t xml:space="preserve">: Trong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07 </w:t>
      </w:r>
      <w:proofErr w:type="spellStart"/>
      <w:r w:rsidRPr="00690F5A">
        <w:rPr>
          <w:sz w:val="22"/>
        </w:rPr>
        <w:t>ngày</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bảng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vị</w:t>
      </w:r>
      <w:proofErr w:type="spellEnd"/>
      <w:r w:rsidRPr="00690F5A">
        <w:rPr>
          <w:sz w:val="22"/>
        </w:rPr>
        <w:t xml:space="preserve"> </w:t>
      </w:r>
      <w:proofErr w:type="spellStart"/>
      <w:r w:rsidRPr="00690F5A">
        <w:rPr>
          <w:sz w:val="22"/>
        </w:rPr>
        <w:t>mình</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tổng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gởi</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Trong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15 </w:t>
      </w:r>
      <w:proofErr w:type="spellStart"/>
      <w:r w:rsidRPr="00690F5A">
        <w:rPr>
          <w:sz w:val="22"/>
        </w:rPr>
        <w:t>ngày</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bảng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thống</w:t>
      </w:r>
      <w:proofErr w:type="spellEnd"/>
      <w:r w:rsidRPr="00690F5A">
        <w:rPr>
          <w:sz w:val="22"/>
        </w:rPr>
        <w:t xml:space="preserve"> Quản </w:t>
      </w:r>
      <w:proofErr w:type="spellStart"/>
      <w:r w:rsidRPr="00690F5A">
        <w:rPr>
          <w:sz w:val="22"/>
        </w:rPr>
        <w:t>lý</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5CF" w14:textId="77777777" w:rsidR="00EA33AC" w:rsidRPr="00690F5A" w:rsidRDefault="00EA33AC" w:rsidP="00EA33AC">
      <w:pPr>
        <w:pStyle w:val="Heading2"/>
        <w:spacing w:before="0" w:after="0" w:line="240" w:lineRule="auto"/>
        <w:ind w:firstLine="426"/>
        <w:rPr>
          <w:color w:val="auto"/>
          <w:sz w:val="22"/>
          <w:szCs w:val="22"/>
        </w:rPr>
      </w:pPr>
      <w:bookmarkStart w:id="5" w:name="dieu_19"/>
      <w:proofErr w:type="spellStart"/>
      <w:r w:rsidRPr="00690F5A">
        <w:rPr>
          <w:color w:val="auto"/>
          <w:sz w:val="22"/>
          <w:szCs w:val="22"/>
        </w:rPr>
        <w:lastRenderedPageBreak/>
        <w:t>Điều</w:t>
      </w:r>
      <w:proofErr w:type="spellEnd"/>
      <w:r w:rsidRPr="00690F5A">
        <w:rPr>
          <w:color w:val="auto"/>
          <w:sz w:val="22"/>
          <w:szCs w:val="22"/>
        </w:rPr>
        <w:t xml:space="preserve"> 14. </w:t>
      </w:r>
      <w:proofErr w:type="spellStart"/>
      <w:r w:rsidRPr="00690F5A">
        <w:rPr>
          <w:color w:val="auto"/>
          <w:sz w:val="22"/>
          <w:szCs w:val="22"/>
        </w:rPr>
        <w:t>Đánh</w:t>
      </w:r>
      <w:proofErr w:type="spellEnd"/>
      <w:r w:rsidRPr="00690F5A">
        <w:rPr>
          <w:color w:val="auto"/>
          <w:sz w:val="22"/>
          <w:szCs w:val="22"/>
        </w:rPr>
        <w:t xml:space="preserve"> </w:t>
      </w:r>
      <w:proofErr w:type="spellStart"/>
      <w:r w:rsidRPr="00690F5A">
        <w:rPr>
          <w:color w:val="auto"/>
          <w:sz w:val="22"/>
          <w:szCs w:val="22"/>
        </w:rPr>
        <w:t>giá</w:t>
      </w:r>
      <w:proofErr w:type="spellEnd"/>
      <w:r w:rsidRPr="00690F5A">
        <w:rPr>
          <w:color w:val="auto"/>
          <w:sz w:val="22"/>
          <w:szCs w:val="22"/>
        </w:rPr>
        <w:t xml:space="preserve"> </w:t>
      </w:r>
      <w:proofErr w:type="spellStart"/>
      <w:r w:rsidRPr="00690F5A">
        <w:rPr>
          <w:color w:val="auto"/>
          <w:sz w:val="22"/>
          <w:szCs w:val="22"/>
        </w:rPr>
        <w:t>điểm</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phần</w:t>
      </w:r>
      <w:proofErr w:type="spellEnd"/>
      <w:r w:rsidRPr="00690F5A">
        <w:rPr>
          <w:color w:val="auto"/>
          <w:sz w:val="22"/>
          <w:szCs w:val="22"/>
        </w:rPr>
        <w:t xml:space="preserve">, </w:t>
      </w:r>
      <w:proofErr w:type="spellStart"/>
      <w:r w:rsidRPr="00690F5A">
        <w:rPr>
          <w:color w:val="auto"/>
          <w:sz w:val="22"/>
          <w:szCs w:val="22"/>
        </w:rPr>
        <w:t>điểm</w:t>
      </w:r>
      <w:proofErr w:type="spellEnd"/>
      <w:r w:rsidRPr="00690F5A">
        <w:rPr>
          <w:color w:val="auto"/>
          <w:sz w:val="22"/>
          <w:szCs w:val="22"/>
        </w:rPr>
        <w:t xml:space="preserve"> </w:t>
      </w:r>
      <w:proofErr w:type="spellStart"/>
      <w:r w:rsidRPr="00690F5A">
        <w:rPr>
          <w:color w:val="auto"/>
          <w:sz w:val="22"/>
          <w:szCs w:val="22"/>
        </w:rPr>
        <w:t>trung</w:t>
      </w:r>
      <w:proofErr w:type="spellEnd"/>
      <w:r w:rsidRPr="00690F5A">
        <w:rPr>
          <w:color w:val="auto"/>
          <w:sz w:val="22"/>
          <w:szCs w:val="22"/>
        </w:rPr>
        <w:t xml:space="preserve"> </w:t>
      </w:r>
      <w:proofErr w:type="spellStart"/>
      <w:r w:rsidRPr="00690F5A">
        <w:rPr>
          <w:color w:val="auto"/>
          <w:sz w:val="22"/>
          <w:szCs w:val="22"/>
        </w:rPr>
        <w:t>bình</w:t>
      </w:r>
      <w:proofErr w:type="spellEnd"/>
      <w:r w:rsidRPr="00690F5A">
        <w:rPr>
          <w:color w:val="auto"/>
          <w:sz w:val="22"/>
          <w:szCs w:val="22"/>
        </w:rPr>
        <w:t xml:space="preserve"> </w:t>
      </w:r>
      <w:proofErr w:type="spellStart"/>
      <w:r w:rsidRPr="00690F5A">
        <w:rPr>
          <w:color w:val="auto"/>
          <w:sz w:val="22"/>
          <w:szCs w:val="22"/>
        </w:rPr>
        <w:t>chung</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kỳ</w:t>
      </w:r>
      <w:proofErr w:type="spellEnd"/>
      <w:r w:rsidRPr="00690F5A">
        <w:rPr>
          <w:color w:val="auto"/>
          <w:sz w:val="22"/>
          <w:szCs w:val="22"/>
        </w:rPr>
        <w:t xml:space="preserve">, </w:t>
      </w:r>
      <w:proofErr w:type="spellStart"/>
      <w:r w:rsidRPr="00690F5A">
        <w:rPr>
          <w:color w:val="auto"/>
          <w:sz w:val="22"/>
          <w:szCs w:val="22"/>
        </w:rPr>
        <w:t>năm</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điểm</w:t>
      </w:r>
      <w:proofErr w:type="spellEnd"/>
      <w:r w:rsidRPr="00690F5A">
        <w:rPr>
          <w:color w:val="auto"/>
          <w:sz w:val="22"/>
          <w:szCs w:val="22"/>
        </w:rPr>
        <w:t xml:space="preserve"> </w:t>
      </w:r>
      <w:proofErr w:type="spellStart"/>
      <w:r w:rsidRPr="00690F5A">
        <w:rPr>
          <w:color w:val="auto"/>
          <w:sz w:val="22"/>
          <w:szCs w:val="22"/>
        </w:rPr>
        <w:t>trung</w:t>
      </w:r>
      <w:proofErr w:type="spellEnd"/>
      <w:r w:rsidRPr="00690F5A">
        <w:rPr>
          <w:color w:val="auto"/>
          <w:sz w:val="22"/>
          <w:szCs w:val="22"/>
        </w:rPr>
        <w:t xml:space="preserve"> </w:t>
      </w:r>
      <w:proofErr w:type="spellStart"/>
      <w:r w:rsidRPr="00690F5A">
        <w:rPr>
          <w:color w:val="auto"/>
          <w:sz w:val="22"/>
          <w:szCs w:val="22"/>
        </w:rPr>
        <w:t>bình</w:t>
      </w:r>
      <w:proofErr w:type="spellEnd"/>
      <w:r w:rsidRPr="00690F5A">
        <w:rPr>
          <w:color w:val="auto"/>
          <w:sz w:val="22"/>
          <w:szCs w:val="22"/>
        </w:rPr>
        <w:t xml:space="preserve"> </w:t>
      </w:r>
      <w:proofErr w:type="spellStart"/>
      <w:r w:rsidRPr="00690F5A">
        <w:rPr>
          <w:color w:val="auto"/>
          <w:sz w:val="22"/>
          <w:szCs w:val="22"/>
        </w:rPr>
        <w:t>chung</w:t>
      </w:r>
      <w:proofErr w:type="spellEnd"/>
      <w:r w:rsidRPr="00690F5A">
        <w:rPr>
          <w:color w:val="auto"/>
          <w:sz w:val="22"/>
          <w:szCs w:val="22"/>
        </w:rPr>
        <w:t xml:space="preserve"> </w:t>
      </w:r>
      <w:proofErr w:type="spellStart"/>
      <w:r w:rsidRPr="00690F5A">
        <w:rPr>
          <w:color w:val="auto"/>
          <w:sz w:val="22"/>
          <w:szCs w:val="22"/>
        </w:rPr>
        <w:t>tích</w:t>
      </w:r>
      <w:proofErr w:type="spellEnd"/>
      <w:r w:rsidRPr="00690F5A">
        <w:rPr>
          <w:color w:val="auto"/>
          <w:sz w:val="22"/>
          <w:szCs w:val="22"/>
        </w:rPr>
        <w:t xml:space="preserve"> </w:t>
      </w:r>
      <w:proofErr w:type="spellStart"/>
      <w:r w:rsidRPr="00690F5A">
        <w:rPr>
          <w:color w:val="auto"/>
          <w:sz w:val="22"/>
          <w:szCs w:val="22"/>
        </w:rPr>
        <w:t>lũy</w:t>
      </w:r>
      <w:bookmarkEnd w:id="5"/>
      <w:proofErr w:type="spellEnd"/>
    </w:p>
    <w:p w14:paraId="657305D0"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p>
    <w:p w14:paraId="657305D1"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bao </w:t>
      </w:r>
      <w:proofErr w:type="spellStart"/>
      <w:r w:rsidRPr="00690F5A">
        <w:rPr>
          <w:sz w:val="22"/>
        </w:rPr>
        <w:t>gồm</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số</w:t>
      </w:r>
      <w:proofErr w:type="spellEnd"/>
      <w:r w:rsidRPr="00690F5A">
        <w:rPr>
          <w:sz w:val="22"/>
        </w:rPr>
        <w:t xml:space="preserve"> 0,4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số</w:t>
      </w:r>
      <w:proofErr w:type="spellEnd"/>
      <w:r w:rsidRPr="00690F5A">
        <w:rPr>
          <w:sz w:val="22"/>
        </w:rPr>
        <w:t xml:space="preserve"> 0,6;</w:t>
      </w:r>
    </w:p>
    <w:p w14:paraId="657305D2"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cộng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số</w:t>
      </w:r>
      <w:proofErr w:type="spellEnd"/>
      <w:r w:rsidRPr="00690F5A">
        <w:rPr>
          <w:sz w:val="22"/>
        </w:rPr>
        <w:t xml:space="preserve"> 1,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số</w:t>
      </w:r>
      <w:proofErr w:type="spellEnd"/>
      <w:r w:rsidRPr="00690F5A">
        <w:rPr>
          <w:sz w:val="22"/>
        </w:rPr>
        <w:t xml:space="preserve"> 2;</w:t>
      </w:r>
    </w:p>
    <w:p w14:paraId="657305D3" w14:textId="77777777" w:rsidR="00EA33AC" w:rsidRPr="00690F5A" w:rsidRDefault="00EA33AC" w:rsidP="00EA33AC">
      <w:pPr>
        <w:spacing w:after="0" w:line="240" w:lineRule="auto"/>
        <w:ind w:firstLine="426"/>
        <w:jc w:val="both"/>
        <w:rPr>
          <w:sz w:val="22"/>
        </w:rPr>
      </w:pPr>
      <w:r w:rsidRPr="00690F5A">
        <w:rPr>
          <w:sz w:val="22"/>
        </w:rPr>
        <w:t xml:space="preserve">c)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điểm</w:t>
      </w:r>
      <w:proofErr w:type="spellEnd"/>
      <w:r w:rsidRPr="00690F5A">
        <w:rPr>
          <w:sz w:val="22"/>
        </w:rPr>
        <w:t xml:space="preserve"> 4,00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đổi</w:t>
      </w:r>
      <w:proofErr w:type="spellEnd"/>
      <w:r w:rsidRPr="00690F5A">
        <w:rPr>
          <w:sz w:val="22"/>
        </w:rPr>
        <w:t>.</w:t>
      </w:r>
    </w:p>
    <w:p w14:paraId="657305D4" w14:textId="77777777" w:rsidR="00EA33AC" w:rsidRPr="00690F5A" w:rsidRDefault="00EA33AC" w:rsidP="00EA33AC">
      <w:pPr>
        <w:spacing w:after="0" w:line="240" w:lineRule="auto"/>
        <w:ind w:firstLine="426"/>
        <w:jc w:val="both"/>
        <w:rPr>
          <w:sz w:val="22"/>
        </w:rPr>
      </w:pPr>
      <w:r w:rsidRPr="00690F5A">
        <w:rPr>
          <w:sz w:val="22"/>
        </w:rPr>
        <w:t xml:space="preserve">2.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tới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lúc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w:t>
      </w:r>
    </w:p>
    <w:p w14:paraId="657305D5" w14:textId="77777777" w:rsidR="00EA33AC" w:rsidRPr="00690F5A" w:rsidRDefault="00EA33AC" w:rsidP="00EA33AC">
      <w:pPr>
        <w:spacing w:after="0" w:line="240" w:lineRule="auto"/>
        <w:ind w:firstLine="426"/>
        <w:jc w:val="both"/>
        <w:rPr>
          <w:sz w:val="22"/>
        </w:rPr>
      </w:pPr>
      <w:r w:rsidRPr="00690F5A">
        <w:rPr>
          <w:sz w:val="22"/>
        </w:rPr>
        <w:t xml:space="preserve">3.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tròn</w:t>
      </w:r>
      <w:proofErr w:type="spellEnd"/>
      <w:r w:rsidRPr="00690F5A">
        <w:rPr>
          <w:sz w:val="22"/>
        </w:rPr>
        <w:t xml:space="preserve"> </w:t>
      </w:r>
      <w:proofErr w:type="spellStart"/>
      <w:r w:rsidRPr="00690F5A">
        <w:rPr>
          <w:sz w:val="22"/>
        </w:rPr>
        <w:t>đến</w:t>
      </w:r>
      <w:proofErr w:type="spellEnd"/>
      <w:r w:rsidRPr="00690F5A">
        <w:rPr>
          <w:sz w:val="22"/>
        </w:rPr>
        <w:t xml:space="preserve"> 2 </w:t>
      </w:r>
      <w:proofErr w:type="spellStart"/>
      <w:r w:rsidRPr="00690F5A">
        <w:rPr>
          <w:sz w:val="22"/>
        </w:rPr>
        <w:t>chữ</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thập</w:t>
      </w:r>
      <w:proofErr w:type="spellEnd"/>
      <w:r w:rsidRPr="00690F5A">
        <w:rPr>
          <w:sz w:val="22"/>
        </w:rPr>
        <w:t xml:space="preserve"> </w:t>
      </w:r>
      <w:proofErr w:type="spellStart"/>
      <w:r w:rsidRPr="00690F5A">
        <w:rPr>
          <w:sz w:val="22"/>
        </w:rPr>
        <w:t>phân</w:t>
      </w:r>
      <w:proofErr w:type="spellEnd"/>
    </w:p>
    <w:p w14:paraId="657305D6" w14:textId="77777777" w:rsidR="00EA33AC" w:rsidRPr="00690F5A" w:rsidRDefault="00EA33AC" w:rsidP="00EA33AC">
      <w:pPr>
        <w:spacing w:after="0" w:line="240" w:lineRule="auto"/>
        <w:ind w:firstLine="426"/>
        <w:jc w:val="both"/>
        <w:rPr>
          <w:sz w:val="22"/>
        </w:rPr>
      </w:pPr>
      <w:r w:rsidRPr="00690F5A">
        <w:rPr>
          <w:sz w:val="22"/>
        </w:rPr>
        <w:t xml:space="preserve">a) Công </w:t>
      </w:r>
      <w:proofErr w:type="spellStart"/>
      <w:r w:rsidRPr="00690F5A">
        <w:rPr>
          <w:sz w:val="22"/>
        </w:rPr>
        <w:t>thức</w:t>
      </w:r>
      <w:proofErr w:type="spellEnd"/>
      <w:r w:rsidRPr="00690F5A">
        <w:rPr>
          <w:sz w:val="22"/>
        </w:rPr>
        <w:t xml:space="preserve"> </w:t>
      </w:r>
      <w:proofErr w:type="spellStart"/>
      <w:r w:rsidRPr="00690F5A">
        <w:rPr>
          <w:sz w:val="22"/>
        </w:rPr>
        <w:t>tính</w:t>
      </w:r>
      <w:proofErr w:type="spellEnd"/>
    </w:p>
    <w:p w14:paraId="657305D7" w14:textId="77777777" w:rsidR="00EA33AC" w:rsidRPr="00690F5A" w:rsidRDefault="002B7B47" w:rsidP="00DB3D96">
      <w:pPr>
        <w:spacing w:after="0" w:line="240" w:lineRule="auto"/>
        <w:ind w:firstLine="426"/>
        <w:jc w:val="center"/>
        <w:rPr>
          <w:sz w:val="22"/>
        </w:rPr>
      </w:pPr>
      <w:r w:rsidRPr="00690F5A">
        <w:rPr>
          <w:noProof/>
          <w:position w:val="-60"/>
          <w:sz w:val="22"/>
        </w:rPr>
        <w:object w:dxaOrig="2200" w:dyaOrig="1320" w14:anchorId="65730CD5">
          <v:shape id="_x0000_i1026" type="#_x0000_t75" style="width:130.35pt;height:65.9pt" o:ole="">
            <v:imagedata r:id="rId11" o:title=""/>
          </v:shape>
          <o:OLEObject Type="Embed" ProgID="Equation.3" ShapeID="_x0000_i1026" DrawAspect="Content" ObjectID="_1784527390" r:id="rId13"/>
        </w:object>
      </w:r>
    </w:p>
    <w:p w14:paraId="657305D8" w14:textId="77777777" w:rsidR="00EA33AC" w:rsidRPr="00690F5A" w:rsidRDefault="00EA33AC" w:rsidP="00EA33AC">
      <w:pPr>
        <w:spacing w:after="0" w:line="240" w:lineRule="auto"/>
        <w:ind w:firstLine="426"/>
        <w:jc w:val="both"/>
        <w:rPr>
          <w:sz w:val="22"/>
        </w:rPr>
      </w:pPr>
      <w:r w:rsidRPr="00690F5A">
        <w:rPr>
          <w:sz w:val="22"/>
        </w:rPr>
        <w:t xml:space="preserve">Trong </w:t>
      </w:r>
      <w:proofErr w:type="spellStart"/>
      <w:r w:rsidRPr="00690F5A">
        <w:rPr>
          <w:sz w:val="22"/>
        </w:rPr>
        <w:t>đó</w:t>
      </w:r>
      <w:proofErr w:type="spellEnd"/>
      <w:r w:rsidRPr="00690F5A">
        <w:rPr>
          <w:sz w:val="22"/>
        </w:rPr>
        <w:t xml:space="preserve">: </w:t>
      </w:r>
    </w:p>
    <w:p w14:paraId="657305D9" w14:textId="77777777" w:rsidR="00EA33AC" w:rsidRPr="00690F5A" w:rsidRDefault="00EA33AC" w:rsidP="00EA33AC">
      <w:pPr>
        <w:spacing w:after="0" w:line="240" w:lineRule="auto"/>
        <w:ind w:firstLine="426"/>
        <w:jc w:val="both"/>
        <w:rPr>
          <w:sz w:val="22"/>
        </w:rPr>
      </w:pPr>
      <w:r w:rsidRPr="00690F5A">
        <w:rPr>
          <w:sz w:val="22"/>
        </w:rPr>
        <w:t xml:space="preserve">ĐTBCHK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
    <w:p w14:paraId="657305DA" w14:textId="77777777" w:rsidR="00EA33AC" w:rsidRPr="00690F5A" w:rsidRDefault="00EA33AC" w:rsidP="00EA33AC">
      <w:pPr>
        <w:spacing w:after="0" w:line="240" w:lineRule="auto"/>
        <w:ind w:firstLine="426"/>
        <w:jc w:val="both"/>
        <w:rPr>
          <w:sz w:val="22"/>
        </w:rPr>
      </w:pPr>
      <w:r w:rsidRPr="00690F5A">
        <w:rPr>
          <w:sz w:val="22"/>
        </w:rPr>
        <w:t>a</w:t>
      </w:r>
      <w:r w:rsidRPr="00690F5A">
        <w:rPr>
          <w:sz w:val="22"/>
          <w:vertAlign w:val="subscript"/>
        </w:rPr>
        <w:t>i</w:t>
      </w:r>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i</w:t>
      </w:r>
      <w:proofErr w:type="spellEnd"/>
    </w:p>
    <w:p w14:paraId="657305DB" w14:textId="77777777" w:rsidR="00EA33AC" w:rsidRPr="00690F5A" w:rsidRDefault="00EA33AC" w:rsidP="00EA33AC">
      <w:pPr>
        <w:spacing w:after="0" w:line="240" w:lineRule="auto"/>
        <w:ind w:firstLine="426"/>
        <w:jc w:val="both"/>
        <w:rPr>
          <w:sz w:val="22"/>
        </w:rPr>
      </w:pPr>
      <w:proofErr w:type="spellStart"/>
      <w:r w:rsidRPr="00690F5A">
        <w:rPr>
          <w:sz w:val="22"/>
        </w:rPr>
        <w:t>n</w:t>
      </w:r>
      <w:r w:rsidRPr="00690F5A">
        <w:rPr>
          <w:sz w:val="22"/>
          <w:vertAlign w:val="subscript"/>
        </w:rPr>
        <w:t>i</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i</w:t>
      </w:r>
      <w:proofErr w:type="spellEnd"/>
    </w:p>
    <w:p w14:paraId="657305DC" w14:textId="77777777" w:rsidR="00EA33AC" w:rsidRPr="00690F5A" w:rsidRDefault="00EA33AC" w:rsidP="00EA33AC">
      <w:pPr>
        <w:spacing w:after="0" w:line="240" w:lineRule="auto"/>
        <w:ind w:firstLine="426"/>
        <w:jc w:val="both"/>
        <w:rPr>
          <w:sz w:val="22"/>
        </w:rPr>
      </w:pPr>
      <w:r w:rsidRPr="00690F5A">
        <w:rPr>
          <w:sz w:val="22"/>
        </w:rPr>
        <w:t xml:space="preserve">n </w:t>
      </w:r>
      <w:proofErr w:type="spellStart"/>
      <w:r w:rsidRPr="00690F5A">
        <w:rPr>
          <w:sz w:val="22"/>
        </w:rPr>
        <w:t>là</w:t>
      </w:r>
      <w:proofErr w:type="spellEnd"/>
      <w:r w:rsidRPr="00690F5A">
        <w:rPr>
          <w:sz w:val="22"/>
        </w:rPr>
        <w:t xml:space="preserve"> </w:t>
      </w:r>
      <w:proofErr w:type="spellStart"/>
      <w:r w:rsidRPr="00690F5A">
        <w:rPr>
          <w:sz w:val="22"/>
        </w:rPr>
        <w:t>tổng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
    <w:p w14:paraId="657305DD"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bao </w:t>
      </w:r>
      <w:proofErr w:type="spellStart"/>
      <w:r w:rsidRPr="00690F5A">
        <w:rPr>
          <w:sz w:val="22"/>
        </w:rPr>
        <w:t>gồm</w:t>
      </w:r>
      <w:proofErr w:type="spellEnd"/>
      <w:r w:rsidRPr="00690F5A">
        <w:rPr>
          <w:sz w:val="22"/>
        </w:rPr>
        <w:t xml:space="preserve"> </w:t>
      </w:r>
      <w:proofErr w:type="spellStart"/>
      <w:r w:rsidRPr="00690F5A">
        <w:rPr>
          <w:sz w:val="22"/>
        </w:rPr>
        <w:t>cả</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không</w:t>
      </w:r>
      <w:proofErr w:type="spellEnd"/>
      <w:r w:rsidRPr="00690F5A">
        <w:rPr>
          <w:sz w:val="22"/>
        </w:rPr>
        <w:t xml:space="preserve"> bao </w:t>
      </w:r>
      <w:proofErr w:type="spellStart"/>
      <w:r w:rsidRPr="00690F5A">
        <w:rPr>
          <w:sz w:val="22"/>
        </w:rPr>
        <w:t>gồm</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trừ</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w:t>
      </w:r>
    </w:p>
    <w:p w14:paraId="657305DE" w14:textId="77777777" w:rsidR="00EA33AC" w:rsidRPr="00690F5A" w:rsidRDefault="00EA33AC" w:rsidP="00EA33AC">
      <w:pPr>
        <w:spacing w:after="0" w:line="240" w:lineRule="auto"/>
        <w:ind w:firstLine="426"/>
        <w:jc w:val="both"/>
        <w:rPr>
          <w:sz w:val="22"/>
        </w:rPr>
      </w:pPr>
      <w:r w:rsidRPr="00690F5A">
        <w:rPr>
          <w:sz w:val="22"/>
        </w:rPr>
        <w:t xml:space="preserve">c) Trường </w:t>
      </w:r>
      <w:proofErr w:type="spellStart"/>
      <w:r w:rsidRPr="00690F5A">
        <w:rPr>
          <w:sz w:val="22"/>
        </w:rPr>
        <w:t>hợp</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tạm</w:t>
      </w:r>
      <w:proofErr w:type="spellEnd"/>
      <w:r w:rsidRPr="00690F5A">
        <w:rPr>
          <w:sz w:val="22"/>
        </w:rPr>
        <w:t xml:space="preserve"> </w:t>
      </w:r>
      <w:proofErr w:type="spellStart"/>
      <w:r w:rsidRPr="00690F5A">
        <w:rPr>
          <w:sz w:val="22"/>
        </w:rPr>
        <w:t>hoãn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tạm</w:t>
      </w:r>
      <w:proofErr w:type="spellEnd"/>
      <w:r w:rsidRPr="00690F5A">
        <w:rPr>
          <w:sz w:val="22"/>
        </w:rPr>
        <w:t xml:space="preserve"> </w:t>
      </w:r>
      <w:proofErr w:type="spellStart"/>
      <w:r w:rsidRPr="00690F5A">
        <w:rPr>
          <w:sz w:val="22"/>
        </w:rPr>
        <w:t>hoãn</w:t>
      </w:r>
      <w:proofErr w:type="spellEnd"/>
      <w:r w:rsidRPr="00690F5A">
        <w:rPr>
          <w:sz w:val="22"/>
        </w:rPr>
        <w:t>.</w:t>
      </w:r>
    </w:p>
    <w:p w14:paraId="657305DF" w14:textId="77777777" w:rsidR="00EA33AC" w:rsidRPr="00690F5A" w:rsidRDefault="00EA33AC" w:rsidP="00EA33AC">
      <w:pPr>
        <w:spacing w:after="0" w:line="240" w:lineRule="auto"/>
        <w:ind w:firstLine="426"/>
        <w:jc w:val="both"/>
        <w:rPr>
          <w:sz w:val="22"/>
        </w:rPr>
      </w:pPr>
      <w:r w:rsidRPr="00690F5A">
        <w:rPr>
          <w:sz w:val="22"/>
        </w:rPr>
        <w:t xml:space="preserve">4.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khen</w:t>
      </w:r>
      <w:proofErr w:type="spellEnd"/>
      <w:r w:rsidRPr="00690F5A">
        <w:rPr>
          <w:sz w:val="22"/>
        </w:rPr>
        <w:t xml:space="preserve"> </w:t>
      </w:r>
      <w:proofErr w:type="spellStart"/>
      <w:r w:rsidRPr="00690F5A">
        <w:rPr>
          <w:sz w:val="22"/>
        </w:rPr>
        <w:t>thưởng</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ở </w:t>
      </w:r>
      <w:proofErr w:type="spellStart"/>
      <w:r w:rsidRPr="00690F5A">
        <w:rPr>
          <w:sz w:val="22"/>
        </w:rPr>
        <w:t>lần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lastRenderedPageBreak/>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thôi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thi</w:t>
      </w:r>
      <w:proofErr w:type="spellEnd"/>
      <w:r w:rsidRPr="00690F5A">
        <w:rPr>
          <w:sz w:val="22"/>
        </w:rPr>
        <w:t>.</w:t>
      </w:r>
    </w:p>
    <w:p w14:paraId="657305E0" w14:textId="77777777" w:rsidR="00EA33AC" w:rsidRPr="00690F5A" w:rsidRDefault="00EA33AC" w:rsidP="00EA33AC">
      <w:pPr>
        <w:spacing w:after="0" w:line="240" w:lineRule="auto"/>
        <w:ind w:firstLine="426"/>
        <w:jc w:val="both"/>
        <w:rPr>
          <w:sz w:val="22"/>
        </w:rPr>
      </w:pPr>
      <w:r w:rsidRPr="00690F5A">
        <w:rPr>
          <w:sz w:val="22"/>
        </w:rPr>
        <w:t xml:space="preserve">5. Các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quốc</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và</w:t>
      </w:r>
      <w:proofErr w:type="spellEnd"/>
      <w:r w:rsidRPr="00690F5A">
        <w:rPr>
          <w:sz w:val="22"/>
        </w:rPr>
        <w:t xml:space="preserve"> an </w:t>
      </w:r>
      <w:proofErr w:type="spellStart"/>
      <w:r w:rsidRPr="00690F5A">
        <w:rPr>
          <w:sz w:val="22"/>
        </w:rPr>
        <w:t>ninh</w:t>
      </w:r>
      <w:proofErr w:type="spellEnd"/>
      <w:r w:rsidRPr="00690F5A">
        <w:rPr>
          <w:sz w:val="22"/>
        </w:rPr>
        <w:t xml:space="preserve"> </w:t>
      </w:r>
      <w:proofErr w:type="spellStart"/>
      <w:r w:rsidRPr="00690F5A">
        <w:rPr>
          <w:sz w:val="22"/>
        </w:rPr>
        <w:t>là</w:t>
      </w:r>
      <w:proofErr w:type="spellEnd"/>
      <w:r w:rsidRPr="00690F5A">
        <w:rPr>
          <w:sz w:val="22"/>
        </w:rPr>
        <w:t xml:space="preserve"> 2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2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bảng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kèm</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5E1" w14:textId="77777777" w:rsidR="00EA33AC" w:rsidRPr="00690F5A" w:rsidRDefault="00EA33AC" w:rsidP="00EA33AC">
      <w:pPr>
        <w:pStyle w:val="Heading2"/>
        <w:spacing w:before="0" w:after="0" w:line="240" w:lineRule="auto"/>
        <w:ind w:firstLine="426"/>
        <w:rPr>
          <w:color w:val="auto"/>
          <w:sz w:val="22"/>
          <w:szCs w:val="22"/>
        </w:rPr>
      </w:pPr>
      <w:bookmarkStart w:id="6" w:name="dieu_20"/>
      <w:proofErr w:type="spellStart"/>
      <w:r w:rsidRPr="00690F5A">
        <w:rPr>
          <w:color w:val="auto"/>
          <w:sz w:val="22"/>
          <w:szCs w:val="22"/>
        </w:rPr>
        <w:t>Điều</w:t>
      </w:r>
      <w:proofErr w:type="spellEnd"/>
      <w:r w:rsidRPr="00690F5A">
        <w:rPr>
          <w:color w:val="auto"/>
          <w:sz w:val="22"/>
          <w:szCs w:val="22"/>
        </w:rPr>
        <w:t xml:space="preserve"> 15. </w:t>
      </w:r>
      <w:proofErr w:type="spellStart"/>
      <w:r w:rsidRPr="00690F5A">
        <w:rPr>
          <w:color w:val="auto"/>
          <w:sz w:val="22"/>
          <w:szCs w:val="22"/>
        </w:rPr>
        <w:t>Thực</w:t>
      </w:r>
      <w:proofErr w:type="spellEnd"/>
      <w:r w:rsidRPr="00690F5A">
        <w:rPr>
          <w:color w:val="auto"/>
          <w:sz w:val="22"/>
          <w:szCs w:val="22"/>
        </w:rPr>
        <w:t xml:space="preserve"> </w:t>
      </w:r>
      <w:proofErr w:type="spellStart"/>
      <w:r w:rsidRPr="00690F5A">
        <w:rPr>
          <w:color w:val="auto"/>
          <w:sz w:val="22"/>
          <w:szCs w:val="22"/>
        </w:rPr>
        <w:t>hành</w:t>
      </w:r>
      <w:proofErr w:type="spellEnd"/>
      <w:r w:rsidRPr="00690F5A">
        <w:rPr>
          <w:color w:val="auto"/>
          <w:sz w:val="22"/>
          <w:szCs w:val="22"/>
        </w:rPr>
        <w:t xml:space="preserve">, </w:t>
      </w:r>
      <w:proofErr w:type="spellStart"/>
      <w:r w:rsidRPr="00690F5A">
        <w:rPr>
          <w:color w:val="auto"/>
          <w:sz w:val="22"/>
          <w:szCs w:val="22"/>
        </w:rPr>
        <w:t>thực</w:t>
      </w:r>
      <w:proofErr w:type="spellEnd"/>
      <w:r w:rsidRPr="00690F5A">
        <w:rPr>
          <w:color w:val="auto"/>
          <w:sz w:val="22"/>
          <w:szCs w:val="22"/>
        </w:rPr>
        <w:t xml:space="preserve"> </w:t>
      </w:r>
      <w:proofErr w:type="spellStart"/>
      <w:r w:rsidRPr="00690F5A">
        <w:rPr>
          <w:color w:val="auto"/>
          <w:sz w:val="22"/>
          <w:szCs w:val="22"/>
        </w:rPr>
        <w:t>tập</w:t>
      </w:r>
      <w:proofErr w:type="spellEnd"/>
      <w:r w:rsidRPr="00690F5A">
        <w:rPr>
          <w:color w:val="auto"/>
          <w:sz w:val="22"/>
          <w:szCs w:val="22"/>
        </w:rPr>
        <w:t xml:space="preserve"> </w:t>
      </w:r>
      <w:proofErr w:type="spellStart"/>
      <w:r w:rsidRPr="00690F5A">
        <w:rPr>
          <w:color w:val="auto"/>
          <w:sz w:val="22"/>
          <w:szCs w:val="22"/>
        </w:rPr>
        <w:t>sư</w:t>
      </w:r>
      <w:proofErr w:type="spellEnd"/>
      <w:r w:rsidRPr="00690F5A">
        <w:rPr>
          <w:color w:val="auto"/>
          <w:sz w:val="22"/>
          <w:szCs w:val="22"/>
        </w:rPr>
        <w:t xml:space="preserve"> </w:t>
      </w:r>
      <w:proofErr w:type="spellStart"/>
      <w:r w:rsidRPr="00690F5A">
        <w:rPr>
          <w:color w:val="auto"/>
          <w:sz w:val="22"/>
          <w:szCs w:val="22"/>
        </w:rPr>
        <w:t>phạm</w:t>
      </w:r>
      <w:bookmarkEnd w:id="6"/>
      <w:proofErr w:type="spellEnd"/>
    </w:p>
    <w:p w14:paraId="657305E2"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sư</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sư</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và</w:t>
      </w:r>
      <w:proofErr w:type="spellEnd"/>
      <w:r w:rsidRPr="00690F5A">
        <w:rPr>
          <w:sz w:val="22"/>
        </w:rPr>
        <w:t xml:space="preserve"> Đào </w:t>
      </w:r>
      <w:proofErr w:type="spellStart"/>
      <w:r w:rsidRPr="00690F5A">
        <w:rPr>
          <w:sz w:val="22"/>
        </w:rPr>
        <w:t>tạo</w:t>
      </w:r>
      <w:proofErr w:type="spellEnd"/>
      <w:r w:rsidRPr="00690F5A">
        <w:rPr>
          <w:sz w:val="22"/>
        </w:rPr>
        <w:t>.</w:t>
      </w:r>
    </w:p>
    <w:p w14:paraId="657305E3" w14:textId="77777777" w:rsidR="00EA33AC" w:rsidRPr="00690F5A" w:rsidRDefault="00EA33AC" w:rsidP="00EA33AC">
      <w:pPr>
        <w:spacing w:after="0" w:line="240" w:lineRule="auto"/>
        <w:ind w:firstLine="426"/>
        <w:jc w:val="both"/>
        <w:rPr>
          <w:sz w:val="22"/>
        </w:rPr>
      </w:pPr>
      <w:r w:rsidRPr="00690F5A">
        <w:rPr>
          <w:sz w:val="22"/>
        </w:rPr>
        <w:t xml:space="preserve">2.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chi </w:t>
      </w:r>
      <w:proofErr w:type="spellStart"/>
      <w:r w:rsidRPr="00690F5A">
        <w:rPr>
          <w:sz w:val="22"/>
        </w:rPr>
        <w:t>tiết</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mục</w:t>
      </w:r>
      <w:proofErr w:type="spellEnd"/>
      <w:r w:rsidRPr="00690F5A">
        <w:rPr>
          <w:sz w:val="22"/>
        </w:rPr>
        <w:t xml:space="preserve"> </w:t>
      </w:r>
      <w:proofErr w:type="spellStart"/>
      <w:r w:rsidRPr="00690F5A">
        <w:rPr>
          <w:sz w:val="22"/>
        </w:rPr>
        <w:t>đích</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địa</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sư</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sư</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sư</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phù</w:t>
      </w:r>
      <w:proofErr w:type="spellEnd"/>
      <w:r w:rsidRPr="00690F5A">
        <w:rPr>
          <w:sz w:val="22"/>
        </w:rPr>
        <w:t>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sư</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và</w:t>
      </w:r>
      <w:proofErr w:type="spellEnd"/>
      <w:r w:rsidRPr="00690F5A">
        <w:rPr>
          <w:sz w:val="22"/>
        </w:rPr>
        <w:t xml:space="preserve"> Đào </w:t>
      </w:r>
      <w:proofErr w:type="spellStart"/>
      <w:r w:rsidRPr="00690F5A">
        <w:rPr>
          <w:sz w:val="22"/>
        </w:rPr>
        <w:t>tạo</w:t>
      </w:r>
      <w:proofErr w:type="spellEnd"/>
      <w:r w:rsidRPr="00690F5A">
        <w:rPr>
          <w:sz w:val="22"/>
        </w:rPr>
        <w:t>.</w:t>
      </w:r>
    </w:p>
    <w:p w14:paraId="657305E4" w14:textId="77777777" w:rsidR="00EA33AC" w:rsidRPr="00690F5A" w:rsidRDefault="00EA33AC" w:rsidP="00EA33AC">
      <w:pPr>
        <w:pStyle w:val="Heading2"/>
        <w:spacing w:before="0" w:after="0" w:line="240" w:lineRule="auto"/>
        <w:ind w:firstLine="426"/>
        <w:rPr>
          <w:color w:val="auto"/>
          <w:sz w:val="22"/>
          <w:szCs w:val="22"/>
        </w:rPr>
      </w:pPr>
      <w:bookmarkStart w:id="7" w:name="dieu_21"/>
      <w:proofErr w:type="spellStart"/>
      <w:r w:rsidRPr="00690F5A">
        <w:rPr>
          <w:color w:val="auto"/>
          <w:sz w:val="22"/>
          <w:szCs w:val="22"/>
        </w:rPr>
        <w:t>Điều</w:t>
      </w:r>
      <w:proofErr w:type="spellEnd"/>
      <w:r w:rsidRPr="00690F5A">
        <w:rPr>
          <w:color w:val="auto"/>
          <w:sz w:val="22"/>
          <w:szCs w:val="22"/>
        </w:rPr>
        <w:t xml:space="preserve"> 16. </w:t>
      </w:r>
      <w:proofErr w:type="spellStart"/>
      <w:r w:rsidRPr="00690F5A">
        <w:rPr>
          <w:color w:val="auto"/>
          <w:sz w:val="22"/>
          <w:szCs w:val="22"/>
        </w:rPr>
        <w:t>Làm</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thi</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r w:rsidRPr="00690F5A">
        <w:rPr>
          <w:color w:val="auto"/>
          <w:sz w:val="22"/>
          <w:szCs w:val="22"/>
        </w:rPr>
        <w:t xml:space="preserve"> </w:t>
      </w:r>
      <w:proofErr w:type="spellStart"/>
      <w:r w:rsidRPr="00690F5A">
        <w:rPr>
          <w:color w:val="auto"/>
          <w:sz w:val="22"/>
          <w:szCs w:val="22"/>
        </w:rPr>
        <w:t>môn</w:t>
      </w:r>
      <w:proofErr w:type="spellEnd"/>
      <w:r w:rsidRPr="00690F5A">
        <w:rPr>
          <w:color w:val="auto"/>
          <w:sz w:val="22"/>
          <w:szCs w:val="22"/>
        </w:rPr>
        <w:t xml:space="preserve"> </w:t>
      </w:r>
      <w:proofErr w:type="spellStart"/>
      <w:r w:rsidRPr="00690F5A">
        <w:rPr>
          <w:color w:val="auto"/>
          <w:sz w:val="22"/>
          <w:szCs w:val="22"/>
        </w:rPr>
        <w:t>Giáo</w:t>
      </w:r>
      <w:proofErr w:type="spellEnd"/>
      <w:r w:rsidRPr="00690F5A">
        <w:rPr>
          <w:color w:val="auto"/>
          <w:sz w:val="22"/>
          <w:szCs w:val="22"/>
        </w:rPr>
        <w:t xml:space="preserve"> </w:t>
      </w:r>
      <w:proofErr w:type="spellStart"/>
      <w:r w:rsidRPr="00690F5A">
        <w:rPr>
          <w:color w:val="auto"/>
          <w:sz w:val="22"/>
          <w:szCs w:val="22"/>
        </w:rPr>
        <w:t>dục</w:t>
      </w:r>
      <w:proofErr w:type="spellEnd"/>
      <w:r w:rsidRPr="00690F5A">
        <w:rPr>
          <w:color w:val="auto"/>
          <w:sz w:val="22"/>
          <w:szCs w:val="22"/>
        </w:rPr>
        <w:t xml:space="preserve"> </w:t>
      </w:r>
      <w:proofErr w:type="spellStart"/>
      <w:r w:rsidRPr="00690F5A">
        <w:rPr>
          <w:color w:val="auto"/>
          <w:sz w:val="22"/>
          <w:szCs w:val="22"/>
        </w:rPr>
        <w:t>chính</w:t>
      </w:r>
      <w:proofErr w:type="spellEnd"/>
      <w:r w:rsidRPr="00690F5A">
        <w:rPr>
          <w:color w:val="auto"/>
          <w:sz w:val="22"/>
          <w:szCs w:val="22"/>
        </w:rPr>
        <w:t xml:space="preserve"> </w:t>
      </w:r>
      <w:proofErr w:type="spellStart"/>
      <w:r w:rsidRPr="00690F5A">
        <w:rPr>
          <w:color w:val="auto"/>
          <w:sz w:val="22"/>
          <w:szCs w:val="22"/>
        </w:rPr>
        <w:t>trị</w:t>
      </w:r>
      <w:proofErr w:type="spellEnd"/>
      <w:r w:rsidRPr="00690F5A">
        <w:rPr>
          <w:color w:val="auto"/>
          <w:sz w:val="22"/>
          <w:szCs w:val="22"/>
        </w:rPr>
        <w:t xml:space="preserve">, </w:t>
      </w:r>
      <w:proofErr w:type="spellStart"/>
      <w:r w:rsidRPr="00690F5A">
        <w:rPr>
          <w:color w:val="auto"/>
          <w:sz w:val="22"/>
          <w:szCs w:val="22"/>
        </w:rPr>
        <w:t>các</w:t>
      </w:r>
      <w:proofErr w:type="spellEnd"/>
      <w:r w:rsidRPr="00690F5A">
        <w:rPr>
          <w:color w:val="auto"/>
          <w:sz w:val="22"/>
          <w:szCs w:val="22"/>
        </w:rPr>
        <w:t xml:space="preserve"> </w:t>
      </w:r>
      <w:proofErr w:type="spellStart"/>
      <w:r w:rsidRPr="00690F5A">
        <w:rPr>
          <w:color w:val="auto"/>
          <w:sz w:val="22"/>
          <w:szCs w:val="22"/>
        </w:rPr>
        <w:t>môn</w:t>
      </w:r>
      <w:proofErr w:type="spellEnd"/>
      <w:r w:rsidRPr="00690F5A">
        <w:rPr>
          <w:color w:val="auto"/>
          <w:sz w:val="22"/>
          <w:szCs w:val="22"/>
        </w:rPr>
        <w:t xml:space="preserve"> Lý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chính</w:t>
      </w:r>
      <w:proofErr w:type="spellEnd"/>
      <w:r w:rsidRPr="00690F5A">
        <w:rPr>
          <w:color w:val="auto"/>
          <w:sz w:val="22"/>
          <w:szCs w:val="22"/>
        </w:rPr>
        <w:t xml:space="preserve"> </w:t>
      </w:r>
      <w:proofErr w:type="spellStart"/>
      <w:r w:rsidRPr="00690F5A">
        <w:rPr>
          <w:color w:val="auto"/>
          <w:sz w:val="22"/>
          <w:szCs w:val="22"/>
        </w:rPr>
        <w:t>trị</w:t>
      </w:r>
      <w:bookmarkEnd w:id="7"/>
      <w:proofErr w:type="spellEnd"/>
    </w:p>
    <w:p w14:paraId="657305E5"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cuối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sư</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(KLTN). </w:t>
      </w:r>
      <w:proofErr w:type="spellStart"/>
      <w:r w:rsidRPr="00690F5A">
        <w:rPr>
          <w:sz w:val="22"/>
        </w:rPr>
        <w:t>Việc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
    <w:p w14:paraId="657305E6" w14:textId="77777777" w:rsidR="00EA33AC" w:rsidRPr="00690F5A" w:rsidRDefault="00EA33AC" w:rsidP="00EA33AC">
      <w:pPr>
        <w:spacing w:after="0" w:line="240" w:lineRule="auto"/>
        <w:ind w:firstLine="426"/>
        <w:jc w:val="both"/>
        <w:rPr>
          <w:sz w:val="22"/>
        </w:rPr>
      </w:pPr>
      <w:r w:rsidRPr="00690F5A">
        <w:rPr>
          <w:sz w:val="22"/>
        </w:rPr>
        <w:t xml:space="preserve">2.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w:t>
      </w:r>
    </w:p>
    <w:p w14:paraId="657305E7" w14:textId="42FB8316" w:rsidR="00EA33AC" w:rsidRPr="00690F5A" w:rsidRDefault="00EA33AC" w:rsidP="00EA33AC">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hết</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thứ</w:t>
      </w:r>
      <w:proofErr w:type="spellEnd"/>
      <w:r w:rsidRPr="00690F5A">
        <w:rPr>
          <w:sz w:val="22"/>
        </w:rPr>
        <w:t xml:space="preserve"> II </w:t>
      </w:r>
      <w:proofErr w:type="spellStart"/>
      <w:r w:rsidRPr="00690F5A">
        <w:rPr>
          <w:sz w:val="22"/>
        </w:rPr>
        <w:t>phải</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từ</w:t>
      </w:r>
      <w:proofErr w:type="spellEnd"/>
      <w:r w:rsidRPr="00690F5A">
        <w:rPr>
          <w:sz w:val="22"/>
        </w:rPr>
        <w:t xml:space="preserve"> 2.8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cảnh</w:t>
      </w:r>
      <w:proofErr w:type="spellEnd"/>
      <w:r w:rsidRPr="00690F5A">
        <w:rPr>
          <w:sz w:val="22"/>
        </w:rPr>
        <w:t xml:space="preserve"> </w:t>
      </w:r>
      <w:proofErr w:type="spellStart"/>
      <w:r w:rsidRPr="00690F5A">
        <w:rPr>
          <w:sz w:val="22"/>
        </w:rPr>
        <w:t>cáo</w:t>
      </w:r>
      <w:proofErr w:type="spellEnd"/>
      <w:r w:rsidRPr="00690F5A">
        <w:rPr>
          <w:sz w:val="22"/>
        </w:rPr>
        <w:t>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suốt</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w:t>
      </w:r>
    </w:p>
    <w:p w14:paraId="657305E8"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p>
    <w:p w14:paraId="657305E9" w14:textId="77777777" w:rsidR="00EA33AC" w:rsidRPr="00690F5A" w:rsidRDefault="00EA33AC" w:rsidP="00EA33AC">
      <w:pPr>
        <w:spacing w:after="0" w:line="240" w:lineRule="auto"/>
        <w:ind w:firstLine="426"/>
        <w:jc w:val="both"/>
        <w:rPr>
          <w:sz w:val="22"/>
        </w:rPr>
      </w:pPr>
      <w:r w:rsidRPr="00690F5A">
        <w:rPr>
          <w:sz w:val="22"/>
        </w:rPr>
        <w:lastRenderedPageBreak/>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KLTN </w:t>
      </w:r>
      <w:proofErr w:type="spellStart"/>
      <w:r w:rsidRPr="00690F5A">
        <w:rPr>
          <w:sz w:val="22"/>
        </w:rPr>
        <w:t>là</w:t>
      </w:r>
      <w:proofErr w:type="spellEnd"/>
      <w:r w:rsidRPr="00690F5A">
        <w:rPr>
          <w:sz w:val="22"/>
        </w:rPr>
        <w:t xml:space="preserve"> </w:t>
      </w:r>
      <w:proofErr w:type="spellStart"/>
      <w:r w:rsidRPr="00690F5A">
        <w:rPr>
          <w:sz w:val="22"/>
        </w:rPr>
        <w:t>từ</w:t>
      </w:r>
      <w:proofErr w:type="spellEnd"/>
      <w:r w:rsidRPr="00690F5A">
        <w:rPr>
          <w:sz w:val="22"/>
        </w:rPr>
        <w:t xml:space="preserve"> 03 </w:t>
      </w:r>
      <w:proofErr w:type="spellStart"/>
      <w:r w:rsidRPr="00690F5A">
        <w:rPr>
          <w:sz w:val="22"/>
        </w:rPr>
        <w:t>đến</w:t>
      </w:r>
      <w:proofErr w:type="spellEnd"/>
      <w:r w:rsidRPr="00690F5A">
        <w:rPr>
          <w:sz w:val="22"/>
        </w:rPr>
        <w:t xml:space="preserve"> 04 </w:t>
      </w:r>
      <w:proofErr w:type="spellStart"/>
      <w:r w:rsidRPr="00690F5A">
        <w:rPr>
          <w:sz w:val="22"/>
        </w:rPr>
        <w:t>tháng</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thông</w:t>
      </w:r>
      <w:proofErr w:type="spellEnd"/>
      <w:r w:rsidRPr="00690F5A">
        <w:rPr>
          <w:sz w:val="22"/>
        </w:rPr>
        <w:t xml:space="preserve"> qua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KLTN. </w:t>
      </w:r>
      <w:proofErr w:type="spellStart"/>
      <w:r w:rsidRPr="00690F5A">
        <w:rPr>
          <w:sz w:val="22"/>
        </w:rPr>
        <w:t>Nếu</w:t>
      </w:r>
      <w:proofErr w:type="spellEnd"/>
      <w:r w:rsidRPr="00690F5A">
        <w:rPr>
          <w:sz w:val="22"/>
        </w:rPr>
        <w:t xml:space="preserve"> </w:t>
      </w:r>
      <w:proofErr w:type="spellStart"/>
      <w:r w:rsidRPr="00690F5A">
        <w:rPr>
          <w:sz w:val="22"/>
        </w:rPr>
        <w:t>gặp</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ngại</w:t>
      </w:r>
      <w:proofErr w:type="spellEnd"/>
      <w:r w:rsidRPr="00690F5A">
        <w:rPr>
          <w:sz w:val="22"/>
        </w:rPr>
        <w:t xml:space="preserve"> </w:t>
      </w:r>
      <w:proofErr w:type="spellStart"/>
      <w:r w:rsidRPr="00690F5A">
        <w:rPr>
          <w:sz w:val="22"/>
        </w:rPr>
        <w:t>khách</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thì</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thêm</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quá</w:t>
      </w:r>
      <w:proofErr w:type="spellEnd"/>
      <w:r w:rsidRPr="00690F5A">
        <w:rPr>
          <w:sz w:val="22"/>
        </w:rPr>
        <w:t xml:space="preserve"> 01 </w:t>
      </w:r>
      <w:proofErr w:type="spellStart"/>
      <w:r w:rsidRPr="00690F5A">
        <w:rPr>
          <w:sz w:val="22"/>
        </w:rPr>
        <w:t>tháng</w:t>
      </w:r>
      <w:proofErr w:type="spellEnd"/>
      <w:r w:rsidRPr="00690F5A">
        <w:rPr>
          <w:sz w:val="22"/>
        </w:rPr>
        <w:t>.</w:t>
      </w:r>
    </w:p>
    <w:p w14:paraId="657305EA"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KLTN: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thành</w:t>
      </w:r>
      <w:proofErr w:type="spellEnd"/>
      <w:r w:rsidRPr="00690F5A">
        <w:rPr>
          <w:sz w:val="22"/>
        </w:rPr>
        <w:t xml:space="preserve"> KLTN </w:t>
      </w:r>
      <w:proofErr w:type="spellStart"/>
      <w:r w:rsidRPr="00690F5A">
        <w:rPr>
          <w:sz w:val="22"/>
        </w:rPr>
        <w:t>đúng</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phê</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chấp</w:t>
      </w:r>
      <w:proofErr w:type="spellEnd"/>
      <w:r w:rsidRPr="00690F5A">
        <w:rPr>
          <w:sz w:val="22"/>
        </w:rPr>
        <w:t xml:space="preserve"> </w:t>
      </w:r>
      <w:proofErr w:type="spellStart"/>
      <w:r w:rsidRPr="00690F5A">
        <w:rPr>
          <w:sz w:val="22"/>
        </w:rPr>
        <w:t>thuận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còn</w:t>
      </w:r>
      <w:proofErr w:type="spellEnd"/>
      <w:r w:rsidRPr="00690F5A">
        <w:rPr>
          <w:sz w:val="22"/>
        </w:rPr>
        <w:t xml:space="preserve"> </w:t>
      </w:r>
      <w:proofErr w:type="spellStart"/>
      <w:r w:rsidRPr="00690F5A">
        <w:rPr>
          <w:sz w:val="22"/>
        </w:rPr>
        <w:t>nợ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nào</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w:t>
      </w:r>
    </w:p>
    <w:p w14:paraId="657305EB" w14:textId="77777777" w:rsidR="00EA33AC" w:rsidRPr="00690F5A" w:rsidRDefault="00EA33AC" w:rsidP="00EA33AC">
      <w:pPr>
        <w:spacing w:after="0" w:line="240" w:lineRule="auto"/>
        <w:ind w:firstLine="426"/>
        <w:jc w:val="both"/>
        <w:rPr>
          <w:rFonts w:eastAsia="Times New Roman"/>
          <w:sz w:val="22"/>
        </w:rPr>
      </w:pPr>
      <w:r w:rsidRPr="00690F5A">
        <w:rPr>
          <w:rFonts w:eastAsia="Times New Roman"/>
          <w:sz w:val="22"/>
        </w:rPr>
        <w:t xml:space="preserve">c)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là</w:t>
      </w:r>
      <w:proofErr w:type="spellEnd"/>
      <w:r w:rsidRPr="00690F5A">
        <w:rPr>
          <w:sz w:val="22"/>
        </w:rPr>
        <w:t xml:space="preserve"> 5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rFonts w:eastAsia="Times New Roman"/>
          <w:sz w:val="22"/>
        </w:rPr>
        <w:t>;</w:t>
      </w:r>
    </w:p>
    <w:p w14:paraId="657305EC" w14:textId="77777777" w:rsidR="00EA33AC" w:rsidRPr="00690F5A" w:rsidRDefault="00EA33AC" w:rsidP="00EA33AC">
      <w:pPr>
        <w:spacing w:after="0" w:line="240" w:lineRule="auto"/>
        <w:ind w:firstLine="426"/>
        <w:jc w:val="both"/>
        <w:rPr>
          <w:sz w:val="22"/>
        </w:rPr>
      </w:pPr>
      <w:r w:rsidRPr="00690F5A">
        <w:rPr>
          <w:sz w:val="22"/>
        </w:rPr>
        <w:t xml:space="preserve">d) </w:t>
      </w:r>
      <w:proofErr w:type="spellStart"/>
      <w:r w:rsidRPr="00690F5A">
        <w:rPr>
          <w:sz w:val="22"/>
        </w:rPr>
        <w:t>Tiêu</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thạc</w:t>
      </w:r>
      <w:proofErr w:type="spellEnd"/>
      <w:r w:rsidRPr="00690F5A">
        <w:rPr>
          <w:sz w:val="22"/>
        </w:rPr>
        <w:t xml:space="preserve"> </w:t>
      </w:r>
      <w:proofErr w:type="spellStart"/>
      <w:r w:rsidRPr="00690F5A">
        <w:rPr>
          <w:sz w:val="22"/>
        </w:rPr>
        <w:t>sĩ</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khả</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w:t>
      </w:r>
    </w:p>
    <w:p w14:paraId="657305ED" w14:textId="77777777" w:rsidR="00EA33AC" w:rsidRPr="00690F5A" w:rsidRDefault="00EA33AC" w:rsidP="00EA33AC">
      <w:pPr>
        <w:spacing w:after="0" w:line="240" w:lineRule="auto"/>
        <w:ind w:firstLine="426"/>
        <w:jc w:val="both"/>
        <w:rPr>
          <w:sz w:val="22"/>
        </w:rPr>
      </w:pPr>
      <w:r w:rsidRPr="00690F5A">
        <w:rPr>
          <w:sz w:val="22"/>
        </w:rPr>
        <w:t xml:space="preserve">đ)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(KLTN) </w:t>
      </w:r>
      <w:proofErr w:type="spellStart"/>
      <w:r w:rsidRPr="00690F5A">
        <w:rPr>
          <w:sz w:val="22"/>
        </w:rPr>
        <w:t>là</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Sinh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tên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xây</w:t>
      </w:r>
      <w:proofErr w:type="spellEnd"/>
      <w:r w:rsidRPr="00690F5A">
        <w:rPr>
          <w:sz w:val="22"/>
        </w:rPr>
        <w:t xml:space="preserve"> </w:t>
      </w:r>
      <w:proofErr w:type="spellStart"/>
      <w:r w:rsidRPr="00690F5A">
        <w:rPr>
          <w:sz w:val="22"/>
        </w:rPr>
        <w:t>dựng</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phản</w:t>
      </w:r>
      <w:proofErr w:type="spellEnd"/>
      <w:r w:rsidRPr="00690F5A">
        <w:rPr>
          <w:sz w:val="22"/>
        </w:rPr>
        <w:t xml:space="preserve"> </w:t>
      </w:r>
      <w:proofErr w:type="spellStart"/>
      <w:r w:rsidRPr="00690F5A">
        <w:rPr>
          <w:sz w:val="22"/>
        </w:rPr>
        <w:t>biện</w:t>
      </w:r>
      <w:proofErr w:type="spellEnd"/>
      <w:r w:rsidRPr="00690F5A">
        <w:rPr>
          <w:sz w:val="22"/>
        </w:rPr>
        <w:t xml:space="preserve">. Trong </w:t>
      </w:r>
      <w:proofErr w:type="spellStart"/>
      <w:r w:rsidRPr="00690F5A">
        <w:rPr>
          <w:sz w:val="22"/>
        </w:rPr>
        <w:t>đó</w:t>
      </w:r>
      <w:proofErr w:type="spellEnd"/>
      <w:r w:rsidRPr="00690F5A">
        <w:rPr>
          <w:sz w:val="22"/>
        </w:rPr>
        <w:t>,</w:t>
      </w:r>
    </w:p>
    <w:p w14:paraId="657305EE"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KLTN </w:t>
      </w:r>
      <w:proofErr w:type="spellStart"/>
      <w:r w:rsidRPr="00690F5A">
        <w:rPr>
          <w:sz w:val="22"/>
        </w:rPr>
        <w:t>là</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tóm</w:t>
      </w:r>
      <w:proofErr w:type="spellEnd"/>
      <w:r w:rsidRPr="00690F5A">
        <w:rPr>
          <w:sz w:val="22"/>
        </w:rPr>
        <w:t xml:space="preserve"> </w:t>
      </w:r>
      <w:proofErr w:type="spellStart"/>
      <w:r w:rsidRPr="00690F5A">
        <w:rPr>
          <w:sz w:val="22"/>
        </w:rPr>
        <w:t>tắt</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đó</w:t>
      </w:r>
      <w:proofErr w:type="spellEnd"/>
      <w:r w:rsidRPr="00690F5A">
        <w:rPr>
          <w:sz w:val="22"/>
        </w:rPr>
        <w:t>.</w:t>
      </w:r>
    </w:p>
    <w:p w14:paraId="657305EF" w14:textId="77777777" w:rsidR="00EA33AC" w:rsidRPr="00690F5A" w:rsidRDefault="00EA33AC" w:rsidP="00EA33AC">
      <w:pPr>
        <w:spacing w:after="0" w:line="240" w:lineRule="auto"/>
        <w:ind w:firstLine="426"/>
        <w:jc w:val="both"/>
        <w:rPr>
          <w:sz w:val="22"/>
        </w:rPr>
      </w:pPr>
      <w:r w:rsidRPr="00690F5A">
        <w:rPr>
          <w:sz w:val="22"/>
        </w:rPr>
        <w:t xml:space="preserve">- Bảo </w:t>
      </w:r>
      <w:proofErr w:type="spellStart"/>
      <w:r w:rsidRPr="00690F5A">
        <w:rPr>
          <w:sz w:val="22"/>
        </w:rPr>
        <w:t>vệ</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KLTN </w:t>
      </w:r>
      <w:proofErr w:type="spellStart"/>
      <w:r w:rsidRPr="00690F5A">
        <w:rPr>
          <w:sz w:val="22"/>
        </w:rPr>
        <w:t>là</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bày</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chính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hữu</w:t>
      </w:r>
      <w:proofErr w:type="spellEnd"/>
      <w:r w:rsidRPr="00690F5A">
        <w:rPr>
          <w:sz w:val="22"/>
        </w:rPr>
        <w:t xml:space="preserve"> </w:t>
      </w:r>
      <w:proofErr w:type="spellStart"/>
      <w:r w:rsidRPr="00690F5A">
        <w:rPr>
          <w:sz w:val="22"/>
        </w:rPr>
        <w:t>ích</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tiễn</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khả</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thông</w:t>
      </w:r>
      <w:proofErr w:type="spellEnd"/>
      <w:r w:rsidRPr="00690F5A">
        <w:rPr>
          <w:sz w:val="22"/>
        </w:rPr>
        <w:t xml:space="preserve"> qua.</w:t>
      </w:r>
    </w:p>
    <w:p w14:paraId="657305F0" w14:textId="77777777" w:rsidR="00EA33AC" w:rsidRPr="00690F5A" w:rsidRDefault="00EA33AC" w:rsidP="00EA33AC">
      <w:pPr>
        <w:spacing w:after="0" w:line="240" w:lineRule="auto"/>
        <w:ind w:firstLine="426"/>
        <w:jc w:val="both"/>
        <w:rPr>
          <w:sz w:val="22"/>
        </w:rPr>
      </w:pPr>
      <w:r w:rsidRPr="00690F5A">
        <w:rPr>
          <w:sz w:val="22"/>
        </w:rPr>
        <w:t xml:space="preserve">- Bảo </w:t>
      </w:r>
      <w:proofErr w:type="spellStart"/>
      <w:r w:rsidRPr="00690F5A">
        <w:rPr>
          <w:sz w:val="22"/>
        </w:rPr>
        <w:t>vệ</w:t>
      </w:r>
      <w:proofErr w:type="spellEnd"/>
      <w:r w:rsidRPr="00690F5A">
        <w:rPr>
          <w:sz w:val="22"/>
        </w:rPr>
        <w:t xml:space="preserve"> KLTN </w:t>
      </w:r>
      <w:proofErr w:type="spellStart"/>
      <w:r w:rsidRPr="00690F5A">
        <w:rPr>
          <w:sz w:val="22"/>
        </w:rPr>
        <w:t>là</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bày</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đưa</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thuyết</w:t>
      </w:r>
      <w:proofErr w:type="spellEnd"/>
      <w:r w:rsidRPr="00690F5A">
        <w:rPr>
          <w:sz w:val="22"/>
        </w:rPr>
        <w:t xml:space="preserve"> </w:t>
      </w:r>
      <w:proofErr w:type="spellStart"/>
      <w:r w:rsidRPr="00690F5A">
        <w:rPr>
          <w:sz w:val="22"/>
        </w:rPr>
        <w:t>phục</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minh</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đắn</w:t>
      </w:r>
      <w:proofErr w:type="spellEnd"/>
      <w:r w:rsidRPr="00690F5A">
        <w:rPr>
          <w:sz w:val="22"/>
        </w:rPr>
        <w:t xml:space="preserve">, </w:t>
      </w:r>
      <w:proofErr w:type="spellStart"/>
      <w:r w:rsidRPr="00690F5A">
        <w:rPr>
          <w:sz w:val="22"/>
        </w:rPr>
        <w:t>tính</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hữu</w:t>
      </w:r>
      <w:proofErr w:type="spellEnd"/>
      <w:r w:rsidRPr="00690F5A">
        <w:rPr>
          <w:sz w:val="22"/>
        </w:rPr>
        <w:t xml:space="preserve"> </w:t>
      </w:r>
      <w:proofErr w:type="spellStart"/>
      <w:r w:rsidRPr="00690F5A">
        <w:rPr>
          <w:sz w:val="22"/>
        </w:rPr>
        <w:t>ích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w:t>
      </w:r>
    </w:p>
    <w:p w14:paraId="657305F1"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Pr="00690F5A">
        <w:rPr>
          <w:sz w:val="22"/>
        </w:rPr>
        <w:t>trên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của</w:t>
      </w:r>
      <w:proofErr w:type="spellEnd"/>
      <w:r w:rsidRPr="00690F5A">
        <w:rPr>
          <w:sz w:val="22"/>
        </w:rPr>
        <w:t xml:space="preserve"> KLTN; </w:t>
      </w:r>
      <w:proofErr w:type="spellStart"/>
      <w:r w:rsidRPr="00690F5A">
        <w:rPr>
          <w:sz w:val="22"/>
        </w:rPr>
        <w:t>giá</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mặt</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tiễn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phương</w:t>
      </w:r>
      <w:proofErr w:type="spellEnd"/>
      <w:r w:rsidRPr="00690F5A">
        <w:rPr>
          <w:sz w:val="22"/>
        </w:rPr>
        <w:t xml:space="preserve"> </w:t>
      </w:r>
      <w:proofErr w:type="spellStart"/>
      <w:r w:rsidRPr="00690F5A">
        <w:rPr>
          <w:sz w:val="22"/>
        </w:rPr>
        <w:t>pháp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tính</w:t>
      </w:r>
      <w:proofErr w:type="spellEnd"/>
      <w:r w:rsidRPr="00690F5A">
        <w:rPr>
          <w:sz w:val="22"/>
        </w:rPr>
        <w:t xml:space="preserve"> logic, </w:t>
      </w:r>
      <w:proofErr w:type="spellStart"/>
      <w:r w:rsidRPr="00690F5A">
        <w:rPr>
          <w:sz w:val="22"/>
        </w:rPr>
        <w:t>tính</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liệu</w:t>
      </w:r>
      <w:proofErr w:type="spellEnd"/>
      <w:r w:rsidRPr="00690F5A">
        <w:rPr>
          <w:sz w:val="22"/>
        </w:rPr>
        <w:t xml:space="preserve">; </w:t>
      </w:r>
      <w:proofErr w:type="spellStart"/>
      <w:r w:rsidRPr="00690F5A">
        <w:rPr>
          <w:sz w:val="22"/>
        </w:rPr>
        <w:t>tính</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cấu</w:t>
      </w:r>
      <w:proofErr w:type="spellEnd"/>
      <w:r w:rsidRPr="00690F5A">
        <w:rPr>
          <w:sz w:val="22"/>
        </w:rPr>
        <w:t xml:space="preserve"> </w:t>
      </w:r>
      <w:proofErr w:type="spellStart"/>
      <w:r w:rsidRPr="00690F5A">
        <w:rPr>
          <w:sz w:val="22"/>
        </w:rPr>
        <w:t>trúc</w:t>
      </w:r>
      <w:proofErr w:type="spellEnd"/>
      <w:r w:rsidRPr="00690F5A">
        <w:rPr>
          <w:sz w:val="22"/>
        </w:rPr>
        <w:t xml:space="preserve"> KLTN;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hiểu</w:t>
      </w:r>
      <w:proofErr w:type="spellEnd"/>
      <w:r w:rsidRPr="00690F5A">
        <w:rPr>
          <w:sz w:val="22"/>
        </w:rPr>
        <w:t xml:space="preserve"> </w:t>
      </w:r>
      <w:proofErr w:type="spellStart"/>
      <w:r w:rsidRPr="00690F5A">
        <w:rPr>
          <w:sz w:val="22"/>
        </w:rPr>
        <w:t>biết</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thông</w:t>
      </w:r>
      <w:proofErr w:type="spellEnd"/>
      <w:r w:rsidRPr="00690F5A">
        <w:rPr>
          <w:sz w:val="22"/>
        </w:rPr>
        <w:t xml:space="preserve"> qua </w:t>
      </w:r>
      <w:proofErr w:type="spellStart"/>
      <w:r w:rsidRPr="00690F5A">
        <w:rPr>
          <w:sz w:val="22"/>
        </w:rPr>
        <w:t>trả</w:t>
      </w:r>
      <w:proofErr w:type="spellEnd"/>
      <w:r w:rsidRPr="00690F5A">
        <w:rPr>
          <w:sz w:val="22"/>
        </w:rPr>
        <w:t xml:space="preserve"> </w:t>
      </w:r>
      <w:proofErr w:type="spellStart"/>
      <w:r w:rsidRPr="00690F5A">
        <w:rPr>
          <w:sz w:val="22"/>
        </w:rPr>
        <w:t>lời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câu</w:t>
      </w:r>
      <w:proofErr w:type="spellEnd"/>
      <w:r w:rsidRPr="00690F5A">
        <w:rPr>
          <w:sz w:val="22"/>
        </w:rPr>
        <w:t xml:space="preserve"> </w:t>
      </w:r>
      <w:proofErr w:type="spellStart"/>
      <w:r w:rsidRPr="00690F5A">
        <w:rPr>
          <w:sz w:val="22"/>
        </w:rPr>
        <w:t>hỏi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w:t>
      </w:r>
    </w:p>
    <w:p w14:paraId="657305F2" w14:textId="77777777" w:rsidR="00EA33AC" w:rsidRPr="00690F5A" w:rsidRDefault="00EA33AC" w:rsidP="00EA33AC">
      <w:pPr>
        <w:spacing w:after="0" w:line="240" w:lineRule="auto"/>
        <w:ind w:firstLine="426"/>
        <w:jc w:val="both"/>
        <w:rPr>
          <w:rFonts w:eastAsia="Times New Roman"/>
          <w:sz w:val="22"/>
        </w:rPr>
      </w:pPr>
      <w:r w:rsidRPr="00690F5A">
        <w:rPr>
          <w:rFonts w:eastAsia="Times New Roman"/>
          <w:sz w:val="22"/>
        </w:rPr>
        <w:t>e)</w:t>
      </w:r>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tên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rFonts w:eastAsia="Times New Roman"/>
          <w:sz w:val="22"/>
        </w:rPr>
        <w:t>g</w:t>
      </w:r>
      <w:r w:rsidRPr="00690F5A">
        <w:rPr>
          <w:sz w:val="22"/>
        </w:rPr>
        <w:t>iới</w:t>
      </w:r>
      <w:proofErr w:type="spellEnd"/>
      <w:r w:rsidRPr="00690F5A">
        <w:rPr>
          <w:sz w:val="22"/>
        </w:rPr>
        <w:t xml:space="preserve"> </w:t>
      </w:r>
      <w:proofErr w:type="spellStart"/>
      <w:r w:rsidRPr="00690F5A">
        <w:rPr>
          <w:sz w:val="22"/>
        </w:rPr>
        <w:t>thiệu</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lastRenderedPageBreak/>
        <w:t>viên</w:t>
      </w:r>
      <w:proofErr w:type="spellEnd"/>
      <w:r w:rsidRPr="00690F5A">
        <w:rPr>
          <w:sz w:val="22"/>
        </w:rPr>
        <w:t xml:space="preserve"> </w:t>
      </w:r>
      <w:proofErr w:type="spellStart"/>
      <w:r w:rsidRPr="00690F5A">
        <w:rPr>
          <w:sz w:val="22"/>
        </w:rPr>
        <w:t>mục</w:t>
      </w:r>
      <w:proofErr w:type="spellEnd"/>
      <w:r w:rsidRPr="00690F5A">
        <w:rPr>
          <w:sz w:val="22"/>
        </w:rPr>
        <w:t xml:space="preserve"> </w:t>
      </w:r>
      <w:proofErr w:type="spellStart"/>
      <w:r w:rsidRPr="00690F5A">
        <w:rPr>
          <w:sz w:val="22"/>
        </w:rPr>
        <w:t>đích</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làm</w:t>
      </w:r>
      <w:proofErr w:type="spellEnd"/>
      <w:r w:rsidRPr="00690F5A">
        <w:rPr>
          <w:sz w:val="22"/>
        </w:rPr>
        <w:t xml:space="preserve"> KLTN;</w:t>
      </w:r>
      <w:r w:rsidRPr="00690F5A">
        <w:rPr>
          <w:rFonts w:eastAsia="Times New Roman"/>
          <w:sz w:val="22"/>
        </w:rPr>
        <w:t xml:space="preserve"> </w:t>
      </w:r>
      <w:proofErr w:type="spellStart"/>
      <w:r w:rsidRPr="00690F5A">
        <w:rPr>
          <w:rFonts w:eastAsia="Times New Roman"/>
          <w:sz w:val="22"/>
        </w:rPr>
        <w:t>h</w:t>
      </w:r>
      <w:r w:rsidRPr="00690F5A">
        <w:rPr>
          <w:sz w:val="22"/>
        </w:rPr>
        <w:t>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xây</w:t>
      </w:r>
      <w:proofErr w:type="spellEnd"/>
      <w:r w:rsidRPr="00690F5A">
        <w:rPr>
          <w:sz w:val="22"/>
        </w:rPr>
        <w:t xml:space="preserve"> </w:t>
      </w:r>
      <w:proofErr w:type="spellStart"/>
      <w:r w:rsidRPr="00690F5A">
        <w:rPr>
          <w:sz w:val="22"/>
        </w:rPr>
        <w:t>dựng</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KLTN; </w:t>
      </w:r>
      <w:proofErr w:type="spellStart"/>
      <w:r w:rsidRPr="00690F5A">
        <w:rPr>
          <w:rFonts w:eastAsia="Times New Roman"/>
          <w:sz w:val="22"/>
        </w:rPr>
        <w:t>g</w:t>
      </w:r>
      <w:r w:rsidRPr="00690F5A">
        <w:rPr>
          <w:sz w:val="22"/>
        </w:rPr>
        <w:t>iới</w:t>
      </w:r>
      <w:proofErr w:type="spellEnd"/>
      <w:r w:rsidRPr="00690F5A">
        <w:rPr>
          <w:sz w:val="22"/>
        </w:rPr>
        <w:t xml:space="preserve"> </w:t>
      </w:r>
      <w:proofErr w:type="spellStart"/>
      <w:r w:rsidRPr="00690F5A">
        <w:rPr>
          <w:sz w:val="22"/>
        </w:rPr>
        <w:t>thiệu</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liệu</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đến</w:t>
      </w:r>
      <w:proofErr w:type="spellEnd"/>
      <w:r w:rsidRPr="00690F5A">
        <w:rPr>
          <w:sz w:val="22"/>
        </w:rPr>
        <w:t xml:space="preserve"> KLTN;</w:t>
      </w:r>
      <w:r w:rsidRPr="00690F5A">
        <w:rPr>
          <w:rFonts w:eastAsia="Times New Roman"/>
          <w:sz w:val="22"/>
        </w:rPr>
        <w:t xml:space="preserve"> </w:t>
      </w:r>
      <w:proofErr w:type="spellStart"/>
      <w:r w:rsidRPr="00690F5A">
        <w:rPr>
          <w:rFonts w:eastAsia="Times New Roman"/>
          <w:sz w:val="22"/>
        </w:rPr>
        <w:t>t</w:t>
      </w:r>
      <w:r w:rsidRPr="00690F5A">
        <w:rPr>
          <w:sz w:val="22"/>
        </w:rPr>
        <w:t>heo</w:t>
      </w:r>
      <w:proofErr w:type="spellEnd"/>
      <w:r w:rsidRPr="00690F5A">
        <w:rPr>
          <w:sz w:val="22"/>
        </w:rPr>
        <w:t xml:space="preserve"> </w:t>
      </w:r>
      <w:proofErr w:type="spellStart"/>
      <w:r w:rsidRPr="00690F5A">
        <w:rPr>
          <w:sz w:val="22"/>
        </w:rPr>
        <w:t>dõi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làm</w:t>
      </w:r>
      <w:proofErr w:type="spellEnd"/>
      <w:r w:rsidRPr="00690F5A">
        <w:rPr>
          <w:sz w:val="22"/>
        </w:rPr>
        <w:t xml:space="preserve"> KLTN.</w:t>
      </w:r>
    </w:p>
    <w:p w14:paraId="657305F3" w14:textId="77777777" w:rsidR="00EA33AC" w:rsidRPr="00690F5A" w:rsidRDefault="00EA33AC" w:rsidP="00EA33AC">
      <w:pPr>
        <w:spacing w:after="0" w:line="240" w:lineRule="auto"/>
        <w:ind w:firstLine="426"/>
        <w:jc w:val="both"/>
        <w:rPr>
          <w:sz w:val="22"/>
        </w:rPr>
      </w:pP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chối</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ngừng</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KLTN,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thái</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bất</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tác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ảnh</w:t>
      </w:r>
      <w:proofErr w:type="spellEnd"/>
      <w:r w:rsidRPr="00690F5A">
        <w:rPr>
          <w:sz w:val="22"/>
        </w:rPr>
        <w:t xml:space="preserve"> </w:t>
      </w:r>
      <w:proofErr w:type="spellStart"/>
      <w:r w:rsidRPr="00690F5A">
        <w:rPr>
          <w:sz w:val="22"/>
        </w:rPr>
        <w:t>hưởng</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tiến</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của</w:t>
      </w:r>
      <w:proofErr w:type="spellEnd"/>
      <w:r w:rsidRPr="00690F5A">
        <w:rPr>
          <w:sz w:val="22"/>
        </w:rPr>
        <w:t xml:space="preserve"> KLTN.</w:t>
      </w:r>
    </w:p>
    <w:p w14:paraId="657305F4" w14:textId="77777777" w:rsidR="00EA33AC" w:rsidRPr="00690F5A" w:rsidRDefault="00EA33AC" w:rsidP="00EA33AC">
      <w:pPr>
        <w:spacing w:after="0" w:line="240" w:lineRule="auto"/>
        <w:ind w:firstLine="426"/>
        <w:jc w:val="both"/>
        <w:rPr>
          <w:sz w:val="22"/>
        </w:rPr>
      </w:pPr>
      <w:r w:rsidRPr="00690F5A">
        <w:rPr>
          <w:sz w:val="22"/>
        </w:rPr>
        <w:t xml:space="preserve">3. </w:t>
      </w:r>
      <w:proofErr w:type="spellStart"/>
      <w:r w:rsidRPr="00690F5A">
        <w:rPr>
          <w:sz w:val="22"/>
        </w:rPr>
        <w:t>Phân</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p>
    <w:p w14:paraId="657305F5" w14:textId="77777777" w:rsidR="00EA33AC" w:rsidRPr="00690F5A" w:rsidRDefault="00EA33AC" w:rsidP="00EA33AC">
      <w:pPr>
        <w:spacing w:after="0" w:line="240" w:lineRule="auto"/>
        <w:ind w:firstLine="426"/>
        <w:jc w:val="both"/>
        <w:rPr>
          <w:rFonts w:eastAsia="Times New Roman"/>
          <w:sz w:val="22"/>
        </w:rPr>
      </w:pPr>
      <w:r w:rsidRPr="00690F5A">
        <w:rPr>
          <w:rFonts w:eastAsia="Times New Roman"/>
          <w:sz w:val="22"/>
        </w:rPr>
        <w:t xml:space="preserve">a) </w:t>
      </w:r>
      <w:r w:rsidRPr="00690F5A">
        <w:rPr>
          <w:sz w:val="22"/>
        </w:rPr>
        <w:t xml:space="preserve">Hiệu </w:t>
      </w:r>
      <w:proofErr w:type="spellStart"/>
      <w:r w:rsidRPr="00690F5A">
        <w:rPr>
          <w:sz w:val="22"/>
        </w:rPr>
        <w:t>trưởng</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Trưởng</w:t>
      </w:r>
      <w:proofErr w:type="spellEnd"/>
      <w:r w:rsidRPr="00690F5A">
        <w:rPr>
          <w:sz w:val="22"/>
        </w:rPr>
        <w:t xml:space="preserve"> khoa</w:t>
      </w:r>
      <w:r w:rsidRPr="00690F5A">
        <w:rPr>
          <w:rFonts w:eastAsia="Times New Roman"/>
          <w:sz w:val="22"/>
        </w:rPr>
        <w:t>;</w:t>
      </w:r>
    </w:p>
    <w:p w14:paraId="657305F6" w14:textId="77777777" w:rsidR="00EA33AC" w:rsidRPr="00690F5A" w:rsidRDefault="00EA33AC" w:rsidP="00EA33AC">
      <w:pPr>
        <w:spacing w:after="0" w:line="240" w:lineRule="auto"/>
        <w:ind w:firstLine="426"/>
        <w:jc w:val="both"/>
        <w:rPr>
          <w:sz w:val="22"/>
        </w:rPr>
      </w:pPr>
      <w:r w:rsidRPr="00690F5A">
        <w:rPr>
          <w:rFonts w:eastAsia="Times New Roman"/>
          <w:sz w:val="22"/>
        </w:rPr>
        <w:t>b)</w:t>
      </w:r>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giao</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giới</w:t>
      </w:r>
      <w:proofErr w:type="spellEnd"/>
      <w:r w:rsidRPr="00690F5A">
        <w:rPr>
          <w:sz w:val="22"/>
        </w:rPr>
        <w:t xml:space="preserve"> </w:t>
      </w:r>
      <w:proofErr w:type="spellStart"/>
      <w:r w:rsidRPr="00690F5A">
        <w:rPr>
          <w:sz w:val="22"/>
        </w:rPr>
        <w:t>hạn</w:t>
      </w:r>
      <w:proofErr w:type="spellEnd"/>
      <w:r w:rsidRPr="00690F5A">
        <w:rPr>
          <w:sz w:val="22"/>
        </w:rPr>
        <w:t xml:space="preserve"> ở </w:t>
      </w:r>
      <w:proofErr w:type="spellStart"/>
      <w:r w:rsidRPr="00690F5A">
        <w:rPr>
          <w:sz w:val="22"/>
        </w:rPr>
        <w:t>mức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vượt</w:t>
      </w:r>
      <w:proofErr w:type="spellEnd"/>
      <w:r w:rsidRPr="00690F5A">
        <w:rPr>
          <w:sz w:val="22"/>
        </w:rPr>
        <w:t xml:space="preserve"> </w:t>
      </w:r>
      <w:proofErr w:type="spellStart"/>
      <w:r w:rsidRPr="00690F5A">
        <w:rPr>
          <w:sz w:val="22"/>
        </w:rPr>
        <w:t>quá</w:t>
      </w:r>
      <w:proofErr w:type="spellEnd"/>
      <w:r w:rsidRPr="00690F5A">
        <w:rPr>
          <w:sz w:val="22"/>
        </w:rPr>
        <w:t xml:space="preserve">: 02 KLTN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cử</w:t>
      </w:r>
      <w:proofErr w:type="spellEnd"/>
      <w:r w:rsidRPr="00690F5A">
        <w:rPr>
          <w:sz w:val="22"/>
        </w:rPr>
        <w:t xml:space="preserve"> </w:t>
      </w:r>
      <w:proofErr w:type="spellStart"/>
      <w:r w:rsidRPr="00690F5A">
        <w:rPr>
          <w:sz w:val="22"/>
        </w:rPr>
        <w:t>nhân</w:t>
      </w:r>
      <w:proofErr w:type="spellEnd"/>
      <w:r w:rsidRPr="00690F5A">
        <w:rPr>
          <w:sz w:val="22"/>
        </w:rPr>
        <w:t xml:space="preserve">; 04 KLTN </w:t>
      </w:r>
      <w:proofErr w:type="spellStart"/>
      <w:r w:rsidRPr="00690F5A">
        <w:rPr>
          <w:sz w:val="22"/>
        </w:rPr>
        <w:t>với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thạc</w:t>
      </w:r>
      <w:proofErr w:type="spellEnd"/>
      <w:r w:rsidRPr="00690F5A">
        <w:rPr>
          <w:sz w:val="22"/>
        </w:rPr>
        <w:t xml:space="preserve"> </w:t>
      </w:r>
      <w:proofErr w:type="spellStart"/>
      <w:r w:rsidRPr="00690F5A">
        <w:rPr>
          <w:sz w:val="22"/>
        </w:rPr>
        <w:t>sĩ</w:t>
      </w:r>
      <w:proofErr w:type="spellEnd"/>
      <w:r w:rsidRPr="00690F5A">
        <w:rPr>
          <w:sz w:val="22"/>
        </w:rPr>
        <w:t xml:space="preserve">; 06 KLTN </w:t>
      </w:r>
      <w:proofErr w:type="spellStart"/>
      <w:r w:rsidRPr="00690F5A">
        <w:rPr>
          <w:sz w:val="22"/>
        </w:rPr>
        <w:t>với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tiến</w:t>
      </w:r>
      <w:proofErr w:type="spellEnd"/>
      <w:r w:rsidRPr="00690F5A">
        <w:rPr>
          <w:sz w:val="22"/>
        </w:rPr>
        <w:t xml:space="preserve"> </w:t>
      </w:r>
      <w:proofErr w:type="spellStart"/>
      <w:r w:rsidRPr="00690F5A">
        <w:rPr>
          <w:sz w:val="22"/>
        </w:rPr>
        <w:t>sĩ</w:t>
      </w:r>
      <w:proofErr w:type="spellEnd"/>
      <w:r w:rsidRPr="00690F5A">
        <w:rPr>
          <w:sz w:val="22"/>
        </w:rPr>
        <w:t>;</w:t>
      </w:r>
    </w:p>
    <w:p w14:paraId="657305F7" w14:textId="77777777" w:rsidR="00E036C8" w:rsidRPr="00690F5A" w:rsidRDefault="00E036C8" w:rsidP="00EA33AC">
      <w:pPr>
        <w:spacing w:after="0" w:line="240" w:lineRule="auto"/>
        <w:ind w:firstLine="426"/>
        <w:jc w:val="both"/>
        <w:rPr>
          <w:sz w:val="22"/>
        </w:rPr>
      </w:pPr>
      <w:r w:rsidRPr="00690F5A">
        <w:rPr>
          <w:sz w:val="22"/>
        </w:rPr>
        <w:t xml:space="preserve">c)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cùng</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tên</w:t>
      </w:r>
      <w:proofErr w:type="spellEnd"/>
      <w:r w:rsidRPr="00690F5A">
        <w:rPr>
          <w:sz w:val="22"/>
        </w:rPr>
        <w:t xml:space="preserve"> KLTN </w:t>
      </w:r>
      <w:proofErr w:type="spellStart"/>
      <w:r w:rsidRPr="00690F5A">
        <w:rPr>
          <w:sz w:val="22"/>
        </w:rPr>
        <w:t>và</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proofErr w:type="gramStart"/>
      <w:r w:rsidRPr="00690F5A">
        <w:rPr>
          <w:sz w:val="22"/>
        </w:rPr>
        <w:t>trường</w:t>
      </w:r>
      <w:proofErr w:type="spellEnd"/>
      <w:r w:rsidRPr="00690F5A">
        <w:rPr>
          <w:sz w:val="22"/>
        </w:rPr>
        <w:t xml:space="preserve"> ;</w:t>
      </w:r>
      <w:proofErr w:type="gram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tên</w:t>
      </w:r>
      <w:proofErr w:type="spellEnd"/>
      <w:r w:rsidRPr="00690F5A">
        <w:rPr>
          <w:sz w:val="22"/>
        </w:rPr>
        <w:t xml:space="preserve"> KLTN </w:t>
      </w:r>
      <w:proofErr w:type="spellStart"/>
      <w:r w:rsidRPr="00690F5A">
        <w:rPr>
          <w:sz w:val="22"/>
        </w:rPr>
        <w:t>cho</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xuất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5F8" w14:textId="77777777" w:rsidR="00EA33AC" w:rsidRPr="00690F5A" w:rsidRDefault="00E036C8" w:rsidP="00EA33AC">
      <w:pPr>
        <w:spacing w:after="0" w:line="240" w:lineRule="auto"/>
        <w:ind w:firstLine="426"/>
        <w:jc w:val="both"/>
        <w:rPr>
          <w:sz w:val="22"/>
        </w:rPr>
      </w:pPr>
      <w:r w:rsidRPr="00690F5A">
        <w:rPr>
          <w:sz w:val="22"/>
        </w:rPr>
        <w:t>d</w:t>
      </w:r>
      <w:r w:rsidR="00EA33AC" w:rsidRPr="00690F5A">
        <w:rPr>
          <w:sz w:val="22"/>
        </w:rPr>
        <w:t xml:space="preserve">) </w:t>
      </w:r>
      <w:proofErr w:type="spellStart"/>
      <w:r w:rsidR="00EA33AC" w:rsidRPr="00690F5A">
        <w:rPr>
          <w:sz w:val="22"/>
        </w:rPr>
        <w:t>Việc</w:t>
      </w:r>
      <w:proofErr w:type="spellEnd"/>
      <w:r w:rsidR="00EA33AC" w:rsidRPr="00690F5A">
        <w:rPr>
          <w:sz w:val="22"/>
        </w:rPr>
        <w:t xml:space="preserve"> </w:t>
      </w:r>
      <w:proofErr w:type="spellStart"/>
      <w:r w:rsidR="00EA33AC" w:rsidRPr="00690F5A">
        <w:rPr>
          <w:sz w:val="22"/>
        </w:rPr>
        <w:t>xét</w:t>
      </w:r>
      <w:proofErr w:type="spellEnd"/>
      <w:r w:rsidR="00EA33AC" w:rsidRPr="00690F5A">
        <w:rPr>
          <w:sz w:val="22"/>
        </w:rPr>
        <w:t xml:space="preserve"> </w:t>
      </w:r>
      <w:proofErr w:type="spellStart"/>
      <w:r w:rsidR="00EA33AC" w:rsidRPr="00690F5A">
        <w:rPr>
          <w:sz w:val="22"/>
        </w:rPr>
        <w:t>duyệt</w:t>
      </w:r>
      <w:proofErr w:type="spellEnd"/>
      <w:r w:rsidR="00EA33AC" w:rsidRPr="00690F5A">
        <w:rPr>
          <w:sz w:val="22"/>
        </w:rPr>
        <w:t xml:space="preserve"> </w:t>
      </w:r>
      <w:proofErr w:type="spellStart"/>
      <w:r w:rsidR="00EA33AC"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chấm</w:t>
      </w:r>
      <w:proofErr w:type="spellEnd"/>
      <w:r w:rsidRPr="00690F5A">
        <w:rPr>
          <w:sz w:val="22"/>
        </w:rPr>
        <w:t xml:space="preserve"> KLTN </w:t>
      </w:r>
      <w:proofErr w:type="spellStart"/>
      <w:r w:rsidR="00EA33AC" w:rsidRPr="00690F5A">
        <w:rPr>
          <w:sz w:val="22"/>
        </w:rPr>
        <w:t>được</w:t>
      </w:r>
      <w:proofErr w:type="spellEnd"/>
      <w:r w:rsidR="00EA33AC" w:rsidRPr="00690F5A">
        <w:rPr>
          <w:sz w:val="22"/>
        </w:rPr>
        <w:t xml:space="preserve"> </w:t>
      </w:r>
      <w:proofErr w:type="spellStart"/>
      <w:r w:rsidR="00EA33AC" w:rsidRPr="00690F5A">
        <w:rPr>
          <w:sz w:val="22"/>
        </w:rPr>
        <w:t>thực</w:t>
      </w:r>
      <w:proofErr w:type="spellEnd"/>
      <w:r w:rsidR="00EA33AC" w:rsidRPr="00690F5A">
        <w:rPr>
          <w:sz w:val="22"/>
        </w:rPr>
        <w:t xml:space="preserve"> </w:t>
      </w:r>
      <w:proofErr w:type="spellStart"/>
      <w:r w:rsidR="00EA33AC" w:rsidRPr="00690F5A">
        <w:rPr>
          <w:sz w:val="22"/>
        </w:rPr>
        <w:t>hiện</w:t>
      </w:r>
      <w:proofErr w:type="spellEnd"/>
      <w:r w:rsidR="00EA33AC" w:rsidRPr="00690F5A">
        <w:rPr>
          <w:sz w:val="22"/>
        </w:rPr>
        <w:t xml:space="preserve"> do </w:t>
      </w:r>
      <w:proofErr w:type="spellStart"/>
      <w:r w:rsidR="00EA33AC" w:rsidRPr="00690F5A">
        <w:rPr>
          <w:sz w:val="22"/>
        </w:rPr>
        <w:t>các</w:t>
      </w:r>
      <w:proofErr w:type="spellEnd"/>
      <w:r w:rsidR="00EA33AC" w:rsidRPr="00690F5A">
        <w:rPr>
          <w:sz w:val="22"/>
        </w:rPr>
        <w:t xml:space="preserve"> </w:t>
      </w:r>
      <w:proofErr w:type="spellStart"/>
      <w:r w:rsidR="00EA33AC" w:rsidRPr="00690F5A">
        <w:rPr>
          <w:sz w:val="22"/>
        </w:rPr>
        <w:t>Hội</w:t>
      </w:r>
      <w:proofErr w:type="spellEnd"/>
      <w:r w:rsidR="00EA33AC" w:rsidRPr="00690F5A">
        <w:rPr>
          <w:sz w:val="22"/>
        </w:rPr>
        <w:t xml:space="preserve"> </w:t>
      </w:r>
      <w:proofErr w:type="spellStart"/>
      <w:r w:rsidR="00EA33AC" w:rsidRPr="00690F5A">
        <w:rPr>
          <w:sz w:val="22"/>
        </w:rPr>
        <w:t>đồng</w:t>
      </w:r>
      <w:proofErr w:type="spellEnd"/>
      <w:r w:rsidR="00EA33AC" w:rsidRPr="00690F5A">
        <w:rPr>
          <w:sz w:val="22"/>
        </w:rPr>
        <w:t xml:space="preserve"> </w:t>
      </w:r>
      <w:proofErr w:type="spellStart"/>
      <w:r w:rsidR="00EA33AC" w:rsidRPr="00690F5A">
        <w:rPr>
          <w:sz w:val="22"/>
        </w:rPr>
        <w:t>xét</w:t>
      </w:r>
      <w:proofErr w:type="spellEnd"/>
      <w:r w:rsidR="00EA33AC" w:rsidRPr="00690F5A">
        <w:rPr>
          <w:sz w:val="22"/>
        </w:rPr>
        <w:t xml:space="preserve"> </w:t>
      </w:r>
      <w:proofErr w:type="spellStart"/>
      <w:r w:rsidR="00EA33AC" w:rsidRPr="00690F5A">
        <w:rPr>
          <w:sz w:val="22"/>
        </w:rPr>
        <w:t>duyệt</w:t>
      </w:r>
      <w:proofErr w:type="spellEnd"/>
      <w:r w:rsidR="00EA33AC" w:rsidRPr="00690F5A">
        <w:rPr>
          <w:sz w:val="22"/>
        </w:rPr>
        <w:t xml:space="preserve"> </w:t>
      </w:r>
      <w:proofErr w:type="spellStart"/>
      <w:r w:rsidR="00EA33AC" w:rsidRPr="00690F5A">
        <w:rPr>
          <w:sz w:val="22"/>
        </w:rPr>
        <w:t>đề</w:t>
      </w:r>
      <w:proofErr w:type="spellEnd"/>
      <w:r w:rsidR="00EA33AC" w:rsidRPr="00690F5A">
        <w:rPr>
          <w:sz w:val="22"/>
        </w:rPr>
        <w:t xml:space="preserve"> </w:t>
      </w:r>
      <w:proofErr w:type="spellStart"/>
      <w:r w:rsidR="00EA33AC" w:rsidRPr="00690F5A">
        <w:rPr>
          <w:sz w:val="22"/>
        </w:rPr>
        <w:t>cương</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KLTN</w:t>
      </w:r>
      <w:r w:rsidR="00EA33AC" w:rsidRPr="00690F5A">
        <w:rPr>
          <w:sz w:val="22"/>
        </w:rPr>
        <w:t xml:space="preserve"> </w:t>
      </w:r>
      <w:proofErr w:type="spellStart"/>
      <w:r w:rsidR="00EA33AC" w:rsidRPr="00690F5A">
        <w:rPr>
          <w:sz w:val="22"/>
        </w:rPr>
        <w:t>được</w:t>
      </w:r>
      <w:proofErr w:type="spellEnd"/>
      <w:r w:rsidR="00EA33AC" w:rsidRPr="00690F5A">
        <w:rPr>
          <w:sz w:val="22"/>
        </w:rPr>
        <w:t xml:space="preserve"> Hiệu </w:t>
      </w:r>
      <w:proofErr w:type="spellStart"/>
      <w:r w:rsidR="00EA33AC" w:rsidRPr="00690F5A">
        <w:rPr>
          <w:sz w:val="22"/>
        </w:rPr>
        <w:t>trưởng</w:t>
      </w:r>
      <w:proofErr w:type="spellEnd"/>
      <w:r w:rsidR="00EA33AC" w:rsidRPr="00690F5A">
        <w:rPr>
          <w:sz w:val="22"/>
        </w:rPr>
        <w:t xml:space="preserve"> </w:t>
      </w:r>
      <w:proofErr w:type="spellStart"/>
      <w:r w:rsidR="00EA33AC" w:rsidRPr="00690F5A">
        <w:rPr>
          <w:sz w:val="22"/>
        </w:rPr>
        <w:t>ký</w:t>
      </w:r>
      <w:proofErr w:type="spellEnd"/>
      <w:r w:rsidR="00EA33AC" w:rsidRPr="00690F5A">
        <w:rPr>
          <w:sz w:val="22"/>
        </w:rPr>
        <w:t xml:space="preserve"> </w:t>
      </w:r>
      <w:proofErr w:type="spellStart"/>
      <w:r w:rsidR="00EA33AC" w:rsidRPr="00690F5A">
        <w:rPr>
          <w:sz w:val="22"/>
        </w:rPr>
        <w:t>quyết</w:t>
      </w:r>
      <w:proofErr w:type="spellEnd"/>
      <w:r w:rsidR="00EA33AC" w:rsidRPr="00690F5A">
        <w:rPr>
          <w:sz w:val="22"/>
        </w:rPr>
        <w:t xml:space="preserve"> </w:t>
      </w:r>
      <w:proofErr w:type="spellStart"/>
      <w:r w:rsidR="00EA33AC" w:rsidRPr="00690F5A">
        <w:rPr>
          <w:sz w:val="22"/>
        </w:rPr>
        <w:t>định</w:t>
      </w:r>
      <w:proofErr w:type="spellEnd"/>
      <w:r w:rsidR="00EA33AC" w:rsidRPr="00690F5A">
        <w:rPr>
          <w:sz w:val="22"/>
        </w:rPr>
        <w:t xml:space="preserve"> </w:t>
      </w:r>
      <w:proofErr w:type="spellStart"/>
      <w:r w:rsidR="00EA33AC" w:rsidRPr="00690F5A">
        <w:rPr>
          <w:sz w:val="22"/>
        </w:rPr>
        <w:t>thành</w:t>
      </w:r>
      <w:proofErr w:type="spellEnd"/>
      <w:r w:rsidR="00EA33AC" w:rsidRPr="00690F5A">
        <w:rPr>
          <w:sz w:val="22"/>
        </w:rPr>
        <w:t xml:space="preserve"> </w:t>
      </w:r>
      <w:proofErr w:type="spellStart"/>
      <w:r w:rsidR="00EA33AC" w:rsidRPr="00690F5A">
        <w:rPr>
          <w:sz w:val="22"/>
        </w:rPr>
        <w:t>lập</w:t>
      </w:r>
      <w:proofErr w:type="spellEnd"/>
      <w:r w:rsidR="00EA33AC" w:rsidRPr="00690F5A">
        <w:rPr>
          <w:sz w:val="22"/>
        </w:rPr>
        <w:t>.</w:t>
      </w:r>
    </w:p>
    <w:p w14:paraId="657305F9" w14:textId="77777777" w:rsidR="006104EE" w:rsidRPr="00690F5A" w:rsidRDefault="00EA33AC" w:rsidP="00EA33AC">
      <w:pPr>
        <w:spacing w:after="0" w:line="240" w:lineRule="auto"/>
        <w:ind w:firstLine="426"/>
        <w:jc w:val="both"/>
        <w:rPr>
          <w:rFonts w:eastAsia="Times New Roman"/>
          <w:sz w:val="22"/>
        </w:rPr>
      </w:pPr>
      <w:r w:rsidRPr="00690F5A">
        <w:rPr>
          <w:rFonts w:eastAsia="Times New Roman"/>
          <w:sz w:val="22"/>
        </w:rPr>
        <w:t xml:space="preserve">4. </w:t>
      </w:r>
      <w:r w:rsidR="006104EE" w:rsidRPr="00690F5A">
        <w:rPr>
          <w:rFonts w:eastAsia="Times New Roman"/>
          <w:sz w:val="22"/>
        </w:rPr>
        <w:t xml:space="preserve">KLTN </w:t>
      </w:r>
      <w:proofErr w:type="spellStart"/>
      <w:r w:rsidR="006104EE" w:rsidRPr="00690F5A">
        <w:rPr>
          <w:rFonts w:eastAsia="Times New Roman"/>
          <w:sz w:val="22"/>
        </w:rPr>
        <w:t>đủ</w:t>
      </w:r>
      <w:proofErr w:type="spellEnd"/>
      <w:r w:rsidR="006104EE" w:rsidRPr="00690F5A">
        <w:rPr>
          <w:rFonts w:eastAsia="Times New Roman"/>
          <w:sz w:val="22"/>
        </w:rPr>
        <w:t xml:space="preserve"> </w:t>
      </w:r>
      <w:proofErr w:type="spellStart"/>
      <w:r w:rsidR="006104EE" w:rsidRPr="00690F5A">
        <w:rPr>
          <w:rFonts w:eastAsia="Times New Roman"/>
          <w:sz w:val="22"/>
        </w:rPr>
        <w:t>tiêu</w:t>
      </w:r>
      <w:proofErr w:type="spellEnd"/>
      <w:r w:rsidR="006104EE" w:rsidRPr="00690F5A">
        <w:rPr>
          <w:rFonts w:eastAsia="Times New Roman"/>
          <w:sz w:val="22"/>
        </w:rPr>
        <w:t xml:space="preserve"> </w:t>
      </w:r>
      <w:proofErr w:type="spellStart"/>
      <w:r w:rsidR="006104EE" w:rsidRPr="00690F5A">
        <w:rPr>
          <w:rFonts w:eastAsia="Times New Roman"/>
          <w:sz w:val="22"/>
        </w:rPr>
        <w:t>chuẩn</w:t>
      </w:r>
      <w:proofErr w:type="spellEnd"/>
      <w:r w:rsidR="006104EE" w:rsidRPr="00690F5A">
        <w:rPr>
          <w:rFonts w:eastAsia="Times New Roman"/>
          <w:sz w:val="22"/>
        </w:rPr>
        <w:t xml:space="preserve"> </w:t>
      </w:r>
      <w:proofErr w:type="spellStart"/>
      <w:r w:rsidR="006104EE" w:rsidRPr="00690F5A">
        <w:rPr>
          <w:rFonts w:eastAsia="Times New Roman"/>
          <w:sz w:val="22"/>
        </w:rPr>
        <w:t>được</w:t>
      </w:r>
      <w:proofErr w:type="spellEnd"/>
      <w:r w:rsidR="006104EE" w:rsidRPr="00690F5A">
        <w:rPr>
          <w:rFonts w:eastAsia="Times New Roman"/>
          <w:sz w:val="22"/>
        </w:rPr>
        <w:t xml:space="preserve"> </w:t>
      </w:r>
      <w:proofErr w:type="spellStart"/>
      <w:r w:rsidR="006104EE" w:rsidRPr="00690F5A">
        <w:rPr>
          <w:rFonts w:eastAsia="Times New Roman"/>
          <w:sz w:val="22"/>
        </w:rPr>
        <w:t>bảo</w:t>
      </w:r>
      <w:proofErr w:type="spellEnd"/>
      <w:r w:rsidR="006104EE" w:rsidRPr="00690F5A">
        <w:rPr>
          <w:rFonts w:eastAsia="Times New Roman"/>
          <w:sz w:val="22"/>
        </w:rPr>
        <w:t xml:space="preserve"> </w:t>
      </w:r>
      <w:proofErr w:type="spellStart"/>
      <w:r w:rsidR="006104EE" w:rsidRPr="00690F5A">
        <w:rPr>
          <w:rFonts w:eastAsia="Times New Roman"/>
          <w:sz w:val="22"/>
        </w:rPr>
        <w:t>vệ</w:t>
      </w:r>
      <w:proofErr w:type="spellEnd"/>
    </w:p>
    <w:p w14:paraId="657305FA" w14:textId="77777777" w:rsidR="00B22BA3" w:rsidRPr="00690F5A" w:rsidRDefault="00B22BA3" w:rsidP="00EA33AC">
      <w:pPr>
        <w:spacing w:after="0" w:line="240" w:lineRule="auto"/>
        <w:ind w:firstLine="426"/>
        <w:jc w:val="both"/>
        <w:rPr>
          <w:sz w:val="22"/>
        </w:rPr>
      </w:pPr>
      <w:r w:rsidRPr="00690F5A">
        <w:rPr>
          <w:rFonts w:eastAsia="Times New Roman"/>
          <w:sz w:val="22"/>
        </w:rPr>
        <w:t xml:space="preserve">a) </w:t>
      </w:r>
      <w:proofErr w:type="spellStart"/>
      <w:r w:rsidRPr="00690F5A">
        <w:rPr>
          <w:rFonts w:eastAsia="Times New Roman"/>
          <w:sz w:val="22"/>
        </w:rPr>
        <w:t>Hình</w:t>
      </w:r>
      <w:proofErr w:type="spellEnd"/>
      <w:r w:rsidRPr="00690F5A">
        <w:rPr>
          <w:rFonts w:eastAsia="Times New Roman"/>
          <w:sz w:val="22"/>
        </w:rPr>
        <w:t xml:space="preserve"> </w:t>
      </w:r>
      <w:proofErr w:type="spellStart"/>
      <w:r w:rsidRPr="00690F5A">
        <w:rPr>
          <w:rFonts w:eastAsia="Times New Roman"/>
          <w:sz w:val="22"/>
        </w:rPr>
        <w:t>thức</w:t>
      </w:r>
      <w:proofErr w:type="spellEnd"/>
      <w:r w:rsidRPr="00690F5A">
        <w:rPr>
          <w:rFonts w:eastAsia="Times New Roman"/>
          <w:sz w:val="22"/>
        </w:rPr>
        <w:t xml:space="preserve">: do </w:t>
      </w:r>
      <w:r w:rsidRPr="00690F5A">
        <w:rPr>
          <w:sz w:val="22"/>
        </w:rPr>
        <w:t xml:space="preserve">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w:t>
      </w:r>
    </w:p>
    <w:p w14:paraId="657305FB" w14:textId="77777777" w:rsidR="00B22BA3" w:rsidRPr="00690F5A" w:rsidRDefault="00B22BA3" w:rsidP="00EA33AC">
      <w:pPr>
        <w:spacing w:after="0" w:line="240" w:lineRule="auto"/>
        <w:ind w:firstLine="426"/>
        <w:jc w:val="both"/>
        <w:rPr>
          <w:sz w:val="22"/>
        </w:rPr>
      </w:pPr>
      <w:r w:rsidRPr="00690F5A">
        <w:rPr>
          <w:sz w:val="22"/>
        </w:rPr>
        <w:t xml:space="preserve">b) </w:t>
      </w:r>
      <w:proofErr w:type="spellStart"/>
      <w:r w:rsidRPr="00690F5A">
        <w:rPr>
          <w:sz w:val="22"/>
        </w:rPr>
        <w:t>Nội</w:t>
      </w:r>
      <w:proofErr w:type="spellEnd"/>
      <w:r w:rsidRPr="00690F5A">
        <w:rPr>
          <w:sz w:val="22"/>
        </w:rPr>
        <w:t xml:space="preserve"> dung: </w:t>
      </w:r>
      <w:proofErr w:type="spellStart"/>
      <w:r w:rsidRPr="00690F5A">
        <w:rPr>
          <w:sz w:val="22"/>
        </w:rPr>
        <w:t>được</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đạt</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00746606" w:rsidRPr="00690F5A">
        <w:rPr>
          <w:sz w:val="22"/>
        </w:rPr>
        <w:t xml:space="preserve">; </w:t>
      </w:r>
      <w:proofErr w:type="spellStart"/>
      <w:r w:rsidR="00746606" w:rsidRPr="00690F5A">
        <w:rPr>
          <w:sz w:val="22"/>
        </w:rPr>
        <w:t>nếu</w:t>
      </w:r>
      <w:proofErr w:type="spellEnd"/>
      <w:r w:rsidR="00746606" w:rsidRPr="00690F5A">
        <w:rPr>
          <w:sz w:val="22"/>
        </w:rPr>
        <w:t xml:space="preserve"> </w:t>
      </w:r>
      <w:proofErr w:type="spellStart"/>
      <w:r w:rsidR="00746606" w:rsidRPr="00690F5A">
        <w:rPr>
          <w:sz w:val="22"/>
        </w:rPr>
        <w:t>nội</w:t>
      </w:r>
      <w:proofErr w:type="spellEnd"/>
      <w:r w:rsidR="00746606" w:rsidRPr="00690F5A">
        <w:rPr>
          <w:sz w:val="22"/>
        </w:rPr>
        <w:t xml:space="preserve"> dung </w:t>
      </w:r>
      <w:proofErr w:type="spellStart"/>
      <w:r w:rsidR="00746606" w:rsidRPr="00690F5A">
        <w:rPr>
          <w:sz w:val="22"/>
        </w:rPr>
        <w:t>không</w:t>
      </w:r>
      <w:proofErr w:type="spellEnd"/>
      <w:r w:rsidR="00746606" w:rsidRPr="00690F5A">
        <w:rPr>
          <w:sz w:val="22"/>
        </w:rPr>
        <w:t xml:space="preserve"> </w:t>
      </w:r>
      <w:proofErr w:type="spellStart"/>
      <w:r w:rsidR="00746606" w:rsidRPr="00690F5A">
        <w:rPr>
          <w:sz w:val="22"/>
        </w:rPr>
        <w:t>đạt</w:t>
      </w:r>
      <w:proofErr w:type="spellEnd"/>
      <w:r w:rsidR="00746606" w:rsidRPr="00690F5A">
        <w:rPr>
          <w:sz w:val="22"/>
        </w:rPr>
        <w:t xml:space="preserve"> </w:t>
      </w:r>
      <w:proofErr w:type="spellStart"/>
      <w:r w:rsidR="00746606" w:rsidRPr="00690F5A">
        <w:rPr>
          <w:sz w:val="22"/>
        </w:rPr>
        <w:t>yêu</w:t>
      </w:r>
      <w:proofErr w:type="spellEnd"/>
      <w:r w:rsidR="00746606" w:rsidRPr="00690F5A">
        <w:rPr>
          <w:sz w:val="22"/>
        </w:rPr>
        <w:t xml:space="preserve"> </w:t>
      </w:r>
      <w:proofErr w:type="spellStart"/>
      <w:r w:rsidR="00746606" w:rsidRPr="00690F5A">
        <w:rPr>
          <w:sz w:val="22"/>
        </w:rPr>
        <w:t>cầu</w:t>
      </w:r>
      <w:proofErr w:type="spellEnd"/>
      <w:r w:rsidR="00746606" w:rsidRPr="00690F5A">
        <w:rPr>
          <w:sz w:val="22"/>
        </w:rPr>
        <w:t xml:space="preserve">, </w:t>
      </w:r>
      <w:proofErr w:type="spellStart"/>
      <w:r w:rsidR="00746606" w:rsidRPr="00690F5A">
        <w:rPr>
          <w:sz w:val="22"/>
        </w:rPr>
        <w:t>cần</w:t>
      </w:r>
      <w:proofErr w:type="spellEnd"/>
      <w:r w:rsidR="00746606" w:rsidRPr="00690F5A">
        <w:rPr>
          <w:sz w:val="22"/>
        </w:rPr>
        <w:t xml:space="preserve"> </w:t>
      </w:r>
      <w:proofErr w:type="spellStart"/>
      <w:r w:rsidR="00746606" w:rsidRPr="00690F5A">
        <w:rPr>
          <w:sz w:val="22"/>
        </w:rPr>
        <w:t>đề</w:t>
      </w:r>
      <w:proofErr w:type="spellEnd"/>
      <w:r w:rsidR="00746606" w:rsidRPr="00690F5A">
        <w:rPr>
          <w:sz w:val="22"/>
        </w:rPr>
        <w:t xml:space="preserve"> </w:t>
      </w:r>
      <w:proofErr w:type="spellStart"/>
      <w:r w:rsidR="00746606" w:rsidRPr="00690F5A">
        <w:rPr>
          <w:sz w:val="22"/>
        </w:rPr>
        <w:t>nghị</w:t>
      </w:r>
      <w:proofErr w:type="spellEnd"/>
      <w:r w:rsidR="00746606" w:rsidRPr="00690F5A">
        <w:rPr>
          <w:sz w:val="22"/>
        </w:rPr>
        <w:t xml:space="preserve"> </w:t>
      </w:r>
      <w:proofErr w:type="spellStart"/>
      <w:r w:rsidR="00746606" w:rsidRPr="00690F5A">
        <w:rPr>
          <w:sz w:val="22"/>
        </w:rPr>
        <w:t>gia</w:t>
      </w:r>
      <w:proofErr w:type="spellEnd"/>
      <w:r w:rsidR="00746606" w:rsidRPr="00690F5A">
        <w:rPr>
          <w:sz w:val="22"/>
        </w:rPr>
        <w:t xml:space="preserve"> </w:t>
      </w:r>
      <w:proofErr w:type="spellStart"/>
      <w:r w:rsidR="00746606" w:rsidRPr="00690F5A">
        <w:rPr>
          <w:sz w:val="22"/>
        </w:rPr>
        <w:t>hạn</w:t>
      </w:r>
      <w:proofErr w:type="spellEnd"/>
      <w:r w:rsidR="00746606" w:rsidRPr="00690F5A">
        <w:rPr>
          <w:sz w:val="22"/>
        </w:rPr>
        <w:t xml:space="preserve"> </w:t>
      </w:r>
      <w:proofErr w:type="spellStart"/>
      <w:r w:rsidR="00746606" w:rsidRPr="00690F5A">
        <w:rPr>
          <w:sz w:val="22"/>
        </w:rPr>
        <w:t>cho</w:t>
      </w:r>
      <w:proofErr w:type="spellEnd"/>
      <w:r w:rsidR="00746606" w:rsidRPr="00690F5A">
        <w:rPr>
          <w:sz w:val="22"/>
        </w:rPr>
        <w:t xml:space="preserve"> </w:t>
      </w:r>
      <w:proofErr w:type="spellStart"/>
      <w:r w:rsidR="00746606" w:rsidRPr="00690F5A">
        <w:rPr>
          <w:sz w:val="22"/>
        </w:rPr>
        <w:t>người</w:t>
      </w:r>
      <w:proofErr w:type="spellEnd"/>
      <w:r w:rsidR="00746606" w:rsidRPr="00690F5A">
        <w:rPr>
          <w:sz w:val="22"/>
        </w:rPr>
        <w:t xml:space="preserve"> </w:t>
      </w:r>
      <w:proofErr w:type="spellStart"/>
      <w:r w:rsidR="00746606" w:rsidRPr="00690F5A">
        <w:rPr>
          <w:sz w:val="22"/>
        </w:rPr>
        <w:t>học</w:t>
      </w:r>
      <w:proofErr w:type="spellEnd"/>
      <w:r w:rsidR="00746606" w:rsidRPr="00690F5A">
        <w:rPr>
          <w:sz w:val="22"/>
        </w:rPr>
        <w:t xml:space="preserve"> </w:t>
      </w:r>
      <w:proofErr w:type="spellStart"/>
      <w:r w:rsidR="00746606" w:rsidRPr="00690F5A">
        <w:rPr>
          <w:sz w:val="22"/>
        </w:rPr>
        <w:t>hoặc</w:t>
      </w:r>
      <w:proofErr w:type="spellEnd"/>
      <w:r w:rsidR="00746606" w:rsidRPr="00690F5A">
        <w:rPr>
          <w:sz w:val="22"/>
        </w:rPr>
        <w:t xml:space="preserve"> </w:t>
      </w:r>
      <w:proofErr w:type="spellStart"/>
      <w:r w:rsidR="00746606" w:rsidRPr="00690F5A">
        <w:rPr>
          <w:sz w:val="22"/>
        </w:rPr>
        <w:t>cho</w:t>
      </w:r>
      <w:proofErr w:type="spellEnd"/>
      <w:r w:rsidR="00746606" w:rsidRPr="00690F5A">
        <w:rPr>
          <w:sz w:val="22"/>
        </w:rPr>
        <w:t xml:space="preserve"> </w:t>
      </w:r>
      <w:proofErr w:type="spellStart"/>
      <w:r w:rsidR="00746606" w:rsidRPr="00690F5A">
        <w:rPr>
          <w:sz w:val="22"/>
        </w:rPr>
        <w:t>người</w:t>
      </w:r>
      <w:proofErr w:type="spellEnd"/>
      <w:r w:rsidR="00746606" w:rsidRPr="00690F5A">
        <w:rPr>
          <w:sz w:val="22"/>
        </w:rPr>
        <w:t xml:space="preserve"> </w:t>
      </w:r>
      <w:proofErr w:type="spellStart"/>
      <w:r w:rsidR="00746606" w:rsidRPr="00690F5A">
        <w:rPr>
          <w:sz w:val="22"/>
        </w:rPr>
        <w:t>học</w:t>
      </w:r>
      <w:proofErr w:type="spellEnd"/>
      <w:r w:rsidR="00746606" w:rsidRPr="00690F5A">
        <w:rPr>
          <w:sz w:val="22"/>
        </w:rPr>
        <w:t xml:space="preserve"> </w:t>
      </w:r>
      <w:proofErr w:type="spellStart"/>
      <w:r w:rsidR="00746606" w:rsidRPr="00690F5A">
        <w:rPr>
          <w:sz w:val="22"/>
        </w:rPr>
        <w:t>chuyển</w:t>
      </w:r>
      <w:proofErr w:type="spellEnd"/>
      <w:r w:rsidR="00746606" w:rsidRPr="00690F5A">
        <w:rPr>
          <w:sz w:val="22"/>
        </w:rPr>
        <w:t xml:space="preserve"> sang </w:t>
      </w:r>
      <w:proofErr w:type="spellStart"/>
      <w:r w:rsidR="00746606" w:rsidRPr="00690F5A">
        <w:rPr>
          <w:sz w:val="22"/>
        </w:rPr>
        <w:t>dự</w:t>
      </w:r>
      <w:proofErr w:type="spellEnd"/>
      <w:r w:rsidR="00746606" w:rsidRPr="00690F5A">
        <w:rPr>
          <w:sz w:val="22"/>
        </w:rPr>
        <w:t xml:space="preserve"> </w:t>
      </w:r>
      <w:proofErr w:type="spellStart"/>
      <w:r w:rsidR="00746606" w:rsidRPr="00690F5A">
        <w:rPr>
          <w:sz w:val="22"/>
        </w:rPr>
        <w:t>thi</w:t>
      </w:r>
      <w:proofErr w:type="spellEnd"/>
      <w:r w:rsidR="00746606" w:rsidRPr="00690F5A">
        <w:rPr>
          <w:sz w:val="22"/>
        </w:rPr>
        <w:t xml:space="preserve"> </w:t>
      </w:r>
      <w:proofErr w:type="spellStart"/>
      <w:r w:rsidR="00746606" w:rsidRPr="00690F5A">
        <w:rPr>
          <w:sz w:val="22"/>
        </w:rPr>
        <w:t>tốt</w:t>
      </w:r>
      <w:proofErr w:type="spellEnd"/>
      <w:r w:rsidR="00746606" w:rsidRPr="00690F5A">
        <w:rPr>
          <w:sz w:val="22"/>
        </w:rPr>
        <w:t xml:space="preserve"> </w:t>
      </w:r>
      <w:proofErr w:type="spellStart"/>
      <w:r w:rsidR="00746606" w:rsidRPr="00690F5A">
        <w:rPr>
          <w:sz w:val="22"/>
        </w:rPr>
        <w:t>nghiệp</w:t>
      </w:r>
      <w:proofErr w:type="spellEnd"/>
      <w:r w:rsidR="00746606" w:rsidRPr="00690F5A">
        <w:rPr>
          <w:sz w:val="22"/>
        </w:rPr>
        <w:t xml:space="preserve"> (</w:t>
      </w:r>
      <w:proofErr w:type="spellStart"/>
      <w:r w:rsidR="00746606" w:rsidRPr="00690F5A">
        <w:rPr>
          <w:sz w:val="22"/>
        </w:rPr>
        <w:t>chỉ</w:t>
      </w:r>
      <w:proofErr w:type="spellEnd"/>
      <w:r w:rsidR="00746606" w:rsidRPr="00690F5A">
        <w:rPr>
          <w:sz w:val="22"/>
        </w:rPr>
        <w:t xml:space="preserve"> </w:t>
      </w:r>
      <w:proofErr w:type="spellStart"/>
      <w:r w:rsidR="00746606" w:rsidRPr="00690F5A">
        <w:rPr>
          <w:sz w:val="22"/>
        </w:rPr>
        <w:t>thực</w:t>
      </w:r>
      <w:proofErr w:type="spellEnd"/>
      <w:r w:rsidR="00746606" w:rsidRPr="00690F5A">
        <w:rPr>
          <w:sz w:val="22"/>
        </w:rPr>
        <w:t xml:space="preserve"> </w:t>
      </w:r>
      <w:proofErr w:type="spellStart"/>
      <w:r w:rsidR="00746606" w:rsidRPr="00690F5A">
        <w:rPr>
          <w:sz w:val="22"/>
        </w:rPr>
        <w:t>hiện</w:t>
      </w:r>
      <w:proofErr w:type="spellEnd"/>
      <w:r w:rsidR="00746606" w:rsidRPr="00690F5A">
        <w:rPr>
          <w:sz w:val="22"/>
        </w:rPr>
        <w:t xml:space="preserve"> </w:t>
      </w:r>
      <w:proofErr w:type="spellStart"/>
      <w:r w:rsidR="00746606" w:rsidRPr="00690F5A">
        <w:rPr>
          <w:sz w:val="22"/>
        </w:rPr>
        <w:t>nếu</w:t>
      </w:r>
      <w:proofErr w:type="spellEnd"/>
      <w:r w:rsidR="00746606" w:rsidRPr="00690F5A">
        <w:rPr>
          <w:sz w:val="22"/>
        </w:rPr>
        <w:t xml:space="preserve"> </w:t>
      </w:r>
      <w:proofErr w:type="spellStart"/>
      <w:r w:rsidR="00746606" w:rsidRPr="00690F5A">
        <w:rPr>
          <w:sz w:val="22"/>
        </w:rPr>
        <w:t>đảm</w:t>
      </w:r>
      <w:proofErr w:type="spellEnd"/>
      <w:r w:rsidR="00746606" w:rsidRPr="00690F5A">
        <w:rPr>
          <w:sz w:val="22"/>
        </w:rPr>
        <w:t xml:space="preserve"> </w:t>
      </w:r>
      <w:proofErr w:type="spellStart"/>
      <w:r w:rsidR="00746606" w:rsidRPr="00690F5A">
        <w:rPr>
          <w:sz w:val="22"/>
        </w:rPr>
        <w:t>bảo</w:t>
      </w:r>
      <w:proofErr w:type="spellEnd"/>
      <w:r w:rsidR="00746606" w:rsidRPr="00690F5A">
        <w:rPr>
          <w:sz w:val="22"/>
        </w:rPr>
        <w:t xml:space="preserve"> </w:t>
      </w:r>
      <w:proofErr w:type="spellStart"/>
      <w:r w:rsidR="00746606" w:rsidRPr="00690F5A">
        <w:rPr>
          <w:sz w:val="22"/>
        </w:rPr>
        <w:t>thời</w:t>
      </w:r>
      <w:proofErr w:type="spellEnd"/>
      <w:r w:rsidR="00746606" w:rsidRPr="00690F5A">
        <w:rPr>
          <w:sz w:val="22"/>
        </w:rPr>
        <w:t xml:space="preserve"> </w:t>
      </w:r>
      <w:proofErr w:type="spellStart"/>
      <w:r w:rsidR="00746606" w:rsidRPr="00690F5A">
        <w:rPr>
          <w:sz w:val="22"/>
        </w:rPr>
        <w:t>gian</w:t>
      </w:r>
      <w:proofErr w:type="spellEnd"/>
      <w:r w:rsidR="00746606" w:rsidRPr="00690F5A">
        <w:rPr>
          <w:sz w:val="22"/>
        </w:rPr>
        <w:t xml:space="preserve"> </w:t>
      </w:r>
      <w:proofErr w:type="spellStart"/>
      <w:r w:rsidR="00316E4F" w:rsidRPr="00690F5A">
        <w:rPr>
          <w:sz w:val="22"/>
        </w:rPr>
        <w:t>cho</w:t>
      </w:r>
      <w:proofErr w:type="spellEnd"/>
      <w:r w:rsidR="00316E4F" w:rsidRPr="00690F5A">
        <w:rPr>
          <w:sz w:val="22"/>
        </w:rPr>
        <w:t xml:space="preserve"> </w:t>
      </w:r>
      <w:proofErr w:type="spellStart"/>
      <w:r w:rsidR="00316E4F" w:rsidRPr="00690F5A">
        <w:rPr>
          <w:sz w:val="22"/>
        </w:rPr>
        <w:t>người</w:t>
      </w:r>
      <w:proofErr w:type="spellEnd"/>
      <w:r w:rsidR="00316E4F" w:rsidRPr="00690F5A">
        <w:rPr>
          <w:sz w:val="22"/>
        </w:rPr>
        <w:t xml:space="preserve"> </w:t>
      </w:r>
      <w:proofErr w:type="spellStart"/>
      <w:r w:rsidR="00316E4F" w:rsidRPr="00690F5A">
        <w:rPr>
          <w:sz w:val="22"/>
        </w:rPr>
        <w:t>học</w:t>
      </w:r>
      <w:proofErr w:type="spellEnd"/>
      <w:r w:rsidR="00316E4F" w:rsidRPr="00690F5A">
        <w:rPr>
          <w:sz w:val="22"/>
        </w:rPr>
        <w:t xml:space="preserve"> </w:t>
      </w:r>
      <w:proofErr w:type="spellStart"/>
      <w:r w:rsidR="00316E4F" w:rsidRPr="00690F5A">
        <w:rPr>
          <w:sz w:val="22"/>
        </w:rPr>
        <w:t>ôn</w:t>
      </w:r>
      <w:proofErr w:type="spellEnd"/>
      <w:r w:rsidR="00316E4F" w:rsidRPr="00690F5A">
        <w:rPr>
          <w:sz w:val="22"/>
        </w:rPr>
        <w:t xml:space="preserve"> </w:t>
      </w:r>
      <w:proofErr w:type="spellStart"/>
      <w:r w:rsidR="00316E4F" w:rsidRPr="00690F5A">
        <w:rPr>
          <w:sz w:val="22"/>
        </w:rPr>
        <w:t>tập</w:t>
      </w:r>
      <w:proofErr w:type="spellEnd"/>
      <w:r w:rsidR="00316E4F" w:rsidRPr="00690F5A">
        <w:rPr>
          <w:sz w:val="22"/>
        </w:rPr>
        <w:t xml:space="preserve"> </w:t>
      </w:r>
      <w:proofErr w:type="spellStart"/>
      <w:r w:rsidR="00316E4F" w:rsidRPr="00690F5A">
        <w:rPr>
          <w:sz w:val="22"/>
        </w:rPr>
        <w:t>và</w:t>
      </w:r>
      <w:proofErr w:type="spellEnd"/>
      <w:r w:rsidR="00316E4F" w:rsidRPr="00690F5A">
        <w:rPr>
          <w:sz w:val="22"/>
        </w:rPr>
        <w:t xml:space="preserve"> </w:t>
      </w:r>
      <w:proofErr w:type="spellStart"/>
      <w:r w:rsidR="00316E4F" w:rsidRPr="00690F5A">
        <w:rPr>
          <w:sz w:val="22"/>
        </w:rPr>
        <w:t>thi</w:t>
      </w:r>
      <w:proofErr w:type="spellEnd"/>
      <w:r w:rsidR="00316E4F" w:rsidRPr="00690F5A">
        <w:rPr>
          <w:sz w:val="22"/>
        </w:rPr>
        <w:t>);</w:t>
      </w:r>
    </w:p>
    <w:p w14:paraId="657305FC" w14:textId="77777777" w:rsidR="00316E4F" w:rsidRPr="00690F5A" w:rsidRDefault="00316E4F" w:rsidP="00EA33AC">
      <w:pPr>
        <w:spacing w:after="0" w:line="240" w:lineRule="auto"/>
        <w:ind w:firstLine="426"/>
        <w:jc w:val="both"/>
        <w:rPr>
          <w:rFonts w:eastAsia="Times New Roman"/>
          <w:sz w:val="22"/>
        </w:rPr>
      </w:pPr>
      <w:r w:rsidRPr="00690F5A">
        <w:rPr>
          <w:sz w:val="22"/>
        </w:rPr>
        <w:t xml:space="preserve">c) Văn </w:t>
      </w:r>
      <w:proofErr w:type="spellStart"/>
      <w:r w:rsidRPr="00690F5A">
        <w:rPr>
          <w:sz w:val="22"/>
        </w:rPr>
        <w:t>bản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KLTN </w:t>
      </w:r>
      <w:proofErr w:type="spellStart"/>
      <w:r w:rsidRPr="00690F5A">
        <w:rPr>
          <w:sz w:val="22"/>
        </w:rPr>
        <w:t>của</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văn</w:t>
      </w:r>
      <w:proofErr w:type="spellEnd"/>
      <w:r w:rsidRPr="00690F5A">
        <w:rPr>
          <w:sz w:val="22"/>
        </w:rPr>
        <w:t xml:space="preserve"> KHTN </w:t>
      </w:r>
      <w:proofErr w:type="spellStart"/>
      <w:r w:rsidRPr="00690F5A">
        <w:rPr>
          <w:sz w:val="22"/>
        </w:rPr>
        <w:t>nộp</w:t>
      </w:r>
      <w:proofErr w:type="spellEnd"/>
      <w:r w:rsidRPr="00690F5A">
        <w:rPr>
          <w:sz w:val="22"/>
        </w:rPr>
        <w:t xml:space="preserve"> </w:t>
      </w:r>
      <w:proofErr w:type="spellStart"/>
      <w:r w:rsidRPr="00690F5A">
        <w:rPr>
          <w:sz w:val="22"/>
        </w:rPr>
        <w:t>về</w:t>
      </w:r>
      <w:proofErr w:type="spellEnd"/>
      <w:r w:rsidRPr="00690F5A">
        <w:rPr>
          <w:sz w:val="22"/>
        </w:rPr>
        <w:t xml:space="preserve"> khoa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15 </w:t>
      </w:r>
      <w:proofErr w:type="spellStart"/>
      <w:r w:rsidRPr="00690F5A">
        <w:rPr>
          <w:sz w:val="22"/>
        </w:rPr>
        <w:t>ngày</w:t>
      </w:r>
      <w:proofErr w:type="spellEnd"/>
      <w:r w:rsidRPr="00690F5A">
        <w:rPr>
          <w:sz w:val="22"/>
        </w:rPr>
        <w:t xml:space="preserve">; KLTN </w:t>
      </w:r>
      <w:proofErr w:type="spellStart"/>
      <w:r w:rsidRPr="00690F5A">
        <w:rPr>
          <w:sz w:val="22"/>
        </w:rPr>
        <w:t>được</w:t>
      </w:r>
      <w:proofErr w:type="spellEnd"/>
      <w:r w:rsidRPr="00690F5A">
        <w:rPr>
          <w:sz w:val="22"/>
        </w:rPr>
        <w:t xml:space="preserve"> </w:t>
      </w:r>
      <w:proofErr w:type="spellStart"/>
      <w:r w:rsidRPr="00690F5A">
        <w:rPr>
          <w:sz w:val="22"/>
        </w:rPr>
        <w:t>giao</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chấm</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10 </w:t>
      </w:r>
      <w:proofErr w:type="spellStart"/>
      <w:r w:rsidRPr="00690F5A">
        <w:rPr>
          <w:sz w:val="22"/>
        </w:rPr>
        <w:t>ngày</w:t>
      </w:r>
      <w:proofErr w:type="spellEnd"/>
      <w:r w:rsidRPr="00690F5A">
        <w:rPr>
          <w:sz w:val="22"/>
        </w:rPr>
        <w:t>.</w:t>
      </w:r>
    </w:p>
    <w:p w14:paraId="657305FD" w14:textId="77777777" w:rsidR="00EA33AC" w:rsidRPr="00690F5A" w:rsidRDefault="00316E4F" w:rsidP="00EA33AC">
      <w:pPr>
        <w:spacing w:after="0" w:line="240" w:lineRule="auto"/>
        <w:ind w:firstLine="426"/>
        <w:jc w:val="both"/>
        <w:rPr>
          <w:sz w:val="22"/>
        </w:rPr>
      </w:pPr>
      <w:r w:rsidRPr="00690F5A">
        <w:rPr>
          <w:sz w:val="22"/>
        </w:rPr>
        <w:t xml:space="preserve">5. </w:t>
      </w:r>
      <w:r w:rsidR="00EA33AC" w:rsidRPr="00690F5A">
        <w:rPr>
          <w:sz w:val="22"/>
        </w:rPr>
        <w:t xml:space="preserve">Sinh </w:t>
      </w:r>
      <w:proofErr w:type="spellStart"/>
      <w:r w:rsidR="00EA33AC" w:rsidRPr="00690F5A">
        <w:rPr>
          <w:sz w:val="22"/>
        </w:rPr>
        <w:t>viên</w:t>
      </w:r>
      <w:proofErr w:type="spellEnd"/>
      <w:r w:rsidR="00EA33AC" w:rsidRPr="00690F5A">
        <w:rPr>
          <w:sz w:val="22"/>
        </w:rPr>
        <w:t xml:space="preserve"> </w:t>
      </w:r>
      <w:proofErr w:type="spellStart"/>
      <w:r w:rsidR="00EA33AC" w:rsidRPr="00690F5A">
        <w:rPr>
          <w:sz w:val="22"/>
        </w:rPr>
        <w:t>không</w:t>
      </w:r>
      <w:proofErr w:type="spellEnd"/>
      <w:r w:rsidR="00EA33AC" w:rsidRPr="00690F5A">
        <w:rPr>
          <w:sz w:val="22"/>
        </w:rPr>
        <w:t xml:space="preserve"> </w:t>
      </w:r>
      <w:proofErr w:type="spellStart"/>
      <w:r w:rsidR="00EA33AC" w:rsidRPr="00690F5A">
        <w:rPr>
          <w:sz w:val="22"/>
        </w:rPr>
        <w:t>đủ</w:t>
      </w:r>
      <w:proofErr w:type="spellEnd"/>
      <w:r w:rsidR="00EA33AC" w:rsidRPr="00690F5A">
        <w:rPr>
          <w:sz w:val="22"/>
        </w:rPr>
        <w:t xml:space="preserve"> </w:t>
      </w:r>
      <w:proofErr w:type="spellStart"/>
      <w:r w:rsidR="00EA33AC" w:rsidRPr="00690F5A">
        <w:rPr>
          <w:sz w:val="22"/>
        </w:rPr>
        <w:t>điểm</w:t>
      </w:r>
      <w:proofErr w:type="spellEnd"/>
      <w:r w:rsidR="00EA33AC" w:rsidRPr="00690F5A">
        <w:rPr>
          <w:sz w:val="22"/>
        </w:rPr>
        <w:t xml:space="preserve"> </w:t>
      </w:r>
      <w:proofErr w:type="spellStart"/>
      <w:r w:rsidR="00EA33AC" w:rsidRPr="00690F5A">
        <w:rPr>
          <w:sz w:val="22"/>
        </w:rPr>
        <w:t>đạt</w:t>
      </w:r>
      <w:proofErr w:type="spellEnd"/>
      <w:r w:rsidR="00EA33AC" w:rsidRPr="00690F5A">
        <w:rPr>
          <w:sz w:val="22"/>
        </w:rPr>
        <w:t xml:space="preserve"> </w:t>
      </w:r>
      <w:proofErr w:type="spellStart"/>
      <w:r w:rsidR="00EA33AC" w:rsidRPr="00690F5A">
        <w:rPr>
          <w:sz w:val="22"/>
        </w:rPr>
        <w:t>khi</w:t>
      </w:r>
      <w:proofErr w:type="spellEnd"/>
      <w:r w:rsidR="00EA33AC" w:rsidRPr="00690F5A">
        <w:rPr>
          <w:sz w:val="22"/>
        </w:rPr>
        <w:t xml:space="preserve"> </w:t>
      </w:r>
      <w:proofErr w:type="spellStart"/>
      <w:r w:rsidR="00EA33AC" w:rsidRPr="00690F5A">
        <w:rPr>
          <w:sz w:val="22"/>
        </w:rPr>
        <w:t>bảo</w:t>
      </w:r>
      <w:proofErr w:type="spellEnd"/>
      <w:r w:rsidR="00EA33AC" w:rsidRPr="00690F5A">
        <w:rPr>
          <w:sz w:val="22"/>
        </w:rPr>
        <w:t xml:space="preserve"> </w:t>
      </w:r>
      <w:proofErr w:type="spellStart"/>
      <w:r w:rsidR="00EA33AC" w:rsidRPr="00690F5A">
        <w:rPr>
          <w:sz w:val="22"/>
        </w:rPr>
        <w:t>vệ</w:t>
      </w:r>
      <w:proofErr w:type="spellEnd"/>
      <w:r w:rsidR="00EA33AC" w:rsidRPr="00690F5A">
        <w:rPr>
          <w:sz w:val="22"/>
        </w:rPr>
        <w:t xml:space="preserve"> KLTN </w:t>
      </w:r>
      <w:proofErr w:type="spellStart"/>
      <w:r w:rsidR="00EA33AC" w:rsidRPr="00690F5A">
        <w:rPr>
          <w:sz w:val="22"/>
        </w:rPr>
        <w:t>lần</w:t>
      </w:r>
      <w:proofErr w:type="spellEnd"/>
      <w:r w:rsidR="00EA33AC" w:rsidRPr="00690F5A">
        <w:rPr>
          <w:sz w:val="22"/>
        </w:rPr>
        <w:t xml:space="preserve"> </w:t>
      </w:r>
      <w:proofErr w:type="spellStart"/>
      <w:r w:rsidR="00EA33AC" w:rsidRPr="00690F5A">
        <w:rPr>
          <w:sz w:val="22"/>
        </w:rPr>
        <w:t>thứ</w:t>
      </w:r>
      <w:proofErr w:type="spellEnd"/>
      <w:r w:rsidR="00EA33AC" w:rsidRPr="00690F5A">
        <w:rPr>
          <w:sz w:val="22"/>
        </w:rPr>
        <w:t xml:space="preserve"> </w:t>
      </w:r>
      <w:proofErr w:type="spellStart"/>
      <w:r w:rsidR="00EA33AC" w:rsidRPr="00690F5A">
        <w:rPr>
          <w:sz w:val="22"/>
        </w:rPr>
        <w:t>nhất</w:t>
      </w:r>
      <w:proofErr w:type="spellEnd"/>
      <w:r w:rsidR="00EA33AC" w:rsidRPr="00690F5A">
        <w:rPr>
          <w:sz w:val="22"/>
        </w:rPr>
        <w:t xml:space="preserve"> </w:t>
      </w:r>
      <w:proofErr w:type="spellStart"/>
      <w:r w:rsidR="00EA33AC" w:rsidRPr="00690F5A">
        <w:rPr>
          <w:sz w:val="22"/>
        </w:rPr>
        <w:t>sẽ</w:t>
      </w:r>
      <w:proofErr w:type="spellEnd"/>
      <w:r w:rsidR="00EA33AC" w:rsidRPr="00690F5A">
        <w:rPr>
          <w:sz w:val="22"/>
        </w:rPr>
        <w:t xml:space="preserve"> </w:t>
      </w:r>
      <w:proofErr w:type="spellStart"/>
      <w:r w:rsidR="00EA33AC" w:rsidRPr="00690F5A">
        <w:rPr>
          <w:sz w:val="22"/>
        </w:rPr>
        <w:t>được</w:t>
      </w:r>
      <w:proofErr w:type="spellEnd"/>
      <w:r w:rsidR="00EA33AC" w:rsidRPr="00690F5A">
        <w:rPr>
          <w:sz w:val="22"/>
        </w:rPr>
        <w:t xml:space="preserve"> </w:t>
      </w:r>
      <w:proofErr w:type="spellStart"/>
      <w:r w:rsidR="00EA33AC" w:rsidRPr="00690F5A">
        <w:rPr>
          <w:sz w:val="22"/>
        </w:rPr>
        <w:t>bảo</w:t>
      </w:r>
      <w:proofErr w:type="spellEnd"/>
      <w:r w:rsidR="00EA33AC" w:rsidRPr="00690F5A">
        <w:rPr>
          <w:sz w:val="22"/>
        </w:rPr>
        <w:t xml:space="preserve"> </w:t>
      </w:r>
      <w:proofErr w:type="spellStart"/>
      <w:r w:rsidR="00EA33AC" w:rsidRPr="00690F5A">
        <w:rPr>
          <w:sz w:val="22"/>
        </w:rPr>
        <w:t>vệ</w:t>
      </w:r>
      <w:proofErr w:type="spellEnd"/>
      <w:r w:rsidR="00EA33AC" w:rsidRPr="00690F5A">
        <w:rPr>
          <w:sz w:val="22"/>
        </w:rPr>
        <w:t xml:space="preserve"> </w:t>
      </w:r>
      <w:proofErr w:type="spellStart"/>
      <w:r w:rsidR="00EA33AC" w:rsidRPr="00690F5A">
        <w:rPr>
          <w:sz w:val="22"/>
        </w:rPr>
        <w:t>lần</w:t>
      </w:r>
      <w:proofErr w:type="spellEnd"/>
      <w:r w:rsidR="00EA33AC" w:rsidRPr="00690F5A">
        <w:rPr>
          <w:sz w:val="22"/>
        </w:rPr>
        <w:t xml:space="preserve"> </w:t>
      </w:r>
      <w:proofErr w:type="spellStart"/>
      <w:r w:rsidR="00EA33AC" w:rsidRPr="00690F5A">
        <w:rPr>
          <w:sz w:val="22"/>
        </w:rPr>
        <w:t>thứ</w:t>
      </w:r>
      <w:proofErr w:type="spellEnd"/>
      <w:r w:rsidR="00EA33AC" w:rsidRPr="00690F5A">
        <w:rPr>
          <w:sz w:val="22"/>
        </w:rPr>
        <w:t xml:space="preserve"> </w:t>
      </w:r>
      <w:proofErr w:type="spellStart"/>
      <w:r w:rsidR="00EA33AC" w:rsidRPr="00690F5A">
        <w:rPr>
          <w:sz w:val="22"/>
        </w:rPr>
        <w:t>hai</w:t>
      </w:r>
      <w:proofErr w:type="spellEnd"/>
      <w:r w:rsidR="00EA33AC" w:rsidRPr="00690F5A">
        <w:rPr>
          <w:sz w:val="22"/>
        </w:rPr>
        <w:t xml:space="preserve"> </w:t>
      </w:r>
      <w:proofErr w:type="spellStart"/>
      <w:r w:rsidR="00EA33AC" w:rsidRPr="00690F5A">
        <w:rPr>
          <w:sz w:val="22"/>
        </w:rPr>
        <w:t>trong</w:t>
      </w:r>
      <w:proofErr w:type="spellEnd"/>
      <w:r w:rsidR="00EA33AC" w:rsidRPr="00690F5A">
        <w:rPr>
          <w:sz w:val="22"/>
        </w:rPr>
        <w:t xml:space="preserve"> </w:t>
      </w:r>
      <w:proofErr w:type="spellStart"/>
      <w:r w:rsidR="00EA33AC" w:rsidRPr="00690F5A">
        <w:rPr>
          <w:sz w:val="22"/>
        </w:rPr>
        <w:t>thời</w:t>
      </w:r>
      <w:proofErr w:type="spellEnd"/>
      <w:r w:rsidR="00EA33AC" w:rsidRPr="00690F5A">
        <w:rPr>
          <w:sz w:val="22"/>
        </w:rPr>
        <w:t xml:space="preserve"> </w:t>
      </w:r>
      <w:proofErr w:type="spellStart"/>
      <w:r w:rsidR="00EA33AC" w:rsidRPr="00690F5A">
        <w:rPr>
          <w:sz w:val="22"/>
        </w:rPr>
        <w:t>hạn</w:t>
      </w:r>
      <w:proofErr w:type="spellEnd"/>
      <w:r w:rsidR="00EA33AC" w:rsidRPr="00690F5A">
        <w:rPr>
          <w:sz w:val="22"/>
        </w:rPr>
        <w:t xml:space="preserve"> 30 </w:t>
      </w:r>
      <w:proofErr w:type="spellStart"/>
      <w:r w:rsidR="00EA33AC" w:rsidRPr="00690F5A">
        <w:rPr>
          <w:sz w:val="22"/>
        </w:rPr>
        <w:t>ngày</w:t>
      </w:r>
      <w:proofErr w:type="spellEnd"/>
      <w:r w:rsidR="00EA33AC" w:rsidRPr="00690F5A">
        <w:rPr>
          <w:sz w:val="22"/>
        </w:rPr>
        <w:t xml:space="preserve"> </w:t>
      </w:r>
      <w:proofErr w:type="spellStart"/>
      <w:r w:rsidR="00EA33AC" w:rsidRPr="00690F5A">
        <w:rPr>
          <w:sz w:val="22"/>
        </w:rPr>
        <w:t>kể</w:t>
      </w:r>
      <w:proofErr w:type="spellEnd"/>
      <w:r w:rsidR="00EA33AC" w:rsidRPr="00690F5A">
        <w:rPr>
          <w:sz w:val="22"/>
        </w:rPr>
        <w:t xml:space="preserve"> </w:t>
      </w:r>
      <w:proofErr w:type="spellStart"/>
      <w:r w:rsidR="00EA33AC" w:rsidRPr="00690F5A">
        <w:rPr>
          <w:sz w:val="22"/>
        </w:rPr>
        <w:t>từ</w:t>
      </w:r>
      <w:proofErr w:type="spellEnd"/>
      <w:r w:rsidR="00EA33AC" w:rsidRPr="00690F5A">
        <w:rPr>
          <w:sz w:val="22"/>
        </w:rPr>
        <w:t xml:space="preserve"> </w:t>
      </w:r>
      <w:proofErr w:type="spellStart"/>
      <w:r w:rsidR="00EA33AC" w:rsidRPr="00690F5A">
        <w:rPr>
          <w:sz w:val="22"/>
        </w:rPr>
        <w:t>lần</w:t>
      </w:r>
      <w:proofErr w:type="spellEnd"/>
      <w:r w:rsidR="00EA33AC" w:rsidRPr="00690F5A">
        <w:rPr>
          <w:sz w:val="22"/>
        </w:rPr>
        <w:t xml:space="preserve"> </w:t>
      </w:r>
      <w:proofErr w:type="spellStart"/>
      <w:r w:rsidR="00EA33AC" w:rsidRPr="00690F5A">
        <w:rPr>
          <w:sz w:val="22"/>
        </w:rPr>
        <w:t>bảo</w:t>
      </w:r>
      <w:proofErr w:type="spellEnd"/>
      <w:r w:rsidR="00EA33AC" w:rsidRPr="00690F5A">
        <w:rPr>
          <w:sz w:val="22"/>
        </w:rPr>
        <w:t xml:space="preserve"> </w:t>
      </w:r>
      <w:proofErr w:type="spellStart"/>
      <w:r w:rsidR="00EA33AC" w:rsidRPr="00690F5A">
        <w:rPr>
          <w:sz w:val="22"/>
        </w:rPr>
        <w:t>vệ</w:t>
      </w:r>
      <w:proofErr w:type="spellEnd"/>
      <w:r w:rsidR="00EA33AC" w:rsidRPr="00690F5A">
        <w:rPr>
          <w:sz w:val="22"/>
        </w:rPr>
        <w:t xml:space="preserve"> </w:t>
      </w:r>
      <w:proofErr w:type="spellStart"/>
      <w:r w:rsidR="00EA33AC" w:rsidRPr="00690F5A">
        <w:rPr>
          <w:sz w:val="22"/>
        </w:rPr>
        <w:t>thứ</w:t>
      </w:r>
      <w:proofErr w:type="spellEnd"/>
      <w:r w:rsidR="00EA33AC" w:rsidRPr="00690F5A">
        <w:rPr>
          <w:sz w:val="22"/>
        </w:rPr>
        <w:t xml:space="preserve"> </w:t>
      </w:r>
      <w:proofErr w:type="spellStart"/>
      <w:r w:rsidR="00EA33AC" w:rsidRPr="00690F5A">
        <w:rPr>
          <w:sz w:val="22"/>
        </w:rPr>
        <w:t>nhất</w:t>
      </w:r>
      <w:proofErr w:type="spellEnd"/>
      <w:r w:rsidR="00EA33AC" w:rsidRPr="00690F5A">
        <w:rPr>
          <w:sz w:val="22"/>
        </w:rPr>
        <w:t xml:space="preserve">. </w:t>
      </w:r>
      <w:proofErr w:type="spellStart"/>
      <w:r w:rsidR="00EA33AC" w:rsidRPr="00690F5A">
        <w:rPr>
          <w:sz w:val="22"/>
        </w:rPr>
        <w:t>Nếu</w:t>
      </w:r>
      <w:proofErr w:type="spellEnd"/>
      <w:r w:rsidR="00EA33AC" w:rsidRPr="00690F5A">
        <w:rPr>
          <w:sz w:val="22"/>
        </w:rPr>
        <w:t xml:space="preserve"> </w:t>
      </w:r>
      <w:proofErr w:type="spellStart"/>
      <w:r w:rsidR="00EA33AC" w:rsidRPr="00690F5A">
        <w:rPr>
          <w:sz w:val="22"/>
        </w:rPr>
        <w:t>sinh</w:t>
      </w:r>
      <w:proofErr w:type="spellEnd"/>
      <w:r w:rsidR="00EA33AC" w:rsidRPr="00690F5A">
        <w:rPr>
          <w:sz w:val="22"/>
        </w:rPr>
        <w:t xml:space="preserve"> </w:t>
      </w:r>
      <w:proofErr w:type="spellStart"/>
      <w:r w:rsidR="00EA33AC" w:rsidRPr="00690F5A">
        <w:rPr>
          <w:sz w:val="22"/>
        </w:rPr>
        <w:t>viên</w:t>
      </w:r>
      <w:proofErr w:type="spellEnd"/>
      <w:r w:rsidR="00EA33AC" w:rsidRPr="00690F5A">
        <w:rPr>
          <w:sz w:val="22"/>
        </w:rPr>
        <w:t xml:space="preserve"> </w:t>
      </w:r>
      <w:proofErr w:type="spellStart"/>
      <w:r w:rsidR="00EA33AC" w:rsidRPr="00690F5A">
        <w:rPr>
          <w:sz w:val="22"/>
        </w:rPr>
        <w:t>bảo</w:t>
      </w:r>
      <w:proofErr w:type="spellEnd"/>
      <w:r w:rsidR="00EA33AC" w:rsidRPr="00690F5A">
        <w:rPr>
          <w:sz w:val="22"/>
        </w:rPr>
        <w:t xml:space="preserve"> </w:t>
      </w:r>
      <w:proofErr w:type="spellStart"/>
      <w:r w:rsidR="00EA33AC" w:rsidRPr="00690F5A">
        <w:rPr>
          <w:sz w:val="22"/>
        </w:rPr>
        <w:t>vệ</w:t>
      </w:r>
      <w:proofErr w:type="spellEnd"/>
      <w:r w:rsidR="00EA33AC" w:rsidRPr="00690F5A">
        <w:rPr>
          <w:sz w:val="22"/>
        </w:rPr>
        <w:t xml:space="preserve"> KLTN </w:t>
      </w:r>
      <w:proofErr w:type="spellStart"/>
      <w:r w:rsidR="00EA33AC" w:rsidRPr="00690F5A">
        <w:rPr>
          <w:sz w:val="22"/>
        </w:rPr>
        <w:t>lần</w:t>
      </w:r>
      <w:proofErr w:type="spellEnd"/>
      <w:r w:rsidR="00EA33AC" w:rsidRPr="00690F5A">
        <w:rPr>
          <w:sz w:val="22"/>
        </w:rPr>
        <w:t xml:space="preserve"> </w:t>
      </w:r>
      <w:proofErr w:type="spellStart"/>
      <w:r w:rsidR="00EA33AC" w:rsidRPr="00690F5A">
        <w:rPr>
          <w:sz w:val="22"/>
        </w:rPr>
        <w:t>thứ</w:t>
      </w:r>
      <w:proofErr w:type="spellEnd"/>
      <w:r w:rsidR="00EA33AC" w:rsidRPr="00690F5A">
        <w:rPr>
          <w:sz w:val="22"/>
        </w:rPr>
        <w:t xml:space="preserve"> </w:t>
      </w:r>
      <w:proofErr w:type="spellStart"/>
      <w:r w:rsidR="00EA33AC" w:rsidRPr="00690F5A">
        <w:rPr>
          <w:sz w:val="22"/>
        </w:rPr>
        <w:t>hai</w:t>
      </w:r>
      <w:proofErr w:type="spellEnd"/>
      <w:r w:rsidR="00EA33AC" w:rsidRPr="00690F5A">
        <w:rPr>
          <w:sz w:val="22"/>
        </w:rPr>
        <w:t xml:space="preserve"> </w:t>
      </w:r>
      <w:proofErr w:type="spellStart"/>
      <w:r w:rsidR="00EA33AC" w:rsidRPr="00690F5A">
        <w:rPr>
          <w:sz w:val="22"/>
        </w:rPr>
        <w:t>không</w:t>
      </w:r>
      <w:proofErr w:type="spellEnd"/>
      <w:r w:rsidR="00EA33AC" w:rsidRPr="00690F5A">
        <w:rPr>
          <w:sz w:val="22"/>
        </w:rPr>
        <w:t xml:space="preserve"> </w:t>
      </w:r>
      <w:proofErr w:type="spellStart"/>
      <w:r w:rsidR="00EA33AC" w:rsidRPr="00690F5A">
        <w:rPr>
          <w:sz w:val="22"/>
        </w:rPr>
        <w:t>đạt</w:t>
      </w:r>
      <w:proofErr w:type="spellEnd"/>
      <w:r w:rsidR="00EA33AC" w:rsidRPr="00690F5A">
        <w:rPr>
          <w:sz w:val="22"/>
        </w:rPr>
        <w:t xml:space="preserve"> </w:t>
      </w:r>
      <w:proofErr w:type="spellStart"/>
      <w:r w:rsidR="00EA33AC" w:rsidRPr="00690F5A">
        <w:rPr>
          <w:sz w:val="22"/>
        </w:rPr>
        <w:t>thì</w:t>
      </w:r>
      <w:proofErr w:type="spellEnd"/>
      <w:r w:rsidR="00EA33AC" w:rsidRPr="00690F5A">
        <w:rPr>
          <w:sz w:val="22"/>
        </w:rPr>
        <w:t xml:space="preserve"> </w:t>
      </w:r>
      <w:proofErr w:type="spellStart"/>
      <w:r w:rsidR="00EA33AC" w:rsidRPr="00690F5A">
        <w:rPr>
          <w:sz w:val="22"/>
        </w:rPr>
        <w:t>chuyển</w:t>
      </w:r>
      <w:proofErr w:type="spellEnd"/>
      <w:r w:rsidR="00EA33AC" w:rsidRPr="00690F5A">
        <w:rPr>
          <w:sz w:val="22"/>
        </w:rPr>
        <w:t xml:space="preserve"> sang </w:t>
      </w:r>
      <w:proofErr w:type="spellStart"/>
      <w:r w:rsidR="00EA33AC" w:rsidRPr="00690F5A">
        <w:rPr>
          <w:sz w:val="22"/>
        </w:rPr>
        <w:t>hình</w:t>
      </w:r>
      <w:proofErr w:type="spellEnd"/>
      <w:r w:rsidR="00EA33AC" w:rsidRPr="00690F5A">
        <w:rPr>
          <w:sz w:val="22"/>
        </w:rPr>
        <w:t xml:space="preserve"> </w:t>
      </w:r>
      <w:proofErr w:type="spellStart"/>
      <w:r w:rsidR="00EA33AC" w:rsidRPr="00690F5A">
        <w:rPr>
          <w:sz w:val="22"/>
        </w:rPr>
        <w:t>thức</w:t>
      </w:r>
      <w:proofErr w:type="spellEnd"/>
      <w:r w:rsidR="00EA33AC" w:rsidRPr="00690F5A">
        <w:rPr>
          <w:sz w:val="22"/>
        </w:rPr>
        <w:t xml:space="preserve"> </w:t>
      </w:r>
      <w:proofErr w:type="spellStart"/>
      <w:r w:rsidR="00EA33AC" w:rsidRPr="00690F5A">
        <w:rPr>
          <w:sz w:val="22"/>
        </w:rPr>
        <w:t>học</w:t>
      </w:r>
      <w:proofErr w:type="spellEnd"/>
      <w:r w:rsidR="00EA33AC" w:rsidRPr="00690F5A">
        <w:rPr>
          <w:sz w:val="22"/>
        </w:rPr>
        <w:t xml:space="preserve"> </w:t>
      </w:r>
      <w:proofErr w:type="spellStart"/>
      <w:r w:rsidR="00EA33AC" w:rsidRPr="00690F5A">
        <w:rPr>
          <w:sz w:val="22"/>
        </w:rPr>
        <w:t>các</w:t>
      </w:r>
      <w:proofErr w:type="spellEnd"/>
      <w:r w:rsidR="00EA33AC" w:rsidRPr="00690F5A">
        <w:rPr>
          <w:sz w:val="22"/>
        </w:rPr>
        <w:t xml:space="preserve"> </w:t>
      </w:r>
      <w:proofErr w:type="spellStart"/>
      <w:r w:rsidR="00EA33AC" w:rsidRPr="00690F5A">
        <w:rPr>
          <w:sz w:val="22"/>
        </w:rPr>
        <w:t>học</w:t>
      </w:r>
      <w:proofErr w:type="spellEnd"/>
      <w:r w:rsidR="00EA33AC" w:rsidRPr="00690F5A">
        <w:rPr>
          <w:sz w:val="22"/>
        </w:rPr>
        <w:t xml:space="preserve"> </w:t>
      </w:r>
      <w:proofErr w:type="spellStart"/>
      <w:r w:rsidR="00EA33AC" w:rsidRPr="00690F5A">
        <w:rPr>
          <w:sz w:val="22"/>
        </w:rPr>
        <w:t>phần</w:t>
      </w:r>
      <w:proofErr w:type="spellEnd"/>
      <w:r w:rsidR="00EA33AC" w:rsidRPr="00690F5A">
        <w:rPr>
          <w:sz w:val="22"/>
        </w:rPr>
        <w:t xml:space="preserve"> </w:t>
      </w:r>
      <w:proofErr w:type="spellStart"/>
      <w:r w:rsidR="00EA33AC" w:rsidRPr="00690F5A">
        <w:rPr>
          <w:sz w:val="22"/>
        </w:rPr>
        <w:t>thay</w:t>
      </w:r>
      <w:proofErr w:type="spellEnd"/>
      <w:r w:rsidR="00EA33AC" w:rsidRPr="00690F5A">
        <w:rPr>
          <w:sz w:val="22"/>
        </w:rPr>
        <w:t xml:space="preserve"> </w:t>
      </w:r>
      <w:proofErr w:type="spellStart"/>
      <w:r w:rsidR="00EA33AC" w:rsidRPr="00690F5A">
        <w:rPr>
          <w:sz w:val="22"/>
        </w:rPr>
        <w:t>thế</w:t>
      </w:r>
      <w:proofErr w:type="spellEnd"/>
      <w:r w:rsidR="00EA33AC" w:rsidRPr="00690F5A">
        <w:rPr>
          <w:sz w:val="22"/>
        </w:rPr>
        <w:t xml:space="preserve"> </w:t>
      </w:r>
      <w:proofErr w:type="spellStart"/>
      <w:r w:rsidR="00EA33AC" w:rsidRPr="00690F5A">
        <w:rPr>
          <w:sz w:val="22"/>
        </w:rPr>
        <w:t>để</w:t>
      </w:r>
      <w:proofErr w:type="spellEnd"/>
      <w:r w:rsidR="00EA33AC" w:rsidRPr="00690F5A">
        <w:rPr>
          <w:sz w:val="22"/>
        </w:rPr>
        <w:t xml:space="preserve"> </w:t>
      </w:r>
      <w:proofErr w:type="spellStart"/>
      <w:r w:rsidR="00EA33AC" w:rsidRPr="00690F5A">
        <w:rPr>
          <w:sz w:val="22"/>
        </w:rPr>
        <w:t>xét</w:t>
      </w:r>
      <w:proofErr w:type="spellEnd"/>
      <w:r w:rsidR="00EA33AC" w:rsidRPr="00690F5A">
        <w:rPr>
          <w:sz w:val="22"/>
        </w:rPr>
        <w:t xml:space="preserve"> </w:t>
      </w:r>
      <w:proofErr w:type="spellStart"/>
      <w:r w:rsidR="00EA33AC" w:rsidRPr="00690F5A">
        <w:rPr>
          <w:sz w:val="22"/>
        </w:rPr>
        <w:t>tốt</w:t>
      </w:r>
      <w:proofErr w:type="spellEnd"/>
      <w:r w:rsidR="00EA33AC" w:rsidRPr="00690F5A">
        <w:rPr>
          <w:sz w:val="22"/>
        </w:rPr>
        <w:t xml:space="preserve"> </w:t>
      </w:r>
      <w:proofErr w:type="spellStart"/>
      <w:r w:rsidR="00EA33AC" w:rsidRPr="00690F5A">
        <w:rPr>
          <w:sz w:val="22"/>
        </w:rPr>
        <w:t>nghiệp</w:t>
      </w:r>
      <w:proofErr w:type="spellEnd"/>
      <w:r w:rsidR="00EA33AC" w:rsidRPr="00690F5A">
        <w:rPr>
          <w:sz w:val="22"/>
        </w:rPr>
        <w:t>.</w:t>
      </w:r>
    </w:p>
    <w:p w14:paraId="657305FE" w14:textId="77777777" w:rsidR="00EA33AC" w:rsidRPr="00690F5A" w:rsidRDefault="00316E4F" w:rsidP="00EA33AC">
      <w:pPr>
        <w:spacing w:after="0" w:line="240" w:lineRule="auto"/>
        <w:ind w:firstLine="426"/>
        <w:jc w:val="both"/>
        <w:rPr>
          <w:sz w:val="22"/>
        </w:rPr>
      </w:pPr>
      <w:r w:rsidRPr="00690F5A">
        <w:rPr>
          <w:sz w:val="22"/>
        </w:rPr>
        <w:t>6</w:t>
      </w:r>
      <w:r w:rsidR="00EA33AC" w:rsidRPr="00690F5A">
        <w:rPr>
          <w:sz w:val="22"/>
        </w:rPr>
        <w:t xml:space="preserve">. </w:t>
      </w:r>
      <w:proofErr w:type="spellStart"/>
      <w:r w:rsidR="00EA33AC" w:rsidRPr="00690F5A">
        <w:rPr>
          <w:sz w:val="22"/>
        </w:rPr>
        <w:t>Thi</w:t>
      </w:r>
      <w:proofErr w:type="spellEnd"/>
      <w:r w:rsidR="00EA33AC" w:rsidRPr="00690F5A">
        <w:rPr>
          <w:sz w:val="22"/>
        </w:rPr>
        <w:t xml:space="preserve"> </w:t>
      </w:r>
      <w:proofErr w:type="spellStart"/>
      <w:r w:rsidR="00EA33AC" w:rsidRPr="00690F5A">
        <w:rPr>
          <w:sz w:val="22"/>
        </w:rPr>
        <w:t>tốt</w:t>
      </w:r>
      <w:proofErr w:type="spellEnd"/>
      <w:r w:rsidR="00EA33AC" w:rsidRPr="00690F5A">
        <w:rPr>
          <w:sz w:val="22"/>
        </w:rPr>
        <w:t xml:space="preserve"> </w:t>
      </w:r>
      <w:proofErr w:type="spellStart"/>
      <w:r w:rsidR="00EA33AC" w:rsidRPr="00690F5A">
        <w:rPr>
          <w:sz w:val="22"/>
        </w:rPr>
        <w:t>nghiệp</w:t>
      </w:r>
      <w:proofErr w:type="spellEnd"/>
      <w:r w:rsidR="00EA33AC" w:rsidRPr="00690F5A">
        <w:rPr>
          <w:sz w:val="22"/>
        </w:rPr>
        <w:t xml:space="preserve"> </w:t>
      </w:r>
      <w:proofErr w:type="spellStart"/>
      <w:r w:rsidR="00EA33AC" w:rsidRPr="00690F5A">
        <w:rPr>
          <w:sz w:val="22"/>
        </w:rPr>
        <w:t>các</w:t>
      </w:r>
      <w:proofErr w:type="spellEnd"/>
      <w:r w:rsidR="00EA33AC" w:rsidRPr="00690F5A">
        <w:rPr>
          <w:sz w:val="22"/>
        </w:rPr>
        <w:t xml:space="preserve"> </w:t>
      </w:r>
      <w:proofErr w:type="spellStart"/>
      <w:r w:rsidR="00EA33AC" w:rsidRPr="00690F5A">
        <w:rPr>
          <w:sz w:val="22"/>
        </w:rPr>
        <w:t>môn</w:t>
      </w:r>
      <w:proofErr w:type="spellEnd"/>
      <w:r w:rsidR="00EA33AC" w:rsidRPr="00690F5A">
        <w:rPr>
          <w:sz w:val="22"/>
        </w:rPr>
        <w:t xml:space="preserve"> Lý </w:t>
      </w:r>
      <w:proofErr w:type="spellStart"/>
      <w:r w:rsidR="00EA33AC" w:rsidRPr="00690F5A">
        <w:rPr>
          <w:sz w:val="22"/>
        </w:rPr>
        <w:t>luận</w:t>
      </w:r>
      <w:proofErr w:type="spellEnd"/>
      <w:r w:rsidR="00EA33AC" w:rsidRPr="00690F5A">
        <w:rPr>
          <w:sz w:val="22"/>
        </w:rPr>
        <w:t xml:space="preserve"> </w:t>
      </w:r>
      <w:proofErr w:type="spellStart"/>
      <w:r w:rsidR="00EA33AC" w:rsidRPr="00690F5A">
        <w:rPr>
          <w:sz w:val="22"/>
        </w:rPr>
        <w:t>chính</w:t>
      </w:r>
      <w:proofErr w:type="spellEnd"/>
      <w:r w:rsidR="00EA33AC" w:rsidRPr="00690F5A">
        <w:rPr>
          <w:sz w:val="22"/>
        </w:rPr>
        <w:t xml:space="preserve"> </w:t>
      </w:r>
      <w:proofErr w:type="spellStart"/>
      <w:r w:rsidR="00EA33AC" w:rsidRPr="00690F5A">
        <w:rPr>
          <w:sz w:val="22"/>
        </w:rPr>
        <w:t>trị</w:t>
      </w:r>
      <w:proofErr w:type="spellEnd"/>
      <w:r w:rsidR="00EA33AC" w:rsidRPr="00690F5A">
        <w:rPr>
          <w:rFonts w:eastAsia="Times New Roman"/>
          <w:sz w:val="22"/>
        </w:rPr>
        <w:t xml:space="preserve"> </w:t>
      </w:r>
      <w:proofErr w:type="spellStart"/>
      <w:r w:rsidR="00EA33AC" w:rsidRPr="00690F5A">
        <w:rPr>
          <w:sz w:val="22"/>
        </w:rPr>
        <w:t>đối</w:t>
      </w:r>
      <w:proofErr w:type="spellEnd"/>
      <w:r w:rsidR="00EA33AC" w:rsidRPr="00690F5A">
        <w:rPr>
          <w:sz w:val="22"/>
        </w:rPr>
        <w:t xml:space="preserve"> </w:t>
      </w:r>
      <w:proofErr w:type="spellStart"/>
      <w:r w:rsidR="00EA33AC" w:rsidRPr="00690F5A">
        <w:rPr>
          <w:sz w:val="22"/>
        </w:rPr>
        <w:t>với</w:t>
      </w:r>
      <w:proofErr w:type="spellEnd"/>
      <w:r w:rsidR="00EA33AC" w:rsidRPr="00690F5A">
        <w:rPr>
          <w:sz w:val="22"/>
        </w:rPr>
        <w:t xml:space="preserve"> </w:t>
      </w:r>
      <w:proofErr w:type="spellStart"/>
      <w:r w:rsidR="00EA33AC" w:rsidRPr="00690F5A">
        <w:rPr>
          <w:sz w:val="22"/>
        </w:rPr>
        <w:t>đào</w:t>
      </w:r>
      <w:proofErr w:type="spellEnd"/>
      <w:r w:rsidR="00EA33AC" w:rsidRPr="00690F5A">
        <w:rPr>
          <w:sz w:val="22"/>
        </w:rPr>
        <w:t xml:space="preserve"> </w:t>
      </w:r>
      <w:proofErr w:type="spellStart"/>
      <w:r w:rsidR="00EA33AC" w:rsidRPr="00690F5A">
        <w:rPr>
          <w:sz w:val="22"/>
        </w:rPr>
        <w:t>tạo</w:t>
      </w:r>
      <w:proofErr w:type="spellEnd"/>
      <w:r w:rsidR="00EA33AC" w:rsidRPr="00690F5A">
        <w:rPr>
          <w:sz w:val="22"/>
        </w:rPr>
        <w:t xml:space="preserve"> </w:t>
      </w:r>
      <w:proofErr w:type="spellStart"/>
      <w:r w:rsidR="00EA33AC" w:rsidRPr="00690F5A">
        <w:rPr>
          <w:sz w:val="22"/>
        </w:rPr>
        <w:t>trình</w:t>
      </w:r>
      <w:proofErr w:type="spellEnd"/>
      <w:r w:rsidR="00EA33AC" w:rsidRPr="00690F5A">
        <w:rPr>
          <w:sz w:val="22"/>
        </w:rPr>
        <w:t xml:space="preserve"> </w:t>
      </w:r>
      <w:proofErr w:type="spellStart"/>
      <w:r w:rsidR="00EA33AC" w:rsidRPr="00690F5A">
        <w:rPr>
          <w:sz w:val="22"/>
        </w:rPr>
        <w:t>độ</w:t>
      </w:r>
      <w:proofErr w:type="spellEnd"/>
      <w:r w:rsidR="00EA33AC" w:rsidRPr="00690F5A">
        <w:rPr>
          <w:sz w:val="22"/>
        </w:rPr>
        <w:t xml:space="preserve"> </w:t>
      </w:r>
      <w:proofErr w:type="spellStart"/>
      <w:r w:rsidR="00EA33AC" w:rsidRPr="00690F5A">
        <w:rPr>
          <w:sz w:val="22"/>
        </w:rPr>
        <w:t>cao</w:t>
      </w:r>
      <w:proofErr w:type="spellEnd"/>
      <w:r w:rsidR="00EA33AC" w:rsidRPr="00690F5A">
        <w:rPr>
          <w:sz w:val="22"/>
        </w:rPr>
        <w:t xml:space="preserve"> </w:t>
      </w:r>
      <w:proofErr w:type="spellStart"/>
      <w:r w:rsidR="00EA33AC" w:rsidRPr="00690F5A">
        <w:rPr>
          <w:sz w:val="22"/>
        </w:rPr>
        <w:t>đẳng</w:t>
      </w:r>
      <w:proofErr w:type="spellEnd"/>
      <w:r w:rsidR="00EA33AC" w:rsidRPr="00690F5A">
        <w:rPr>
          <w:sz w:val="22"/>
        </w:rPr>
        <w:t xml:space="preserve"> </w:t>
      </w:r>
      <w:proofErr w:type="spellStart"/>
      <w:r w:rsidR="00EA33AC" w:rsidRPr="00690F5A">
        <w:rPr>
          <w:sz w:val="22"/>
        </w:rPr>
        <w:t>nhóm</w:t>
      </w:r>
      <w:proofErr w:type="spellEnd"/>
      <w:r w:rsidR="00EA33AC" w:rsidRPr="00690F5A">
        <w:rPr>
          <w:sz w:val="22"/>
        </w:rPr>
        <w:t xml:space="preserve"> </w:t>
      </w:r>
      <w:proofErr w:type="spellStart"/>
      <w:r w:rsidR="00EA33AC" w:rsidRPr="00690F5A">
        <w:rPr>
          <w:sz w:val="22"/>
        </w:rPr>
        <w:t>ngành</w:t>
      </w:r>
      <w:proofErr w:type="spellEnd"/>
      <w:r w:rsidR="00EA33AC" w:rsidRPr="00690F5A">
        <w:rPr>
          <w:sz w:val="22"/>
        </w:rPr>
        <w:t xml:space="preserve"> </w:t>
      </w:r>
      <w:proofErr w:type="spellStart"/>
      <w:r w:rsidR="00EA33AC" w:rsidRPr="00690F5A">
        <w:rPr>
          <w:sz w:val="22"/>
        </w:rPr>
        <w:t>đào</w:t>
      </w:r>
      <w:proofErr w:type="spellEnd"/>
      <w:r w:rsidR="00EA33AC" w:rsidRPr="00690F5A">
        <w:rPr>
          <w:sz w:val="22"/>
        </w:rPr>
        <w:t xml:space="preserve"> </w:t>
      </w:r>
      <w:proofErr w:type="spellStart"/>
      <w:r w:rsidR="00EA33AC" w:rsidRPr="00690F5A">
        <w:rPr>
          <w:sz w:val="22"/>
        </w:rPr>
        <w:t>tạo</w:t>
      </w:r>
      <w:proofErr w:type="spellEnd"/>
      <w:r w:rsidR="00EA33AC" w:rsidRPr="00690F5A">
        <w:rPr>
          <w:sz w:val="22"/>
        </w:rPr>
        <w:t xml:space="preserve"> </w:t>
      </w:r>
      <w:proofErr w:type="spellStart"/>
      <w:r w:rsidR="00EA33AC" w:rsidRPr="00690F5A">
        <w:rPr>
          <w:sz w:val="22"/>
        </w:rPr>
        <w:t>giáo</w:t>
      </w:r>
      <w:proofErr w:type="spellEnd"/>
      <w:r w:rsidR="00EA33AC" w:rsidRPr="00690F5A">
        <w:rPr>
          <w:sz w:val="22"/>
        </w:rPr>
        <w:t xml:space="preserve"> </w:t>
      </w:r>
      <w:proofErr w:type="spellStart"/>
      <w:r w:rsidR="00EA33AC" w:rsidRPr="00690F5A">
        <w:rPr>
          <w:sz w:val="22"/>
        </w:rPr>
        <w:t>viên</w:t>
      </w:r>
      <w:proofErr w:type="spellEnd"/>
      <w:r w:rsidR="00EA33AC" w:rsidRPr="00690F5A">
        <w:rPr>
          <w:sz w:val="22"/>
        </w:rPr>
        <w:t xml:space="preserve"> </w:t>
      </w:r>
      <w:proofErr w:type="spellStart"/>
      <w:r w:rsidR="00EA33AC" w:rsidRPr="00690F5A">
        <w:rPr>
          <w:sz w:val="22"/>
        </w:rPr>
        <w:t>là</w:t>
      </w:r>
      <w:proofErr w:type="spellEnd"/>
      <w:r w:rsidR="00EA33AC" w:rsidRPr="00690F5A">
        <w:rPr>
          <w:sz w:val="22"/>
        </w:rPr>
        <w:t xml:space="preserve"> </w:t>
      </w:r>
      <w:proofErr w:type="spellStart"/>
      <w:r w:rsidR="00EA33AC" w:rsidRPr="00690F5A">
        <w:rPr>
          <w:sz w:val="22"/>
        </w:rPr>
        <w:t>yêu</w:t>
      </w:r>
      <w:proofErr w:type="spellEnd"/>
      <w:r w:rsidR="00EA33AC" w:rsidRPr="00690F5A">
        <w:rPr>
          <w:sz w:val="22"/>
        </w:rPr>
        <w:t xml:space="preserve"> </w:t>
      </w:r>
      <w:proofErr w:type="spellStart"/>
      <w:r w:rsidR="00EA33AC" w:rsidRPr="00690F5A">
        <w:rPr>
          <w:sz w:val="22"/>
        </w:rPr>
        <w:t>cầu</w:t>
      </w:r>
      <w:proofErr w:type="spellEnd"/>
      <w:r w:rsidR="00EA33AC" w:rsidRPr="00690F5A">
        <w:rPr>
          <w:sz w:val="22"/>
        </w:rPr>
        <w:t xml:space="preserve"> </w:t>
      </w:r>
      <w:proofErr w:type="spellStart"/>
      <w:r w:rsidR="00EA33AC" w:rsidRPr="00690F5A">
        <w:rPr>
          <w:sz w:val="22"/>
        </w:rPr>
        <w:t>bắt</w:t>
      </w:r>
      <w:proofErr w:type="spellEnd"/>
      <w:r w:rsidR="00EA33AC" w:rsidRPr="00690F5A">
        <w:rPr>
          <w:sz w:val="22"/>
        </w:rPr>
        <w:t xml:space="preserve"> </w:t>
      </w:r>
      <w:proofErr w:type="spellStart"/>
      <w:r w:rsidR="00EA33AC" w:rsidRPr="00690F5A">
        <w:rPr>
          <w:sz w:val="22"/>
        </w:rPr>
        <w:t>buộc</w:t>
      </w:r>
      <w:proofErr w:type="spellEnd"/>
      <w:r w:rsidR="00EA33AC" w:rsidRPr="00690F5A">
        <w:rPr>
          <w:sz w:val="22"/>
        </w:rPr>
        <w:t xml:space="preserve"> </w:t>
      </w:r>
      <w:proofErr w:type="spellStart"/>
      <w:r w:rsidR="00EA33AC" w:rsidRPr="00690F5A">
        <w:rPr>
          <w:sz w:val="22"/>
        </w:rPr>
        <w:t>đối</w:t>
      </w:r>
      <w:proofErr w:type="spellEnd"/>
      <w:r w:rsidR="00EA33AC" w:rsidRPr="00690F5A">
        <w:rPr>
          <w:sz w:val="22"/>
        </w:rPr>
        <w:t xml:space="preserve"> </w:t>
      </w:r>
      <w:proofErr w:type="spellStart"/>
      <w:r w:rsidR="00EA33AC" w:rsidRPr="00690F5A">
        <w:rPr>
          <w:sz w:val="22"/>
        </w:rPr>
        <w:lastRenderedPageBreak/>
        <w:t>với</w:t>
      </w:r>
      <w:proofErr w:type="spellEnd"/>
      <w:r w:rsidR="00EA33AC" w:rsidRPr="00690F5A">
        <w:rPr>
          <w:sz w:val="22"/>
        </w:rPr>
        <w:t xml:space="preserve"> </w:t>
      </w:r>
      <w:proofErr w:type="spellStart"/>
      <w:r w:rsidR="00EA33AC" w:rsidRPr="00690F5A">
        <w:rPr>
          <w:sz w:val="22"/>
        </w:rPr>
        <w:t>sinh</w:t>
      </w:r>
      <w:proofErr w:type="spellEnd"/>
      <w:r w:rsidR="00EA33AC" w:rsidRPr="00690F5A">
        <w:rPr>
          <w:sz w:val="22"/>
        </w:rPr>
        <w:t xml:space="preserve"> </w:t>
      </w:r>
      <w:proofErr w:type="spellStart"/>
      <w:r w:rsidR="00EA33AC" w:rsidRPr="00690F5A">
        <w:rPr>
          <w:sz w:val="22"/>
        </w:rPr>
        <w:t>viên</w:t>
      </w:r>
      <w:proofErr w:type="spellEnd"/>
      <w:r w:rsidR="00EA33AC" w:rsidRPr="00690F5A">
        <w:rPr>
          <w:sz w:val="22"/>
        </w:rPr>
        <w:t xml:space="preserve">. Hiệu </w:t>
      </w:r>
      <w:proofErr w:type="spellStart"/>
      <w:r w:rsidR="00EA33AC" w:rsidRPr="00690F5A">
        <w:rPr>
          <w:sz w:val="22"/>
        </w:rPr>
        <w:t>trưởng</w:t>
      </w:r>
      <w:proofErr w:type="spellEnd"/>
      <w:r w:rsidR="00EA33AC" w:rsidRPr="00690F5A">
        <w:rPr>
          <w:sz w:val="22"/>
        </w:rPr>
        <w:t xml:space="preserve"> </w:t>
      </w:r>
      <w:proofErr w:type="spellStart"/>
      <w:r w:rsidR="00EA33AC" w:rsidRPr="00690F5A">
        <w:rPr>
          <w:sz w:val="22"/>
        </w:rPr>
        <w:t>quy</w:t>
      </w:r>
      <w:proofErr w:type="spellEnd"/>
      <w:r w:rsidR="00EA33AC" w:rsidRPr="00690F5A">
        <w:rPr>
          <w:sz w:val="22"/>
        </w:rPr>
        <w:t xml:space="preserve"> </w:t>
      </w:r>
      <w:proofErr w:type="spellStart"/>
      <w:r w:rsidR="00EA33AC" w:rsidRPr="00690F5A">
        <w:rPr>
          <w:sz w:val="22"/>
        </w:rPr>
        <w:t>định</w:t>
      </w:r>
      <w:proofErr w:type="spellEnd"/>
      <w:r w:rsidR="00EA33AC" w:rsidRPr="00690F5A">
        <w:rPr>
          <w:sz w:val="22"/>
        </w:rPr>
        <w:t xml:space="preserve"> </w:t>
      </w:r>
      <w:proofErr w:type="spellStart"/>
      <w:r w:rsidR="00EA33AC" w:rsidRPr="00690F5A">
        <w:rPr>
          <w:sz w:val="22"/>
        </w:rPr>
        <w:t>nội</w:t>
      </w:r>
      <w:proofErr w:type="spellEnd"/>
      <w:r w:rsidR="00EA33AC" w:rsidRPr="00690F5A">
        <w:rPr>
          <w:sz w:val="22"/>
        </w:rPr>
        <w:t xml:space="preserve"> dung </w:t>
      </w:r>
      <w:proofErr w:type="spellStart"/>
      <w:r w:rsidR="00EA33AC" w:rsidRPr="00690F5A">
        <w:rPr>
          <w:sz w:val="22"/>
        </w:rPr>
        <w:t>thi</w:t>
      </w:r>
      <w:proofErr w:type="spellEnd"/>
      <w:r w:rsidR="00EA33AC" w:rsidRPr="00690F5A">
        <w:rPr>
          <w:sz w:val="22"/>
        </w:rPr>
        <w:t xml:space="preserve">, </w:t>
      </w:r>
      <w:proofErr w:type="spellStart"/>
      <w:r w:rsidR="00EA33AC" w:rsidRPr="00690F5A">
        <w:rPr>
          <w:sz w:val="22"/>
        </w:rPr>
        <w:t>ôn</w:t>
      </w:r>
      <w:proofErr w:type="spellEnd"/>
      <w:r w:rsidR="00EA33AC" w:rsidRPr="00690F5A">
        <w:rPr>
          <w:sz w:val="22"/>
        </w:rPr>
        <w:t xml:space="preserve"> </w:t>
      </w:r>
      <w:proofErr w:type="spellStart"/>
      <w:r w:rsidR="00EA33AC" w:rsidRPr="00690F5A">
        <w:rPr>
          <w:sz w:val="22"/>
        </w:rPr>
        <w:t>tập</w:t>
      </w:r>
      <w:proofErr w:type="spellEnd"/>
      <w:r w:rsidR="00EA33AC" w:rsidRPr="00690F5A">
        <w:rPr>
          <w:sz w:val="22"/>
        </w:rPr>
        <w:t xml:space="preserve">, </w:t>
      </w:r>
      <w:proofErr w:type="spellStart"/>
      <w:r w:rsidR="00EA33AC" w:rsidRPr="00690F5A">
        <w:rPr>
          <w:sz w:val="22"/>
        </w:rPr>
        <w:t>hình</w:t>
      </w:r>
      <w:proofErr w:type="spellEnd"/>
      <w:r w:rsidR="00EA33AC" w:rsidRPr="00690F5A">
        <w:rPr>
          <w:sz w:val="22"/>
        </w:rPr>
        <w:t xml:space="preserve"> </w:t>
      </w:r>
      <w:proofErr w:type="spellStart"/>
      <w:r w:rsidR="00EA33AC" w:rsidRPr="00690F5A">
        <w:rPr>
          <w:sz w:val="22"/>
        </w:rPr>
        <w:t>thức</w:t>
      </w:r>
      <w:proofErr w:type="spellEnd"/>
      <w:r w:rsidR="00EA33AC" w:rsidRPr="00690F5A">
        <w:rPr>
          <w:sz w:val="22"/>
        </w:rPr>
        <w:t xml:space="preserve"> </w:t>
      </w:r>
      <w:proofErr w:type="spellStart"/>
      <w:r w:rsidR="00EA33AC" w:rsidRPr="00690F5A">
        <w:rPr>
          <w:sz w:val="22"/>
        </w:rPr>
        <w:t>thi</w:t>
      </w:r>
      <w:proofErr w:type="spellEnd"/>
      <w:r w:rsidR="00EA33AC" w:rsidRPr="00690F5A">
        <w:rPr>
          <w:sz w:val="22"/>
        </w:rPr>
        <w:t xml:space="preserve"> </w:t>
      </w:r>
      <w:proofErr w:type="spellStart"/>
      <w:r w:rsidR="00EA33AC" w:rsidRPr="00690F5A">
        <w:rPr>
          <w:sz w:val="22"/>
        </w:rPr>
        <w:t>các</w:t>
      </w:r>
      <w:proofErr w:type="spellEnd"/>
      <w:r w:rsidR="00EA33AC" w:rsidRPr="00690F5A">
        <w:rPr>
          <w:sz w:val="22"/>
        </w:rPr>
        <w:t xml:space="preserve"> </w:t>
      </w:r>
      <w:proofErr w:type="spellStart"/>
      <w:r w:rsidR="00EA33AC" w:rsidRPr="00690F5A">
        <w:rPr>
          <w:sz w:val="22"/>
        </w:rPr>
        <w:t>môn</w:t>
      </w:r>
      <w:proofErr w:type="spellEnd"/>
      <w:r w:rsidR="00EA33AC" w:rsidRPr="00690F5A">
        <w:rPr>
          <w:sz w:val="22"/>
        </w:rPr>
        <w:t xml:space="preserve"> Lý </w:t>
      </w:r>
      <w:proofErr w:type="spellStart"/>
      <w:r w:rsidR="00EA33AC" w:rsidRPr="00690F5A">
        <w:rPr>
          <w:sz w:val="22"/>
        </w:rPr>
        <w:t>luận</w:t>
      </w:r>
      <w:proofErr w:type="spellEnd"/>
      <w:r w:rsidR="00EA33AC" w:rsidRPr="00690F5A">
        <w:rPr>
          <w:sz w:val="22"/>
        </w:rPr>
        <w:t xml:space="preserve"> </w:t>
      </w:r>
      <w:proofErr w:type="spellStart"/>
      <w:r w:rsidR="00EA33AC" w:rsidRPr="00690F5A">
        <w:rPr>
          <w:sz w:val="22"/>
        </w:rPr>
        <w:t>chính</w:t>
      </w:r>
      <w:proofErr w:type="spellEnd"/>
      <w:r w:rsidR="00EA33AC" w:rsidRPr="00690F5A">
        <w:rPr>
          <w:sz w:val="22"/>
        </w:rPr>
        <w:t xml:space="preserve"> </w:t>
      </w:r>
      <w:proofErr w:type="spellStart"/>
      <w:r w:rsidR="00EA33AC" w:rsidRPr="00690F5A">
        <w:rPr>
          <w:sz w:val="22"/>
        </w:rPr>
        <w:t>trị</w:t>
      </w:r>
      <w:proofErr w:type="spellEnd"/>
      <w:r w:rsidR="00EA33AC" w:rsidRPr="00690F5A">
        <w:rPr>
          <w:sz w:val="22"/>
        </w:rPr>
        <w:t xml:space="preserve"> </w:t>
      </w:r>
      <w:proofErr w:type="spellStart"/>
      <w:r w:rsidR="00EA33AC" w:rsidRPr="00690F5A">
        <w:rPr>
          <w:sz w:val="22"/>
        </w:rPr>
        <w:t>cụ</w:t>
      </w:r>
      <w:proofErr w:type="spellEnd"/>
      <w:r w:rsidR="00EA33AC" w:rsidRPr="00690F5A">
        <w:rPr>
          <w:sz w:val="22"/>
        </w:rPr>
        <w:t xml:space="preserve"> </w:t>
      </w:r>
      <w:proofErr w:type="spellStart"/>
      <w:r w:rsidR="00EA33AC" w:rsidRPr="00690F5A">
        <w:rPr>
          <w:sz w:val="22"/>
        </w:rPr>
        <w:t>thể</w:t>
      </w:r>
      <w:proofErr w:type="spellEnd"/>
      <w:r w:rsidR="00EA33AC" w:rsidRPr="00690F5A">
        <w:rPr>
          <w:sz w:val="22"/>
        </w:rPr>
        <w:t xml:space="preserve"> </w:t>
      </w:r>
      <w:proofErr w:type="spellStart"/>
      <w:r w:rsidR="00EA33AC" w:rsidRPr="00690F5A">
        <w:rPr>
          <w:sz w:val="22"/>
        </w:rPr>
        <w:t>trong</w:t>
      </w:r>
      <w:proofErr w:type="spellEnd"/>
      <w:r w:rsidR="00EA33AC" w:rsidRPr="00690F5A">
        <w:rPr>
          <w:sz w:val="22"/>
        </w:rPr>
        <w:t xml:space="preserve"> </w:t>
      </w:r>
      <w:proofErr w:type="spellStart"/>
      <w:r w:rsidR="00EA33AC" w:rsidRPr="00690F5A">
        <w:rPr>
          <w:sz w:val="22"/>
        </w:rPr>
        <w:t>chương</w:t>
      </w:r>
      <w:proofErr w:type="spellEnd"/>
      <w:r w:rsidR="00EA33AC" w:rsidRPr="00690F5A">
        <w:rPr>
          <w:sz w:val="22"/>
        </w:rPr>
        <w:t xml:space="preserve"> </w:t>
      </w:r>
      <w:proofErr w:type="spellStart"/>
      <w:r w:rsidR="00EA33AC" w:rsidRPr="00690F5A">
        <w:rPr>
          <w:sz w:val="22"/>
        </w:rPr>
        <w:t>trình</w:t>
      </w:r>
      <w:proofErr w:type="spellEnd"/>
      <w:r w:rsidR="00EA33AC" w:rsidRPr="00690F5A">
        <w:rPr>
          <w:sz w:val="22"/>
        </w:rPr>
        <w:t xml:space="preserve"> </w:t>
      </w:r>
      <w:proofErr w:type="spellStart"/>
      <w:r w:rsidR="00EA33AC" w:rsidRPr="00690F5A">
        <w:rPr>
          <w:sz w:val="22"/>
        </w:rPr>
        <w:t>đào</w:t>
      </w:r>
      <w:proofErr w:type="spellEnd"/>
      <w:r w:rsidR="00EA33AC" w:rsidRPr="00690F5A">
        <w:rPr>
          <w:sz w:val="22"/>
        </w:rPr>
        <w:t xml:space="preserve"> </w:t>
      </w:r>
      <w:proofErr w:type="spellStart"/>
      <w:r w:rsidR="00EA33AC" w:rsidRPr="00690F5A">
        <w:rPr>
          <w:sz w:val="22"/>
        </w:rPr>
        <w:t>tạo</w:t>
      </w:r>
      <w:proofErr w:type="spellEnd"/>
      <w:r w:rsidR="00EA33AC" w:rsidRPr="00690F5A">
        <w:rPr>
          <w:sz w:val="22"/>
        </w:rPr>
        <w:t xml:space="preserve"> </w:t>
      </w:r>
      <w:proofErr w:type="spellStart"/>
      <w:r w:rsidR="00EA33AC" w:rsidRPr="00690F5A">
        <w:rPr>
          <w:sz w:val="22"/>
        </w:rPr>
        <w:t>và</w:t>
      </w:r>
      <w:proofErr w:type="spellEnd"/>
      <w:r w:rsidR="00EA33AC" w:rsidRPr="00690F5A">
        <w:rPr>
          <w:sz w:val="22"/>
        </w:rPr>
        <w:t xml:space="preserve"> </w:t>
      </w:r>
      <w:proofErr w:type="spellStart"/>
      <w:r w:rsidR="00EA33AC" w:rsidRPr="00690F5A">
        <w:rPr>
          <w:sz w:val="22"/>
        </w:rPr>
        <w:t>công</w:t>
      </w:r>
      <w:proofErr w:type="spellEnd"/>
      <w:r w:rsidR="00EA33AC" w:rsidRPr="00690F5A">
        <w:rPr>
          <w:sz w:val="22"/>
        </w:rPr>
        <w:t xml:space="preserve"> </w:t>
      </w:r>
      <w:proofErr w:type="spellStart"/>
      <w:r w:rsidR="00EA33AC" w:rsidRPr="00690F5A">
        <w:rPr>
          <w:sz w:val="22"/>
        </w:rPr>
        <w:t>bố</w:t>
      </w:r>
      <w:proofErr w:type="spellEnd"/>
      <w:r w:rsidR="00EA33AC" w:rsidRPr="00690F5A">
        <w:rPr>
          <w:sz w:val="22"/>
        </w:rPr>
        <w:t xml:space="preserve"> </w:t>
      </w:r>
      <w:proofErr w:type="spellStart"/>
      <w:r w:rsidR="00EA33AC" w:rsidRPr="00690F5A">
        <w:rPr>
          <w:sz w:val="22"/>
        </w:rPr>
        <w:t>công</w:t>
      </w:r>
      <w:proofErr w:type="spellEnd"/>
      <w:r w:rsidR="00EA33AC" w:rsidRPr="00690F5A">
        <w:rPr>
          <w:sz w:val="22"/>
        </w:rPr>
        <w:t xml:space="preserve"> </w:t>
      </w:r>
      <w:proofErr w:type="spellStart"/>
      <w:r w:rsidR="00EA33AC" w:rsidRPr="00690F5A">
        <w:rPr>
          <w:sz w:val="22"/>
        </w:rPr>
        <w:t>khai</w:t>
      </w:r>
      <w:proofErr w:type="spellEnd"/>
      <w:r w:rsidR="00EA33AC" w:rsidRPr="00690F5A">
        <w:rPr>
          <w:sz w:val="22"/>
        </w:rPr>
        <w:t xml:space="preserve"> </w:t>
      </w:r>
      <w:proofErr w:type="spellStart"/>
      <w:r w:rsidR="00EA33AC" w:rsidRPr="00690F5A">
        <w:rPr>
          <w:sz w:val="22"/>
        </w:rPr>
        <w:t>từ</w:t>
      </w:r>
      <w:proofErr w:type="spellEnd"/>
      <w:r w:rsidR="00EA33AC" w:rsidRPr="00690F5A">
        <w:rPr>
          <w:sz w:val="22"/>
        </w:rPr>
        <w:t xml:space="preserve"> </w:t>
      </w:r>
      <w:proofErr w:type="spellStart"/>
      <w:r w:rsidR="00EA33AC" w:rsidRPr="00690F5A">
        <w:rPr>
          <w:sz w:val="22"/>
        </w:rPr>
        <w:t>đầu</w:t>
      </w:r>
      <w:proofErr w:type="spellEnd"/>
      <w:r w:rsidR="00EA33AC" w:rsidRPr="00690F5A">
        <w:rPr>
          <w:sz w:val="22"/>
        </w:rPr>
        <w:t xml:space="preserve"> </w:t>
      </w:r>
      <w:proofErr w:type="spellStart"/>
      <w:r w:rsidR="00EA33AC" w:rsidRPr="00690F5A">
        <w:rPr>
          <w:sz w:val="22"/>
        </w:rPr>
        <w:t>khóa</w:t>
      </w:r>
      <w:proofErr w:type="spellEnd"/>
      <w:r w:rsidR="00EA33AC" w:rsidRPr="00690F5A">
        <w:rPr>
          <w:sz w:val="22"/>
        </w:rPr>
        <w:t xml:space="preserve"> </w:t>
      </w:r>
      <w:proofErr w:type="spellStart"/>
      <w:r w:rsidR="00EA33AC" w:rsidRPr="00690F5A">
        <w:rPr>
          <w:sz w:val="22"/>
        </w:rPr>
        <w:t>học</w:t>
      </w:r>
      <w:proofErr w:type="spellEnd"/>
      <w:r w:rsidR="00EA33AC" w:rsidRPr="00690F5A">
        <w:rPr>
          <w:sz w:val="22"/>
        </w:rPr>
        <w:t>.</w:t>
      </w:r>
    </w:p>
    <w:p w14:paraId="657305FF" w14:textId="77777777" w:rsidR="00EA33AC" w:rsidRPr="00690F5A" w:rsidRDefault="00EA33AC" w:rsidP="00EA33AC">
      <w:pPr>
        <w:pStyle w:val="Heading2"/>
        <w:spacing w:before="0" w:after="0" w:line="240" w:lineRule="auto"/>
        <w:ind w:firstLine="426"/>
        <w:rPr>
          <w:color w:val="auto"/>
          <w:sz w:val="22"/>
          <w:szCs w:val="22"/>
        </w:rPr>
      </w:pPr>
      <w:bookmarkStart w:id="8" w:name="dieu_22"/>
      <w:proofErr w:type="spellStart"/>
      <w:r w:rsidRPr="00690F5A">
        <w:rPr>
          <w:color w:val="auto"/>
          <w:sz w:val="22"/>
          <w:szCs w:val="22"/>
        </w:rPr>
        <w:t>Điều</w:t>
      </w:r>
      <w:proofErr w:type="spellEnd"/>
      <w:r w:rsidRPr="00690F5A">
        <w:rPr>
          <w:color w:val="auto"/>
          <w:sz w:val="22"/>
          <w:szCs w:val="22"/>
        </w:rPr>
        <w:t xml:space="preserve"> 17. </w:t>
      </w:r>
      <w:proofErr w:type="spellStart"/>
      <w:r w:rsidRPr="00690F5A">
        <w:rPr>
          <w:color w:val="auto"/>
          <w:sz w:val="22"/>
          <w:szCs w:val="22"/>
        </w:rPr>
        <w:t>Đánh</w:t>
      </w:r>
      <w:proofErr w:type="spellEnd"/>
      <w:r w:rsidRPr="00690F5A">
        <w:rPr>
          <w:color w:val="auto"/>
          <w:sz w:val="22"/>
          <w:szCs w:val="22"/>
        </w:rPr>
        <w:t xml:space="preserve"> </w:t>
      </w:r>
      <w:proofErr w:type="spellStart"/>
      <w:r w:rsidRPr="00690F5A">
        <w:rPr>
          <w:color w:val="auto"/>
          <w:sz w:val="22"/>
          <w:szCs w:val="22"/>
        </w:rPr>
        <w:t>giá</w:t>
      </w:r>
      <w:proofErr w:type="spellEnd"/>
      <w:r w:rsidRPr="00690F5A">
        <w:rPr>
          <w:color w:val="auto"/>
          <w:sz w:val="22"/>
          <w:szCs w:val="22"/>
        </w:rPr>
        <w:t xml:space="preserve"> </w:t>
      </w:r>
      <w:proofErr w:type="spellStart"/>
      <w:r w:rsidRPr="00690F5A">
        <w:rPr>
          <w:color w:val="auto"/>
          <w:sz w:val="22"/>
          <w:szCs w:val="22"/>
        </w:rPr>
        <w:t>khóa</w:t>
      </w:r>
      <w:proofErr w:type="spellEnd"/>
      <w:r w:rsidRPr="00690F5A">
        <w:rPr>
          <w:color w:val="auto"/>
          <w:sz w:val="22"/>
          <w:szCs w:val="22"/>
        </w:rPr>
        <w:t xml:space="preserve"> </w:t>
      </w:r>
      <w:proofErr w:type="spellStart"/>
      <w:r w:rsidRPr="00690F5A">
        <w:rPr>
          <w:color w:val="auto"/>
          <w:sz w:val="22"/>
          <w:szCs w:val="22"/>
        </w:rPr>
        <w:t>luận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bookmarkEnd w:id="8"/>
      <w:proofErr w:type="spellEnd"/>
    </w:p>
    <w:p w14:paraId="65730600"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00447898" w:rsidRPr="00690F5A">
        <w:rPr>
          <w:sz w:val="22"/>
        </w:rPr>
        <w:t>H</w:t>
      </w:r>
      <w:r w:rsidRPr="00690F5A">
        <w:rPr>
          <w:sz w:val="22"/>
        </w:rPr>
        <w:t>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KLTN (</w:t>
      </w:r>
      <w:proofErr w:type="spellStart"/>
      <w:r w:rsidRPr="00690F5A">
        <w:rPr>
          <w:sz w:val="22"/>
        </w:rPr>
        <w:t>gọi</w:t>
      </w:r>
      <w:proofErr w:type="spellEnd"/>
      <w:r w:rsidRPr="00690F5A">
        <w:rPr>
          <w:sz w:val="22"/>
        </w:rPr>
        <w:t xml:space="preserve"> </w:t>
      </w:r>
      <w:proofErr w:type="spellStart"/>
      <w:r w:rsidRPr="00690F5A">
        <w:rPr>
          <w:sz w:val="22"/>
        </w:rPr>
        <w:t>tắt</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00447898" w:rsidRPr="00690F5A">
        <w:rPr>
          <w:sz w:val="22"/>
        </w:rPr>
        <w:t>gồm</w:t>
      </w:r>
      <w:proofErr w:type="spellEnd"/>
      <w:r w:rsidR="00447898" w:rsidRPr="00690F5A">
        <w:rPr>
          <w:sz w:val="22"/>
        </w:rPr>
        <w:t xml:space="preserve"> </w:t>
      </w:r>
      <w:proofErr w:type="spellStart"/>
      <w:r w:rsidR="00447898" w:rsidRPr="00690F5A">
        <w:rPr>
          <w:sz w:val="22"/>
        </w:rPr>
        <w:t>có</w:t>
      </w:r>
      <w:proofErr w:type="spellEnd"/>
      <w:r w:rsidRPr="00690F5A">
        <w:rPr>
          <w:sz w:val="22"/>
        </w:rPr>
        <w:t xml:space="preserve"> 5</w:t>
      </w:r>
      <w:r w:rsidR="00447898" w:rsidRPr="00690F5A">
        <w:rPr>
          <w:sz w:val="22"/>
        </w:rPr>
        <w:t xml:space="preserve"> </w:t>
      </w:r>
      <w:proofErr w:type="spellStart"/>
      <w:r w:rsidR="00447898" w:rsidRPr="00690F5A">
        <w:rPr>
          <w:sz w:val="22"/>
        </w:rPr>
        <w:t>thành</w:t>
      </w:r>
      <w:proofErr w:type="spellEnd"/>
      <w:r w:rsidR="00447898" w:rsidRPr="00690F5A">
        <w:rPr>
          <w:sz w:val="22"/>
        </w:rPr>
        <w:t xml:space="preserve"> </w:t>
      </w:r>
      <w:proofErr w:type="spellStart"/>
      <w:r w:rsidR="00447898" w:rsidRPr="00690F5A">
        <w:rPr>
          <w:sz w:val="22"/>
        </w:rPr>
        <w:t>viên</w:t>
      </w:r>
      <w:proofErr w:type="spellEnd"/>
      <w:r w:rsidR="00447898"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chủ</w:t>
      </w:r>
      <w:proofErr w:type="spellEnd"/>
      <w:r w:rsidRPr="00690F5A">
        <w:rPr>
          <w:sz w:val="22"/>
        </w:rPr>
        <w:t xml:space="preserve"> </w:t>
      </w:r>
      <w:proofErr w:type="spellStart"/>
      <w:r w:rsidRPr="00690F5A">
        <w:rPr>
          <w:sz w:val="22"/>
        </w:rPr>
        <w:t>tịch</w:t>
      </w:r>
      <w:proofErr w:type="spellEnd"/>
      <w:r w:rsidRPr="00690F5A">
        <w:rPr>
          <w:sz w:val="22"/>
        </w:rPr>
        <w:t xml:space="preserve">, </w:t>
      </w:r>
      <w:proofErr w:type="spellStart"/>
      <w:r w:rsidRPr="00690F5A">
        <w:rPr>
          <w:sz w:val="22"/>
        </w:rPr>
        <w:t>thư</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Thành </w:t>
      </w:r>
      <w:proofErr w:type="spellStart"/>
      <w:r w:rsidRPr="00690F5A">
        <w:rPr>
          <w:sz w:val="22"/>
        </w:rPr>
        <w:t>viên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00447898" w:rsidRPr="00690F5A">
        <w:rPr>
          <w:sz w:val="22"/>
        </w:rPr>
        <w:t xml:space="preserve"> </w:t>
      </w:r>
      <w:proofErr w:type="spellStart"/>
      <w:r w:rsidR="00447898" w:rsidRPr="00690F5A">
        <w:rPr>
          <w:sz w:val="22"/>
        </w:rPr>
        <w:t>hoặc</w:t>
      </w:r>
      <w:proofErr w:type="spellEnd"/>
      <w:r w:rsidR="00447898" w:rsidRPr="00690F5A">
        <w:rPr>
          <w:sz w:val="22"/>
        </w:rPr>
        <w:t xml:space="preserve"> </w:t>
      </w:r>
      <w:proofErr w:type="spellStart"/>
      <w:r w:rsidR="00447898" w:rsidRPr="00690F5A">
        <w:rPr>
          <w:sz w:val="22"/>
        </w:rPr>
        <w:t>có</w:t>
      </w:r>
      <w:proofErr w:type="spellEnd"/>
      <w:r w:rsidR="00447898" w:rsidRPr="00690F5A">
        <w:rPr>
          <w:sz w:val="22"/>
        </w:rPr>
        <w:t xml:space="preserve"> </w:t>
      </w:r>
      <w:proofErr w:type="spellStart"/>
      <w:r w:rsidR="00447898" w:rsidRPr="00690F5A">
        <w:rPr>
          <w:sz w:val="22"/>
        </w:rPr>
        <w:t>thể</w:t>
      </w:r>
      <w:proofErr w:type="spellEnd"/>
      <w:r w:rsidR="00447898" w:rsidRPr="00690F5A">
        <w:rPr>
          <w:sz w:val="22"/>
        </w:rPr>
        <w:t xml:space="preserve"> </w:t>
      </w:r>
      <w:proofErr w:type="spellStart"/>
      <w:r w:rsidR="00447898" w:rsidRPr="00690F5A">
        <w:rPr>
          <w:sz w:val="22"/>
        </w:rPr>
        <w:t>mời</w:t>
      </w:r>
      <w:proofErr w:type="spellEnd"/>
      <w:r w:rsidR="00447898" w:rsidRPr="00690F5A">
        <w:rPr>
          <w:sz w:val="22"/>
        </w:rPr>
        <w:t xml:space="preserve"> </w:t>
      </w:r>
      <w:proofErr w:type="spellStart"/>
      <w:r w:rsidR="00447898" w:rsidRPr="00690F5A">
        <w:rPr>
          <w:sz w:val="22"/>
        </w:rPr>
        <w:t>thêm</w:t>
      </w:r>
      <w:proofErr w:type="spellEnd"/>
      <w:r w:rsidR="00447898" w:rsidRPr="00690F5A">
        <w:rPr>
          <w:sz w:val="22"/>
        </w:rPr>
        <w:t xml:space="preserve"> </w:t>
      </w:r>
      <w:proofErr w:type="spellStart"/>
      <w:r w:rsidR="00447898" w:rsidRPr="00690F5A">
        <w:rPr>
          <w:sz w:val="22"/>
        </w:rPr>
        <w:t>những</w:t>
      </w:r>
      <w:proofErr w:type="spellEnd"/>
      <w:r w:rsidR="00447898" w:rsidRPr="00690F5A">
        <w:rPr>
          <w:sz w:val="22"/>
        </w:rPr>
        <w:t xml:space="preserve"> </w:t>
      </w:r>
      <w:proofErr w:type="spellStart"/>
      <w:r w:rsidR="00447898" w:rsidRPr="00690F5A">
        <w:rPr>
          <w:sz w:val="22"/>
        </w:rPr>
        <w:t>người</w:t>
      </w:r>
      <w:proofErr w:type="spellEnd"/>
      <w:r w:rsidR="00447898" w:rsidRPr="00690F5A">
        <w:rPr>
          <w:sz w:val="22"/>
        </w:rPr>
        <w:t xml:space="preserve"> </w:t>
      </w:r>
      <w:proofErr w:type="spellStart"/>
      <w:r w:rsidR="00447898" w:rsidRPr="00690F5A">
        <w:rPr>
          <w:sz w:val="22"/>
        </w:rPr>
        <w:t>có</w:t>
      </w:r>
      <w:proofErr w:type="spellEnd"/>
      <w:r w:rsidR="00447898" w:rsidRPr="00690F5A">
        <w:rPr>
          <w:sz w:val="22"/>
        </w:rPr>
        <w:t xml:space="preserve"> </w:t>
      </w:r>
      <w:proofErr w:type="spellStart"/>
      <w:r w:rsidR="00447898" w:rsidRPr="00690F5A">
        <w:rPr>
          <w:sz w:val="22"/>
        </w:rPr>
        <w:t>chuyên</w:t>
      </w:r>
      <w:proofErr w:type="spellEnd"/>
      <w:r w:rsidR="00447898" w:rsidRPr="00690F5A">
        <w:rPr>
          <w:sz w:val="22"/>
        </w:rPr>
        <w:t xml:space="preserve"> </w:t>
      </w:r>
      <w:proofErr w:type="spellStart"/>
      <w:r w:rsidR="00447898" w:rsidRPr="00690F5A">
        <w:rPr>
          <w:sz w:val="22"/>
        </w:rPr>
        <w:t>môn</w:t>
      </w:r>
      <w:proofErr w:type="spellEnd"/>
      <w:r w:rsidR="00447898" w:rsidRPr="00690F5A">
        <w:rPr>
          <w:sz w:val="22"/>
        </w:rPr>
        <w:t xml:space="preserve"> </w:t>
      </w:r>
      <w:proofErr w:type="spellStart"/>
      <w:r w:rsidR="00447898" w:rsidRPr="00690F5A">
        <w:rPr>
          <w:sz w:val="22"/>
        </w:rPr>
        <w:t>phù</w:t>
      </w:r>
      <w:proofErr w:type="spellEnd"/>
      <w:r w:rsidR="00447898" w:rsidRPr="00690F5A">
        <w:rPr>
          <w:sz w:val="22"/>
        </w:rPr>
        <w:t xml:space="preserve"> </w:t>
      </w:r>
      <w:proofErr w:type="spellStart"/>
      <w:r w:rsidR="00447898" w:rsidRPr="00690F5A">
        <w:rPr>
          <w:sz w:val="22"/>
        </w:rPr>
        <w:t>hợp</w:t>
      </w:r>
      <w:proofErr w:type="spellEnd"/>
      <w:r w:rsidR="00447898" w:rsidRPr="00690F5A">
        <w:rPr>
          <w:sz w:val="22"/>
        </w:rPr>
        <w:t xml:space="preserve"> </w:t>
      </w:r>
      <w:proofErr w:type="spellStart"/>
      <w:r w:rsidR="00447898" w:rsidRPr="00690F5A">
        <w:rPr>
          <w:sz w:val="22"/>
        </w:rPr>
        <w:t>ngoài</w:t>
      </w:r>
      <w:proofErr w:type="spellEnd"/>
      <w:r w:rsidR="00447898" w:rsidRPr="00690F5A">
        <w:rPr>
          <w:sz w:val="22"/>
        </w:rPr>
        <w:t xml:space="preserve"> </w:t>
      </w:r>
      <w:proofErr w:type="spellStart"/>
      <w:r w:rsidR="00447898" w:rsidRPr="00690F5A">
        <w:rPr>
          <w:sz w:val="22"/>
        </w:rPr>
        <w:t>trường</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KLTN </w:t>
      </w:r>
      <w:proofErr w:type="spellStart"/>
      <w:r w:rsidRPr="00690F5A">
        <w:rPr>
          <w:sz w:val="22"/>
        </w:rPr>
        <w:t>vào</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phiếu</w:t>
      </w:r>
      <w:proofErr w:type="spellEnd"/>
      <w:r w:rsidRPr="00690F5A">
        <w:rPr>
          <w:sz w:val="22"/>
        </w:rPr>
        <w:t xml:space="preserve"> </w:t>
      </w:r>
      <w:proofErr w:type="spellStart"/>
      <w:r w:rsidRPr="00690F5A">
        <w:rPr>
          <w:sz w:val="22"/>
        </w:rPr>
        <w:t>kín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
    <w:p w14:paraId="65730601" w14:textId="77777777" w:rsidR="00EA33AC" w:rsidRPr="00690F5A" w:rsidRDefault="00EA33AC" w:rsidP="00EA33AC">
      <w:pPr>
        <w:spacing w:after="0" w:line="240" w:lineRule="auto"/>
        <w:ind w:firstLine="426"/>
        <w:jc w:val="both"/>
        <w:rPr>
          <w:sz w:val="22"/>
        </w:rPr>
      </w:pPr>
      <w:r w:rsidRPr="00690F5A">
        <w:rPr>
          <w:sz w:val="22"/>
        </w:rPr>
        <w:t xml:space="preserve">2.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p>
    <w:p w14:paraId="65730602"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họp</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mặt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Chủ</w:t>
      </w:r>
      <w:proofErr w:type="spellEnd"/>
      <w:r w:rsidRPr="00690F5A">
        <w:rPr>
          <w:sz w:val="22"/>
        </w:rPr>
        <w:t xml:space="preserve"> </w:t>
      </w:r>
      <w:proofErr w:type="spellStart"/>
      <w:r w:rsidRPr="00690F5A">
        <w:rPr>
          <w:sz w:val="22"/>
        </w:rPr>
        <w:t>tịch</w:t>
      </w:r>
      <w:proofErr w:type="spellEnd"/>
      <w:r w:rsidRPr="00690F5A">
        <w:rPr>
          <w:sz w:val="22"/>
        </w:rPr>
        <w:t xml:space="preserve">, Thư </w:t>
      </w:r>
      <w:proofErr w:type="spellStart"/>
      <w:r w:rsidRPr="00690F5A">
        <w:rPr>
          <w:sz w:val="22"/>
        </w:rPr>
        <w:t>ký</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nhất</w:t>
      </w:r>
      <w:proofErr w:type="spellEnd"/>
      <w:r w:rsidRPr="00690F5A">
        <w:rPr>
          <w:sz w:val="22"/>
        </w:rPr>
        <w:t xml:space="preserve"> 01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w:t>
      </w:r>
    </w:p>
    <w:p w14:paraId="65730603"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KLTN: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bày</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và</w:t>
      </w:r>
      <w:proofErr w:type="spellEnd"/>
      <w:r w:rsidRPr="00690F5A">
        <w:rPr>
          <w:sz w:val="22"/>
        </w:rPr>
        <w:t xml:space="preserve"> </w:t>
      </w:r>
      <w:proofErr w:type="spellStart"/>
      <w:r w:rsidRPr="00690F5A">
        <w:rPr>
          <w:sz w:val="22"/>
        </w:rPr>
        <w:t>trả</w:t>
      </w:r>
      <w:proofErr w:type="spellEnd"/>
      <w:r w:rsidRPr="00690F5A">
        <w:rPr>
          <w:sz w:val="22"/>
        </w:rPr>
        <w:t xml:space="preserve"> </w:t>
      </w:r>
      <w:proofErr w:type="spellStart"/>
      <w:r w:rsidRPr="00690F5A">
        <w:rPr>
          <w:sz w:val="22"/>
        </w:rPr>
        <w:t>lời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câu</w:t>
      </w:r>
      <w:proofErr w:type="spellEnd"/>
      <w:r w:rsidRPr="00690F5A">
        <w:rPr>
          <w:sz w:val="22"/>
        </w:rPr>
        <w:t xml:space="preserve"> </w:t>
      </w:r>
      <w:proofErr w:type="spellStart"/>
      <w:r w:rsidRPr="00690F5A">
        <w:rPr>
          <w:sz w:val="22"/>
        </w:rPr>
        <w:t>hỏi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KLTN </w:t>
      </w:r>
      <w:proofErr w:type="spellStart"/>
      <w:r w:rsidRPr="00690F5A">
        <w:rPr>
          <w:sz w:val="22"/>
        </w:rPr>
        <w:t>cho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phiếu</w:t>
      </w:r>
      <w:proofErr w:type="spellEnd"/>
      <w:r w:rsidRPr="00690F5A">
        <w:rPr>
          <w:sz w:val="22"/>
        </w:rPr>
        <w:t xml:space="preserve">; </w:t>
      </w:r>
    </w:p>
    <w:p w14:paraId="65730604" w14:textId="77777777" w:rsidR="00EA33AC" w:rsidRPr="00690F5A" w:rsidRDefault="00EA33AC" w:rsidP="00EA33AC">
      <w:pPr>
        <w:spacing w:after="0" w:line="240" w:lineRule="auto"/>
        <w:ind w:firstLine="426"/>
        <w:jc w:val="both"/>
        <w:rPr>
          <w:sz w:val="22"/>
        </w:rPr>
      </w:pPr>
      <w:r w:rsidRPr="00690F5A">
        <w:rPr>
          <w:sz w:val="22"/>
        </w:rPr>
        <w:t xml:space="preserve">c)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theo</w:t>
      </w:r>
      <w:proofErr w:type="spellEnd"/>
      <w:r w:rsidRPr="00690F5A">
        <w:rPr>
          <w:sz w:val="22"/>
        </w:rPr>
        <w:t xml:space="preserve"> thang </w:t>
      </w:r>
      <w:proofErr w:type="spellStart"/>
      <w:r w:rsidRPr="00690F5A">
        <w:rPr>
          <w:sz w:val="22"/>
        </w:rPr>
        <w:t>điểm</w:t>
      </w:r>
      <w:proofErr w:type="spellEnd"/>
      <w:r w:rsidRPr="00690F5A">
        <w:rPr>
          <w:sz w:val="22"/>
        </w:rPr>
        <w:t xml:space="preserve"> 10 </w:t>
      </w:r>
      <w:proofErr w:type="spellStart"/>
      <w:r w:rsidRPr="00690F5A">
        <w:rPr>
          <w:sz w:val="22"/>
        </w:rPr>
        <w:t>bằng</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bỏ</w:t>
      </w:r>
      <w:proofErr w:type="spellEnd"/>
      <w:r w:rsidRPr="00690F5A">
        <w:rPr>
          <w:sz w:val="22"/>
        </w:rPr>
        <w:t xml:space="preserve"> </w:t>
      </w:r>
      <w:proofErr w:type="spellStart"/>
      <w:r w:rsidRPr="00690F5A">
        <w:rPr>
          <w:sz w:val="22"/>
        </w:rPr>
        <w:t>phiếu</w:t>
      </w:r>
      <w:proofErr w:type="spellEnd"/>
      <w:r w:rsidRPr="00690F5A">
        <w:rPr>
          <w:sz w:val="22"/>
        </w:rPr>
        <w:t xml:space="preserve"> </w:t>
      </w:r>
      <w:proofErr w:type="spellStart"/>
      <w:r w:rsidRPr="00690F5A">
        <w:rPr>
          <w:sz w:val="22"/>
        </w:rPr>
        <w:t>kín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cộng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thuộc</w:t>
      </w:r>
      <w:proofErr w:type="spellEnd"/>
      <w:r w:rsidRPr="00690F5A">
        <w:rPr>
          <w:sz w:val="22"/>
        </w:rPr>
        <w:t xml:space="preserve"> ban </w:t>
      </w:r>
      <w:proofErr w:type="spellStart"/>
      <w:r w:rsidRPr="00690F5A">
        <w:rPr>
          <w:sz w:val="22"/>
        </w:rPr>
        <w:t>chấm</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của</w:t>
      </w:r>
      <w:proofErr w:type="spellEnd"/>
      <w:r w:rsidRPr="00690F5A">
        <w:rPr>
          <w:sz w:val="22"/>
        </w:rPr>
        <w:t xml:space="preserve"> KLTN (</w:t>
      </w:r>
      <w:proofErr w:type="spellStart"/>
      <w:r w:rsidRPr="00690F5A">
        <w:rPr>
          <w:sz w:val="22"/>
        </w:rPr>
        <w:t>được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tròn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thập</w:t>
      </w:r>
      <w:proofErr w:type="spellEnd"/>
      <w:r w:rsidRPr="00690F5A">
        <w:rPr>
          <w:sz w:val="22"/>
        </w:rPr>
        <w:t xml:space="preserve"> </w:t>
      </w:r>
      <w:proofErr w:type="spellStart"/>
      <w:r w:rsidRPr="00690F5A">
        <w:rPr>
          <w:sz w:val="22"/>
        </w:rPr>
        <w:t>phân</w:t>
      </w:r>
      <w:proofErr w:type="spellEnd"/>
      <w:r w:rsidRPr="00690F5A">
        <w:rPr>
          <w:sz w:val="22"/>
        </w:rPr>
        <w:t xml:space="preserve">); </w:t>
      </w:r>
    </w:p>
    <w:p w14:paraId="65730605" w14:textId="77777777" w:rsidR="00EA33AC" w:rsidRPr="00690F5A" w:rsidRDefault="00EA33AC" w:rsidP="00EA33AC">
      <w:pPr>
        <w:spacing w:after="0" w:line="240" w:lineRule="auto"/>
        <w:ind w:firstLine="426"/>
        <w:jc w:val="both"/>
        <w:rPr>
          <w:sz w:val="22"/>
        </w:rPr>
      </w:pPr>
      <w:r w:rsidRPr="00690F5A">
        <w:rPr>
          <w:sz w:val="22"/>
        </w:rPr>
        <w:t xml:space="preserve">d) </w:t>
      </w:r>
      <w:proofErr w:type="spellStart"/>
      <w:r w:rsidRPr="00690F5A">
        <w:rPr>
          <w:sz w:val="22"/>
        </w:rPr>
        <w:t>Biên</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KLTN </w:t>
      </w:r>
      <w:proofErr w:type="spellStart"/>
      <w:r w:rsidRPr="00690F5A">
        <w:rPr>
          <w:sz w:val="22"/>
        </w:rPr>
        <w:t>ghi</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mẫu</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w:t>
      </w:r>
    </w:p>
    <w:p w14:paraId="65730606" w14:textId="77777777" w:rsidR="00EA33AC" w:rsidRPr="00690F5A" w:rsidRDefault="00EA33AC" w:rsidP="00EA33AC">
      <w:pPr>
        <w:spacing w:after="0" w:line="240" w:lineRule="auto"/>
        <w:ind w:firstLine="426"/>
        <w:jc w:val="both"/>
        <w:rPr>
          <w:sz w:val="22"/>
        </w:rPr>
      </w:pPr>
      <w:r w:rsidRPr="00690F5A">
        <w:rPr>
          <w:sz w:val="22"/>
        </w:rPr>
        <w:t xml:space="preserve">đ) KLTN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chỉnh</w:t>
      </w:r>
      <w:proofErr w:type="spellEnd"/>
      <w:r w:rsidRPr="00690F5A">
        <w:rPr>
          <w:sz w:val="22"/>
        </w:rPr>
        <w:t xml:space="preserve"> </w:t>
      </w:r>
      <w:proofErr w:type="spellStart"/>
      <w:r w:rsidRPr="00690F5A">
        <w:rPr>
          <w:sz w:val="22"/>
        </w:rPr>
        <w:t>sửa</w:t>
      </w:r>
      <w:proofErr w:type="spellEnd"/>
      <w:r w:rsidRPr="00690F5A">
        <w:rPr>
          <w:sz w:val="22"/>
        </w:rPr>
        <w:t xml:space="preserve"> </w:t>
      </w:r>
      <w:proofErr w:type="spellStart"/>
      <w:r w:rsidRPr="00690F5A">
        <w:rPr>
          <w:sz w:val="22"/>
        </w:rPr>
        <w:t>theo</w:t>
      </w:r>
      <w:proofErr w:type="spellEnd"/>
      <w:r w:rsidRPr="00690F5A">
        <w:rPr>
          <w:sz w:val="22"/>
        </w:rPr>
        <w:t xml:space="preserve"> ý </w:t>
      </w:r>
      <w:proofErr w:type="spellStart"/>
      <w:r w:rsidRPr="00690F5A">
        <w:rPr>
          <w:sz w:val="22"/>
        </w:rPr>
        <w:t>kiến</w:t>
      </w:r>
      <w:proofErr w:type="spellEnd"/>
      <w:r w:rsidRPr="00690F5A">
        <w:rPr>
          <w:sz w:val="22"/>
        </w:rPr>
        <w:t xml:space="preserve"> </w:t>
      </w:r>
      <w:proofErr w:type="spellStart"/>
      <w:r w:rsidRPr="00690F5A">
        <w:rPr>
          <w:sz w:val="22"/>
        </w:rPr>
        <w:t>của</w:t>
      </w:r>
      <w:proofErr w:type="spellEnd"/>
      <w:r w:rsidRPr="00690F5A">
        <w:rPr>
          <w:sz w:val="22"/>
        </w:rPr>
        <w:t xml:space="preserve"> ban </w:t>
      </w:r>
      <w:proofErr w:type="spellStart"/>
      <w:r w:rsidRPr="00690F5A">
        <w:rPr>
          <w:sz w:val="22"/>
        </w:rPr>
        <w:t>chấm</w:t>
      </w:r>
      <w:proofErr w:type="spellEnd"/>
      <w:r w:rsidRPr="00690F5A">
        <w:rPr>
          <w:sz w:val="22"/>
        </w:rPr>
        <w:t xml:space="preserve"> </w:t>
      </w:r>
      <w:proofErr w:type="spellStart"/>
      <w:r w:rsidRPr="00690F5A">
        <w:rPr>
          <w:sz w:val="22"/>
        </w:rPr>
        <w:t>được</w:t>
      </w:r>
      <w:proofErr w:type="spellEnd"/>
      <w:r w:rsidRPr="00690F5A">
        <w:rPr>
          <w:sz w:val="22"/>
        </w:rPr>
        <w:t xml:space="preserve"> in </w:t>
      </w:r>
      <w:proofErr w:type="spellStart"/>
      <w:r w:rsidRPr="00690F5A">
        <w:rPr>
          <w:sz w:val="22"/>
        </w:rPr>
        <w:t>ấn</w:t>
      </w:r>
      <w:proofErr w:type="spellEnd"/>
      <w:r w:rsidRPr="00690F5A">
        <w:rPr>
          <w:sz w:val="22"/>
        </w:rPr>
        <w:t xml:space="preserve">, </w:t>
      </w:r>
      <w:proofErr w:type="spellStart"/>
      <w:r w:rsidRPr="00690F5A">
        <w:rPr>
          <w:sz w:val="22"/>
        </w:rPr>
        <w:t>đóng</w:t>
      </w:r>
      <w:proofErr w:type="spellEnd"/>
      <w:r w:rsidRPr="00690F5A">
        <w:rPr>
          <w:sz w:val="22"/>
        </w:rPr>
        <w:t xml:space="preserve"> </w:t>
      </w:r>
      <w:proofErr w:type="spellStart"/>
      <w:r w:rsidRPr="00690F5A">
        <w:rPr>
          <w:sz w:val="22"/>
        </w:rPr>
        <w:t>thành</w:t>
      </w:r>
      <w:proofErr w:type="spellEnd"/>
      <w:r w:rsidRPr="00690F5A">
        <w:rPr>
          <w:sz w:val="22"/>
        </w:rPr>
        <w:t xml:space="preserve"> 2 </w:t>
      </w:r>
      <w:proofErr w:type="spellStart"/>
      <w:r w:rsidRPr="00690F5A">
        <w:rPr>
          <w:sz w:val="22"/>
        </w:rPr>
        <w:t>bản</w:t>
      </w:r>
      <w:proofErr w:type="spellEnd"/>
      <w:r w:rsidRPr="00690F5A">
        <w:rPr>
          <w:sz w:val="22"/>
        </w:rPr>
        <w:t xml:space="preserve">, </w:t>
      </w:r>
      <w:proofErr w:type="spellStart"/>
      <w:r w:rsidRPr="00690F5A">
        <w:rPr>
          <w:sz w:val="22"/>
        </w:rPr>
        <w:t>lưu</w:t>
      </w:r>
      <w:proofErr w:type="spellEnd"/>
      <w:r w:rsidRPr="00690F5A">
        <w:rPr>
          <w:sz w:val="22"/>
        </w:rPr>
        <w:t xml:space="preserve"> 1 </w:t>
      </w:r>
      <w:proofErr w:type="spellStart"/>
      <w:r w:rsidRPr="00690F5A">
        <w:rPr>
          <w:sz w:val="22"/>
        </w:rPr>
        <w:t>bản</w:t>
      </w:r>
      <w:proofErr w:type="spellEnd"/>
      <w:r w:rsidRPr="00690F5A">
        <w:rPr>
          <w:sz w:val="22"/>
        </w:rPr>
        <w:t xml:space="preserve"> </w:t>
      </w:r>
      <w:proofErr w:type="spellStart"/>
      <w:r w:rsidRPr="00690F5A">
        <w:rPr>
          <w:sz w:val="22"/>
        </w:rPr>
        <w:t>tại</w:t>
      </w:r>
      <w:proofErr w:type="spellEnd"/>
      <w:r w:rsidRPr="00690F5A">
        <w:rPr>
          <w:sz w:val="22"/>
        </w:rPr>
        <w:t xml:space="preserve"> Khoa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về</w:t>
      </w:r>
      <w:proofErr w:type="spellEnd"/>
      <w:r w:rsidRPr="00690F5A">
        <w:rPr>
          <w:sz w:val="22"/>
        </w:rPr>
        <w:t xml:space="preserve"> Trung </w:t>
      </w:r>
      <w:proofErr w:type="spellStart"/>
      <w:r w:rsidRPr="00690F5A">
        <w:rPr>
          <w:sz w:val="22"/>
        </w:rPr>
        <w:t>tâm</w:t>
      </w:r>
      <w:proofErr w:type="spellEnd"/>
      <w:r w:rsidRPr="00690F5A">
        <w:rPr>
          <w:sz w:val="22"/>
        </w:rPr>
        <w:t xml:space="preserve"> Thông tin – Thư </w:t>
      </w:r>
      <w:proofErr w:type="spellStart"/>
      <w:r w:rsidRPr="00690F5A">
        <w:rPr>
          <w:sz w:val="22"/>
        </w:rPr>
        <w:t>viện</w:t>
      </w:r>
      <w:proofErr w:type="spellEnd"/>
      <w:r w:rsidRPr="00690F5A">
        <w:rPr>
          <w:sz w:val="22"/>
        </w:rPr>
        <w:t xml:space="preserve"> 1 </w:t>
      </w:r>
      <w:proofErr w:type="spellStart"/>
      <w:r w:rsidRPr="00690F5A">
        <w:rPr>
          <w:sz w:val="22"/>
        </w:rPr>
        <w:t>bản</w:t>
      </w:r>
      <w:proofErr w:type="spellEnd"/>
      <w:r w:rsidRPr="00690F5A">
        <w:rPr>
          <w:sz w:val="22"/>
        </w:rPr>
        <w:t>.</w:t>
      </w:r>
    </w:p>
    <w:p w14:paraId="65730607" w14:textId="77777777" w:rsidR="00EA33AC" w:rsidRPr="00690F5A" w:rsidRDefault="00EA33AC" w:rsidP="00EA33AC">
      <w:pPr>
        <w:spacing w:after="0" w:line="240" w:lineRule="auto"/>
        <w:ind w:firstLine="426"/>
        <w:jc w:val="both"/>
        <w:rPr>
          <w:sz w:val="22"/>
        </w:rPr>
      </w:pPr>
      <w:r w:rsidRPr="00690F5A">
        <w:rPr>
          <w:sz w:val="22"/>
        </w:rPr>
        <w:t xml:space="preserve">3.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KLTN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bố</w:t>
      </w:r>
      <w:proofErr w:type="spellEnd"/>
      <w:r w:rsidRPr="00690F5A">
        <w:rPr>
          <w:sz w:val="22"/>
        </w:rPr>
        <w:t xml:space="preserve"> </w:t>
      </w:r>
      <w:proofErr w:type="spellStart"/>
      <w:r w:rsidRPr="00690F5A">
        <w:rPr>
          <w:sz w:val="22"/>
        </w:rPr>
        <w:t>ngay</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Điểm</w:t>
      </w:r>
      <w:proofErr w:type="spellEnd"/>
      <w:r w:rsidRPr="00690F5A">
        <w:rPr>
          <w:sz w:val="22"/>
        </w:rPr>
        <w:t xml:space="preserve"> KLTN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
    <w:p w14:paraId="65730608" w14:textId="77777777" w:rsidR="00EA33AC" w:rsidRPr="00690F5A" w:rsidRDefault="00EA33AC" w:rsidP="00EA33AC">
      <w:pPr>
        <w:pStyle w:val="Heading2"/>
        <w:spacing w:before="0" w:after="0" w:line="240" w:lineRule="auto"/>
        <w:ind w:firstLine="426"/>
        <w:rPr>
          <w:color w:val="auto"/>
          <w:sz w:val="22"/>
          <w:szCs w:val="22"/>
        </w:rPr>
      </w:pPr>
      <w:bookmarkStart w:id="9" w:name="dieu_23"/>
      <w:proofErr w:type="spellStart"/>
      <w:r w:rsidRPr="00690F5A">
        <w:rPr>
          <w:color w:val="auto"/>
          <w:sz w:val="22"/>
          <w:szCs w:val="22"/>
        </w:rPr>
        <w:t>Điều</w:t>
      </w:r>
      <w:proofErr w:type="spellEnd"/>
      <w:r w:rsidRPr="00690F5A">
        <w:rPr>
          <w:color w:val="auto"/>
          <w:sz w:val="22"/>
          <w:szCs w:val="22"/>
        </w:rPr>
        <w:t xml:space="preserve"> 18. </w:t>
      </w:r>
      <w:proofErr w:type="spellStart"/>
      <w:r w:rsidRPr="00690F5A">
        <w:rPr>
          <w:color w:val="auto"/>
          <w:sz w:val="22"/>
          <w:szCs w:val="22"/>
        </w:rPr>
        <w:t>Điều</w:t>
      </w:r>
      <w:proofErr w:type="spellEnd"/>
      <w:r w:rsidRPr="00690F5A">
        <w:rPr>
          <w:color w:val="auto"/>
          <w:sz w:val="22"/>
          <w:szCs w:val="22"/>
        </w:rPr>
        <w:t xml:space="preserve"> </w:t>
      </w:r>
      <w:proofErr w:type="spellStart"/>
      <w:r w:rsidRPr="00690F5A">
        <w:rPr>
          <w:color w:val="auto"/>
          <w:sz w:val="22"/>
          <w:szCs w:val="22"/>
        </w:rPr>
        <w:t>kiện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bookmarkEnd w:id="9"/>
      <w:proofErr w:type="spellEnd"/>
    </w:p>
    <w:p w14:paraId="65730609" w14:textId="77777777" w:rsidR="00EA33AC" w:rsidRPr="00690F5A" w:rsidRDefault="00EA33AC" w:rsidP="00EA33AC">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sau</w:t>
      </w:r>
      <w:proofErr w:type="spellEnd"/>
      <w:r w:rsidRPr="00690F5A">
        <w:rPr>
          <w:sz w:val="22"/>
        </w:rPr>
        <w:t>:</w:t>
      </w:r>
    </w:p>
    <w:p w14:paraId="6573060A"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60B"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Được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đạt</w:t>
      </w:r>
      <w:proofErr w:type="spellEnd"/>
      <w:r w:rsidRPr="00690F5A">
        <w:rPr>
          <w:sz w:val="22"/>
        </w:rPr>
        <w:t xml:space="preserve"> ở </w:t>
      </w:r>
      <w:proofErr w:type="spellStart"/>
      <w:r w:rsidRPr="00690F5A">
        <w:rPr>
          <w:sz w:val="22"/>
        </w:rPr>
        <w:t>kỳ</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môn</w:t>
      </w:r>
      <w:proofErr w:type="spellEnd"/>
      <w:r w:rsidRPr="00690F5A">
        <w:rPr>
          <w:sz w:val="22"/>
        </w:rPr>
        <w:t xml:space="preserve"> Lý </w:t>
      </w:r>
      <w:proofErr w:type="spellStart"/>
      <w:r w:rsidRPr="00690F5A">
        <w:rPr>
          <w:sz w:val="22"/>
        </w:rPr>
        <w:t>luận</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w:t>
      </w:r>
    </w:p>
    <w:p w14:paraId="6573060C" w14:textId="77777777" w:rsidR="00EA33AC" w:rsidRPr="00690F5A" w:rsidRDefault="00EA33AC" w:rsidP="00EA33AC">
      <w:pPr>
        <w:spacing w:after="0" w:line="240" w:lineRule="auto"/>
        <w:ind w:firstLine="426"/>
        <w:jc w:val="both"/>
        <w:rPr>
          <w:sz w:val="22"/>
        </w:rPr>
      </w:pPr>
      <w:r w:rsidRPr="00690F5A">
        <w:rPr>
          <w:sz w:val="22"/>
        </w:rPr>
        <w:t xml:space="preserve">c)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quốc</w:t>
      </w:r>
      <w:proofErr w:type="spellEnd"/>
      <w:r w:rsidRPr="00690F5A">
        <w:rPr>
          <w:sz w:val="22"/>
        </w:rPr>
        <w:t xml:space="preserve"> </w:t>
      </w:r>
      <w:proofErr w:type="spellStart"/>
      <w:r w:rsidRPr="00690F5A">
        <w:rPr>
          <w:sz w:val="22"/>
        </w:rPr>
        <w:t>phòng</w:t>
      </w:r>
      <w:proofErr w:type="spellEnd"/>
      <w:r w:rsidRPr="00690F5A">
        <w:rPr>
          <w:sz w:val="22"/>
        </w:rPr>
        <w:t xml:space="preserve"> - </w:t>
      </w:r>
      <w:proofErr w:type="gramStart"/>
      <w:r w:rsidRPr="00690F5A">
        <w:rPr>
          <w:sz w:val="22"/>
        </w:rPr>
        <w:t>an</w:t>
      </w:r>
      <w:proofErr w:type="gramEnd"/>
      <w:r w:rsidRPr="00690F5A">
        <w:rPr>
          <w:sz w:val="22"/>
        </w:rPr>
        <w:t xml:space="preserve"> </w:t>
      </w:r>
      <w:proofErr w:type="spellStart"/>
      <w:r w:rsidRPr="00690F5A">
        <w:rPr>
          <w:sz w:val="22"/>
        </w:rPr>
        <w:t>ninh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quân</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thao</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hành</w:t>
      </w:r>
      <w:proofErr w:type="spellEnd"/>
      <w:r w:rsidRPr="00690F5A">
        <w:rPr>
          <w:sz w:val="22"/>
        </w:rPr>
        <w:t>;</w:t>
      </w:r>
    </w:p>
    <w:p w14:paraId="6573060D" w14:textId="77777777" w:rsidR="00EA33AC" w:rsidRPr="00690F5A" w:rsidRDefault="00EA33AC" w:rsidP="00EA33AC">
      <w:pPr>
        <w:spacing w:after="0" w:line="240" w:lineRule="auto"/>
        <w:ind w:firstLine="426"/>
        <w:jc w:val="both"/>
        <w:rPr>
          <w:sz w:val="22"/>
        </w:rPr>
      </w:pPr>
      <w:r w:rsidRPr="00690F5A">
        <w:rPr>
          <w:sz w:val="22"/>
        </w:rPr>
        <w:lastRenderedPageBreak/>
        <w:t xml:space="preserve">d) </w:t>
      </w:r>
      <w:proofErr w:type="spellStart"/>
      <w:r w:rsidRPr="00690F5A">
        <w:rPr>
          <w:sz w:val="22"/>
        </w:rPr>
        <w:t>Có</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khóa</w:t>
      </w:r>
      <w:proofErr w:type="spellEnd"/>
      <w:r w:rsidRPr="00690F5A">
        <w:rPr>
          <w:sz w:val="22"/>
        </w:rPr>
        <w:t> </w:t>
      </w:r>
      <w:proofErr w:type="spellStart"/>
      <w:r w:rsidRPr="00690F5A">
        <w:rPr>
          <w:sz w:val="22"/>
        </w:rPr>
        <w:t>học</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từ</w:t>
      </w:r>
      <w:proofErr w:type="spellEnd"/>
      <w:r w:rsidRPr="00690F5A">
        <w:rPr>
          <w:sz w:val="22"/>
        </w:rPr>
        <w:t xml:space="preserve"> 2,00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theo</w:t>
      </w:r>
      <w:proofErr w:type="spellEnd"/>
      <w:r w:rsidRPr="00690F5A">
        <w:rPr>
          <w:sz w:val="22"/>
        </w:rPr>
        <w:t xml:space="preserve"> thang </w:t>
      </w:r>
      <w:proofErr w:type="spellStart"/>
      <w:r w:rsidRPr="00690F5A">
        <w:rPr>
          <w:sz w:val="22"/>
        </w:rPr>
        <w:t>điểm</w:t>
      </w:r>
      <w:proofErr w:type="spellEnd"/>
      <w:r w:rsidRPr="00690F5A">
        <w:rPr>
          <w:sz w:val="22"/>
        </w:rPr>
        <w:t xml:space="preserve"> 4;</w:t>
      </w:r>
    </w:p>
    <w:p w14:paraId="6573060E" w14:textId="77777777" w:rsidR="00EA33AC" w:rsidRPr="00690F5A" w:rsidRDefault="00EA33AC" w:rsidP="00EA33AC">
      <w:pPr>
        <w:spacing w:after="0" w:line="240" w:lineRule="auto"/>
        <w:ind w:firstLine="426"/>
        <w:jc w:val="both"/>
        <w:rPr>
          <w:sz w:val="22"/>
        </w:rPr>
      </w:pPr>
      <w:r w:rsidRPr="00690F5A">
        <w:rPr>
          <w:sz w:val="22"/>
        </w:rPr>
        <w:t xml:space="preserve">đ) Thỏa </w:t>
      </w:r>
      <w:proofErr w:type="spellStart"/>
      <w:r w:rsidRPr="00690F5A">
        <w:rPr>
          <w:sz w:val="22"/>
        </w:rPr>
        <w:t>mãn</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w:t>
      </w:r>
      <w:proofErr w:type="spellStart"/>
      <w:r w:rsidRPr="00690F5A">
        <w:rPr>
          <w:sz w:val="22"/>
        </w:rPr>
        <w:t>và</w:t>
      </w:r>
      <w:proofErr w:type="spellEnd"/>
      <w:r w:rsidRPr="00690F5A">
        <w:rPr>
          <w:sz w:val="22"/>
        </w:rPr>
        <w:t> </w:t>
      </w:r>
      <w:proofErr w:type="spellStart"/>
      <w:r w:rsidRPr="00690F5A">
        <w:rPr>
          <w:sz w:val="22"/>
        </w:rPr>
        <w:t>các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khác</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w:t>
      </w:r>
    </w:p>
    <w:p w14:paraId="6573060F" w14:textId="77777777" w:rsidR="00EA33AC" w:rsidRPr="00690F5A" w:rsidRDefault="00EA33AC" w:rsidP="00EA33AC">
      <w:pPr>
        <w:spacing w:after="0" w:line="240" w:lineRule="auto"/>
        <w:ind w:firstLine="426"/>
        <w:jc w:val="both"/>
        <w:rPr>
          <w:sz w:val="22"/>
        </w:rPr>
      </w:pPr>
      <w:r w:rsidRPr="00690F5A">
        <w:rPr>
          <w:sz w:val="22"/>
        </w:rPr>
        <w:t xml:space="preserve">e) </w:t>
      </w:r>
      <w:proofErr w:type="spellStart"/>
      <w:r w:rsidRPr="00690F5A">
        <w:rPr>
          <w:sz w:val="22"/>
        </w:rPr>
        <w:t>Không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đình</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truy</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610" w14:textId="77777777" w:rsidR="00EA33AC" w:rsidRPr="00690F5A" w:rsidRDefault="00EA33AC" w:rsidP="00EA33AC">
      <w:pPr>
        <w:spacing w:after="0" w:line="240" w:lineRule="auto"/>
        <w:ind w:firstLine="426"/>
        <w:jc w:val="both"/>
        <w:rPr>
          <w:sz w:val="22"/>
        </w:rPr>
      </w:pPr>
      <w:r w:rsidRPr="00690F5A">
        <w:rPr>
          <w:sz w:val="22"/>
        </w:rPr>
        <w:t xml:space="preserve">g) </w:t>
      </w:r>
      <w:proofErr w:type="spellStart"/>
      <w:r w:rsidRPr="00690F5A">
        <w:rPr>
          <w:sz w:val="22"/>
        </w:rPr>
        <w:t>Có</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sớm</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muộn</w:t>
      </w:r>
      <w:proofErr w:type="spellEnd"/>
      <w:r w:rsidRPr="00690F5A">
        <w:rPr>
          <w:sz w:val="22"/>
        </w:rPr>
        <w:t xml:space="preserve"> so </w:t>
      </w:r>
      <w:proofErr w:type="spellStart"/>
      <w:r w:rsidRPr="00690F5A">
        <w:rPr>
          <w:sz w:val="22"/>
        </w:rPr>
        <w:t>với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w:t>
      </w:r>
    </w:p>
    <w:p w14:paraId="65730611" w14:textId="77777777" w:rsidR="00EA33AC" w:rsidRPr="00690F5A" w:rsidRDefault="00EA33AC" w:rsidP="00EA33AC">
      <w:pPr>
        <w:spacing w:after="0" w:line="240" w:lineRule="auto"/>
        <w:ind w:firstLine="426"/>
        <w:jc w:val="both"/>
        <w:rPr>
          <w:sz w:val="22"/>
        </w:rPr>
      </w:pPr>
      <w:r w:rsidRPr="00690F5A">
        <w:rPr>
          <w:sz w:val="22"/>
        </w:rPr>
        <w:t xml:space="preserve">2. Trường </w:t>
      </w:r>
      <w:proofErr w:type="spellStart"/>
      <w:r w:rsidRPr="00690F5A">
        <w:rPr>
          <w:sz w:val="22"/>
        </w:rPr>
        <w:t>hợp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ở </w:t>
      </w:r>
      <w:proofErr w:type="spellStart"/>
      <w:r w:rsidRPr="00690F5A">
        <w:rPr>
          <w:sz w:val="22"/>
        </w:rPr>
        <w:t>mức</w:t>
      </w:r>
      <w:proofErr w:type="spellEnd"/>
      <w:r w:rsidRPr="00690F5A">
        <w:rPr>
          <w:sz w:val="22"/>
        </w:rPr>
        <w:t xml:space="preserve"> </w:t>
      </w:r>
      <w:proofErr w:type="spellStart"/>
      <w:r w:rsidRPr="00690F5A">
        <w:rPr>
          <w:sz w:val="22"/>
        </w:rPr>
        <w:t>đình</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hết</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truy</w:t>
      </w:r>
      <w:proofErr w:type="spellEnd"/>
      <w:r w:rsidRPr="00690F5A">
        <w:rPr>
          <w:sz w:val="22"/>
        </w:rPr>
        <w:t xml:space="preserve"> </w:t>
      </w:r>
      <w:proofErr w:type="spellStart"/>
      <w:r w:rsidRPr="00690F5A">
        <w:rPr>
          <w:sz w:val="22"/>
        </w:rPr>
        <w:t>cứu</w:t>
      </w:r>
      <w:proofErr w:type="spellEnd"/>
      <w:r w:rsidRPr="00690F5A">
        <w:rPr>
          <w:sz w:val="22"/>
        </w:rPr>
        <w:t>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thẩm</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ở </w:t>
      </w:r>
      <w:proofErr w:type="spellStart"/>
      <w:r w:rsidRPr="00690F5A">
        <w:rPr>
          <w:sz w:val="22"/>
        </w:rPr>
        <w:t>mức</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thôi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được</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612" w14:textId="77777777" w:rsidR="00EA33AC" w:rsidRPr="00690F5A" w:rsidRDefault="00EA33AC" w:rsidP="00EA33AC">
      <w:pPr>
        <w:spacing w:after="0" w:line="240" w:lineRule="auto"/>
        <w:ind w:firstLine="426"/>
        <w:jc w:val="both"/>
        <w:rPr>
          <w:sz w:val="22"/>
        </w:rPr>
      </w:pPr>
      <w:r w:rsidRPr="00690F5A">
        <w:rPr>
          <w:sz w:val="22"/>
        </w:rPr>
        <w:t xml:space="preserve">3. </w:t>
      </w:r>
      <w:proofErr w:type="spellStart"/>
      <w:r w:rsidRPr="00690F5A">
        <w:rPr>
          <w:sz w:val="22"/>
        </w:rPr>
        <w:t>Chậm</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sau</w:t>
      </w:r>
      <w:proofErr w:type="spellEnd"/>
      <w:r w:rsidRPr="00690F5A">
        <w:rPr>
          <w:sz w:val="22"/>
        </w:rPr>
        <w:t xml:space="preserve"> 15 </w:t>
      </w:r>
      <w:proofErr w:type="spellStart"/>
      <w:r w:rsidRPr="00690F5A">
        <w:rPr>
          <w:sz w:val="22"/>
        </w:rPr>
        <w:t>ngày</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KLTN,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Chậm</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sau</w:t>
      </w:r>
      <w:proofErr w:type="spellEnd"/>
      <w:r w:rsidRPr="00690F5A">
        <w:rPr>
          <w:sz w:val="22"/>
        </w:rPr>
        <w:t xml:space="preserve"> 05 </w:t>
      </w:r>
      <w:proofErr w:type="spellStart"/>
      <w:r w:rsidRPr="00690F5A">
        <w:rPr>
          <w:sz w:val="22"/>
        </w:rPr>
        <w:t>ngày</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trình</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613" w14:textId="77777777" w:rsidR="00EA33AC" w:rsidRPr="00690F5A" w:rsidRDefault="00EA33AC" w:rsidP="00EA33AC">
      <w:pPr>
        <w:spacing w:after="0" w:line="240" w:lineRule="auto"/>
        <w:ind w:firstLine="426"/>
        <w:jc w:val="both"/>
        <w:rPr>
          <w:sz w:val="22"/>
        </w:rPr>
      </w:pPr>
      <w:r w:rsidRPr="00690F5A">
        <w:rPr>
          <w:sz w:val="22"/>
        </w:rPr>
        <w:t xml:space="preserve">4.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chậm</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sau</w:t>
      </w:r>
      <w:proofErr w:type="spellEnd"/>
      <w:r w:rsidRPr="00690F5A">
        <w:rPr>
          <w:sz w:val="22"/>
        </w:rPr>
        <w:t xml:space="preserve"> 03 </w:t>
      </w:r>
      <w:proofErr w:type="spellStart"/>
      <w:r w:rsidRPr="00690F5A">
        <w:rPr>
          <w:sz w:val="22"/>
        </w:rPr>
        <w:t>ngày</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Hiệu </w:t>
      </w:r>
      <w:proofErr w:type="spellStart"/>
      <w:r w:rsidRPr="00690F5A">
        <w:rPr>
          <w:sz w:val="22"/>
        </w:rPr>
        <w:t>trưởng</w:t>
      </w:r>
      <w:proofErr w:type="spellEnd"/>
      <w:r w:rsidRPr="00690F5A">
        <w:rPr>
          <w:sz w:val="22"/>
        </w:rPr>
        <w:t> </w:t>
      </w:r>
      <w:proofErr w:type="spellStart"/>
      <w:r w:rsidRPr="00690F5A">
        <w:rPr>
          <w:sz w:val="22"/>
        </w:rPr>
        <w:t>ký</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w:t>
      </w:r>
    </w:p>
    <w:p w14:paraId="65730614" w14:textId="77777777" w:rsidR="00EA33AC" w:rsidRPr="00690F5A" w:rsidRDefault="00EA33AC" w:rsidP="00EA33AC">
      <w:pPr>
        <w:pStyle w:val="Heading2"/>
        <w:spacing w:before="0" w:after="0" w:line="240" w:lineRule="auto"/>
        <w:ind w:firstLine="426"/>
        <w:rPr>
          <w:color w:val="auto"/>
          <w:sz w:val="22"/>
          <w:szCs w:val="22"/>
        </w:rPr>
      </w:pPr>
      <w:bookmarkStart w:id="10" w:name="dieu_24"/>
      <w:proofErr w:type="spellStart"/>
      <w:r w:rsidRPr="00690F5A">
        <w:rPr>
          <w:color w:val="auto"/>
          <w:sz w:val="22"/>
          <w:szCs w:val="22"/>
        </w:rPr>
        <w:t>Điều</w:t>
      </w:r>
      <w:proofErr w:type="spellEnd"/>
      <w:r w:rsidRPr="00690F5A">
        <w:rPr>
          <w:color w:val="auto"/>
          <w:sz w:val="22"/>
          <w:szCs w:val="22"/>
        </w:rPr>
        <w:t xml:space="preserve"> 19. </w:t>
      </w:r>
      <w:proofErr w:type="spellStart"/>
      <w:r w:rsidRPr="00690F5A">
        <w:rPr>
          <w:color w:val="auto"/>
          <w:sz w:val="22"/>
          <w:szCs w:val="22"/>
        </w:rPr>
        <w:t>Cấp</w:t>
      </w:r>
      <w:proofErr w:type="spellEnd"/>
      <w:r w:rsidRPr="00690F5A">
        <w:rPr>
          <w:color w:val="auto"/>
          <w:sz w:val="22"/>
          <w:szCs w:val="22"/>
        </w:rPr>
        <w:t xml:space="preserve"> </w:t>
      </w:r>
      <w:proofErr w:type="spellStart"/>
      <w:r w:rsidRPr="00690F5A">
        <w:rPr>
          <w:color w:val="auto"/>
          <w:sz w:val="22"/>
          <w:szCs w:val="22"/>
        </w:rPr>
        <w:t>giấy</w:t>
      </w:r>
      <w:proofErr w:type="spellEnd"/>
      <w:r w:rsidRPr="00690F5A">
        <w:rPr>
          <w:color w:val="auto"/>
          <w:sz w:val="22"/>
          <w:szCs w:val="22"/>
        </w:rPr>
        <w:t xml:space="preserve"> </w:t>
      </w:r>
      <w:proofErr w:type="spellStart"/>
      <w:r w:rsidRPr="00690F5A">
        <w:rPr>
          <w:color w:val="auto"/>
          <w:sz w:val="22"/>
          <w:szCs w:val="22"/>
        </w:rPr>
        <w:t>chứng</w:t>
      </w:r>
      <w:proofErr w:type="spellEnd"/>
      <w:r w:rsidRPr="00690F5A">
        <w:rPr>
          <w:color w:val="auto"/>
          <w:sz w:val="22"/>
          <w:szCs w:val="22"/>
        </w:rPr>
        <w:t xml:space="preserve"> </w:t>
      </w:r>
      <w:proofErr w:type="spellStart"/>
      <w:r w:rsidRPr="00690F5A">
        <w:rPr>
          <w:color w:val="auto"/>
          <w:sz w:val="22"/>
          <w:szCs w:val="22"/>
        </w:rPr>
        <w:t>nhận</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proofErr w:type="spellEnd"/>
      <w:r w:rsidRPr="00690F5A">
        <w:rPr>
          <w:color w:val="auto"/>
          <w:sz w:val="22"/>
          <w:szCs w:val="22"/>
        </w:rPr>
        <w:t xml:space="preserve"> </w:t>
      </w:r>
      <w:proofErr w:type="spellStart"/>
      <w:r w:rsidRPr="00690F5A">
        <w:rPr>
          <w:color w:val="auto"/>
          <w:sz w:val="22"/>
          <w:szCs w:val="22"/>
        </w:rPr>
        <w:t>tạm</w:t>
      </w:r>
      <w:proofErr w:type="spellEnd"/>
      <w:r w:rsidRPr="00690F5A">
        <w:rPr>
          <w:color w:val="auto"/>
          <w:sz w:val="22"/>
          <w:szCs w:val="22"/>
        </w:rPr>
        <w:t xml:space="preserve"> </w:t>
      </w:r>
      <w:proofErr w:type="spellStart"/>
      <w:r w:rsidRPr="00690F5A">
        <w:rPr>
          <w:color w:val="auto"/>
          <w:sz w:val="22"/>
          <w:szCs w:val="22"/>
        </w:rPr>
        <w:t>thời</w:t>
      </w:r>
      <w:proofErr w:type="spellEnd"/>
      <w:r w:rsidRPr="00690F5A">
        <w:rPr>
          <w:color w:val="auto"/>
          <w:sz w:val="22"/>
          <w:szCs w:val="22"/>
        </w:rPr>
        <w:t xml:space="preserve">, </w:t>
      </w:r>
      <w:proofErr w:type="spellStart"/>
      <w:r w:rsidRPr="00690F5A">
        <w:rPr>
          <w:color w:val="auto"/>
          <w:sz w:val="22"/>
          <w:szCs w:val="22"/>
        </w:rPr>
        <w:t>bảng</w:t>
      </w:r>
      <w:proofErr w:type="spellEnd"/>
      <w:r w:rsidRPr="00690F5A">
        <w:rPr>
          <w:color w:val="auto"/>
          <w:sz w:val="22"/>
          <w:szCs w:val="22"/>
        </w:rPr>
        <w:t xml:space="preserve"> </w:t>
      </w:r>
      <w:proofErr w:type="spellStart"/>
      <w:r w:rsidRPr="00690F5A">
        <w:rPr>
          <w:color w:val="auto"/>
          <w:sz w:val="22"/>
          <w:szCs w:val="22"/>
        </w:rPr>
        <w:t>điểm</w:t>
      </w:r>
      <w:proofErr w:type="spellEnd"/>
      <w:r w:rsidRPr="00690F5A">
        <w:rPr>
          <w:color w:val="auto"/>
          <w:sz w:val="22"/>
          <w:szCs w:val="22"/>
        </w:rPr>
        <w:t xml:space="preserve">, </w:t>
      </w:r>
      <w:proofErr w:type="spellStart"/>
      <w:r w:rsidRPr="00690F5A">
        <w:rPr>
          <w:color w:val="auto"/>
          <w:sz w:val="22"/>
          <w:szCs w:val="22"/>
        </w:rPr>
        <w:t>giấy</w:t>
      </w:r>
      <w:proofErr w:type="spellEnd"/>
      <w:r w:rsidRPr="00690F5A">
        <w:rPr>
          <w:color w:val="auto"/>
          <w:sz w:val="22"/>
          <w:szCs w:val="22"/>
        </w:rPr>
        <w:t xml:space="preserve"> </w:t>
      </w:r>
      <w:proofErr w:type="spellStart"/>
      <w:r w:rsidRPr="00690F5A">
        <w:rPr>
          <w:color w:val="auto"/>
          <w:sz w:val="22"/>
          <w:szCs w:val="22"/>
        </w:rPr>
        <w:t>chứng</w:t>
      </w:r>
      <w:proofErr w:type="spellEnd"/>
      <w:r w:rsidRPr="00690F5A">
        <w:rPr>
          <w:color w:val="auto"/>
          <w:sz w:val="22"/>
          <w:szCs w:val="22"/>
        </w:rPr>
        <w:t xml:space="preserve"> </w:t>
      </w:r>
      <w:proofErr w:type="spellStart"/>
      <w:r w:rsidRPr="00690F5A">
        <w:rPr>
          <w:color w:val="auto"/>
          <w:sz w:val="22"/>
          <w:szCs w:val="22"/>
        </w:rPr>
        <w:t>nhận</w:t>
      </w:r>
      <w:proofErr w:type="spellEnd"/>
      <w:r w:rsidRPr="00690F5A">
        <w:rPr>
          <w:color w:val="auto"/>
          <w:sz w:val="22"/>
          <w:szCs w:val="22"/>
        </w:rPr>
        <w:t xml:space="preserve"> </w:t>
      </w:r>
      <w:proofErr w:type="spellStart"/>
      <w:r w:rsidRPr="00690F5A">
        <w:rPr>
          <w:color w:val="auto"/>
          <w:sz w:val="22"/>
          <w:szCs w:val="22"/>
        </w:rPr>
        <w:t>kết</w:t>
      </w:r>
      <w:proofErr w:type="spellEnd"/>
      <w:r w:rsidRPr="00690F5A">
        <w:rPr>
          <w:color w:val="auto"/>
          <w:sz w:val="22"/>
          <w:szCs w:val="22"/>
        </w:rPr>
        <w:t xml:space="preserve"> </w:t>
      </w:r>
      <w:proofErr w:type="spellStart"/>
      <w:r w:rsidRPr="00690F5A">
        <w:rPr>
          <w:color w:val="auto"/>
          <w:sz w:val="22"/>
          <w:szCs w:val="22"/>
        </w:rPr>
        <w:t>quả</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tập</w:t>
      </w:r>
      <w:proofErr w:type="spellEnd"/>
      <w:r w:rsidRPr="00690F5A">
        <w:rPr>
          <w:color w:val="auto"/>
          <w:sz w:val="22"/>
          <w:szCs w:val="22"/>
        </w:rPr>
        <w:t xml:space="preserve">, </w:t>
      </w:r>
      <w:proofErr w:type="spellStart"/>
      <w:r w:rsidRPr="00690F5A">
        <w:rPr>
          <w:color w:val="auto"/>
          <w:sz w:val="22"/>
          <w:szCs w:val="22"/>
        </w:rPr>
        <w:t>bằng</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bookmarkEnd w:id="10"/>
      <w:proofErr w:type="spellEnd"/>
    </w:p>
    <w:p w14:paraId="65730615"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Cấp</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tạm</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bảng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p>
    <w:p w14:paraId="65730616" w14:textId="77777777" w:rsidR="00EA33AC" w:rsidRPr="00690F5A" w:rsidRDefault="00EA33AC" w:rsidP="00EA33AC">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được</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Bạc</w:t>
      </w:r>
      <w:proofErr w:type="spellEnd"/>
      <w:r w:rsidRPr="00690F5A">
        <w:rPr>
          <w:sz w:val="22"/>
        </w:rPr>
        <w:t xml:space="preserve"> </w:t>
      </w:r>
      <w:proofErr w:type="spellStart"/>
      <w:r w:rsidRPr="00690F5A">
        <w:rPr>
          <w:sz w:val="22"/>
        </w:rPr>
        <w:t>Liêu</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tạm</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617" w14:textId="77777777" w:rsidR="00EA33AC" w:rsidRPr="00690F5A" w:rsidRDefault="00EA33AC" w:rsidP="00EA33AC">
      <w:pPr>
        <w:spacing w:after="0" w:line="240" w:lineRule="auto"/>
        <w:ind w:firstLine="426"/>
        <w:jc w:val="both"/>
        <w:rPr>
          <w:sz w:val="22"/>
        </w:rPr>
      </w:pPr>
      <w:r w:rsidRPr="00690F5A">
        <w:rPr>
          <w:sz w:val="22"/>
        </w:rPr>
        <w:t xml:space="preserve">b) Sinh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bảng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Trong </w:t>
      </w:r>
      <w:proofErr w:type="spellStart"/>
      <w:r w:rsidRPr="00690F5A">
        <w:rPr>
          <w:sz w:val="22"/>
        </w:rPr>
        <w:t>đó</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00E63F38" w:rsidRPr="00690F5A">
        <w:rPr>
          <w:sz w:val="22"/>
        </w:rPr>
        <w:t xml:space="preserve"> </w:t>
      </w:r>
      <w:proofErr w:type="spellStart"/>
      <w:r w:rsidR="00E63F38" w:rsidRPr="00690F5A">
        <w:rPr>
          <w:sz w:val="22"/>
        </w:rPr>
        <w:t>và</w:t>
      </w:r>
      <w:proofErr w:type="spellEnd"/>
      <w:r w:rsidR="00E63F38"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trừ</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điểm</w:t>
      </w:r>
      <w:proofErr w:type="spellEnd"/>
      <w:r w:rsidRPr="00690F5A">
        <w:rPr>
          <w:sz w:val="22"/>
        </w:rPr>
        <w:t xml:space="preserve"> KLTN,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lastRenderedPageBreak/>
        <w:t>lũy</w:t>
      </w:r>
      <w:proofErr w:type="spellEnd"/>
      <w:r w:rsidRPr="00690F5A">
        <w:rPr>
          <w:sz w:val="22"/>
        </w:rPr>
        <w:t xml:space="preserve"> </w:t>
      </w:r>
      <w:proofErr w:type="spellStart"/>
      <w:r w:rsidRPr="00690F5A">
        <w:rPr>
          <w:sz w:val="22"/>
        </w:rPr>
        <w:t>toàn</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khen</w:t>
      </w:r>
      <w:proofErr w:type="spellEnd"/>
      <w:r w:rsidRPr="00690F5A">
        <w:rPr>
          <w:sz w:val="22"/>
        </w:rPr>
        <w:t xml:space="preserve"> </w:t>
      </w:r>
      <w:proofErr w:type="spellStart"/>
      <w:r w:rsidRPr="00690F5A">
        <w:rPr>
          <w:sz w:val="22"/>
        </w:rPr>
        <w:t>thưởng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hạ</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có</w:t>
      </w:r>
      <w:proofErr w:type="spellEnd"/>
      <w:r w:rsidRPr="00690F5A">
        <w:rPr>
          <w:sz w:val="22"/>
        </w:rPr>
        <w:t>);</w:t>
      </w:r>
    </w:p>
    <w:p w14:paraId="65730618" w14:textId="77777777" w:rsidR="00EA33AC" w:rsidRPr="00690F5A" w:rsidRDefault="00EA33AC" w:rsidP="00EA33AC">
      <w:pPr>
        <w:spacing w:after="0" w:line="240" w:lineRule="auto"/>
        <w:ind w:firstLine="426"/>
        <w:jc w:val="both"/>
        <w:rPr>
          <w:sz w:val="22"/>
        </w:rPr>
      </w:pPr>
      <w:r w:rsidRPr="00690F5A">
        <w:rPr>
          <w:sz w:val="22"/>
        </w:rPr>
        <w:t xml:space="preserve">c) </w:t>
      </w:r>
      <w:proofErr w:type="spellStart"/>
      <w:r w:rsidRPr="00690F5A">
        <w:rPr>
          <w:sz w:val="22"/>
        </w:rPr>
        <w:t>Bảng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muộn</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trao</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619" w14:textId="77777777" w:rsidR="00EA33AC" w:rsidRPr="00690F5A" w:rsidRDefault="00EA33AC" w:rsidP="00EA33AC">
      <w:pPr>
        <w:spacing w:after="0" w:line="240" w:lineRule="auto"/>
        <w:ind w:firstLine="426"/>
        <w:jc w:val="both"/>
        <w:rPr>
          <w:sz w:val="22"/>
        </w:rPr>
      </w:pPr>
      <w:r w:rsidRPr="00690F5A">
        <w:rPr>
          <w:sz w:val="22"/>
        </w:rPr>
        <w:t xml:space="preserve">d) Sinh </w:t>
      </w:r>
      <w:proofErr w:type="spellStart"/>
      <w:r w:rsidRPr="00690F5A">
        <w:rPr>
          <w:sz w:val="22"/>
        </w:rPr>
        <w:t>viên</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61A" w14:textId="77777777" w:rsidR="00EA33AC" w:rsidRPr="00690F5A" w:rsidRDefault="00EA33AC" w:rsidP="00EA33AC">
      <w:pPr>
        <w:spacing w:after="0" w:line="240" w:lineRule="auto"/>
        <w:ind w:firstLine="426"/>
        <w:jc w:val="both"/>
        <w:rPr>
          <w:sz w:val="22"/>
        </w:rPr>
      </w:pPr>
      <w:r w:rsidRPr="00690F5A">
        <w:rPr>
          <w:sz w:val="22"/>
        </w:rPr>
        <w:t xml:space="preserve">2. Hiệu </w:t>
      </w:r>
      <w:proofErr w:type="spellStart"/>
      <w:r w:rsidRPr="00690F5A">
        <w:rPr>
          <w:sz w:val="22"/>
        </w:rPr>
        <w:t>trưởng</w:t>
      </w:r>
      <w:proofErr w:type="spellEnd"/>
      <w:r w:rsidRPr="00690F5A">
        <w:rPr>
          <w:sz w:val="22"/>
        </w:rPr>
        <w:t xml:space="preserve"> </w:t>
      </w:r>
      <w:proofErr w:type="spellStart"/>
      <w:r w:rsidRPr="00690F5A">
        <w:rPr>
          <w:sz w:val="22"/>
        </w:rPr>
        <w:t>chịu</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trao</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w:t>
      </w:r>
    </w:p>
    <w:p w14:paraId="6573061B" w14:textId="77777777" w:rsidR="00EA33AC" w:rsidRPr="00690F5A" w:rsidRDefault="00EA33AC" w:rsidP="00EA33AC">
      <w:pPr>
        <w:spacing w:after="0" w:line="240" w:lineRule="auto"/>
        <w:ind w:firstLine="426"/>
        <w:jc w:val="both"/>
        <w:rPr>
          <w:b/>
          <w:sz w:val="22"/>
        </w:rPr>
      </w:pPr>
    </w:p>
    <w:p w14:paraId="6573061C" w14:textId="77777777" w:rsidR="00EA33AC" w:rsidRPr="00690F5A" w:rsidRDefault="00EA33AC" w:rsidP="00901EB6">
      <w:pPr>
        <w:pStyle w:val="Heading1"/>
        <w:spacing w:after="0" w:line="240" w:lineRule="auto"/>
        <w:rPr>
          <w:color w:val="auto"/>
          <w:sz w:val="22"/>
          <w:szCs w:val="22"/>
        </w:rPr>
      </w:pPr>
      <w:r w:rsidRPr="00690F5A">
        <w:rPr>
          <w:color w:val="auto"/>
          <w:sz w:val="22"/>
          <w:szCs w:val="22"/>
        </w:rPr>
        <w:t>Chương II</w:t>
      </w:r>
    </w:p>
    <w:p w14:paraId="6573061D" w14:textId="77777777" w:rsidR="00EA33AC" w:rsidRPr="00690F5A" w:rsidRDefault="00EA33AC" w:rsidP="00901EB6">
      <w:pPr>
        <w:pStyle w:val="Heading1"/>
        <w:spacing w:after="0" w:line="240" w:lineRule="auto"/>
        <w:rPr>
          <w:color w:val="auto"/>
          <w:sz w:val="22"/>
          <w:szCs w:val="22"/>
        </w:rPr>
      </w:pPr>
      <w:r w:rsidRPr="00690F5A">
        <w:rPr>
          <w:color w:val="auto"/>
          <w:sz w:val="22"/>
          <w:szCs w:val="22"/>
        </w:rPr>
        <w:t>TỔ CHỨC ĐÀO TẠO</w:t>
      </w:r>
    </w:p>
    <w:p w14:paraId="6573061E" w14:textId="77777777" w:rsidR="00DB3D96" w:rsidRPr="00690F5A" w:rsidRDefault="00DB3D96" w:rsidP="00EA33AC">
      <w:pPr>
        <w:pStyle w:val="Heading2"/>
        <w:spacing w:before="0" w:after="0" w:line="240" w:lineRule="auto"/>
        <w:ind w:firstLine="426"/>
        <w:rPr>
          <w:color w:val="auto"/>
          <w:sz w:val="22"/>
          <w:szCs w:val="22"/>
          <w:lang w:val="en-US"/>
        </w:rPr>
      </w:pPr>
    </w:p>
    <w:p w14:paraId="6573061F" w14:textId="77777777" w:rsidR="00EA33AC" w:rsidRPr="00690F5A" w:rsidRDefault="00EA33AC" w:rsidP="00EA33AC">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20. </w:t>
      </w:r>
      <w:proofErr w:type="spellStart"/>
      <w:r w:rsidRPr="00690F5A">
        <w:rPr>
          <w:color w:val="auto"/>
          <w:sz w:val="22"/>
          <w:szCs w:val="22"/>
        </w:rPr>
        <w:t>Tổ</w:t>
      </w:r>
      <w:proofErr w:type="spellEnd"/>
      <w:r w:rsidRPr="00690F5A">
        <w:rPr>
          <w:color w:val="auto"/>
          <w:sz w:val="22"/>
          <w:szCs w:val="22"/>
        </w:rPr>
        <w:t xml:space="preserve"> </w:t>
      </w:r>
      <w:proofErr w:type="spellStart"/>
      <w:r w:rsidRPr="00690F5A">
        <w:rPr>
          <w:color w:val="auto"/>
          <w:sz w:val="22"/>
          <w:szCs w:val="22"/>
        </w:rPr>
        <w:t>chức</w:t>
      </w:r>
      <w:proofErr w:type="spellEnd"/>
      <w:r w:rsidRPr="00690F5A">
        <w:rPr>
          <w:color w:val="auto"/>
          <w:sz w:val="22"/>
          <w:szCs w:val="22"/>
        </w:rPr>
        <w:t xml:space="preserve"> </w:t>
      </w:r>
      <w:proofErr w:type="spellStart"/>
      <w:r w:rsidRPr="00690F5A">
        <w:rPr>
          <w:color w:val="auto"/>
          <w:sz w:val="22"/>
          <w:szCs w:val="22"/>
        </w:rPr>
        <w:t>lớp</w:t>
      </w:r>
      <w:proofErr w:type="spellEnd"/>
      <w:r w:rsidRPr="00690F5A">
        <w:rPr>
          <w:color w:val="auto"/>
          <w:sz w:val="22"/>
          <w:szCs w:val="22"/>
        </w:rPr>
        <w:t xml:space="preserve"> </w:t>
      </w:r>
      <w:proofErr w:type="spellStart"/>
      <w:r w:rsidRPr="00690F5A">
        <w:rPr>
          <w:color w:val="auto"/>
          <w:sz w:val="22"/>
          <w:szCs w:val="22"/>
        </w:rPr>
        <w:t>học</w:t>
      </w:r>
      <w:proofErr w:type="spellEnd"/>
    </w:p>
    <w:p w14:paraId="65730620"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Lớp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dựa</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ở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w:t>
      </w:r>
    </w:p>
    <w:p w14:paraId="65730621" w14:textId="77777777" w:rsidR="00EA33AC" w:rsidRPr="00690F5A" w:rsidRDefault="00EA33AC" w:rsidP="00EA33AC">
      <w:pPr>
        <w:spacing w:after="0" w:line="240" w:lineRule="auto"/>
        <w:ind w:firstLine="426"/>
        <w:jc w:val="both"/>
        <w:rPr>
          <w:b/>
          <w:sz w:val="22"/>
        </w:rPr>
      </w:pPr>
      <w:r w:rsidRPr="00690F5A">
        <w:rPr>
          <w:sz w:val="22"/>
        </w:rPr>
        <w:t xml:space="preserve">2.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tùy</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thấp</w:t>
      </w:r>
      <w:proofErr w:type="spellEnd"/>
      <w:r w:rsidRPr="00690F5A">
        <w:rPr>
          <w:sz w:val="22"/>
        </w:rPr>
        <w:t xml:space="preserve"> </w:t>
      </w:r>
      <w:proofErr w:type="spellStart"/>
      <w:r w:rsidRPr="00690F5A">
        <w:rPr>
          <w:sz w:val="22"/>
        </w:rPr>
        <w:t>hơn</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chuyển</w:t>
      </w:r>
      <w:proofErr w:type="spellEnd"/>
      <w:r w:rsidRPr="00690F5A">
        <w:rPr>
          <w:sz w:val="22"/>
        </w:rPr>
        <w:t xml:space="preserve"> sang </w:t>
      </w:r>
      <w:proofErr w:type="spellStart"/>
      <w:r w:rsidRPr="00690F5A">
        <w:rPr>
          <w:sz w:val="22"/>
        </w:rPr>
        <w:t>học</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w:t>
      </w:r>
    </w:p>
    <w:p w14:paraId="65730622" w14:textId="77777777" w:rsidR="00EA33AC" w:rsidRPr="00690F5A" w:rsidRDefault="00EA33AC" w:rsidP="00EA33AC">
      <w:pPr>
        <w:pStyle w:val="Heading2"/>
        <w:spacing w:before="0" w:after="0" w:line="240" w:lineRule="auto"/>
        <w:ind w:firstLine="426"/>
        <w:rPr>
          <w:color w:val="auto"/>
          <w:sz w:val="22"/>
          <w:szCs w:val="22"/>
        </w:rPr>
      </w:pPr>
      <w:bookmarkStart w:id="11" w:name="dieu_26"/>
      <w:proofErr w:type="spellStart"/>
      <w:r w:rsidRPr="00690F5A">
        <w:rPr>
          <w:color w:val="auto"/>
          <w:sz w:val="22"/>
          <w:szCs w:val="22"/>
        </w:rPr>
        <w:t>Điều</w:t>
      </w:r>
      <w:proofErr w:type="spellEnd"/>
      <w:r w:rsidRPr="00690F5A">
        <w:rPr>
          <w:color w:val="auto"/>
          <w:sz w:val="22"/>
          <w:szCs w:val="22"/>
        </w:rPr>
        <w:t xml:space="preserve"> 21. </w:t>
      </w:r>
      <w:proofErr w:type="spellStart"/>
      <w:r w:rsidRPr="00690F5A">
        <w:rPr>
          <w:color w:val="auto"/>
          <w:sz w:val="22"/>
          <w:szCs w:val="22"/>
        </w:rPr>
        <w:t>Đăng</w:t>
      </w:r>
      <w:proofErr w:type="spellEnd"/>
      <w:r w:rsidRPr="00690F5A">
        <w:rPr>
          <w:color w:val="auto"/>
          <w:sz w:val="22"/>
          <w:szCs w:val="22"/>
        </w:rPr>
        <w:t xml:space="preserve"> </w:t>
      </w:r>
      <w:proofErr w:type="spellStart"/>
      <w:r w:rsidRPr="00690F5A">
        <w:rPr>
          <w:color w:val="auto"/>
          <w:sz w:val="22"/>
          <w:szCs w:val="22"/>
        </w:rPr>
        <w:t>ký</w:t>
      </w:r>
      <w:proofErr w:type="spellEnd"/>
      <w:r w:rsidRPr="00690F5A">
        <w:rPr>
          <w:color w:val="auto"/>
          <w:sz w:val="22"/>
          <w:szCs w:val="22"/>
        </w:rPr>
        <w:t xml:space="preserve"> </w:t>
      </w:r>
      <w:proofErr w:type="spellStart"/>
      <w:r w:rsidRPr="00690F5A">
        <w:rPr>
          <w:color w:val="auto"/>
          <w:sz w:val="22"/>
          <w:szCs w:val="22"/>
        </w:rPr>
        <w:t>khối</w:t>
      </w:r>
      <w:proofErr w:type="spellEnd"/>
      <w:r w:rsidRPr="00690F5A">
        <w:rPr>
          <w:color w:val="auto"/>
          <w:sz w:val="22"/>
          <w:szCs w:val="22"/>
        </w:rPr>
        <w:t xml:space="preserve"> </w:t>
      </w:r>
      <w:proofErr w:type="spellStart"/>
      <w:r w:rsidRPr="00690F5A">
        <w:rPr>
          <w:color w:val="auto"/>
          <w:sz w:val="22"/>
          <w:szCs w:val="22"/>
        </w:rPr>
        <w:t>lượng</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tập</w:t>
      </w:r>
      <w:bookmarkEnd w:id="11"/>
      <w:proofErr w:type="spellEnd"/>
    </w:p>
    <w:p w14:paraId="65730623"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Đầu</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thông</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khai</w:t>
      </w:r>
      <w:proofErr w:type="spellEnd"/>
      <w:r w:rsidRPr="00690F5A">
        <w:rPr>
          <w:sz w:val="22"/>
        </w:rPr>
        <w:t xml:space="preserve"> </w:t>
      </w:r>
      <w:proofErr w:type="spellStart"/>
      <w:r w:rsidRPr="00690F5A">
        <w:rPr>
          <w:sz w:val="22"/>
        </w:rPr>
        <w:t>lịch</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cương</w:t>
      </w:r>
      <w:proofErr w:type="spellEnd"/>
      <w:r w:rsidRPr="00690F5A">
        <w:rPr>
          <w:sz w:val="22"/>
        </w:rPr>
        <w:t xml:space="preserve"> chi </w:t>
      </w:r>
      <w:proofErr w:type="spellStart"/>
      <w:r w:rsidRPr="00690F5A">
        <w:rPr>
          <w:sz w:val="22"/>
        </w:rPr>
        <w:t>tiết</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tiên</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lịch</w:t>
      </w:r>
      <w:proofErr w:type="spellEnd"/>
      <w:r w:rsidRPr="00690F5A">
        <w:rPr>
          <w:sz w:val="22"/>
        </w:rPr>
        <w:t>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w:t>
      </w:r>
    </w:p>
    <w:p w14:paraId="65730624" w14:textId="77777777" w:rsidR="00EA33AC" w:rsidRPr="00690F5A" w:rsidRDefault="00EA33AC" w:rsidP="00EA33AC">
      <w:pPr>
        <w:spacing w:after="0" w:line="240" w:lineRule="auto"/>
        <w:ind w:firstLine="426"/>
        <w:jc w:val="both"/>
        <w:rPr>
          <w:sz w:val="22"/>
        </w:rPr>
      </w:pPr>
      <w:r w:rsidRPr="00690F5A">
        <w:rPr>
          <w:sz w:val="22"/>
        </w:rPr>
        <w:t xml:space="preserve">2. </w:t>
      </w:r>
      <w:proofErr w:type="spellStart"/>
      <w:r w:rsidRPr="00690F5A">
        <w:rPr>
          <w:sz w:val="22"/>
        </w:rPr>
        <w:t>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tùy</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khả</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thân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gọi</w:t>
      </w:r>
      <w:proofErr w:type="spellEnd"/>
      <w:r w:rsidRPr="00690F5A">
        <w:rPr>
          <w:sz w:val="22"/>
        </w:rPr>
        <w:t xml:space="preserve"> </w:t>
      </w:r>
      <w:proofErr w:type="spellStart"/>
      <w:r w:rsidRPr="00690F5A">
        <w:rPr>
          <w:sz w:val="22"/>
        </w:rPr>
        <w:t>tắt</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w:t>
      </w:r>
    </w:p>
    <w:p w14:paraId="65730625" w14:textId="77777777" w:rsidR="00EA33AC" w:rsidRPr="00690F5A" w:rsidRDefault="00EA33AC" w:rsidP="00EA33AC">
      <w:pPr>
        <w:spacing w:after="0" w:line="240" w:lineRule="auto"/>
        <w:ind w:firstLine="426"/>
        <w:jc w:val="both"/>
        <w:rPr>
          <w:sz w:val="22"/>
        </w:rPr>
      </w:pPr>
      <w:proofErr w:type="spellStart"/>
      <w:r w:rsidRPr="00690F5A">
        <w:rPr>
          <w:sz w:val="22"/>
        </w:rPr>
        <w:t>Tùy</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nhu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tế</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chỉnh</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thích</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nhu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w:t>
      </w:r>
    </w:p>
    <w:p w14:paraId="65730626" w14:textId="77777777" w:rsidR="00EA33AC" w:rsidRPr="00690F5A" w:rsidRDefault="00EA33AC" w:rsidP="00EA33AC">
      <w:pPr>
        <w:spacing w:after="0" w:line="240" w:lineRule="auto"/>
        <w:ind w:firstLine="426"/>
        <w:jc w:val="both"/>
        <w:rPr>
          <w:sz w:val="22"/>
        </w:rPr>
      </w:pPr>
      <w:r w:rsidRPr="00690F5A">
        <w:rPr>
          <w:sz w:val="22"/>
        </w:rPr>
        <w:t xml:space="preserve">3.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w:t>
      </w:r>
    </w:p>
    <w:p w14:paraId="65730627" w14:textId="77777777" w:rsidR="00EA33AC" w:rsidRPr="00690F5A" w:rsidRDefault="00EA33AC" w:rsidP="00EA33AC">
      <w:pPr>
        <w:spacing w:after="0" w:line="240" w:lineRule="auto"/>
        <w:ind w:firstLine="426"/>
        <w:jc w:val="both"/>
        <w:rPr>
          <w:sz w:val="22"/>
        </w:rPr>
      </w:pPr>
      <w:r w:rsidRPr="00690F5A">
        <w:rPr>
          <w:sz w:val="22"/>
        </w:rPr>
        <w:lastRenderedPageBreak/>
        <w:t xml:space="preserve">a) 14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trừ</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cuối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w:t>
      </w:r>
    </w:p>
    <w:p w14:paraId="65730628" w14:textId="77777777" w:rsidR="00EA33AC" w:rsidRPr="00690F5A" w:rsidRDefault="00EA33AC" w:rsidP="00EA33AC">
      <w:pPr>
        <w:spacing w:after="0" w:line="240" w:lineRule="auto"/>
        <w:ind w:firstLine="426"/>
        <w:jc w:val="both"/>
        <w:rPr>
          <w:sz w:val="22"/>
        </w:rPr>
      </w:pPr>
      <w:r w:rsidRPr="00690F5A">
        <w:rPr>
          <w:sz w:val="22"/>
        </w:rPr>
        <w:t xml:space="preserve">b) 10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trừ</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cuối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đang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yếu</w:t>
      </w:r>
      <w:proofErr w:type="spellEnd"/>
      <w:r w:rsidRPr="00690F5A">
        <w:rPr>
          <w:sz w:val="22"/>
        </w:rPr>
        <w:t>.</w:t>
      </w:r>
    </w:p>
    <w:p w14:paraId="65730629" w14:textId="77777777" w:rsidR="00EA33AC" w:rsidRPr="00690F5A" w:rsidRDefault="00EA33AC" w:rsidP="00EA33AC">
      <w:pPr>
        <w:spacing w:after="0" w:line="240" w:lineRule="auto"/>
        <w:ind w:firstLine="426"/>
        <w:jc w:val="both"/>
        <w:rPr>
          <w:sz w:val="22"/>
        </w:rPr>
      </w:pPr>
      <w:r w:rsidRPr="00690F5A">
        <w:rPr>
          <w:sz w:val="22"/>
        </w:rPr>
        <w:t xml:space="preserve">c) </w:t>
      </w:r>
      <w:proofErr w:type="spellStart"/>
      <w:r w:rsidRPr="00690F5A">
        <w:rPr>
          <w:sz w:val="22"/>
        </w:rPr>
        <w:t>Không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ở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w:t>
      </w:r>
    </w:p>
    <w:p w14:paraId="6573062A" w14:textId="77777777" w:rsidR="00EA33AC" w:rsidRPr="00690F5A" w:rsidRDefault="00EA33AC" w:rsidP="00EA33AC">
      <w:pPr>
        <w:spacing w:after="0" w:line="240" w:lineRule="auto"/>
        <w:ind w:firstLine="426"/>
        <w:jc w:val="both"/>
        <w:rPr>
          <w:sz w:val="22"/>
        </w:rPr>
      </w:pPr>
      <w:r w:rsidRPr="00690F5A">
        <w:rPr>
          <w:sz w:val="22"/>
        </w:rPr>
        <w:t xml:space="preserve">4. Sinh </w:t>
      </w:r>
      <w:proofErr w:type="spellStart"/>
      <w:r w:rsidRPr="00690F5A">
        <w:rPr>
          <w:sz w:val="22"/>
        </w:rPr>
        <w:t>viên</w:t>
      </w:r>
      <w:proofErr w:type="spellEnd"/>
      <w:r w:rsidRPr="00690F5A">
        <w:rPr>
          <w:sz w:val="22"/>
        </w:rPr>
        <w:t xml:space="preserve"> </w:t>
      </w:r>
      <w:proofErr w:type="spellStart"/>
      <w:r w:rsidRPr="00690F5A">
        <w:rPr>
          <w:sz w:val="22"/>
        </w:rPr>
        <w:t>đang</w:t>
      </w:r>
      <w:proofErr w:type="spellEnd"/>
      <w:r w:rsidRPr="00690F5A">
        <w:rPr>
          <w:sz w:val="22"/>
        </w:rPr>
        <w:t>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yếu</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quá</w:t>
      </w:r>
      <w:proofErr w:type="spellEnd"/>
      <w:r w:rsidRPr="00690F5A">
        <w:rPr>
          <w:sz w:val="22"/>
        </w:rPr>
        <w:t xml:space="preserve"> 14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w:t>
      </w:r>
    </w:p>
    <w:p w14:paraId="6573062B" w14:textId="77777777" w:rsidR="00EA33AC" w:rsidRPr="00690F5A" w:rsidRDefault="00EA33AC" w:rsidP="00EA33AC">
      <w:pPr>
        <w:spacing w:after="0" w:line="240" w:lineRule="auto"/>
        <w:ind w:firstLine="426"/>
        <w:jc w:val="both"/>
        <w:rPr>
          <w:sz w:val="22"/>
        </w:rPr>
      </w:pPr>
      <w:r w:rsidRPr="00690F5A">
        <w:rPr>
          <w:sz w:val="22"/>
        </w:rPr>
        <w:t xml:space="preserve">5. </w:t>
      </w:r>
      <w:proofErr w:type="spellStart"/>
      <w:r w:rsidRPr="00690F5A">
        <w:rPr>
          <w:sz w:val="22"/>
        </w:rPr>
        <w:t>Việc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đảm</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tiên</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w:t>
      </w:r>
    </w:p>
    <w:p w14:paraId="6573062C" w14:textId="77777777" w:rsidR="00EA33AC" w:rsidRPr="00690F5A" w:rsidRDefault="00EA33AC" w:rsidP="00EA33AC">
      <w:pPr>
        <w:spacing w:after="0" w:line="240" w:lineRule="auto"/>
        <w:ind w:firstLine="426"/>
        <w:jc w:val="both"/>
        <w:rPr>
          <w:sz w:val="22"/>
        </w:rPr>
      </w:pPr>
      <w:r w:rsidRPr="00690F5A">
        <w:rPr>
          <w:sz w:val="22"/>
        </w:rPr>
        <w:t xml:space="preserve">6.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ở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chấp</w:t>
      </w:r>
      <w:proofErr w:type="spellEnd"/>
      <w:r w:rsidRPr="00690F5A">
        <w:rPr>
          <w:sz w:val="22"/>
        </w:rPr>
        <w:t xml:space="preserve"> </w:t>
      </w:r>
      <w:proofErr w:type="spellStart"/>
      <w:r w:rsidRPr="00690F5A">
        <w:rPr>
          <w:sz w:val="22"/>
        </w:rPr>
        <w:t>thuận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cố</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sổ</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ghi</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phiếu</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do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giữ</w:t>
      </w:r>
      <w:proofErr w:type="spellEnd"/>
      <w:r w:rsidRPr="00690F5A">
        <w:rPr>
          <w:sz w:val="22"/>
        </w:rPr>
        <w:t>.</w:t>
      </w:r>
    </w:p>
    <w:p w14:paraId="6573062D" w14:textId="77777777" w:rsidR="00EA33AC" w:rsidRPr="00690F5A" w:rsidRDefault="00EA33AC" w:rsidP="00EA33AC">
      <w:pPr>
        <w:pStyle w:val="Heading2"/>
        <w:spacing w:before="0" w:after="0" w:line="240" w:lineRule="auto"/>
        <w:ind w:firstLine="426"/>
        <w:rPr>
          <w:color w:val="auto"/>
          <w:sz w:val="22"/>
          <w:szCs w:val="22"/>
        </w:rPr>
      </w:pPr>
      <w:bookmarkStart w:id="12" w:name="dieu_27"/>
      <w:proofErr w:type="spellStart"/>
      <w:r w:rsidRPr="00690F5A">
        <w:rPr>
          <w:color w:val="auto"/>
          <w:sz w:val="22"/>
          <w:szCs w:val="22"/>
        </w:rPr>
        <w:t>Điều</w:t>
      </w:r>
      <w:proofErr w:type="spellEnd"/>
      <w:r w:rsidRPr="00690F5A">
        <w:rPr>
          <w:color w:val="auto"/>
          <w:sz w:val="22"/>
          <w:szCs w:val="22"/>
        </w:rPr>
        <w:t xml:space="preserve"> 22. Rút </w:t>
      </w:r>
      <w:proofErr w:type="spellStart"/>
      <w:r w:rsidRPr="00690F5A">
        <w:rPr>
          <w:color w:val="auto"/>
          <w:sz w:val="22"/>
          <w:szCs w:val="22"/>
        </w:rPr>
        <w:t>bớt</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phần</w:t>
      </w:r>
      <w:proofErr w:type="spellEnd"/>
      <w:r w:rsidRPr="00690F5A">
        <w:rPr>
          <w:color w:val="auto"/>
          <w:sz w:val="22"/>
          <w:szCs w:val="22"/>
        </w:rPr>
        <w:t xml:space="preserve"> </w:t>
      </w:r>
      <w:proofErr w:type="spellStart"/>
      <w:r w:rsidRPr="00690F5A">
        <w:rPr>
          <w:color w:val="auto"/>
          <w:sz w:val="22"/>
          <w:szCs w:val="22"/>
        </w:rPr>
        <w:t>đã</w:t>
      </w:r>
      <w:proofErr w:type="spellEnd"/>
      <w:r w:rsidRPr="00690F5A">
        <w:rPr>
          <w:color w:val="auto"/>
          <w:sz w:val="22"/>
          <w:szCs w:val="22"/>
        </w:rPr>
        <w:t xml:space="preserve"> </w:t>
      </w:r>
      <w:proofErr w:type="spellStart"/>
      <w:r w:rsidRPr="00690F5A">
        <w:rPr>
          <w:color w:val="auto"/>
          <w:sz w:val="22"/>
          <w:szCs w:val="22"/>
        </w:rPr>
        <w:t>đăng</w:t>
      </w:r>
      <w:proofErr w:type="spellEnd"/>
      <w:r w:rsidRPr="00690F5A">
        <w:rPr>
          <w:color w:val="auto"/>
          <w:sz w:val="22"/>
          <w:szCs w:val="22"/>
        </w:rPr>
        <w:t xml:space="preserve"> </w:t>
      </w:r>
      <w:proofErr w:type="spellStart"/>
      <w:r w:rsidRPr="00690F5A">
        <w:rPr>
          <w:color w:val="auto"/>
          <w:sz w:val="22"/>
          <w:szCs w:val="22"/>
        </w:rPr>
        <w:t>ký</w:t>
      </w:r>
      <w:bookmarkEnd w:id="12"/>
      <w:proofErr w:type="spellEnd"/>
    </w:p>
    <w:p w14:paraId="6573062E"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Việc</w:t>
      </w:r>
      <w:proofErr w:type="spellEnd"/>
      <w:r w:rsidRPr="00690F5A">
        <w:rPr>
          <w:sz w:val="22"/>
        </w:rPr>
        <w:t xml:space="preserve"> </w:t>
      </w:r>
      <w:proofErr w:type="spellStart"/>
      <w:r w:rsidRPr="00690F5A">
        <w:rPr>
          <w:sz w:val="22"/>
        </w:rPr>
        <w:t>rút</w:t>
      </w:r>
      <w:proofErr w:type="spellEnd"/>
      <w:r w:rsidRPr="00690F5A">
        <w:rPr>
          <w:sz w:val="22"/>
        </w:rPr>
        <w:t xml:space="preserve"> </w:t>
      </w:r>
      <w:proofErr w:type="spellStart"/>
      <w:r w:rsidRPr="00690F5A">
        <w:rPr>
          <w:sz w:val="22"/>
        </w:rPr>
        <w:t>bớt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chấp</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sau</w:t>
      </w:r>
      <w:proofErr w:type="spellEnd"/>
      <w:r w:rsidRPr="00690F5A">
        <w:rPr>
          <w:sz w:val="22"/>
        </w:rPr>
        <w:t xml:space="preserve"> 2 </w:t>
      </w:r>
      <w:proofErr w:type="spellStart"/>
      <w:r w:rsidRPr="00690F5A">
        <w:rPr>
          <w:sz w:val="22"/>
        </w:rPr>
        <w:t>tuần</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muộn</w:t>
      </w:r>
      <w:proofErr w:type="spellEnd"/>
      <w:r w:rsidRPr="00690F5A">
        <w:rPr>
          <w:sz w:val="22"/>
        </w:rPr>
        <w:t xml:space="preserve"> </w:t>
      </w:r>
      <w:proofErr w:type="spellStart"/>
      <w:r w:rsidRPr="00690F5A">
        <w:rPr>
          <w:sz w:val="22"/>
        </w:rPr>
        <w:t>quá</w:t>
      </w:r>
      <w:proofErr w:type="spellEnd"/>
      <w:r w:rsidRPr="00690F5A">
        <w:rPr>
          <w:sz w:val="22"/>
        </w:rPr>
        <w:t xml:space="preserve"> 6 </w:t>
      </w:r>
      <w:proofErr w:type="spellStart"/>
      <w:r w:rsidRPr="00690F5A">
        <w:rPr>
          <w:sz w:val="22"/>
        </w:rPr>
        <w:t>tuần</w:t>
      </w:r>
      <w:proofErr w:type="spellEnd"/>
      <w:r w:rsidRPr="00690F5A">
        <w:rPr>
          <w:sz w:val="22"/>
        </w:rPr>
        <w:t xml:space="preserve">; </w:t>
      </w:r>
      <w:proofErr w:type="spellStart"/>
      <w:r w:rsidRPr="00690F5A">
        <w:rPr>
          <w:sz w:val="22"/>
        </w:rPr>
        <w:t>sau</w:t>
      </w:r>
      <w:proofErr w:type="spellEnd"/>
      <w:r w:rsidRPr="00690F5A">
        <w:rPr>
          <w:sz w:val="22"/>
        </w:rPr>
        <w:t xml:space="preserve"> 1 </w:t>
      </w:r>
      <w:proofErr w:type="spellStart"/>
      <w:r w:rsidRPr="00690F5A">
        <w:rPr>
          <w:sz w:val="22"/>
        </w:rPr>
        <w:t>tuần</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muộn</w:t>
      </w:r>
      <w:proofErr w:type="spellEnd"/>
      <w:r w:rsidRPr="00690F5A">
        <w:rPr>
          <w:sz w:val="22"/>
        </w:rPr>
        <w:t xml:space="preserve"> </w:t>
      </w:r>
      <w:proofErr w:type="spellStart"/>
      <w:r w:rsidRPr="00690F5A">
        <w:rPr>
          <w:sz w:val="22"/>
        </w:rPr>
        <w:t>quá</w:t>
      </w:r>
      <w:proofErr w:type="spellEnd"/>
      <w:r w:rsidRPr="00690F5A">
        <w:rPr>
          <w:sz w:val="22"/>
        </w:rPr>
        <w:t xml:space="preserve"> 2 </w:t>
      </w:r>
      <w:proofErr w:type="spellStart"/>
      <w:r w:rsidRPr="00690F5A">
        <w:rPr>
          <w:sz w:val="22"/>
        </w:rPr>
        <w:t>tuần</w:t>
      </w:r>
      <w:proofErr w:type="spellEnd"/>
      <w:r w:rsidRPr="00690F5A">
        <w:rPr>
          <w:sz w:val="22"/>
        </w:rPr>
        <w:t xml:space="preserve">. </w:t>
      </w:r>
      <w:proofErr w:type="spellStart"/>
      <w:r w:rsidRPr="00690F5A">
        <w:rPr>
          <w:sz w:val="22"/>
        </w:rPr>
        <w:t>Ngoài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vẫn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giữ</w:t>
      </w:r>
      <w:proofErr w:type="spellEnd"/>
      <w:r w:rsidRPr="00690F5A">
        <w:rPr>
          <w:sz w:val="22"/>
        </w:rPr>
        <w:t xml:space="preserve"> </w:t>
      </w:r>
      <w:proofErr w:type="spellStart"/>
      <w:r w:rsidRPr="00690F5A">
        <w:rPr>
          <w:sz w:val="22"/>
        </w:rPr>
        <w:t>nguyên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phiếu</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tự</w:t>
      </w:r>
      <w:proofErr w:type="spellEnd"/>
      <w:r w:rsidRPr="00690F5A">
        <w:rPr>
          <w:sz w:val="22"/>
        </w:rPr>
        <w:t xml:space="preserve"> ý </w:t>
      </w:r>
      <w:proofErr w:type="spellStart"/>
      <w:r w:rsidRPr="00690F5A">
        <w:rPr>
          <w:sz w:val="22"/>
        </w:rPr>
        <w:t>bỏ</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điểm</w:t>
      </w:r>
      <w:proofErr w:type="spellEnd"/>
      <w:r w:rsidRPr="00690F5A">
        <w:rPr>
          <w:sz w:val="22"/>
        </w:rPr>
        <w:t xml:space="preserve"> F. </w:t>
      </w:r>
    </w:p>
    <w:p w14:paraId="6573062F" w14:textId="77777777" w:rsidR="00EA33AC" w:rsidRPr="00690F5A" w:rsidRDefault="00EA33AC" w:rsidP="00EA33AC">
      <w:pPr>
        <w:spacing w:after="0" w:line="240" w:lineRule="auto"/>
        <w:ind w:firstLine="426"/>
        <w:jc w:val="both"/>
        <w:rPr>
          <w:sz w:val="22"/>
        </w:rPr>
      </w:pPr>
      <w:r w:rsidRPr="00690F5A">
        <w:rPr>
          <w:sz w:val="22"/>
        </w:rPr>
        <w:t xml:space="preserve">2.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rút</w:t>
      </w:r>
      <w:proofErr w:type="spellEnd"/>
      <w:r w:rsidRPr="00690F5A">
        <w:rPr>
          <w:sz w:val="22"/>
        </w:rPr>
        <w:t xml:space="preserve"> </w:t>
      </w:r>
      <w:proofErr w:type="spellStart"/>
      <w:r w:rsidRPr="00690F5A">
        <w:rPr>
          <w:sz w:val="22"/>
        </w:rPr>
        <w:t>bớt</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
    <w:p w14:paraId="65730630" w14:textId="77777777" w:rsidR="00EA33AC" w:rsidRPr="00690F5A" w:rsidRDefault="00EA33AC" w:rsidP="00EA33AC">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
    <w:p w14:paraId="65730631"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Được</w:t>
      </w:r>
      <w:proofErr w:type="spellEnd"/>
      <w:r w:rsidRPr="00690F5A">
        <w:rPr>
          <w:sz w:val="22"/>
        </w:rPr>
        <w:t xml:space="preserve"> </w:t>
      </w:r>
      <w:proofErr w:type="spellStart"/>
      <w:r w:rsidRPr="00690F5A">
        <w:rPr>
          <w:sz w:val="22"/>
        </w:rPr>
        <w:t>cố</w:t>
      </w:r>
      <w:proofErr w:type="spellEnd"/>
      <w:r w:rsidRPr="00690F5A">
        <w:rPr>
          <w:sz w:val="22"/>
        </w:rPr>
        <w:t xml:space="preserve"> </w:t>
      </w:r>
      <w:proofErr w:type="spellStart"/>
      <w:r w:rsidRPr="00690F5A">
        <w:rPr>
          <w:sz w:val="22"/>
        </w:rPr>
        <w:t>vấn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chấp</w:t>
      </w:r>
      <w:proofErr w:type="spellEnd"/>
      <w:r w:rsidRPr="00690F5A">
        <w:rPr>
          <w:sz w:val="22"/>
        </w:rPr>
        <w:t xml:space="preserve"> </w:t>
      </w:r>
      <w:proofErr w:type="spellStart"/>
      <w:r w:rsidRPr="00690F5A">
        <w:rPr>
          <w:sz w:val="22"/>
        </w:rPr>
        <w:t>thuận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
    <w:p w14:paraId="65730632" w14:textId="77777777" w:rsidR="00EA33AC" w:rsidRPr="00690F5A" w:rsidRDefault="00EA33AC" w:rsidP="00EA33AC">
      <w:pPr>
        <w:spacing w:after="0" w:line="240" w:lineRule="auto"/>
        <w:ind w:firstLine="426"/>
        <w:jc w:val="both"/>
        <w:rPr>
          <w:sz w:val="22"/>
        </w:rPr>
      </w:pPr>
      <w:r w:rsidRPr="00690F5A">
        <w:rPr>
          <w:sz w:val="22"/>
        </w:rPr>
        <w:t xml:space="preserve">c) </w:t>
      </w:r>
      <w:proofErr w:type="spellStart"/>
      <w:r w:rsidRPr="00690F5A">
        <w:rPr>
          <w:sz w:val="22"/>
        </w:rPr>
        <w:t>Không</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khoản</w:t>
      </w:r>
      <w:proofErr w:type="spellEnd"/>
      <w:r w:rsidRPr="00690F5A">
        <w:rPr>
          <w:sz w:val="22"/>
        </w:rPr>
        <w:t xml:space="preserve"> 3 </w:t>
      </w:r>
      <w:proofErr w:type="spellStart"/>
      <w:r w:rsidRPr="00690F5A">
        <w:rPr>
          <w:sz w:val="22"/>
        </w:rPr>
        <w:t>Điều</w:t>
      </w:r>
      <w:proofErr w:type="spellEnd"/>
      <w:r w:rsidRPr="00690F5A">
        <w:rPr>
          <w:sz w:val="22"/>
        </w:rPr>
        <w:t xml:space="preserve"> 21 </w:t>
      </w:r>
      <w:proofErr w:type="spellStart"/>
      <w:r w:rsidRPr="00690F5A">
        <w:rPr>
          <w:sz w:val="22"/>
        </w:rPr>
        <w:t>của</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w:t>
      </w:r>
    </w:p>
    <w:p w14:paraId="65730633" w14:textId="77777777" w:rsidR="00EA33AC" w:rsidRPr="00690F5A" w:rsidRDefault="00EA33AC" w:rsidP="00EA33AC">
      <w:pPr>
        <w:spacing w:after="0" w:line="240" w:lineRule="auto"/>
        <w:ind w:firstLine="426"/>
        <w:jc w:val="both"/>
        <w:rPr>
          <w:sz w:val="22"/>
        </w:rPr>
      </w:pPr>
      <w:r w:rsidRPr="00690F5A">
        <w:rPr>
          <w:sz w:val="22"/>
        </w:rPr>
        <w:t xml:space="preserve">d) 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bỏ</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rút</w:t>
      </w:r>
      <w:proofErr w:type="spellEnd"/>
      <w:r w:rsidRPr="00690F5A">
        <w:rPr>
          <w:sz w:val="22"/>
        </w:rPr>
        <w:t xml:space="preserve"> </w:t>
      </w:r>
      <w:proofErr w:type="spellStart"/>
      <w:r w:rsidRPr="00690F5A">
        <w:rPr>
          <w:sz w:val="22"/>
        </w:rPr>
        <w:t>bớt</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giấy</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w:t>
      </w:r>
    </w:p>
    <w:p w14:paraId="65730634" w14:textId="77777777" w:rsidR="00EA33AC" w:rsidRPr="00690F5A" w:rsidRDefault="00EA33AC" w:rsidP="00EA33AC">
      <w:pPr>
        <w:pStyle w:val="Heading2"/>
        <w:spacing w:before="0" w:after="0" w:line="240" w:lineRule="auto"/>
        <w:ind w:firstLine="426"/>
        <w:rPr>
          <w:color w:val="auto"/>
          <w:sz w:val="22"/>
          <w:szCs w:val="22"/>
        </w:rPr>
      </w:pPr>
      <w:bookmarkStart w:id="13" w:name="dieu_28"/>
      <w:proofErr w:type="spellStart"/>
      <w:r w:rsidRPr="00690F5A">
        <w:rPr>
          <w:color w:val="auto"/>
          <w:sz w:val="22"/>
          <w:szCs w:val="22"/>
        </w:rPr>
        <w:t>Điều</w:t>
      </w:r>
      <w:proofErr w:type="spellEnd"/>
      <w:r w:rsidRPr="00690F5A">
        <w:rPr>
          <w:color w:val="auto"/>
          <w:sz w:val="22"/>
          <w:szCs w:val="22"/>
        </w:rPr>
        <w:t xml:space="preserve"> 23. </w:t>
      </w:r>
      <w:proofErr w:type="spellStart"/>
      <w:r w:rsidRPr="00690F5A">
        <w:rPr>
          <w:color w:val="auto"/>
          <w:sz w:val="22"/>
          <w:szCs w:val="22"/>
        </w:rPr>
        <w:t>Đăng</w:t>
      </w:r>
      <w:proofErr w:type="spellEnd"/>
      <w:r w:rsidRPr="00690F5A">
        <w:rPr>
          <w:color w:val="auto"/>
          <w:sz w:val="22"/>
          <w:szCs w:val="22"/>
        </w:rPr>
        <w:t xml:space="preserve"> </w:t>
      </w:r>
      <w:proofErr w:type="spellStart"/>
      <w:r w:rsidRPr="00690F5A">
        <w:rPr>
          <w:color w:val="auto"/>
          <w:sz w:val="22"/>
          <w:szCs w:val="22"/>
        </w:rPr>
        <w:t>ký</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lại</w:t>
      </w:r>
      <w:bookmarkEnd w:id="13"/>
      <w:proofErr w:type="spellEnd"/>
    </w:p>
    <w:p w14:paraId="65730635" w14:textId="77777777" w:rsidR="00EA33AC" w:rsidRPr="00690F5A" w:rsidRDefault="00EA33AC" w:rsidP="00EA33AC">
      <w:pPr>
        <w:spacing w:after="0" w:line="240" w:lineRule="auto"/>
        <w:ind w:firstLine="426"/>
        <w:jc w:val="both"/>
        <w:rPr>
          <w:sz w:val="22"/>
        </w:rPr>
      </w:pPr>
      <w:r w:rsidRPr="00690F5A">
        <w:rPr>
          <w:sz w:val="22"/>
        </w:rPr>
        <w:t xml:space="preserve">1.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điểm</w:t>
      </w:r>
      <w:proofErr w:type="spellEnd"/>
      <w:r w:rsidRPr="00690F5A">
        <w:rPr>
          <w:sz w:val="22"/>
        </w:rPr>
        <w:t xml:space="preserve"> F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đó</w:t>
      </w:r>
      <w:proofErr w:type="spellEnd"/>
      <w:r w:rsidRPr="00690F5A">
        <w:rPr>
          <w:sz w:val="22"/>
        </w:rPr>
        <w:t xml:space="preserve"> ở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điểm</w:t>
      </w:r>
      <w:proofErr w:type="spellEnd"/>
      <w:r w:rsidRPr="00690F5A">
        <w:rPr>
          <w:sz w:val="22"/>
        </w:rPr>
        <w:t xml:space="preserve"> A, B</w:t>
      </w:r>
      <w:r w:rsidRPr="00690F5A">
        <w:rPr>
          <w:sz w:val="22"/>
          <w:vertAlign w:val="superscript"/>
        </w:rPr>
        <w:t>+</w:t>
      </w:r>
      <w:r w:rsidRPr="00690F5A">
        <w:rPr>
          <w:sz w:val="22"/>
        </w:rPr>
        <w:t>, B, C</w:t>
      </w:r>
      <w:r w:rsidRPr="00690F5A">
        <w:rPr>
          <w:sz w:val="22"/>
          <w:vertAlign w:val="superscript"/>
        </w:rPr>
        <w:t>+</w:t>
      </w:r>
      <w:r w:rsidRPr="00690F5A">
        <w:rPr>
          <w:sz w:val="22"/>
        </w:rPr>
        <w:t>, C, D</w:t>
      </w:r>
      <w:r w:rsidRPr="00690F5A">
        <w:rPr>
          <w:sz w:val="22"/>
          <w:vertAlign w:val="superscript"/>
        </w:rPr>
        <w:t>+</w:t>
      </w:r>
      <w:r w:rsidRPr="00690F5A">
        <w:rPr>
          <w:sz w:val="22"/>
        </w:rPr>
        <w:t>, D.</w:t>
      </w:r>
    </w:p>
    <w:p w14:paraId="65730636" w14:textId="77777777" w:rsidR="00EA33AC" w:rsidRPr="00690F5A" w:rsidRDefault="00EA33AC" w:rsidP="00EA33AC">
      <w:pPr>
        <w:spacing w:after="0" w:line="240" w:lineRule="auto"/>
        <w:ind w:firstLine="426"/>
        <w:jc w:val="both"/>
        <w:rPr>
          <w:sz w:val="22"/>
        </w:rPr>
      </w:pPr>
      <w:r w:rsidRPr="00690F5A">
        <w:rPr>
          <w:sz w:val="22"/>
        </w:rPr>
        <w:lastRenderedPageBreak/>
        <w:t xml:space="preserve">2.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điểm</w:t>
      </w:r>
      <w:proofErr w:type="spellEnd"/>
      <w:r w:rsidRPr="00690F5A">
        <w:rPr>
          <w:sz w:val="22"/>
        </w:rPr>
        <w:t xml:space="preserve"> F </w:t>
      </w:r>
      <w:proofErr w:type="spellStart"/>
      <w:r w:rsidRPr="00690F5A">
        <w:rPr>
          <w:sz w:val="22"/>
        </w:rPr>
        <w:t>phải</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đổi</w:t>
      </w:r>
      <w:proofErr w:type="spellEnd"/>
      <w:r w:rsidRPr="00690F5A">
        <w:rPr>
          <w:sz w:val="22"/>
        </w:rPr>
        <w:t xml:space="preserve"> sang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chọn</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đương</w:t>
      </w:r>
      <w:proofErr w:type="spellEnd"/>
      <w:r w:rsidRPr="00690F5A">
        <w:rPr>
          <w:sz w:val="22"/>
        </w:rPr>
        <w:t xml:space="preserve"> </w:t>
      </w:r>
      <w:proofErr w:type="spellStart"/>
      <w:r w:rsidRPr="00690F5A">
        <w:rPr>
          <w:sz w:val="22"/>
        </w:rPr>
        <w:t>khác</w:t>
      </w:r>
      <w:proofErr w:type="spellEnd"/>
      <w:r w:rsidRPr="00690F5A">
        <w:rPr>
          <w:sz w:val="22"/>
        </w:rPr>
        <w:t>.</w:t>
      </w:r>
    </w:p>
    <w:p w14:paraId="65730637" w14:textId="77777777" w:rsidR="00EA33AC" w:rsidRPr="00690F5A" w:rsidRDefault="00EA33AC" w:rsidP="00EA33AC">
      <w:pPr>
        <w:spacing w:after="0" w:line="240" w:lineRule="auto"/>
        <w:ind w:firstLine="426"/>
        <w:jc w:val="both"/>
        <w:rPr>
          <w:sz w:val="22"/>
        </w:rPr>
      </w:pPr>
      <w:r w:rsidRPr="00690F5A">
        <w:rPr>
          <w:sz w:val="22"/>
        </w:rPr>
        <w:t xml:space="preserve">3. </w:t>
      </w:r>
      <w:proofErr w:type="spellStart"/>
      <w:r w:rsidRPr="00690F5A">
        <w:rPr>
          <w:sz w:val="22"/>
        </w:rPr>
        <w:t>Ngoài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1 </w:t>
      </w:r>
      <w:proofErr w:type="spellStart"/>
      <w:r w:rsidRPr="00690F5A">
        <w:rPr>
          <w:sz w:val="22"/>
        </w:rPr>
        <w:t>và</w:t>
      </w:r>
      <w:proofErr w:type="spellEnd"/>
      <w:r w:rsidRPr="00690F5A">
        <w:rPr>
          <w:sz w:val="22"/>
        </w:rPr>
        <w:t xml:space="preserve"> </w:t>
      </w:r>
      <w:proofErr w:type="spellStart"/>
      <w:r w:rsidRPr="00690F5A">
        <w:rPr>
          <w:sz w:val="22"/>
        </w:rPr>
        <w:t>khoản</w:t>
      </w:r>
      <w:proofErr w:type="spellEnd"/>
      <w:r w:rsidRPr="00690F5A">
        <w:rPr>
          <w:sz w:val="22"/>
        </w:rPr>
        <w:t xml:space="preserve"> 2 </w:t>
      </w:r>
      <w:proofErr w:type="spellStart"/>
      <w:r w:rsidRPr="00690F5A">
        <w:rPr>
          <w:sz w:val="22"/>
        </w:rPr>
        <w:t>của</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cải</w:t>
      </w:r>
      <w:proofErr w:type="spellEnd"/>
      <w:r w:rsidRPr="00690F5A">
        <w:rPr>
          <w:sz w:val="22"/>
        </w:rPr>
        <w:t xml:space="preserve"> </w:t>
      </w:r>
      <w:proofErr w:type="spellStart"/>
      <w:r w:rsidRPr="00690F5A">
        <w:rPr>
          <w:sz w:val="22"/>
        </w:rPr>
        <w:t>thiện</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điểm</w:t>
      </w:r>
      <w:proofErr w:type="spellEnd"/>
      <w:r w:rsidRPr="00690F5A">
        <w:rPr>
          <w:sz w:val="22"/>
        </w:rPr>
        <w:t xml:space="preserve"> D</w:t>
      </w:r>
      <w:r w:rsidRPr="00690F5A">
        <w:rPr>
          <w:sz w:val="22"/>
          <w:vertAlign w:val="superscript"/>
        </w:rPr>
        <w:t>+</w:t>
      </w:r>
      <w:r w:rsidRPr="00690F5A">
        <w:rPr>
          <w:sz w:val="22"/>
        </w:rPr>
        <w:t xml:space="preserve">, D </w:t>
      </w:r>
      <w:proofErr w:type="spellStart"/>
      <w:r w:rsidRPr="00690F5A">
        <w:rPr>
          <w:sz w:val="22"/>
        </w:rPr>
        <w:t>để</w:t>
      </w:r>
      <w:proofErr w:type="spellEnd"/>
      <w:r w:rsidRPr="00690F5A">
        <w:rPr>
          <w:sz w:val="22"/>
        </w:rPr>
        <w:t xml:space="preserve"> </w:t>
      </w:r>
      <w:proofErr w:type="spellStart"/>
      <w:r w:rsidRPr="00690F5A">
        <w:rPr>
          <w:sz w:val="22"/>
        </w:rPr>
        <w:t>cải</w:t>
      </w:r>
      <w:proofErr w:type="spellEnd"/>
      <w:r w:rsidRPr="00690F5A">
        <w:rPr>
          <w:sz w:val="22"/>
        </w:rPr>
        <w:t xml:space="preserve"> </w:t>
      </w:r>
      <w:proofErr w:type="spellStart"/>
      <w:r w:rsidRPr="00690F5A">
        <w:rPr>
          <w:sz w:val="22"/>
        </w:rPr>
        <w:t>thiện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w:t>
      </w:r>
    </w:p>
    <w:p w14:paraId="65730638" w14:textId="77777777" w:rsidR="00EA33AC" w:rsidRPr="00690F5A" w:rsidRDefault="00EA33AC" w:rsidP="00EA33AC">
      <w:pPr>
        <w:spacing w:after="0" w:line="240" w:lineRule="auto"/>
        <w:ind w:firstLine="426"/>
        <w:jc w:val="both"/>
        <w:rPr>
          <w:sz w:val="22"/>
        </w:rPr>
      </w:pPr>
      <w:r w:rsidRPr="00690F5A">
        <w:rPr>
          <w:sz w:val="22"/>
        </w:rPr>
        <w:t xml:space="preserve">4. </w:t>
      </w:r>
      <w:r w:rsidR="005E129E" w:rsidRPr="00690F5A">
        <w:rPr>
          <w:sz w:val="22"/>
        </w:rPr>
        <w:t>S</w:t>
      </w:r>
      <w:r w:rsidRPr="00690F5A">
        <w:rPr>
          <w:sz w:val="22"/>
        </w:rPr>
        <w:t xml:space="preserve">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đa</w:t>
      </w:r>
      <w:proofErr w:type="spellEnd"/>
      <w:r w:rsidRPr="00690F5A">
        <w:rPr>
          <w:sz w:val="22"/>
        </w:rPr>
        <w:t xml:space="preserve"> 14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ở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w:t>
      </w:r>
    </w:p>
    <w:p w14:paraId="65730639" w14:textId="77777777" w:rsidR="00EA33AC" w:rsidRPr="00690F5A" w:rsidRDefault="00EA33AC" w:rsidP="00EA33AC">
      <w:pPr>
        <w:pStyle w:val="Heading2"/>
        <w:spacing w:before="0" w:after="0" w:line="240" w:lineRule="auto"/>
        <w:ind w:firstLine="426"/>
        <w:rPr>
          <w:color w:val="auto"/>
          <w:sz w:val="22"/>
          <w:szCs w:val="22"/>
        </w:rPr>
      </w:pPr>
      <w:bookmarkStart w:id="14" w:name="dieu_29"/>
      <w:proofErr w:type="spellStart"/>
      <w:r w:rsidRPr="00690F5A">
        <w:rPr>
          <w:color w:val="auto"/>
          <w:sz w:val="22"/>
          <w:szCs w:val="22"/>
        </w:rPr>
        <w:t>Điều</w:t>
      </w:r>
      <w:proofErr w:type="spellEnd"/>
      <w:r w:rsidRPr="00690F5A">
        <w:rPr>
          <w:color w:val="auto"/>
          <w:sz w:val="22"/>
          <w:szCs w:val="22"/>
        </w:rPr>
        <w:t xml:space="preserve"> 24. </w:t>
      </w:r>
      <w:proofErr w:type="spellStart"/>
      <w:r w:rsidRPr="00690F5A">
        <w:rPr>
          <w:color w:val="auto"/>
          <w:sz w:val="22"/>
          <w:szCs w:val="22"/>
        </w:rPr>
        <w:t>Đánh</w:t>
      </w:r>
      <w:proofErr w:type="spellEnd"/>
      <w:r w:rsidRPr="00690F5A">
        <w:rPr>
          <w:color w:val="auto"/>
          <w:sz w:val="22"/>
          <w:szCs w:val="22"/>
        </w:rPr>
        <w:t xml:space="preserve"> </w:t>
      </w:r>
      <w:proofErr w:type="spellStart"/>
      <w:r w:rsidRPr="00690F5A">
        <w:rPr>
          <w:color w:val="auto"/>
          <w:sz w:val="22"/>
          <w:szCs w:val="22"/>
        </w:rPr>
        <w:t>giá</w:t>
      </w:r>
      <w:proofErr w:type="spellEnd"/>
      <w:r w:rsidRPr="00690F5A">
        <w:rPr>
          <w:color w:val="auto"/>
          <w:sz w:val="22"/>
          <w:szCs w:val="22"/>
        </w:rPr>
        <w:t xml:space="preserve"> </w:t>
      </w:r>
      <w:proofErr w:type="spellStart"/>
      <w:r w:rsidRPr="00690F5A">
        <w:rPr>
          <w:color w:val="auto"/>
          <w:sz w:val="22"/>
          <w:szCs w:val="22"/>
        </w:rPr>
        <w:t>kết</w:t>
      </w:r>
      <w:proofErr w:type="spellEnd"/>
      <w:r w:rsidRPr="00690F5A">
        <w:rPr>
          <w:color w:val="auto"/>
          <w:sz w:val="22"/>
          <w:szCs w:val="22"/>
        </w:rPr>
        <w:t xml:space="preserve"> </w:t>
      </w:r>
      <w:proofErr w:type="spellStart"/>
      <w:r w:rsidRPr="00690F5A">
        <w:rPr>
          <w:color w:val="auto"/>
          <w:sz w:val="22"/>
          <w:szCs w:val="22"/>
        </w:rPr>
        <w:t>quả</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tập</w:t>
      </w:r>
      <w:bookmarkEnd w:id="14"/>
      <w:proofErr w:type="spellEnd"/>
    </w:p>
    <w:p w14:paraId="6573063A"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qua </w:t>
      </w:r>
      <w:proofErr w:type="spellStart"/>
      <w:r w:rsidRPr="00690F5A">
        <w:rPr>
          <w:sz w:val="22"/>
        </w:rPr>
        <w:t>các</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chí</w:t>
      </w:r>
      <w:proofErr w:type="spellEnd"/>
      <w:r w:rsidRPr="00690F5A">
        <w:rPr>
          <w:sz w:val="22"/>
        </w:rPr>
        <w:t xml:space="preserve"> </w:t>
      </w:r>
      <w:proofErr w:type="spellStart"/>
      <w:r w:rsidRPr="00690F5A">
        <w:rPr>
          <w:sz w:val="22"/>
        </w:rPr>
        <w:t>sau</w:t>
      </w:r>
      <w:proofErr w:type="spellEnd"/>
      <w:r w:rsidRPr="00690F5A">
        <w:rPr>
          <w:sz w:val="22"/>
        </w:rPr>
        <w:t>:</w:t>
      </w:r>
    </w:p>
    <w:p w14:paraId="6573063B"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w:t>
      </w:r>
    </w:p>
    <w:p w14:paraId="6573063C"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tròn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thập</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thành</w:t>
      </w:r>
      <w:proofErr w:type="spellEnd"/>
      <w:r w:rsidRPr="00690F5A">
        <w:rPr>
          <w:sz w:val="22"/>
        </w:rPr>
        <w:t xml:space="preserve"> thang </w:t>
      </w:r>
      <w:proofErr w:type="spellStart"/>
      <w:r w:rsidRPr="00690F5A">
        <w:rPr>
          <w:sz w:val="22"/>
        </w:rPr>
        <w:t>điểm</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Điều</w:t>
      </w:r>
      <w:proofErr w:type="spellEnd"/>
      <w:r w:rsidRPr="00690F5A">
        <w:rPr>
          <w:sz w:val="22"/>
        </w:rPr>
        <w:t xml:space="preserve"> 25 </w:t>
      </w:r>
      <w:proofErr w:type="spellStart"/>
      <w:r w:rsidRPr="00690F5A">
        <w:rPr>
          <w:sz w:val="22"/>
        </w:rPr>
        <w:t>của</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w:t>
      </w:r>
    </w:p>
    <w:p w14:paraId="6573063D" w14:textId="77777777" w:rsidR="00EA33AC" w:rsidRPr="00690F5A" w:rsidRDefault="00EA33AC" w:rsidP="00EA33AC">
      <w:pPr>
        <w:spacing w:after="0" w:line="240" w:lineRule="auto"/>
        <w:ind w:firstLine="426"/>
        <w:jc w:val="both"/>
        <w:rPr>
          <w:sz w:val="22"/>
        </w:rPr>
      </w:pPr>
      <w:r w:rsidRPr="00690F5A">
        <w:rPr>
          <w:sz w:val="22"/>
        </w:rPr>
        <w:t xml:space="preserve">c)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đăng</w:t>
      </w:r>
      <w:proofErr w:type="spellEnd"/>
      <w:r w:rsidRPr="00690F5A">
        <w:rPr>
          <w:sz w:val="22"/>
        </w:rPr>
        <w:t xml:space="preserve"> </w:t>
      </w:r>
      <w:proofErr w:type="spellStart"/>
      <w:r w:rsidRPr="00690F5A">
        <w:rPr>
          <w:sz w:val="22"/>
        </w:rPr>
        <w:t>ký</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w:t>
      </w:r>
    </w:p>
    <w:p w14:paraId="6573063E" w14:textId="77777777" w:rsidR="00EA33AC" w:rsidRPr="00690F5A" w:rsidRDefault="00EA33AC" w:rsidP="00EA33AC">
      <w:pPr>
        <w:spacing w:after="0" w:line="240" w:lineRule="auto"/>
        <w:ind w:firstLine="426"/>
        <w:jc w:val="both"/>
        <w:rPr>
          <w:sz w:val="22"/>
        </w:rPr>
      </w:pPr>
      <w:r w:rsidRPr="00690F5A">
        <w:rPr>
          <w:sz w:val="22"/>
        </w:rPr>
        <w:t xml:space="preserve">d)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tổng</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theo</w:t>
      </w:r>
      <w:proofErr w:type="spellEnd"/>
      <w:r w:rsidRPr="00690F5A">
        <w:rPr>
          <w:sz w:val="22"/>
        </w:rPr>
        <w:t xml:space="preserve"> thang </w:t>
      </w:r>
      <w:proofErr w:type="spellStart"/>
      <w:r w:rsidRPr="00690F5A">
        <w:rPr>
          <w:sz w:val="22"/>
        </w:rPr>
        <w:t>điểm</w:t>
      </w:r>
      <w:proofErr w:type="spellEnd"/>
      <w:r w:rsidRPr="00690F5A">
        <w:rPr>
          <w:sz w:val="22"/>
        </w:rPr>
        <w:t xml:space="preserve"> </w:t>
      </w:r>
      <w:proofErr w:type="spellStart"/>
      <w:r w:rsidRPr="00690F5A">
        <w:rPr>
          <w:sz w:val="22"/>
        </w:rPr>
        <w:t>chữ</w:t>
      </w:r>
      <w:proofErr w:type="spellEnd"/>
      <w:r w:rsidRPr="00690F5A">
        <w:rPr>
          <w:sz w:val="22"/>
        </w:rPr>
        <w:t xml:space="preserve"> A, B</w:t>
      </w:r>
      <w:r w:rsidRPr="00690F5A">
        <w:rPr>
          <w:sz w:val="22"/>
          <w:vertAlign w:val="superscript"/>
        </w:rPr>
        <w:t>+</w:t>
      </w:r>
      <w:r w:rsidRPr="00690F5A">
        <w:rPr>
          <w:sz w:val="22"/>
        </w:rPr>
        <w:t>, B, C</w:t>
      </w:r>
      <w:r w:rsidRPr="00690F5A">
        <w:rPr>
          <w:sz w:val="22"/>
          <w:vertAlign w:val="superscript"/>
        </w:rPr>
        <w:t>+</w:t>
      </w:r>
      <w:r w:rsidRPr="00690F5A">
        <w:rPr>
          <w:sz w:val="22"/>
        </w:rPr>
        <w:t>, C, D</w:t>
      </w:r>
      <w:r w:rsidRPr="00690F5A">
        <w:rPr>
          <w:sz w:val="22"/>
          <w:vertAlign w:val="superscript"/>
        </w:rPr>
        <w:t>+</w:t>
      </w:r>
      <w:r w:rsidRPr="00690F5A">
        <w:rPr>
          <w:sz w:val="22"/>
        </w:rPr>
        <w:t xml:space="preserve">, D </w:t>
      </w:r>
      <w:proofErr w:type="spellStart"/>
      <w:r w:rsidRPr="00690F5A">
        <w:rPr>
          <w:sz w:val="22"/>
        </w:rPr>
        <w:t>tính</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w:t>
      </w:r>
    </w:p>
    <w:p w14:paraId="6573063F" w14:textId="77777777" w:rsidR="00EA33AC" w:rsidRPr="00690F5A" w:rsidRDefault="00EA33AC" w:rsidP="00EA33AC">
      <w:pPr>
        <w:spacing w:after="0" w:line="240" w:lineRule="auto"/>
        <w:ind w:firstLine="426"/>
        <w:jc w:val="both"/>
        <w:rPr>
          <w:sz w:val="22"/>
        </w:rPr>
      </w:pPr>
      <w:r w:rsidRPr="00690F5A">
        <w:rPr>
          <w:sz w:val="22"/>
        </w:rPr>
        <w:t xml:space="preserve">đ)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chữ</w:t>
      </w:r>
      <w:proofErr w:type="spellEnd"/>
      <w:r w:rsidRPr="00690F5A">
        <w:rPr>
          <w:sz w:val="22"/>
        </w:rPr>
        <w:t xml:space="preserve"> A, B</w:t>
      </w:r>
      <w:r w:rsidRPr="00690F5A">
        <w:rPr>
          <w:sz w:val="22"/>
          <w:vertAlign w:val="superscript"/>
        </w:rPr>
        <w:t>+</w:t>
      </w:r>
      <w:r w:rsidRPr="00690F5A">
        <w:rPr>
          <w:sz w:val="22"/>
        </w:rPr>
        <w:t>, B, C</w:t>
      </w:r>
      <w:r w:rsidRPr="00690F5A">
        <w:rPr>
          <w:sz w:val="22"/>
          <w:vertAlign w:val="superscript"/>
        </w:rPr>
        <w:t>+</w:t>
      </w:r>
      <w:r w:rsidRPr="00690F5A">
        <w:rPr>
          <w:sz w:val="22"/>
        </w:rPr>
        <w:t>, C, D</w:t>
      </w:r>
      <w:r w:rsidRPr="00690F5A">
        <w:rPr>
          <w:sz w:val="22"/>
          <w:vertAlign w:val="superscript"/>
        </w:rPr>
        <w:t>+</w:t>
      </w:r>
      <w:r w:rsidRPr="00690F5A">
        <w:rPr>
          <w:sz w:val="22"/>
        </w:rPr>
        <w:t xml:space="preserve">, D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tới</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xem</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lúc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w:t>
      </w:r>
    </w:p>
    <w:p w14:paraId="65730640" w14:textId="77777777" w:rsidR="00EA33AC" w:rsidRPr="00690F5A" w:rsidRDefault="00EA33AC" w:rsidP="00EA33AC">
      <w:pPr>
        <w:spacing w:after="0" w:line="240" w:lineRule="auto"/>
        <w:ind w:firstLine="426"/>
        <w:jc w:val="both"/>
        <w:rPr>
          <w:sz w:val="22"/>
        </w:rPr>
      </w:pPr>
      <w:r w:rsidRPr="00690F5A">
        <w:rPr>
          <w:sz w:val="22"/>
        </w:rPr>
        <w:t xml:space="preserve">2.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dựa</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cách</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1 </w:t>
      </w:r>
      <w:proofErr w:type="spellStart"/>
      <w:r w:rsidRPr="00690F5A">
        <w:rPr>
          <w:sz w:val="22"/>
        </w:rPr>
        <w:t>Điều</w:t>
      </w:r>
      <w:proofErr w:type="spellEnd"/>
      <w:r w:rsidRPr="00690F5A">
        <w:rPr>
          <w:sz w:val="22"/>
        </w:rPr>
        <w:t xml:space="preserve"> 25 </w:t>
      </w:r>
      <w:proofErr w:type="spellStart"/>
      <w:r w:rsidRPr="00690F5A">
        <w:rPr>
          <w:sz w:val="22"/>
        </w:rPr>
        <w:t>của</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w:t>
      </w:r>
    </w:p>
    <w:p w14:paraId="65730641" w14:textId="77777777" w:rsidR="00EA33AC" w:rsidRPr="00690F5A" w:rsidRDefault="00EA33AC" w:rsidP="00EA33AC">
      <w:pPr>
        <w:pStyle w:val="Heading2"/>
        <w:spacing w:before="0" w:after="0" w:line="240" w:lineRule="auto"/>
        <w:ind w:firstLine="426"/>
        <w:rPr>
          <w:color w:val="auto"/>
          <w:sz w:val="22"/>
          <w:szCs w:val="22"/>
        </w:rPr>
      </w:pPr>
      <w:bookmarkStart w:id="15" w:name="dieu_30"/>
      <w:proofErr w:type="spellStart"/>
      <w:r w:rsidRPr="00690F5A">
        <w:rPr>
          <w:color w:val="auto"/>
          <w:sz w:val="22"/>
          <w:szCs w:val="22"/>
        </w:rPr>
        <w:t>Điều</w:t>
      </w:r>
      <w:proofErr w:type="spellEnd"/>
      <w:r w:rsidRPr="00690F5A">
        <w:rPr>
          <w:color w:val="auto"/>
          <w:sz w:val="22"/>
          <w:szCs w:val="22"/>
        </w:rPr>
        <w:t xml:space="preserve"> 25. Quy </w:t>
      </w:r>
      <w:proofErr w:type="spellStart"/>
      <w:r w:rsidRPr="00690F5A">
        <w:rPr>
          <w:color w:val="auto"/>
          <w:sz w:val="22"/>
          <w:szCs w:val="22"/>
        </w:rPr>
        <w:t>đổi</w:t>
      </w:r>
      <w:proofErr w:type="spellEnd"/>
      <w:r w:rsidRPr="00690F5A">
        <w:rPr>
          <w:color w:val="auto"/>
          <w:sz w:val="22"/>
          <w:szCs w:val="22"/>
        </w:rPr>
        <w:t xml:space="preserve"> </w:t>
      </w:r>
      <w:proofErr w:type="spellStart"/>
      <w:r w:rsidRPr="00690F5A">
        <w:rPr>
          <w:color w:val="auto"/>
          <w:sz w:val="22"/>
          <w:szCs w:val="22"/>
        </w:rPr>
        <w:t>điểm</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phần</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điểm</w:t>
      </w:r>
      <w:proofErr w:type="spellEnd"/>
      <w:r w:rsidRPr="00690F5A">
        <w:rPr>
          <w:color w:val="auto"/>
          <w:sz w:val="22"/>
          <w:szCs w:val="22"/>
        </w:rPr>
        <w:t xml:space="preserve"> </w:t>
      </w:r>
      <w:proofErr w:type="spellStart"/>
      <w:r w:rsidRPr="00690F5A">
        <w:rPr>
          <w:color w:val="auto"/>
          <w:sz w:val="22"/>
          <w:szCs w:val="22"/>
        </w:rPr>
        <w:t>trung</w:t>
      </w:r>
      <w:proofErr w:type="spellEnd"/>
      <w:r w:rsidRPr="00690F5A">
        <w:rPr>
          <w:color w:val="auto"/>
          <w:sz w:val="22"/>
          <w:szCs w:val="22"/>
        </w:rPr>
        <w:t xml:space="preserve"> </w:t>
      </w:r>
      <w:proofErr w:type="spellStart"/>
      <w:r w:rsidRPr="00690F5A">
        <w:rPr>
          <w:color w:val="auto"/>
          <w:sz w:val="22"/>
          <w:szCs w:val="22"/>
        </w:rPr>
        <w:t>bình</w:t>
      </w:r>
      <w:proofErr w:type="spellEnd"/>
      <w:r w:rsidRPr="00690F5A">
        <w:rPr>
          <w:color w:val="auto"/>
          <w:sz w:val="22"/>
          <w:szCs w:val="22"/>
        </w:rPr>
        <w:t xml:space="preserve"> </w:t>
      </w:r>
      <w:proofErr w:type="spellStart"/>
      <w:r w:rsidRPr="00690F5A">
        <w:rPr>
          <w:color w:val="auto"/>
          <w:sz w:val="22"/>
          <w:szCs w:val="22"/>
        </w:rPr>
        <w:t>chung</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kỳ</w:t>
      </w:r>
      <w:proofErr w:type="spellEnd"/>
      <w:r w:rsidRPr="00690F5A">
        <w:rPr>
          <w:color w:val="auto"/>
          <w:sz w:val="22"/>
          <w:szCs w:val="22"/>
        </w:rPr>
        <w:t xml:space="preserve">, </w:t>
      </w:r>
      <w:proofErr w:type="spellStart"/>
      <w:r w:rsidRPr="00690F5A">
        <w:rPr>
          <w:color w:val="auto"/>
          <w:sz w:val="22"/>
          <w:szCs w:val="22"/>
        </w:rPr>
        <w:t>điểm</w:t>
      </w:r>
      <w:proofErr w:type="spellEnd"/>
      <w:r w:rsidRPr="00690F5A">
        <w:rPr>
          <w:color w:val="auto"/>
          <w:sz w:val="22"/>
          <w:szCs w:val="22"/>
        </w:rPr>
        <w:t xml:space="preserve"> </w:t>
      </w:r>
      <w:proofErr w:type="spellStart"/>
      <w:r w:rsidRPr="00690F5A">
        <w:rPr>
          <w:color w:val="auto"/>
          <w:sz w:val="22"/>
          <w:szCs w:val="22"/>
        </w:rPr>
        <w:t>trung</w:t>
      </w:r>
      <w:proofErr w:type="spellEnd"/>
      <w:r w:rsidRPr="00690F5A">
        <w:rPr>
          <w:color w:val="auto"/>
          <w:sz w:val="22"/>
          <w:szCs w:val="22"/>
        </w:rPr>
        <w:t xml:space="preserve"> </w:t>
      </w:r>
      <w:proofErr w:type="spellStart"/>
      <w:r w:rsidRPr="00690F5A">
        <w:rPr>
          <w:color w:val="auto"/>
          <w:sz w:val="22"/>
          <w:szCs w:val="22"/>
        </w:rPr>
        <w:t>bình</w:t>
      </w:r>
      <w:proofErr w:type="spellEnd"/>
      <w:r w:rsidRPr="00690F5A">
        <w:rPr>
          <w:color w:val="auto"/>
          <w:sz w:val="22"/>
          <w:szCs w:val="22"/>
        </w:rPr>
        <w:t xml:space="preserve"> </w:t>
      </w:r>
      <w:proofErr w:type="spellStart"/>
      <w:r w:rsidRPr="00690F5A">
        <w:rPr>
          <w:color w:val="auto"/>
          <w:sz w:val="22"/>
          <w:szCs w:val="22"/>
        </w:rPr>
        <w:t>chung</w:t>
      </w:r>
      <w:proofErr w:type="spellEnd"/>
      <w:r w:rsidRPr="00690F5A">
        <w:rPr>
          <w:color w:val="auto"/>
          <w:sz w:val="22"/>
          <w:szCs w:val="22"/>
        </w:rPr>
        <w:t xml:space="preserve"> </w:t>
      </w:r>
      <w:proofErr w:type="spellStart"/>
      <w:r w:rsidRPr="00690F5A">
        <w:rPr>
          <w:color w:val="auto"/>
          <w:sz w:val="22"/>
          <w:szCs w:val="22"/>
        </w:rPr>
        <w:t>tích</w:t>
      </w:r>
      <w:proofErr w:type="spellEnd"/>
      <w:r w:rsidRPr="00690F5A">
        <w:rPr>
          <w:color w:val="auto"/>
          <w:sz w:val="22"/>
          <w:szCs w:val="22"/>
        </w:rPr>
        <w:t xml:space="preserve"> </w:t>
      </w:r>
      <w:proofErr w:type="spellStart"/>
      <w:r w:rsidRPr="00690F5A">
        <w:rPr>
          <w:color w:val="auto"/>
          <w:sz w:val="22"/>
          <w:szCs w:val="22"/>
        </w:rPr>
        <w:t>lũy</w:t>
      </w:r>
      <w:bookmarkEnd w:id="15"/>
      <w:proofErr w:type="spellEnd"/>
    </w:p>
    <w:p w14:paraId="65730642" w14:textId="77777777" w:rsidR="00EA33AC" w:rsidRPr="00690F5A" w:rsidRDefault="00EA33AC" w:rsidP="00EA33AC">
      <w:pPr>
        <w:spacing w:after="0" w:line="240" w:lineRule="auto"/>
        <w:ind w:firstLine="426"/>
        <w:jc w:val="both"/>
        <w:rPr>
          <w:sz w:val="22"/>
        </w:rPr>
      </w:pPr>
      <w:r w:rsidRPr="00690F5A">
        <w:rPr>
          <w:sz w:val="22"/>
        </w:rPr>
        <w:t xml:space="preserve">1. Quy </w:t>
      </w:r>
      <w:proofErr w:type="spellStart"/>
      <w:r w:rsidRPr="00690F5A">
        <w:rPr>
          <w:sz w:val="22"/>
        </w:rPr>
        <w:t>đổi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p>
    <w:p w14:paraId="65730643"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1 </w:t>
      </w:r>
      <w:proofErr w:type="spellStart"/>
      <w:r w:rsidRPr="00690F5A">
        <w:rPr>
          <w:sz w:val="22"/>
        </w:rPr>
        <w:t>Điều</w:t>
      </w:r>
      <w:proofErr w:type="spellEnd"/>
      <w:r w:rsidRPr="00690F5A">
        <w:rPr>
          <w:sz w:val="22"/>
        </w:rPr>
        <w:t xml:space="preserve"> 14 </w:t>
      </w:r>
      <w:proofErr w:type="spellStart"/>
      <w:r w:rsidRPr="00690F5A">
        <w:rPr>
          <w:sz w:val="22"/>
        </w:rPr>
        <w:t>của</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theo</w:t>
      </w:r>
      <w:proofErr w:type="spellEnd"/>
      <w:r w:rsidRPr="00690F5A">
        <w:rPr>
          <w:sz w:val="22"/>
        </w:rPr>
        <w:t xml:space="preserve"> thang </w:t>
      </w:r>
      <w:proofErr w:type="spellStart"/>
      <w:r w:rsidRPr="00690F5A">
        <w:rPr>
          <w:sz w:val="22"/>
        </w:rPr>
        <w:t>điểm</w:t>
      </w:r>
      <w:proofErr w:type="spellEnd"/>
      <w:r w:rsidRPr="00690F5A">
        <w:rPr>
          <w:sz w:val="22"/>
        </w:rPr>
        <w:t xml:space="preserve"> 10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tròn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thập</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w:t>
      </w:r>
    </w:p>
    <w:p w14:paraId="65730644"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đạt</w:t>
      </w:r>
      <w:proofErr w:type="spellEnd"/>
      <w:r w:rsidRPr="00690F5A">
        <w:rPr>
          <w:sz w:val="22"/>
        </w:rPr>
        <w:t>:</w:t>
      </w:r>
    </w:p>
    <w:tbl>
      <w:tblPr>
        <w:tblW w:w="5000" w:type="pct"/>
        <w:shd w:val="clear" w:color="auto" w:fill="FFFFFF"/>
        <w:tblCellMar>
          <w:left w:w="0" w:type="dxa"/>
          <w:right w:w="0" w:type="dxa"/>
        </w:tblCellMar>
        <w:tblLook w:val="04A0" w:firstRow="1" w:lastRow="0" w:firstColumn="1" w:lastColumn="0" w:noHBand="0" w:noVBand="1"/>
      </w:tblPr>
      <w:tblGrid>
        <w:gridCol w:w="869"/>
        <w:gridCol w:w="2669"/>
        <w:gridCol w:w="2606"/>
      </w:tblGrid>
      <w:tr w:rsidR="00EA33AC" w:rsidRPr="00690F5A" w14:paraId="65730648" w14:textId="77777777" w:rsidTr="00E62D2B">
        <w:tc>
          <w:tcPr>
            <w:tcW w:w="70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5730645" w14:textId="77777777" w:rsidR="00EA33AC" w:rsidRPr="00690F5A" w:rsidRDefault="00EA33AC" w:rsidP="00EA33AC">
            <w:pPr>
              <w:spacing w:after="0" w:line="240" w:lineRule="auto"/>
              <w:ind w:firstLine="426"/>
              <w:jc w:val="both"/>
              <w:rPr>
                <w:sz w:val="22"/>
              </w:rPr>
            </w:pPr>
            <w:r w:rsidRPr="00690F5A">
              <w:rPr>
                <w:sz w:val="22"/>
              </w:rPr>
              <w:t>A</w:t>
            </w:r>
          </w:p>
        </w:tc>
        <w:tc>
          <w:tcPr>
            <w:tcW w:w="2172" w:type="pct"/>
            <w:tcBorders>
              <w:top w:val="single" w:sz="8" w:space="0" w:color="auto"/>
              <w:left w:val="nil"/>
              <w:bottom w:val="single" w:sz="8" w:space="0" w:color="auto"/>
              <w:right w:val="single" w:sz="8" w:space="0" w:color="auto"/>
            </w:tcBorders>
            <w:shd w:val="clear" w:color="auto" w:fill="FFFFFF"/>
            <w:vAlign w:val="center"/>
            <w:hideMark/>
          </w:tcPr>
          <w:p w14:paraId="65730646" w14:textId="77777777" w:rsidR="00EA33AC" w:rsidRPr="00690F5A" w:rsidRDefault="00EA33AC" w:rsidP="00EA33AC">
            <w:pPr>
              <w:spacing w:after="0" w:line="240" w:lineRule="auto"/>
              <w:ind w:firstLine="426"/>
              <w:jc w:val="both"/>
              <w:rPr>
                <w:sz w:val="22"/>
              </w:rPr>
            </w:pPr>
            <w:r w:rsidRPr="00690F5A">
              <w:rPr>
                <w:sz w:val="22"/>
              </w:rPr>
              <w:t>8,50 - 10,0</w:t>
            </w:r>
          </w:p>
        </w:tc>
        <w:tc>
          <w:tcPr>
            <w:tcW w:w="2121" w:type="pct"/>
            <w:tcBorders>
              <w:top w:val="single" w:sz="8" w:space="0" w:color="auto"/>
              <w:left w:val="nil"/>
              <w:bottom w:val="single" w:sz="8" w:space="0" w:color="auto"/>
              <w:right w:val="single" w:sz="8" w:space="0" w:color="auto"/>
            </w:tcBorders>
            <w:shd w:val="clear" w:color="auto" w:fill="FFFFFF"/>
            <w:vAlign w:val="center"/>
            <w:hideMark/>
          </w:tcPr>
          <w:p w14:paraId="65730647" w14:textId="77777777" w:rsidR="00EA33AC" w:rsidRPr="00690F5A" w:rsidRDefault="00EA33AC" w:rsidP="00EA33AC">
            <w:pPr>
              <w:spacing w:after="0" w:line="240" w:lineRule="auto"/>
              <w:ind w:firstLine="426"/>
              <w:jc w:val="both"/>
              <w:rPr>
                <w:sz w:val="22"/>
              </w:rPr>
            </w:pPr>
            <w:proofErr w:type="spellStart"/>
            <w:r w:rsidRPr="00690F5A">
              <w:rPr>
                <w:sz w:val="22"/>
              </w:rPr>
              <w:t>Giỏi</w:t>
            </w:r>
            <w:proofErr w:type="spellEnd"/>
          </w:p>
        </w:tc>
      </w:tr>
      <w:tr w:rsidR="00EA33AC" w:rsidRPr="00690F5A" w14:paraId="6573064C" w14:textId="77777777" w:rsidTr="00E62D2B">
        <w:tc>
          <w:tcPr>
            <w:tcW w:w="707" w:type="pct"/>
            <w:tcBorders>
              <w:top w:val="nil"/>
              <w:left w:val="single" w:sz="8" w:space="0" w:color="auto"/>
              <w:bottom w:val="single" w:sz="8" w:space="0" w:color="auto"/>
              <w:right w:val="single" w:sz="8" w:space="0" w:color="auto"/>
            </w:tcBorders>
            <w:shd w:val="clear" w:color="auto" w:fill="FFFFFF"/>
            <w:vAlign w:val="center"/>
          </w:tcPr>
          <w:p w14:paraId="65730649" w14:textId="77777777" w:rsidR="00EA33AC" w:rsidRPr="00690F5A" w:rsidRDefault="00EA33AC" w:rsidP="00EA33AC">
            <w:pPr>
              <w:spacing w:after="0" w:line="240" w:lineRule="auto"/>
              <w:ind w:firstLine="426"/>
              <w:jc w:val="both"/>
              <w:rPr>
                <w:sz w:val="22"/>
              </w:rPr>
            </w:pPr>
            <w:r w:rsidRPr="00690F5A">
              <w:rPr>
                <w:sz w:val="22"/>
              </w:rPr>
              <w:t>B</w:t>
            </w:r>
            <w:r w:rsidRPr="00690F5A">
              <w:rPr>
                <w:sz w:val="22"/>
                <w:vertAlign w:val="superscript"/>
              </w:rPr>
              <w:t>+</w:t>
            </w:r>
          </w:p>
        </w:tc>
        <w:tc>
          <w:tcPr>
            <w:tcW w:w="2172" w:type="pct"/>
            <w:tcBorders>
              <w:top w:val="nil"/>
              <w:left w:val="nil"/>
              <w:bottom w:val="single" w:sz="8" w:space="0" w:color="auto"/>
              <w:right w:val="single" w:sz="8" w:space="0" w:color="auto"/>
            </w:tcBorders>
            <w:shd w:val="clear" w:color="auto" w:fill="FFFFFF"/>
            <w:vAlign w:val="center"/>
          </w:tcPr>
          <w:p w14:paraId="6573064A" w14:textId="77777777" w:rsidR="00EA33AC" w:rsidRPr="00690F5A" w:rsidRDefault="00EA33AC" w:rsidP="00EA33AC">
            <w:pPr>
              <w:spacing w:after="0" w:line="240" w:lineRule="auto"/>
              <w:ind w:firstLine="426"/>
              <w:jc w:val="both"/>
              <w:rPr>
                <w:sz w:val="22"/>
              </w:rPr>
            </w:pPr>
            <w:r w:rsidRPr="00690F5A">
              <w:rPr>
                <w:sz w:val="22"/>
              </w:rPr>
              <w:t>8,00 - 8,49</w:t>
            </w:r>
          </w:p>
        </w:tc>
        <w:tc>
          <w:tcPr>
            <w:tcW w:w="2121" w:type="pct"/>
            <w:vMerge w:val="restart"/>
            <w:tcBorders>
              <w:top w:val="nil"/>
              <w:left w:val="nil"/>
              <w:right w:val="single" w:sz="8" w:space="0" w:color="auto"/>
            </w:tcBorders>
            <w:shd w:val="clear" w:color="auto" w:fill="FFFFFF"/>
            <w:vAlign w:val="center"/>
          </w:tcPr>
          <w:p w14:paraId="6573064B" w14:textId="77777777" w:rsidR="00EA33AC" w:rsidRPr="00690F5A" w:rsidRDefault="00EA33AC" w:rsidP="00EA33AC">
            <w:pPr>
              <w:spacing w:after="0" w:line="240" w:lineRule="auto"/>
              <w:ind w:firstLine="426"/>
              <w:jc w:val="both"/>
              <w:rPr>
                <w:sz w:val="22"/>
              </w:rPr>
            </w:pPr>
            <w:proofErr w:type="spellStart"/>
            <w:r w:rsidRPr="00690F5A">
              <w:rPr>
                <w:sz w:val="22"/>
              </w:rPr>
              <w:t>Khá</w:t>
            </w:r>
            <w:proofErr w:type="spellEnd"/>
          </w:p>
        </w:tc>
      </w:tr>
      <w:tr w:rsidR="00EA33AC" w:rsidRPr="00690F5A" w14:paraId="65730650" w14:textId="77777777" w:rsidTr="002233DC">
        <w:tc>
          <w:tcPr>
            <w:tcW w:w="707" w:type="pct"/>
            <w:tcBorders>
              <w:top w:val="nil"/>
              <w:left w:val="single" w:sz="8" w:space="0" w:color="auto"/>
              <w:bottom w:val="single" w:sz="8" w:space="0" w:color="auto"/>
              <w:right w:val="single" w:sz="8" w:space="0" w:color="auto"/>
            </w:tcBorders>
            <w:shd w:val="clear" w:color="auto" w:fill="FFFFFF"/>
            <w:vAlign w:val="center"/>
            <w:hideMark/>
          </w:tcPr>
          <w:p w14:paraId="6573064D" w14:textId="77777777" w:rsidR="00EA33AC" w:rsidRPr="00690F5A" w:rsidRDefault="00EA33AC" w:rsidP="00EA33AC">
            <w:pPr>
              <w:spacing w:after="0" w:line="240" w:lineRule="auto"/>
              <w:ind w:firstLine="426"/>
              <w:jc w:val="both"/>
              <w:rPr>
                <w:sz w:val="22"/>
              </w:rPr>
            </w:pPr>
            <w:r w:rsidRPr="00690F5A">
              <w:rPr>
                <w:sz w:val="22"/>
              </w:rPr>
              <w:t>B</w:t>
            </w:r>
          </w:p>
        </w:tc>
        <w:tc>
          <w:tcPr>
            <w:tcW w:w="2172" w:type="pct"/>
            <w:tcBorders>
              <w:top w:val="nil"/>
              <w:left w:val="nil"/>
              <w:bottom w:val="single" w:sz="8" w:space="0" w:color="auto"/>
              <w:right w:val="single" w:sz="8" w:space="0" w:color="auto"/>
            </w:tcBorders>
            <w:shd w:val="clear" w:color="auto" w:fill="FFFFFF"/>
            <w:vAlign w:val="center"/>
            <w:hideMark/>
          </w:tcPr>
          <w:p w14:paraId="6573064E" w14:textId="77777777" w:rsidR="00EA33AC" w:rsidRPr="00690F5A" w:rsidRDefault="00EA33AC" w:rsidP="00EA33AC">
            <w:pPr>
              <w:spacing w:after="0" w:line="240" w:lineRule="auto"/>
              <w:ind w:firstLine="426"/>
              <w:jc w:val="both"/>
              <w:rPr>
                <w:sz w:val="22"/>
              </w:rPr>
            </w:pPr>
            <w:r w:rsidRPr="00690F5A">
              <w:rPr>
                <w:sz w:val="22"/>
              </w:rPr>
              <w:t>7,00 - 7,99</w:t>
            </w:r>
          </w:p>
        </w:tc>
        <w:tc>
          <w:tcPr>
            <w:tcW w:w="2121" w:type="pct"/>
            <w:vMerge/>
            <w:tcBorders>
              <w:left w:val="nil"/>
              <w:bottom w:val="single" w:sz="8" w:space="0" w:color="auto"/>
              <w:right w:val="single" w:sz="8" w:space="0" w:color="auto"/>
            </w:tcBorders>
            <w:shd w:val="clear" w:color="auto" w:fill="FFFFFF"/>
            <w:vAlign w:val="center"/>
            <w:hideMark/>
          </w:tcPr>
          <w:p w14:paraId="6573064F" w14:textId="77777777" w:rsidR="00EA33AC" w:rsidRPr="00690F5A" w:rsidRDefault="00EA33AC" w:rsidP="00EA33AC">
            <w:pPr>
              <w:spacing w:after="0" w:line="240" w:lineRule="auto"/>
              <w:ind w:firstLine="426"/>
              <w:jc w:val="both"/>
              <w:rPr>
                <w:sz w:val="22"/>
              </w:rPr>
            </w:pPr>
          </w:p>
        </w:tc>
      </w:tr>
      <w:tr w:rsidR="00EA33AC" w:rsidRPr="00690F5A" w14:paraId="65730654" w14:textId="77777777" w:rsidTr="002233DC">
        <w:tc>
          <w:tcPr>
            <w:tcW w:w="707" w:type="pct"/>
            <w:tcBorders>
              <w:top w:val="nil"/>
              <w:left w:val="single" w:sz="8" w:space="0" w:color="auto"/>
              <w:bottom w:val="single" w:sz="4" w:space="0" w:color="auto"/>
              <w:right w:val="single" w:sz="8" w:space="0" w:color="auto"/>
            </w:tcBorders>
            <w:shd w:val="clear" w:color="auto" w:fill="FFFFFF"/>
            <w:vAlign w:val="center"/>
          </w:tcPr>
          <w:p w14:paraId="65730651" w14:textId="77777777" w:rsidR="00EA33AC" w:rsidRPr="00690F5A" w:rsidRDefault="00EA33AC" w:rsidP="00EA33AC">
            <w:pPr>
              <w:spacing w:after="0" w:line="240" w:lineRule="auto"/>
              <w:ind w:firstLine="426"/>
              <w:jc w:val="both"/>
              <w:rPr>
                <w:sz w:val="22"/>
              </w:rPr>
            </w:pPr>
            <w:r w:rsidRPr="00690F5A">
              <w:rPr>
                <w:sz w:val="22"/>
              </w:rPr>
              <w:t>C</w:t>
            </w:r>
            <w:r w:rsidRPr="00690F5A">
              <w:rPr>
                <w:sz w:val="22"/>
                <w:vertAlign w:val="superscript"/>
              </w:rPr>
              <w:t>+</w:t>
            </w:r>
          </w:p>
        </w:tc>
        <w:tc>
          <w:tcPr>
            <w:tcW w:w="2172" w:type="pct"/>
            <w:tcBorders>
              <w:top w:val="nil"/>
              <w:left w:val="nil"/>
              <w:bottom w:val="single" w:sz="4" w:space="0" w:color="auto"/>
              <w:right w:val="single" w:sz="8" w:space="0" w:color="auto"/>
            </w:tcBorders>
            <w:shd w:val="clear" w:color="auto" w:fill="FFFFFF"/>
            <w:vAlign w:val="center"/>
          </w:tcPr>
          <w:p w14:paraId="65730652" w14:textId="77777777" w:rsidR="00EA33AC" w:rsidRPr="00690F5A" w:rsidRDefault="00EA33AC" w:rsidP="00EA33AC">
            <w:pPr>
              <w:spacing w:after="0" w:line="240" w:lineRule="auto"/>
              <w:ind w:firstLine="426"/>
              <w:jc w:val="both"/>
              <w:rPr>
                <w:sz w:val="22"/>
              </w:rPr>
            </w:pPr>
            <w:r w:rsidRPr="00690F5A">
              <w:rPr>
                <w:sz w:val="22"/>
              </w:rPr>
              <w:t>6,50 - 6,99</w:t>
            </w:r>
          </w:p>
        </w:tc>
        <w:tc>
          <w:tcPr>
            <w:tcW w:w="2121" w:type="pct"/>
            <w:vMerge w:val="restart"/>
            <w:tcBorders>
              <w:top w:val="single" w:sz="8" w:space="0" w:color="auto"/>
              <w:left w:val="nil"/>
              <w:bottom w:val="single" w:sz="4" w:space="0" w:color="auto"/>
              <w:right w:val="single" w:sz="8" w:space="0" w:color="auto"/>
            </w:tcBorders>
            <w:shd w:val="clear" w:color="auto" w:fill="FFFFFF"/>
            <w:vAlign w:val="center"/>
          </w:tcPr>
          <w:p w14:paraId="65730653" w14:textId="77777777" w:rsidR="00EA33AC" w:rsidRPr="00690F5A" w:rsidRDefault="00EA33AC" w:rsidP="00EA33AC">
            <w:pPr>
              <w:spacing w:after="0" w:line="240" w:lineRule="auto"/>
              <w:ind w:firstLine="426"/>
              <w:jc w:val="both"/>
              <w:rPr>
                <w:sz w:val="22"/>
              </w:rPr>
            </w:pPr>
            <w:r w:rsidRPr="00690F5A">
              <w:rPr>
                <w:sz w:val="22"/>
              </w:rPr>
              <w:t xml:space="preserve">Trung </w:t>
            </w:r>
            <w:proofErr w:type="spellStart"/>
            <w:r w:rsidRPr="00690F5A">
              <w:rPr>
                <w:sz w:val="22"/>
              </w:rPr>
              <w:t>bình</w:t>
            </w:r>
            <w:proofErr w:type="spellEnd"/>
          </w:p>
        </w:tc>
      </w:tr>
      <w:tr w:rsidR="00EA33AC" w:rsidRPr="00690F5A" w14:paraId="65730658" w14:textId="77777777" w:rsidTr="002233DC">
        <w:tc>
          <w:tcPr>
            <w:tcW w:w="707" w:type="pct"/>
            <w:tcBorders>
              <w:top w:val="single" w:sz="4" w:space="0" w:color="auto"/>
              <w:left w:val="single" w:sz="8" w:space="0" w:color="auto"/>
              <w:bottom w:val="single" w:sz="8" w:space="0" w:color="auto"/>
              <w:right w:val="single" w:sz="8" w:space="0" w:color="auto"/>
            </w:tcBorders>
            <w:shd w:val="clear" w:color="auto" w:fill="FFFFFF"/>
            <w:vAlign w:val="center"/>
            <w:hideMark/>
          </w:tcPr>
          <w:p w14:paraId="65730655" w14:textId="77777777" w:rsidR="00EA33AC" w:rsidRPr="00690F5A" w:rsidRDefault="00EA33AC" w:rsidP="00EA33AC">
            <w:pPr>
              <w:spacing w:after="0" w:line="240" w:lineRule="auto"/>
              <w:ind w:firstLine="426"/>
              <w:jc w:val="both"/>
              <w:rPr>
                <w:sz w:val="22"/>
              </w:rPr>
            </w:pPr>
            <w:r w:rsidRPr="00690F5A">
              <w:rPr>
                <w:sz w:val="22"/>
              </w:rPr>
              <w:lastRenderedPageBreak/>
              <w:t>C</w:t>
            </w:r>
          </w:p>
        </w:tc>
        <w:tc>
          <w:tcPr>
            <w:tcW w:w="2172" w:type="pct"/>
            <w:tcBorders>
              <w:top w:val="single" w:sz="4" w:space="0" w:color="auto"/>
              <w:left w:val="nil"/>
              <w:bottom w:val="single" w:sz="8" w:space="0" w:color="auto"/>
              <w:right w:val="single" w:sz="8" w:space="0" w:color="auto"/>
            </w:tcBorders>
            <w:shd w:val="clear" w:color="auto" w:fill="FFFFFF"/>
            <w:vAlign w:val="center"/>
            <w:hideMark/>
          </w:tcPr>
          <w:p w14:paraId="65730656" w14:textId="77777777" w:rsidR="00EA33AC" w:rsidRPr="00690F5A" w:rsidRDefault="00EA33AC" w:rsidP="00EA33AC">
            <w:pPr>
              <w:spacing w:after="0" w:line="240" w:lineRule="auto"/>
              <w:ind w:firstLine="426"/>
              <w:jc w:val="both"/>
              <w:rPr>
                <w:sz w:val="22"/>
              </w:rPr>
            </w:pPr>
            <w:r w:rsidRPr="00690F5A">
              <w:rPr>
                <w:sz w:val="22"/>
              </w:rPr>
              <w:t>5,50 - 6,49</w:t>
            </w:r>
          </w:p>
        </w:tc>
        <w:tc>
          <w:tcPr>
            <w:tcW w:w="2121" w:type="pct"/>
            <w:vMerge/>
            <w:tcBorders>
              <w:top w:val="single" w:sz="4" w:space="0" w:color="auto"/>
              <w:left w:val="nil"/>
              <w:bottom w:val="single" w:sz="4" w:space="0" w:color="auto"/>
              <w:right w:val="single" w:sz="8" w:space="0" w:color="auto"/>
            </w:tcBorders>
            <w:shd w:val="clear" w:color="auto" w:fill="FFFFFF"/>
            <w:vAlign w:val="center"/>
            <w:hideMark/>
          </w:tcPr>
          <w:p w14:paraId="65730657" w14:textId="77777777" w:rsidR="00EA33AC" w:rsidRPr="00690F5A" w:rsidRDefault="00EA33AC" w:rsidP="00EA33AC">
            <w:pPr>
              <w:spacing w:after="0" w:line="240" w:lineRule="auto"/>
              <w:ind w:firstLine="426"/>
              <w:jc w:val="both"/>
              <w:rPr>
                <w:sz w:val="22"/>
              </w:rPr>
            </w:pPr>
          </w:p>
        </w:tc>
      </w:tr>
      <w:tr w:rsidR="00EA33AC" w:rsidRPr="00690F5A" w14:paraId="6573065C" w14:textId="77777777" w:rsidTr="002233DC">
        <w:tc>
          <w:tcPr>
            <w:tcW w:w="707" w:type="pct"/>
            <w:tcBorders>
              <w:top w:val="nil"/>
              <w:left w:val="single" w:sz="8" w:space="0" w:color="auto"/>
              <w:bottom w:val="single" w:sz="8" w:space="0" w:color="auto"/>
              <w:right w:val="single" w:sz="8" w:space="0" w:color="auto"/>
            </w:tcBorders>
            <w:shd w:val="clear" w:color="auto" w:fill="FFFFFF"/>
            <w:vAlign w:val="center"/>
          </w:tcPr>
          <w:p w14:paraId="65730659" w14:textId="77777777" w:rsidR="00EA33AC" w:rsidRPr="00690F5A" w:rsidRDefault="00EA33AC" w:rsidP="00EA33AC">
            <w:pPr>
              <w:spacing w:after="0" w:line="240" w:lineRule="auto"/>
              <w:ind w:firstLine="426"/>
              <w:jc w:val="both"/>
              <w:rPr>
                <w:sz w:val="22"/>
              </w:rPr>
            </w:pPr>
            <w:r w:rsidRPr="00690F5A">
              <w:rPr>
                <w:sz w:val="22"/>
              </w:rPr>
              <w:t>D</w:t>
            </w:r>
            <w:r w:rsidRPr="00690F5A">
              <w:rPr>
                <w:sz w:val="22"/>
                <w:vertAlign w:val="superscript"/>
              </w:rPr>
              <w:t>+</w:t>
            </w:r>
          </w:p>
        </w:tc>
        <w:tc>
          <w:tcPr>
            <w:tcW w:w="2172" w:type="pct"/>
            <w:tcBorders>
              <w:top w:val="nil"/>
              <w:left w:val="nil"/>
              <w:bottom w:val="single" w:sz="8" w:space="0" w:color="auto"/>
              <w:right w:val="single" w:sz="8" w:space="0" w:color="auto"/>
            </w:tcBorders>
            <w:shd w:val="clear" w:color="auto" w:fill="FFFFFF"/>
            <w:vAlign w:val="center"/>
          </w:tcPr>
          <w:p w14:paraId="6573065A" w14:textId="77777777" w:rsidR="00EA33AC" w:rsidRPr="00690F5A" w:rsidRDefault="00EA33AC" w:rsidP="00EA33AC">
            <w:pPr>
              <w:spacing w:after="0" w:line="240" w:lineRule="auto"/>
              <w:ind w:firstLine="426"/>
              <w:jc w:val="both"/>
              <w:rPr>
                <w:sz w:val="22"/>
              </w:rPr>
            </w:pPr>
            <w:r w:rsidRPr="00690F5A">
              <w:rPr>
                <w:sz w:val="22"/>
              </w:rPr>
              <w:t>5,00 - 5,49</w:t>
            </w:r>
          </w:p>
        </w:tc>
        <w:tc>
          <w:tcPr>
            <w:tcW w:w="2121" w:type="pct"/>
            <w:vMerge w:val="restart"/>
            <w:tcBorders>
              <w:top w:val="single" w:sz="4" w:space="0" w:color="auto"/>
              <w:left w:val="nil"/>
              <w:right w:val="single" w:sz="8" w:space="0" w:color="auto"/>
            </w:tcBorders>
            <w:shd w:val="clear" w:color="auto" w:fill="FFFFFF"/>
            <w:vAlign w:val="center"/>
          </w:tcPr>
          <w:p w14:paraId="6573065B" w14:textId="77777777" w:rsidR="00EA33AC" w:rsidRPr="00690F5A" w:rsidRDefault="00EA33AC" w:rsidP="00EA33AC">
            <w:pPr>
              <w:spacing w:after="0" w:line="240" w:lineRule="auto"/>
              <w:ind w:firstLine="426"/>
              <w:jc w:val="both"/>
              <w:rPr>
                <w:sz w:val="22"/>
              </w:rPr>
            </w:pPr>
            <w:r w:rsidRPr="00690F5A">
              <w:rPr>
                <w:sz w:val="22"/>
              </w:rPr>
              <w:t xml:space="preserve">Trung </w:t>
            </w:r>
            <w:proofErr w:type="spellStart"/>
            <w:r w:rsidRPr="00690F5A">
              <w:rPr>
                <w:sz w:val="22"/>
              </w:rPr>
              <w:t>bình</w:t>
            </w:r>
            <w:proofErr w:type="spellEnd"/>
            <w:r w:rsidRPr="00690F5A">
              <w:rPr>
                <w:sz w:val="22"/>
              </w:rPr>
              <w:t xml:space="preserve"> </w:t>
            </w:r>
            <w:proofErr w:type="spellStart"/>
            <w:r w:rsidRPr="00690F5A">
              <w:rPr>
                <w:sz w:val="22"/>
              </w:rPr>
              <w:t>yếu</w:t>
            </w:r>
            <w:proofErr w:type="spellEnd"/>
          </w:p>
        </w:tc>
      </w:tr>
      <w:tr w:rsidR="00EA33AC" w:rsidRPr="00690F5A" w14:paraId="65730660" w14:textId="77777777" w:rsidTr="00E62D2B">
        <w:tc>
          <w:tcPr>
            <w:tcW w:w="707" w:type="pct"/>
            <w:tcBorders>
              <w:top w:val="nil"/>
              <w:left w:val="single" w:sz="8" w:space="0" w:color="auto"/>
              <w:bottom w:val="single" w:sz="8" w:space="0" w:color="auto"/>
              <w:right w:val="single" w:sz="8" w:space="0" w:color="auto"/>
            </w:tcBorders>
            <w:shd w:val="clear" w:color="auto" w:fill="FFFFFF"/>
            <w:vAlign w:val="center"/>
            <w:hideMark/>
          </w:tcPr>
          <w:p w14:paraId="6573065D" w14:textId="77777777" w:rsidR="00EA33AC" w:rsidRPr="00690F5A" w:rsidRDefault="00EA33AC" w:rsidP="00EA33AC">
            <w:pPr>
              <w:spacing w:after="0" w:line="240" w:lineRule="auto"/>
              <w:ind w:firstLine="426"/>
              <w:jc w:val="both"/>
              <w:rPr>
                <w:sz w:val="22"/>
              </w:rPr>
            </w:pPr>
            <w:r w:rsidRPr="00690F5A">
              <w:rPr>
                <w:sz w:val="22"/>
              </w:rPr>
              <w:t>D</w:t>
            </w:r>
          </w:p>
        </w:tc>
        <w:tc>
          <w:tcPr>
            <w:tcW w:w="2172" w:type="pct"/>
            <w:tcBorders>
              <w:top w:val="nil"/>
              <w:left w:val="nil"/>
              <w:bottom w:val="single" w:sz="8" w:space="0" w:color="auto"/>
              <w:right w:val="single" w:sz="8" w:space="0" w:color="auto"/>
            </w:tcBorders>
            <w:shd w:val="clear" w:color="auto" w:fill="FFFFFF"/>
            <w:vAlign w:val="center"/>
            <w:hideMark/>
          </w:tcPr>
          <w:p w14:paraId="6573065E" w14:textId="77777777" w:rsidR="00EA33AC" w:rsidRPr="00690F5A" w:rsidRDefault="00EA33AC" w:rsidP="00EA33AC">
            <w:pPr>
              <w:spacing w:after="0" w:line="240" w:lineRule="auto"/>
              <w:ind w:firstLine="426"/>
              <w:jc w:val="both"/>
              <w:rPr>
                <w:sz w:val="22"/>
              </w:rPr>
            </w:pPr>
            <w:r w:rsidRPr="00690F5A">
              <w:rPr>
                <w:sz w:val="22"/>
              </w:rPr>
              <w:t>4,00 - 4,99</w:t>
            </w:r>
          </w:p>
        </w:tc>
        <w:tc>
          <w:tcPr>
            <w:tcW w:w="2121" w:type="pct"/>
            <w:vMerge/>
            <w:tcBorders>
              <w:left w:val="nil"/>
              <w:bottom w:val="single" w:sz="8" w:space="0" w:color="auto"/>
              <w:right w:val="single" w:sz="8" w:space="0" w:color="auto"/>
            </w:tcBorders>
            <w:shd w:val="clear" w:color="auto" w:fill="FFFFFF"/>
            <w:vAlign w:val="center"/>
            <w:hideMark/>
          </w:tcPr>
          <w:p w14:paraId="6573065F" w14:textId="77777777" w:rsidR="00EA33AC" w:rsidRPr="00690F5A" w:rsidRDefault="00EA33AC" w:rsidP="00EA33AC">
            <w:pPr>
              <w:spacing w:after="0" w:line="240" w:lineRule="auto"/>
              <w:ind w:firstLine="426"/>
              <w:jc w:val="both"/>
              <w:rPr>
                <w:sz w:val="22"/>
              </w:rPr>
            </w:pPr>
          </w:p>
        </w:tc>
      </w:tr>
    </w:tbl>
    <w:p w14:paraId="65730661" w14:textId="77777777" w:rsidR="00EA33AC" w:rsidRPr="00690F5A" w:rsidRDefault="00EA33AC" w:rsidP="00EA33AC">
      <w:pPr>
        <w:spacing w:after="0" w:line="240" w:lineRule="auto"/>
        <w:ind w:firstLine="426"/>
        <w:jc w:val="both"/>
        <w:rPr>
          <w:sz w:val="22"/>
        </w:rPr>
      </w:pPr>
      <w:r w:rsidRPr="00690F5A">
        <w:rPr>
          <w:sz w:val="22"/>
        </w:rPr>
        <w:t>- </w:t>
      </w:r>
      <w:proofErr w:type="spellStart"/>
      <w:r w:rsidRPr="00690F5A">
        <w:rPr>
          <w:sz w:val="22"/>
        </w:rPr>
        <w:t>Loại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đạt</w:t>
      </w:r>
      <w:proofErr w:type="spellEnd"/>
      <w:r w:rsidRPr="00690F5A">
        <w:rPr>
          <w:sz w:val="22"/>
        </w:rPr>
        <w:t>:</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77"/>
        <w:gridCol w:w="2696"/>
        <w:gridCol w:w="2571"/>
      </w:tblGrid>
      <w:tr w:rsidR="00EA33AC" w:rsidRPr="00690F5A" w14:paraId="65730665" w14:textId="77777777" w:rsidTr="00E62D2B">
        <w:tc>
          <w:tcPr>
            <w:tcW w:w="714" w:type="pct"/>
            <w:tcBorders>
              <w:top w:val="single" w:sz="8" w:space="0" w:color="auto"/>
              <w:left w:val="single" w:sz="8" w:space="0" w:color="auto"/>
              <w:bottom w:val="single" w:sz="8" w:space="0" w:color="auto"/>
              <w:right w:val="single" w:sz="8" w:space="0" w:color="auto"/>
            </w:tcBorders>
            <w:shd w:val="clear" w:color="auto" w:fill="FFFFFF"/>
            <w:hideMark/>
          </w:tcPr>
          <w:p w14:paraId="65730662" w14:textId="77777777" w:rsidR="00EA33AC" w:rsidRPr="00690F5A" w:rsidRDefault="00EA33AC" w:rsidP="00EA33AC">
            <w:pPr>
              <w:spacing w:after="0" w:line="240" w:lineRule="auto"/>
              <w:ind w:firstLine="426"/>
              <w:jc w:val="both"/>
              <w:rPr>
                <w:sz w:val="22"/>
              </w:rPr>
            </w:pPr>
            <w:r w:rsidRPr="00690F5A">
              <w:rPr>
                <w:sz w:val="22"/>
              </w:rPr>
              <w:t>F</w:t>
            </w:r>
          </w:p>
        </w:tc>
        <w:tc>
          <w:tcPr>
            <w:tcW w:w="2194" w:type="pct"/>
            <w:tcBorders>
              <w:top w:val="single" w:sz="8" w:space="0" w:color="auto"/>
              <w:left w:val="nil"/>
              <w:bottom w:val="single" w:sz="8" w:space="0" w:color="auto"/>
              <w:right w:val="single" w:sz="8" w:space="0" w:color="auto"/>
            </w:tcBorders>
            <w:shd w:val="clear" w:color="auto" w:fill="FFFFFF"/>
            <w:hideMark/>
          </w:tcPr>
          <w:p w14:paraId="65730663" w14:textId="77777777" w:rsidR="00EA33AC" w:rsidRPr="00690F5A" w:rsidRDefault="00EA33AC" w:rsidP="00EA33AC">
            <w:pPr>
              <w:spacing w:after="0" w:line="240" w:lineRule="auto"/>
              <w:ind w:firstLine="426"/>
              <w:jc w:val="both"/>
              <w:rPr>
                <w:sz w:val="22"/>
              </w:rPr>
            </w:pPr>
            <w:proofErr w:type="spellStart"/>
            <w:r w:rsidRPr="00690F5A">
              <w:rPr>
                <w:sz w:val="22"/>
              </w:rPr>
              <w:t>dưới</w:t>
            </w:r>
            <w:proofErr w:type="spellEnd"/>
            <w:r w:rsidRPr="00690F5A">
              <w:rPr>
                <w:sz w:val="22"/>
              </w:rPr>
              <w:t xml:space="preserve"> 4,00</w:t>
            </w:r>
          </w:p>
        </w:tc>
        <w:tc>
          <w:tcPr>
            <w:tcW w:w="2092" w:type="pct"/>
            <w:tcBorders>
              <w:top w:val="single" w:sz="8" w:space="0" w:color="auto"/>
              <w:left w:val="nil"/>
              <w:bottom w:val="single" w:sz="8" w:space="0" w:color="auto"/>
              <w:right w:val="single" w:sz="8" w:space="0" w:color="auto"/>
            </w:tcBorders>
            <w:shd w:val="clear" w:color="auto" w:fill="FFFFFF"/>
            <w:hideMark/>
          </w:tcPr>
          <w:p w14:paraId="65730664" w14:textId="77777777" w:rsidR="00EA33AC" w:rsidRPr="00690F5A" w:rsidRDefault="00EA33AC" w:rsidP="00EA33AC">
            <w:pPr>
              <w:spacing w:after="0" w:line="240" w:lineRule="auto"/>
              <w:ind w:firstLine="426"/>
              <w:jc w:val="both"/>
              <w:rPr>
                <w:sz w:val="22"/>
              </w:rPr>
            </w:pPr>
            <w:proofErr w:type="spellStart"/>
            <w:r w:rsidRPr="00690F5A">
              <w:rPr>
                <w:sz w:val="22"/>
              </w:rPr>
              <w:t>Kém</w:t>
            </w:r>
            <w:proofErr w:type="spellEnd"/>
          </w:p>
        </w:tc>
      </w:tr>
    </w:tbl>
    <w:p w14:paraId="65730666"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đưa</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tính</w:t>
      </w:r>
      <w:proofErr w:type="spellEnd"/>
      <w:r w:rsidRPr="00690F5A">
        <w:rPr>
          <w:sz w:val="22"/>
        </w:rPr>
        <w:t> </w:t>
      </w:r>
      <w:proofErr w:type="spellStart"/>
      <w:r w:rsidRPr="00690F5A">
        <w:rPr>
          <w:sz w:val="22"/>
        </w:rPr>
        <w:t>điểm</w:t>
      </w:r>
      <w:proofErr w:type="spellEnd"/>
      <w:r w:rsidRPr="00690F5A">
        <w:rPr>
          <w:sz w:val="22"/>
        </w:rPr>
        <w:t>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kí</w:t>
      </w:r>
      <w:proofErr w:type="spellEnd"/>
      <w:r w:rsidRPr="00690F5A">
        <w:rPr>
          <w:sz w:val="22"/>
        </w:rPr>
        <w:t xml:space="preserve"> </w:t>
      </w:r>
      <w:proofErr w:type="spellStart"/>
      <w:r w:rsidRPr="00690F5A">
        <w:rPr>
          <w:sz w:val="22"/>
        </w:rPr>
        <w:t>hiệu</w:t>
      </w:r>
      <w:proofErr w:type="spellEnd"/>
      <w:r w:rsidRPr="00690F5A">
        <w:rPr>
          <w:sz w:val="22"/>
        </w:rPr>
        <w:t xml:space="preserve"> </w:t>
      </w:r>
      <w:proofErr w:type="spellStart"/>
      <w:r w:rsidRPr="00690F5A">
        <w:rPr>
          <w:sz w:val="22"/>
        </w:rPr>
        <w:t>sau</w:t>
      </w:r>
      <w:proofErr w:type="spellEnd"/>
      <w:r w:rsidRPr="00690F5A">
        <w:rPr>
          <w:sz w:val="22"/>
        </w:rPr>
        <w:t>:</w:t>
      </w:r>
    </w:p>
    <w:p w14:paraId="65730667" w14:textId="77777777" w:rsidR="00EA33AC" w:rsidRPr="00690F5A" w:rsidRDefault="00EA33AC" w:rsidP="00EA33AC">
      <w:pPr>
        <w:spacing w:after="0" w:line="240" w:lineRule="auto"/>
        <w:ind w:firstLine="426"/>
        <w:jc w:val="both"/>
        <w:rPr>
          <w:sz w:val="22"/>
        </w:rPr>
      </w:pPr>
      <w:r w:rsidRPr="00690F5A">
        <w:rPr>
          <w:sz w:val="22"/>
        </w:rPr>
        <w:t xml:space="preserve">I: </w:t>
      </w:r>
      <w:proofErr w:type="spellStart"/>
      <w:r w:rsidRPr="00690F5A">
        <w:rPr>
          <w:sz w:val="22"/>
        </w:rPr>
        <w:t>Chưa</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dữ</w:t>
      </w:r>
      <w:proofErr w:type="spellEnd"/>
      <w:r w:rsidRPr="00690F5A">
        <w:rPr>
          <w:sz w:val="22"/>
        </w:rPr>
        <w:t xml:space="preserve"> </w:t>
      </w:r>
      <w:proofErr w:type="spellStart"/>
      <w:r w:rsidRPr="00690F5A">
        <w:rPr>
          <w:sz w:val="22"/>
        </w:rPr>
        <w:t>liệu</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w:t>
      </w:r>
    </w:p>
    <w:p w14:paraId="65730668" w14:textId="77777777" w:rsidR="00EA33AC" w:rsidRPr="00690F5A" w:rsidRDefault="00EA33AC" w:rsidP="00EA33AC">
      <w:pPr>
        <w:spacing w:after="0" w:line="240" w:lineRule="auto"/>
        <w:ind w:firstLine="426"/>
        <w:jc w:val="both"/>
        <w:rPr>
          <w:sz w:val="22"/>
        </w:rPr>
      </w:pPr>
      <w:r w:rsidRPr="00690F5A">
        <w:rPr>
          <w:sz w:val="22"/>
        </w:rPr>
        <w:t xml:space="preserve">X: </w:t>
      </w:r>
      <w:proofErr w:type="spellStart"/>
      <w:r w:rsidRPr="00690F5A">
        <w:rPr>
          <w:sz w:val="22"/>
        </w:rPr>
        <w:t>Chưa</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thi</w:t>
      </w:r>
      <w:proofErr w:type="spellEnd"/>
      <w:r w:rsidRPr="00690F5A">
        <w:rPr>
          <w:sz w:val="22"/>
        </w:rPr>
        <w:t>;</w:t>
      </w:r>
    </w:p>
    <w:p w14:paraId="65730669" w14:textId="77777777" w:rsidR="00EA33AC" w:rsidRPr="00690F5A" w:rsidRDefault="00EA33AC" w:rsidP="00EA33AC">
      <w:pPr>
        <w:spacing w:after="0" w:line="240" w:lineRule="auto"/>
        <w:ind w:firstLine="426"/>
        <w:jc w:val="both"/>
        <w:rPr>
          <w:sz w:val="22"/>
        </w:rPr>
      </w:pPr>
      <w:r w:rsidRPr="00690F5A">
        <w:rPr>
          <w:sz w:val="22"/>
        </w:rPr>
        <w:t xml:space="preserve">c)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khi</w:t>
      </w:r>
      <w:proofErr w:type="spellEnd"/>
      <w:r w:rsidRPr="00690F5A">
        <w:rPr>
          <w:sz w:val="22"/>
        </w:rPr>
        <w:t> </w:t>
      </w:r>
      <w:proofErr w:type="spellStart"/>
      <w:r w:rsidRPr="00690F5A">
        <w:rPr>
          <w:sz w:val="22"/>
        </w:rPr>
        <w:t>xếp</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kí</w:t>
      </w:r>
      <w:proofErr w:type="spellEnd"/>
      <w:r w:rsidRPr="00690F5A">
        <w:rPr>
          <w:sz w:val="22"/>
        </w:rPr>
        <w:t xml:space="preserve"> </w:t>
      </w:r>
      <w:proofErr w:type="spellStart"/>
      <w:r w:rsidRPr="00690F5A">
        <w:rPr>
          <w:sz w:val="22"/>
        </w:rPr>
        <w:t>hiệu</w:t>
      </w:r>
      <w:proofErr w:type="spellEnd"/>
      <w:r w:rsidRPr="00690F5A">
        <w:rPr>
          <w:sz w:val="22"/>
        </w:rPr>
        <w:t xml:space="preserve"> R </w:t>
      </w:r>
      <w:proofErr w:type="spellStart"/>
      <w:r w:rsidRPr="00690F5A">
        <w:rPr>
          <w:sz w:val="22"/>
        </w:rPr>
        <w:t>viết</w:t>
      </w:r>
      <w:proofErr w:type="spellEnd"/>
      <w:r w:rsidRPr="00690F5A">
        <w:rPr>
          <w:sz w:val="22"/>
        </w:rPr>
        <w:t xml:space="preserve"> </w:t>
      </w:r>
      <w:proofErr w:type="spellStart"/>
      <w:r w:rsidRPr="00690F5A">
        <w:rPr>
          <w:sz w:val="22"/>
        </w:rPr>
        <w:t>kèm</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w:t>
      </w:r>
    </w:p>
    <w:p w14:paraId="6573066A" w14:textId="77777777" w:rsidR="00EA33AC" w:rsidRPr="00690F5A" w:rsidRDefault="00EA33AC" w:rsidP="00EA33AC">
      <w:pPr>
        <w:spacing w:after="0" w:line="240" w:lineRule="auto"/>
        <w:ind w:firstLine="426"/>
        <w:jc w:val="both"/>
        <w:rPr>
          <w:sz w:val="22"/>
        </w:rPr>
      </w:pPr>
      <w:r w:rsidRPr="00690F5A">
        <w:rPr>
          <w:sz w:val="22"/>
        </w:rPr>
        <w:t xml:space="preserve">d) </w:t>
      </w:r>
      <w:proofErr w:type="spellStart"/>
      <w:r w:rsidRPr="00690F5A">
        <w:rPr>
          <w:sz w:val="22"/>
        </w:rPr>
        <w:t>Việc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A, B</w:t>
      </w:r>
      <w:r w:rsidRPr="00690F5A">
        <w:rPr>
          <w:sz w:val="22"/>
          <w:vertAlign w:val="superscript"/>
        </w:rPr>
        <w:t>+</w:t>
      </w:r>
      <w:r w:rsidRPr="00690F5A">
        <w:rPr>
          <w:sz w:val="22"/>
        </w:rPr>
        <w:t>, B, C</w:t>
      </w:r>
      <w:r w:rsidRPr="00690F5A">
        <w:rPr>
          <w:sz w:val="22"/>
          <w:vertAlign w:val="superscript"/>
        </w:rPr>
        <w:t>+</w:t>
      </w:r>
      <w:r w:rsidRPr="00690F5A">
        <w:rPr>
          <w:sz w:val="22"/>
        </w:rPr>
        <w:t>, C, D</w:t>
      </w:r>
      <w:r w:rsidRPr="00690F5A">
        <w:rPr>
          <w:sz w:val="22"/>
          <w:vertAlign w:val="superscript"/>
        </w:rPr>
        <w:t>+</w:t>
      </w:r>
      <w:r w:rsidRPr="00690F5A">
        <w:rPr>
          <w:sz w:val="22"/>
        </w:rPr>
        <w:t xml:space="preserve">, D, F </w:t>
      </w:r>
      <w:proofErr w:type="spellStart"/>
      <w:r w:rsidRPr="00690F5A">
        <w:rPr>
          <w:sz w:val="22"/>
        </w:rPr>
        <w:t>được</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đây</w:t>
      </w:r>
      <w:proofErr w:type="spellEnd"/>
      <w:r w:rsidRPr="00690F5A">
        <w:rPr>
          <w:sz w:val="22"/>
        </w:rPr>
        <w:t>:</w:t>
      </w:r>
    </w:p>
    <w:p w14:paraId="6573066B"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cả</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bỏ</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bỏ</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bỏ</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phải</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điểm</w:t>
      </w:r>
      <w:proofErr w:type="spellEnd"/>
      <w:r w:rsidRPr="00690F5A">
        <w:rPr>
          <w:sz w:val="22"/>
        </w:rPr>
        <w:t xml:space="preserve"> 0 (</w:t>
      </w:r>
      <w:proofErr w:type="spellStart"/>
      <w:r w:rsidRPr="00690F5A">
        <w:rPr>
          <w:sz w:val="22"/>
        </w:rPr>
        <w:t>không</w:t>
      </w:r>
      <w:proofErr w:type="spellEnd"/>
      <w:r w:rsidRPr="00690F5A">
        <w:rPr>
          <w:sz w:val="22"/>
        </w:rPr>
        <w:t>);</w:t>
      </w:r>
    </w:p>
    <w:p w14:paraId="6573066C"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I qua,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nợ</w:t>
      </w:r>
      <w:proofErr w:type="spellEnd"/>
      <w:r w:rsidRPr="00690F5A">
        <w:rPr>
          <w:sz w:val="22"/>
        </w:rPr>
        <w:t>;</w:t>
      </w:r>
    </w:p>
    <w:p w14:paraId="6573066D"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X qua;</w:t>
      </w:r>
    </w:p>
    <w:p w14:paraId="6573066E" w14:textId="77777777" w:rsidR="00EA33AC" w:rsidRPr="00690F5A" w:rsidRDefault="00EA33AC" w:rsidP="00EA33AC">
      <w:pPr>
        <w:spacing w:after="0" w:line="240" w:lineRule="auto"/>
        <w:ind w:firstLine="426"/>
        <w:jc w:val="both"/>
        <w:rPr>
          <w:sz w:val="22"/>
        </w:rPr>
      </w:pPr>
      <w:r w:rsidRPr="00690F5A">
        <w:rPr>
          <w:sz w:val="22"/>
        </w:rPr>
        <w:t xml:space="preserve">đ) </w:t>
      </w:r>
      <w:proofErr w:type="spellStart"/>
      <w:r w:rsidRPr="00690F5A">
        <w:rPr>
          <w:sz w:val="22"/>
        </w:rPr>
        <w:t>Việc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ở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F </w:t>
      </w:r>
      <w:proofErr w:type="spellStart"/>
      <w:r w:rsidRPr="00690F5A">
        <w:rPr>
          <w:sz w:val="22"/>
        </w:rPr>
        <w:t>ngoài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nêu</w:t>
      </w:r>
      <w:proofErr w:type="spellEnd"/>
      <w:r w:rsidRPr="00690F5A">
        <w:rPr>
          <w:sz w:val="22"/>
        </w:rPr>
        <w:t xml:space="preserve"> ở </w:t>
      </w:r>
      <w:proofErr w:type="spellStart"/>
      <w:r w:rsidRPr="00690F5A">
        <w:rPr>
          <w:sz w:val="22"/>
        </w:rPr>
        <w:t>điểm</w:t>
      </w:r>
      <w:proofErr w:type="spellEnd"/>
      <w:r w:rsidRPr="00690F5A">
        <w:rPr>
          <w:sz w:val="22"/>
        </w:rPr>
        <w:t xml:space="preserve"> a, </w:t>
      </w:r>
      <w:proofErr w:type="spellStart"/>
      <w:r w:rsidRPr="00690F5A">
        <w:rPr>
          <w:sz w:val="22"/>
        </w:rPr>
        <w:t>điểm</w:t>
      </w:r>
      <w:proofErr w:type="spellEnd"/>
      <w:r w:rsidRPr="00690F5A">
        <w:rPr>
          <w:sz w:val="22"/>
        </w:rPr>
        <w:t xml:space="preserve"> d, </w:t>
      </w:r>
      <w:proofErr w:type="spellStart"/>
      <w:r w:rsidRPr="00690F5A">
        <w:rPr>
          <w:sz w:val="22"/>
        </w:rPr>
        <w:t>khoản</w:t>
      </w:r>
      <w:proofErr w:type="spellEnd"/>
      <w:r w:rsidRPr="00690F5A">
        <w:rPr>
          <w:sz w:val="22"/>
        </w:rPr>
        <w:t xml:space="preserve"> 1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còn</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nội</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F;</w:t>
      </w:r>
    </w:p>
    <w:p w14:paraId="6573066F" w14:textId="77777777" w:rsidR="00EA33AC" w:rsidRPr="00690F5A" w:rsidRDefault="00EA33AC" w:rsidP="00EA33AC">
      <w:pPr>
        <w:spacing w:after="0" w:line="240" w:lineRule="auto"/>
        <w:ind w:firstLine="426"/>
        <w:jc w:val="both"/>
        <w:rPr>
          <w:sz w:val="22"/>
        </w:rPr>
      </w:pPr>
      <w:r w:rsidRPr="00690F5A">
        <w:rPr>
          <w:sz w:val="22"/>
        </w:rPr>
        <w:t xml:space="preserve">e) </w:t>
      </w:r>
      <w:proofErr w:type="spellStart"/>
      <w:r w:rsidRPr="00690F5A">
        <w:rPr>
          <w:sz w:val="22"/>
        </w:rPr>
        <w:t>Việc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I </w:t>
      </w:r>
      <w:proofErr w:type="spellStart"/>
      <w:r w:rsidRPr="00690F5A">
        <w:rPr>
          <w:sz w:val="22"/>
        </w:rPr>
        <w:t>được</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đây</w:t>
      </w:r>
      <w:proofErr w:type="spellEnd"/>
      <w:r w:rsidRPr="00690F5A">
        <w:rPr>
          <w:sz w:val="22"/>
        </w:rPr>
        <w:t>:</w:t>
      </w:r>
    </w:p>
    <w:p w14:paraId="65730670" w14:textId="77777777" w:rsidR="00EA33AC" w:rsidRPr="00690F5A" w:rsidRDefault="00EA33AC" w:rsidP="00EA33AC">
      <w:pPr>
        <w:spacing w:after="0" w:line="240" w:lineRule="auto"/>
        <w:ind w:firstLine="426"/>
        <w:jc w:val="both"/>
        <w:rPr>
          <w:sz w:val="22"/>
        </w:rPr>
      </w:pPr>
      <w:r w:rsidRPr="00690F5A">
        <w:rPr>
          <w:sz w:val="22"/>
        </w:rPr>
        <w:t xml:space="preserve">- Trong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ốm</w:t>
      </w:r>
      <w:proofErr w:type="spellEnd"/>
      <w:r w:rsidRPr="00690F5A">
        <w:rPr>
          <w:sz w:val="22"/>
        </w:rPr>
        <w:t xml:space="preserve"> </w:t>
      </w:r>
      <w:proofErr w:type="spellStart"/>
      <w:r w:rsidRPr="00690F5A">
        <w:rPr>
          <w:sz w:val="22"/>
        </w:rPr>
        <w:t>hoặc</w:t>
      </w:r>
      <w:proofErr w:type="spellEnd"/>
      <w:r w:rsidRPr="00690F5A">
        <w:rPr>
          <w:sz w:val="22"/>
        </w:rPr>
        <w:t xml:space="preserve"> tai </w:t>
      </w:r>
      <w:proofErr w:type="spellStart"/>
      <w:r w:rsidRPr="00690F5A">
        <w:rPr>
          <w:sz w:val="22"/>
        </w:rPr>
        <w:t>nạn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Trưởng</w:t>
      </w:r>
      <w:proofErr w:type="spellEnd"/>
      <w:r w:rsidRPr="00690F5A">
        <w:rPr>
          <w:sz w:val="22"/>
        </w:rPr>
        <w:t xml:space="preserve"> khoa </w:t>
      </w:r>
      <w:proofErr w:type="spellStart"/>
      <w:r w:rsidRPr="00690F5A">
        <w:rPr>
          <w:sz w:val="22"/>
        </w:rPr>
        <w:t>cho</w:t>
      </w:r>
      <w:proofErr w:type="spellEnd"/>
      <w:r w:rsidRPr="00690F5A">
        <w:rPr>
          <w:sz w:val="22"/>
        </w:rPr>
        <w:t xml:space="preserve"> </w:t>
      </w:r>
      <w:proofErr w:type="spellStart"/>
      <w:r w:rsidRPr="00690F5A">
        <w:rPr>
          <w:sz w:val="22"/>
        </w:rPr>
        <w:t>phép</w:t>
      </w:r>
      <w:proofErr w:type="spellEnd"/>
      <w:r w:rsidRPr="00690F5A">
        <w:rPr>
          <w:sz w:val="22"/>
        </w:rPr>
        <w:t>;</w:t>
      </w:r>
    </w:p>
    <w:p w14:paraId="65730671" w14:textId="77777777" w:rsidR="00EA33AC" w:rsidRPr="00690F5A" w:rsidRDefault="00EA33AC" w:rsidP="00EA33AC">
      <w:pPr>
        <w:spacing w:after="0" w:line="240" w:lineRule="auto"/>
        <w:ind w:firstLine="426"/>
        <w:jc w:val="both"/>
        <w:rPr>
          <w:sz w:val="22"/>
        </w:rPr>
      </w:pPr>
      <w:r w:rsidRPr="00690F5A">
        <w:rPr>
          <w:sz w:val="22"/>
        </w:rPr>
        <w:t xml:space="preserve">- Sinh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hết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vì</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lý</w:t>
      </w:r>
      <w:proofErr w:type="spellEnd"/>
      <w:r w:rsidRPr="00690F5A">
        <w:rPr>
          <w:sz w:val="22"/>
        </w:rPr>
        <w:t xml:space="preserve"> do </w:t>
      </w:r>
      <w:proofErr w:type="spellStart"/>
      <w:r w:rsidRPr="00690F5A">
        <w:rPr>
          <w:sz w:val="22"/>
        </w:rPr>
        <w:t>khách</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Trưởng</w:t>
      </w:r>
      <w:proofErr w:type="spellEnd"/>
      <w:r w:rsidRPr="00690F5A">
        <w:rPr>
          <w:sz w:val="22"/>
        </w:rPr>
        <w:t xml:space="preserve"> khoa </w:t>
      </w:r>
      <w:proofErr w:type="spellStart"/>
      <w:r w:rsidRPr="00690F5A">
        <w:rPr>
          <w:sz w:val="22"/>
        </w:rPr>
        <w:t>chấp</w:t>
      </w:r>
      <w:proofErr w:type="spellEnd"/>
      <w:r w:rsidRPr="00690F5A">
        <w:rPr>
          <w:sz w:val="22"/>
        </w:rPr>
        <w:t xml:space="preserve"> </w:t>
      </w:r>
      <w:proofErr w:type="spellStart"/>
      <w:r w:rsidRPr="00690F5A">
        <w:rPr>
          <w:sz w:val="22"/>
        </w:rPr>
        <w:t>thuận</w:t>
      </w:r>
      <w:proofErr w:type="spellEnd"/>
      <w:r w:rsidRPr="00690F5A">
        <w:rPr>
          <w:sz w:val="22"/>
        </w:rPr>
        <w:t>;</w:t>
      </w:r>
    </w:p>
    <w:p w14:paraId="65730672"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Trừ</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đặc</w:t>
      </w:r>
      <w:proofErr w:type="spellEnd"/>
      <w:r w:rsidRPr="00690F5A">
        <w:rPr>
          <w:sz w:val="22"/>
        </w:rPr>
        <w:t xml:space="preserve"> </w:t>
      </w:r>
      <w:proofErr w:type="spellStart"/>
      <w:r w:rsidRPr="00690F5A">
        <w:rPr>
          <w:sz w:val="22"/>
        </w:rPr>
        <w:t>biệt</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bắt</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mới</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I </w:t>
      </w:r>
      <w:proofErr w:type="spellStart"/>
      <w:r w:rsidRPr="00690F5A">
        <w:rPr>
          <w:sz w:val="22"/>
        </w:rPr>
        <w:t>phải</w:t>
      </w:r>
      <w:proofErr w:type="spellEnd"/>
      <w:r w:rsidRPr="00690F5A">
        <w:rPr>
          <w:sz w:val="22"/>
        </w:rPr>
        <w:t xml:space="preserve"> </w:t>
      </w:r>
      <w:proofErr w:type="spellStart"/>
      <w:r w:rsidRPr="00690F5A">
        <w:rPr>
          <w:sz w:val="22"/>
        </w:rPr>
        <w:t>trả</w:t>
      </w:r>
      <w:proofErr w:type="spellEnd"/>
      <w:r w:rsidRPr="00690F5A">
        <w:rPr>
          <w:sz w:val="22"/>
        </w:rPr>
        <w:t xml:space="preserve"> </w:t>
      </w:r>
      <w:proofErr w:type="spellStart"/>
      <w:r w:rsidRPr="00690F5A">
        <w:rPr>
          <w:sz w:val="22"/>
        </w:rPr>
        <w:t>xong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kiểm</w:t>
      </w:r>
      <w:proofErr w:type="spellEnd"/>
      <w:r w:rsidRPr="00690F5A">
        <w:rPr>
          <w:sz w:val="22"/>
        </w:rPr>
        <w:t>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còn</w:t>
      </w:r>
      <w:proofErr w:type="spellEnd"/>
      <w:r w:rsidRPr="00690F5A">
        <w:rPr>
          <w:sz w:val="22"/>
        </w:rPr>
        <w:t xml:space="preserve"> </w:t>
      </w:r>
      <w:proofErr w:type="spellStart"/>
      <w:r w:rsidRPr="00690F5A">
        <w:rPr>
          <w:sz w:val="22"/>
        </w:rPr>
        <w:t>nợ</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Trường </w:t>
      </w:r>
      <w:proofErr w:type="spellStart"/>
      <w:r w:rsidRPr="00690F5A">
        <w:rPr>
          <w:sz w:val="22"/>
        </w:rPr>
        <w:t>hợp</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trả</w:t>
      </w:r>
      <w:proofErr w:type="spellEnd"/>
      <w:r w:rsidRPr="00690F5A">
        <w:rPr>
          <w:sz w:val="22"/>
        </w:rPr>
        <w:t xml:space="preserve"> </w:t>
      </w:r>
      <w:proofErr w:type="spellStart"/>
      <w:r w:rsidRPr="00690F5A">
        <w:rPr>
          <w:sz w:val="22"/>
        </w:rPr>
        <w:t>nợ</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thôi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vẫn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tiếp</w:t>
      </w:r>
      <w:proofErr w:type="spellEnd"/>
      <w:r w:rsidRPr="00690F5A">
        <w:rPr>
          <w:sz w:val="22"/>
        </w:rPr>
        <w:t xml:space="preserve"> ở </w:t>
      </w:r>
      <w:proofErr w:type="spellStart"/>
      <w:r w:rsidRPr="00690F5A">
        <w:rPr>
          <w:sz w:val="22"/>
        </w:rPr>
        <w:t>các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tiếp</w:t>
      </w:r>
      <w:proofErr w:type="spellEnd"/>
      <w:r w:rsidRPr="00690F5A">
        <w:rPr>
          <w:sz w:val="22"/>
        </w:rPr>
        <w:t>.</w:t>
      </w:r>
    </w:p>
    <w:p w14:paraId="65730673" w14:textId="77777777" w:rsidR="00EA33AC" w:rsidRPr="00690F5A" w:rsidRDefault="00EA33AC" w:rsidP="00EA33AC">
      <w:pPr>
        <w:spacing w:after="0" w:line="240" w:lineRule="auto"/>
        <w:ind w:firstLine="426"/>
        <w:jc w:val="both"/>
        <w:rPr>
          <w:sz w:val="22"/>
        </w:rPr>
      </w:pPr>
      <w:r w:rsidRPr="00690F5A">
        <w:rPr>
          <w:sz w:val="22"/>
        </w:rPr>
        <w:lastRenderedPageBreak/>
        <w:t xml:space="preserve">g) </w:t>
      </w:r>
      <w:proofErr w:type="spellStart"/>
      <w:r w:rsidRPr="00690F5A">
        <w:rPr>
          <w:sz w:val="22"/>
        </w:rPr>
        <w:t>Việc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X </w:t>
      </w:r>
      <w:proofErr w:type="spellStart"/>
      <w:r w:rsidRPr="00690F5A">
        <w:rPr>
          <w:sz w:val="22"/>
        </w:rPr>
        <w:t>được</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mà</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chưa</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từ</w:t>
      </w:r>
      <w:proofErr w:type="spellEnd"/>
      <w:r w:rsidRPr="00690F5A">
        <w:rPr>
          <w:sz w:val="22"/>
        </w:rPr>
        <w:t xml:space="preserve"> Khoa </w:t>
      </w:r>
      <w:proofErr w:type="spellStart"/>
      <w:r w:rsidRPr="00690F5A">
        <w:rPr>
          <w:sz w:val="22"/>
        </w:rPr>
        <w:t>chuyển</w:t>
      </w:r>
      <w:proofErr w:type="spellEnd"/>
      <w:r w:rsidRPr="00690F5A">
        <w:rPr>
          <w:sz w:val="22"/>
        </w:rPr>
        <w:t xml:space="preserve"> </w:t>
      </w:r>
      <w:proofErr w:type="spellStart"/>
      <w:r w:rsidRPr="00690F5A">
        <w:rPr>
          <w:sz w:val="22"/>
        </w:rPr>
        <w:t>lên</w:t>
      </w:r>
      <w:proofErr w:type="spellEnd"/>
      <w:r w:rsidRPr="00690F5A">
        <w:rPr>
          <w:sz w:val="22"/>
        </w:rPr>
        <w:t>;</w:t>
      </w:r>
    </w:p>
    <w:p w14:paraId="65730674" w14:textId="77777777" w:rsidR="00EA33AC" w:rsidRPr="00690F5A" w:rsidRDefault="00EA33AC" w:rsidP="00EA33AC">
      <w:pPr>
        <w:spacing w:after="0" w:line="240" w:lineRule="auto"/>
        <w:ind w:firstLine="426"/>
        <w:jc w:val="both"/>
        <w:rPr>
          <w:sz w:val="22"/>
        </w:rPr>
      </w:pPr>
      <w:r w:rsidRPr="00690F5A">
        <w:rPr>
          <w:sz w:val="22"/>
        </w:rPr>
        <w:t xml:space="preserve">h) </w:t>
      </w:r>
      <w:proofErr w:type="spellStart"/>
      <w:r w:rsidRPr="00690F5A">
        <w:rPr>
          <w:sz w:val="22"/>
        </w:rPr>
        <w:t>Ký</w:t>
      </w:r>
      <w:proofErr w:type="spellEnd"/>
      <w:r w:rsidRPr="00690F5A">
        <w:rPr>
          <w:sz w:val="22"/>
        </w:rPr>
        <w:t xml:space="preserve"> </w:t>
      </w:r>
      <w:proofErr w:type="spellStart"/>
      <w:r w:rsidRPr="00690F5A">
        <w:rPr>
          <w:sz w:val="22"/>
        </w:rPr>
        <w:t>hiệu</w:t>
      </w:r>
      <w:proofErr w:type="spellEnd"/>
      <w:r w:rsidRPr="00690F5A">
        <w:rPr>
          <w:sz w:val="22"/>
        </w:rPr>
        <w:t xml:space="preserve"> R </w:t>
      </w:r>
      <w:proofErr w:type="spellStart"/>
      <w:r w:rsidRPr="00690F5A">
        <w:rPr>
          <w:sz w:val="22"/>
        </w:rPr>
        <w:t>được</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w:t>
      </w:r>
    </w:p>
    <w:p w14:paraId="65730675"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ở </w:t>
      </w:r>
      <w:proofErr w:type="spellStart"/>
      <w:r w:rsidRPr="00690F5A">
        <w:rPr>
          <w:sz w:val="22"/>
        </w:rPr>
        <w:t>các</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A, B</w:t>
      </w:r>
      <w:r w:rsidRPr="00690F5A">
        <w:rPr>
          <w:sz w:val="22"/>
          <w:vertAlign w:val="superscript"/>
        </w:rPr>
        <w:t>+</w:t>
      </w:r>
      <w:r w:rsidRPr="00690F5A">
        <w:rPr>
          <w:sz w:val="22"/>
        </w:rPr>
        <w:t>, B, C</w:t>
      </w:r>
      <w:r w:rsidRPr="00690F5A">
        <w:rPr>
          <w:sz w:val="22"/>
          <w:vertAlign w:val="superscript"/>
        </w:rPr>
        <w:t>+</w:t>
      </w:r>
      <w:r w:rsidRPr="00690F5A">
        <w:rPr>
          <w:sz w:val="22"/>
        </w:rPr>
        <w:t>, C, D</w:t>
      </w:r>
      <w:r w:rsidRPr="00690F5A">
        <w:rPr>
          <w:sz w:val="22"/>
          <w:vertAlign w:val="superscript"/>
        </w:rPr>
        <w:t>+</w:t>
      </w:r>
      <w:r w:rsidRPr="00690F5A">
        <w:rPr>
          <w:sz w:val="22"/>
        </w:rPr>
        <w:t xml:space="preserve">, D </w:t>
      </w:r>
      <w:proofErr w:type="spellStart"/>
      <w:r w:rsidRPr="00690F5A">
        <w:rPr>
          <w:sz w:val="22"/>
        </w:rPr>
        <w:t>trong</w:t>
      </w:r>
      <w:proofErr w:type="spellEnd"/>
      <w:r w:rsidRPr="00690F5A">
        <w:rPr>
          <w:sz w:val="22"/>
        </w:rPr>
        <w:t xml:space="preserve"> </w:t>
      </w:r>
      <w:proofErr w:type="spellStart"/>
      <w:r w:rsidRPr="00690F5A">
        <w:rPr>
          <w:sz w:val="22"/>
        </w:rPr>
        <w:t>đợt</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sớm</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giúp</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vượt</w:t>
      </w:r>
      <w:proofErr w:type="spellEnd"/>
      <w:r w:rsidRPr="00690F5A">
        <w:rPr>
          <w:sz w:val="22"/>
        </w:rPr>
        <w:t>;</w:t>
      </w:r>
    </w:p>
    <w:p w14:paraId="65730676"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chuyển</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giữa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677" w14:textId="77777777" w:rsidR="00EA33AC" w:rsidRPr="00690F5A" w:rsidRDefault="00EA33AC" w:rsidP="00EA33AC">
      <w:pPr>
        <w:spacing w:after="0" w:line="240" w:lineRule="auto"/>
        <w:ind w:firstLine="426"/>
        <w:jc w:val="both"/>
        <w:rPr>
          <w:sz w:val="22"/>
        </w:rPr>
      </w:pPr>
      <w:r w:rsidRPr="00690F5A">
        <w:rPr>
          <w:sz w:val="22"/>
        </w:rPr>
        <w:t xml:space="preserve">2.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chữ</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đổi</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chữ</w:t>
      </w:r>
      <w:proofErr w:type="spellEnd"/>
      <w:r w:rsidRPr="00690F5A">
        <w:rPr>
          <w:sz w:val="22"/>
        </w:rPr>
        <w:t xml:space="preserve"> qua </w:t>
      </w:r>
      <w:proofErr w:type="spellStart"/>
      <w:r w:rsidRPr="00690F5A">
        <w:rPr>
          <w:sz w:val="22"/>
        </w:rPr>
        <w:t>điểm</w:t>
      </w:r>
      <w:proofErr w:type="spellEnd"/>
      <w:r w:rsidRPr="00690F5A">
        <w:rPr>
          <w:sz w:val="22"/>
        </w:rPr>
        <w:t xml:space="preserve"> </w:t>
      </w:r>
      <w:proofErr w:type="spellStart"/>
      <w:r w:rsidRPr="00690F5A">
        <w:rPr>
          <w:sz w:val="22"/>
        </w:rPr>
        <w:t>số</w:t>
      </w:r>
      <w:proofErr w:type="spellEnd"/>
      <w:r w:rsidRPr="00690F5A">
        <w:rPr>
          <w:sz w:val="22"/>
        </w:rPr>
        <w:t xml:space="preserve"> thang </w:t>
      </w:r>
      <w:proofErr w:type="spellStart"/>
      <w:r w:rsidRPr="00690F5A">
        <w:rPr>
          <w:sz w:val="22"/>
        </w:rPr>
        <w:t>điểm</w:t>
      </w:r>
      <w:proofErr w:type="spellEnd"/>
      <w:r w:rsidRPr="00690F5A">
        <w:rPr>
          <w:sz w:val="22"/>
        </w:rPr>
        <w:t xml:space="preserve"> 4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w:t>
      </w:r>
    </w:p>
    <w:p w14:paraId="65730678" w14:textId="77777777" w:rsidR="0098393A" w:rsidRPr="00690F5A" w:rsidRDefault="0098393A" w:rsidP="00EA33AC">
      <w:pPr>
        <w:spacing w:after="0" w:line="240" w:lineRule="auto"/>
        <w:ind w:firstLine="426"/>
        <w:jc w:val="both"/>
        <w:rPr>
          <w:sz w:val="22"/>
        </w:rPr>
      </w:pPr>
    </w:p>
    <w:tbl>
      <w:tblPr>
        <w:tblW w:w="2903" w:type="pct"/>
        <w:jc w:val="center"/>
        <w:shd w:val="clear" w:color="auto" w:fill="FFFFFF"/>
        <w:tblCellMar>
          <w:left w:w="0" w:type="dxa"/>
          <w:right w:w="0" w:type="dxa"/>
        </w:tblCellMar>
        <w:tblLook w:val="04A0" w:firstRow="1" w:lastRow="0" w:firstColumn="1" w:lastColumn="0" w:noHBand="0" w:noVBand="1"/>
      </w:tblPr>
      <w:tblGrid>
        <w:gridCol w:w="1094"/>
        <w:gridCol w:w="2473"/>
      </w:tblGrid>
      <w:tr w:rsidR="00EA33AC" w:rsidRPr="00690F5A" w14:paraId="6573067B" w14:textId="77777777" w:rsidTr="00DB3D96">
        <w:trPr>
          <w:jc w:val="center"/>
        </w:trPr>
        <w:tc>
          <w:tcPr>
            <w:tcW w:w="153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5730679" w14:textId="77777777" w:rsidR="00EA33AC" w:rsidRPr="00690F5A" w:rsidRDefault="00EA33AC" w:rsidP="00DB3D96">
            <w:pPr>
              <w:spacing w:after="0" w:line="240" w:lineRule="auto"/>
              <w:ind w:firstLine="426"/>
              <w:rPr>
                <w:sz w:val="22"/>
              </w:rPr>
            </w:pPr>
            <w:r w:rsidRPr="00690F5A">
              <w:rPr>
                <w:sz w:val="22"/>
              </w:rPr>
              <w:t>A</w:t>
            </w:r>
          </w:p>
        </w:tc>
        <w:tc>
          <w:tcPr>
            <w:tcW w:w="3467" w:type="pct"/>
            <w:tcBorders>
              <w:top w:val="single" w:sz="8" w:space="0" w:color="auto"/>
              <w:left w:val="nil"/>
              <w:bottom w:val="single" w:sz="8" w:space="0" w:color="auto"/>
              <w:right w:val="single" w:sz="8" w:space="0" w:color="auto"/>
            </w:tcBorders>
            <w:shd w:val="clear" w:color="auto" w:fill="FFFFFF"/>
            <w:vAlign w:val="center"/>
            <w:hideMark/>
          </w:tcPr>
          <w:p w14:paraId="6573067A" w14:textId="77777777" w:rsidR="00EA33AC" w:rsidRPr="00690F5A" w:rsidRDefault="00EA33AC" w:rsidP="00EA33AC">
            <w:pPr>
              <w:spacing w:after="0" w:line="240" w:lineRule="auto"/>
              <w:ind w:firstLine="426"/>
              <w:jc w:val="both"/>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r w:rsidRPr="00690F5A">
              <w:rPr>
                <w:sz w:val="22"/>
              </w:rPr>
              <w:t xml:space="preserve"> 4,00</w:t>
            </w:r>
          </w:p>
        </w:tc>
      </w:tr>
      <w:tr w:rsidR="00EA33AC" w:rsidRPr="00690F5A" w14:paraId="6573067E" w14:textId="77777777" w:rsidTr="00DB3D96">
        <w:trPr>
          <w:jc w:val="center"/>
        </w:trPr>
        <w:tc>
          <w:tcPr>
            <w:tcW w:w="1533" w:type="pct"/>
            <w:tcBorders>
              <w:top w:val="nil"/>
              <w:left w:val="single" w:sz="8" w:space="0" w:color="auto"/>
              <w:bottom w:val="single" w:sz="8" w:space="0" w:color="auto"/>
              <w:right w:val="single" w:sz="8" w:space="0" w:color="auto"/>
            </w:tcBorders>
            <w:shd w:val="clear" w:color="auto" w:fill="FFFFFF"/>
            <w:vAlign w:val="center"/>
          </w:tcPr>
          <w:p w14:paraId="6573067C" w14:textId="77777777" w:rsidR="00EA33AC" w:rsidRPr="00690F5A" w:rsidRDefault="00EA33AC" w:rsidP="00EA33AC">
            <w:pPr>
              <w:spacing w:after="0" w:line="240" w:lineRule="auto"/>
              <w:ind w:firstLine="426"/>
              <w:jc w:val="both"/>
              <w:rPr>
                <w:sz w:val="22"/>
                <w:vertAlign w:val="superscript"/>
              </w:rPr>
            </w:pPr>
            <w:r w:rsidRPr="00690F5A">
              <w:rPr>
                <w:sz w:val="22"/>
              </w:rPr>
              <w:t>B</w:t>
            </w:r>
            <w:r w:rsidRPr="00690F5A">
              <w:rPr>
                <w:sz w:val="22"/>
                <w:vertAlign w:val="superscript"/>
              </w:rPr>
              <w:t>+</w:t>
            </w:r>
          </w:p>
        </w:tc>
        <w:tc>
          <w:tcPr>
            <w:tcW w:w="3467" w:type="pct"/>
            <w:tcBorders>
              <w:top w:val="nil"/>
              <w:left w:val="nil"/>
              <w:bottom w:val="single" w:sz="8" w:space="0" w:color="auto"/>
              <w:right w:val="single" w:sz="8" w:space="0" w:color="auto"/>
            </w:tcBorders>
            <w:shd w:val="clear" w:color="auto" w:fill="FFFFFF"/>
            <w:vAlign w:val="center"/>
          </w:tcPr>
          <w:p w14:paraId="6573067D" w14:textId="77777777" w:rsidR="00EA33AC" w:rsidRPr="00690F5A" w:rsidRDefault="00EA33AC" w:rsidP="00EA33AC">
            <w:pPr>
              <w:spacing w:after="0" w:line="240" w:lineRule="auto"/>
              <w:ind w:firstLine="426"/>
              <w:jc w:val="both"/>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r w:rsidRPr="00690F5A">
              <w:rPr>
                <w:sz w:val="22"/>
              </w:rPr>
              <w:t xml:space="preserve"> 3,50</w:t>
            </w:r>
          </w:p>
        </w:tc>
      </w:tr>
      <w:tr w:rsidR="00EA33AC" w:rsidRPr="00690F5A" w14:paraId="65730681" w14:textId="77777777" w:rsidTr="00DB3D96">
        <w:trPr>
          <w:jc w:val="center"/>
        </w:trPr>
        <w:tc>
          <w:tcPr>
            <w:tcW w:w="1533" w:type="pct"/>
            <w:tcBorders>
              <w:top w:val="nil"/>
              <w:left w:val="single" w:sz="8" w:space="0" w:color="auto"/>
              <w:bottom w:val="single" w:sz="8" w:space="0" w:color="auto"/>
              <w:right w:val="single" w:sz="8" w:space="0" w:color="auto"/>
            </w:tcBorders>
            <w:shd w:val="clear" w:color="auto" w:fill="FFFFFF"/>
            <w:vAlign w:val="center"/>
            <w:hideMark/>
          </w:tcPr>
          <w:p w14:paraId="6573067F" w14:textId="77777777" w:rsidR="00EA33AC" w:rsidRPr="00690F5A" w:rsidRDefault="00EA33AC" w:rsidP="00EA33AC">
            <w:pPr>
              <w:spacing w:after="0" w:line="240" w:lineRule="auto"/>
              <w:ind w:firstLine="426"/>
              <w:jc w:val="both"/>
              <w:rPr>
                <w:sz w:val="22"/>
              </w:rPr>
            </w:pPr>
            <w:r w:rsidRPr="00690F5A">
              <w:rPr>
                <w:sz w:val="22"/>
              </w:rPr>
              <w:t>B</w:t>
            </w:r>
          </w:p>
        </w:tc>
        <w:tc>
          <w:tcPr>
            <w:tcW w:w="3467" w:type="pct"/>
            <w:tcBorders>
              <w:top w:val="nil"/>
              <w:left w:val="nil"/>
              <w:bottom w:val="single" w:sz="8" w:space="0" w:color="auto"/>
              <w:right w:val="single" w:sz="8" w:space="0" w:color="auto"/>
            </w:tcBorders>
            <w:shd w:val="clear" w:color="auto" w:fill="FFFFFF"/>
            <w:vAlign w:val="center"/>
            <w:hideMark/>
          </w:tcPr>
          <w:p w14:paraId="65730680" w14:textId="77777777" w:rsidR="00EA33AC" w:rsidRPr="00690F5A" w:rsidRDefault="00EA33AC" w:rsidP="00EA33AC">
            <w:pPr>
              <w:spacing w:after="0" w:line="240" w:lineRule="auto"/>
              <w:ind w:firstLine="426"/>
              <w:jc w:val="both"/>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r w:rsidRPr="00690F5A">
              <w:rPr>
                <w:sz w:val="22"/>
              </w:rPr>
              <w:t xml:space="preserve"> 3,00</w:t>
            </w:r>
          </w:p>
        </w:tc>
      </w:tr>
      <w:tr w:rsidR="00EA33AC" w:rsidRPr="00690F5A" w14:paraId="65730684" w14:textId="77777777" w:rsidTr="00DB3D96">
        <w:trPr>
          <w:jc w:val="center"/>
        </w:trPr>
        <w:tc>
          <w:tcPr>
            <w:tcW w:w="1533" w:type="pct"/>
            <w:tcBorders>
              <w:top w:val="nil"/>
              <w:left w:val="single" w:sz="8" w:space="0" w:color="auto"/>
              <w:bottom w:val="single" w:sz="8" w:space="0" w:color="auto"/>
              <w:right w:val="single" w:sz="8" w:space="0" w:color="auto"/>
            </w:tcBorders>
            <w:shd w:val="clear" w:color="auto" w:fill="FFFFFF"/>
            <w:vAlign w:val="center"/>
          </w:tcPr>
          <w:p w14:paraId="65730682" w14:textId="77777777" w:rsidR="00EA33AC" w:rsidRPr="00690F5A" w:rsidRDefault="00EA33AC" w:rsidP="00EA33AC">
            <w:pPr>
              <w:spacing w:after="0" w:line="240" w:lineRule="auto"/>
              <w:ind w:firstLine="426"/>
              <w:jc w:val="both"/>
              <w:rPr>
                <w:sz w:val="22"/>
                <w:vertAlign w:val="superscript"/>
              </w:rPr>
            </w:pPr>
            <w:r w:rsidRPr="00690F5A">
              <w:rPr>
                <w:sz w:val="22"/>
              </w:rPr>
              <w:t>C</w:t>
            </w:r>
            <w:r w:rsidRPr="00690F5A">
              <w:rPr>
                <w:sz w:val="22"/>
                <w:vertAlign w:val="superscript"/>
              </w:rPr>
              <w:t>+</w:t>
            </w:r>
          </w:p>
        </w:tc>
        <w:tc>
          <w:tcPr>
            <w:tcW w:w="3467" w:type="pct"/>
            <w:tcBorders>
              <w:top w:val="nil"/>
              <w:left w:val="nil"/>
              <w:bottom w:val="single" w:sz="8" w:space="0" w:color="auto"/>
              <w:right w:val="single" w:sz="8" w:space="0" w:color="auto"/>
            </w:tcBorders>
            <w:shd w:val="clear" w:color="auto" w:fill="FFFFFF"/>
            <w:vAlign w:val="center"/>
          </w:tcPr>
          <w:p w14:paraId="65730683" w14:textId="77777777" w:rsidR="00EA33AC" w:rsidRPr="00690F5A" w:rsidRDefault="00EA33AC" w:rsidP="00EA33AC">
            <w:pPr>
              <w:spacing w:after="0" w:line="240" w:lineRule="auto"/>
              <w:ind w:firstLine="426"/>
              <w:jc w:val="both"/>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r w:rsidRPr="00690F5A">
              <w:rPr>
                <w:sz w:val="22"/>
              </w:rPr>
              <w:t xml:space="preserve"> 2,50</w:t>
            </w:r>
          </w:p>
        </w:tc>
      </w:tr>
      <w:tr w:rsidR="00EA33AC" w:rsidRPr="00690F5A" w14:paraId="65730687" w14:textId="77777777" w:rsidTr="00DB3D96">
        <w:trPr>
          <w:jc w:val="center"/>
        </w:trPr>
        <w:tc>
          <w:tcPr>
            <w:tcW w:w="1533" w:type="pct"/>
            <w:tcBorders>
              <w:top w:val="nil"/>
              <w:left w:val="single" w:sz="8" w:space="0" w:color="auto"/>
              <w:bottom w:val="single" w:sz="8" w:space="0" w:color="auto"/>
              <w:right w:val="single" w:sz="8" w:space="0" w:color="auto"/>
            </w:tcBorders>
            <w:shd w:val="clear" w:color="auto" w:fill="FFFFFF"/>
            <w:vAlign w:val="center"/>
            <w:hideMark/>
          </w:tcPr>
          <w:p w14:paraId="65730685" w14:textId="77777777" w:rsidR="00EA33AC" w:rsidRPr="00690F5A" w:rsidRDefault="00EA33AC" w:rsidP="00EA33AC">
            <w:pPr>
              <w:spacing w:after="0" w:line="240" w:lineRule="auto"/>
              <w:ind w:firstLine="426"/>
              <w:jc w:val="both"/>
              <w:rPr>
                <w:sz w:val="22"/>
              </w:rPr>
            </w:pPr>
            <w:r w:rsidRPr="00690F5A">
              <w:rPr>
                <w:sz w:val="22"/>
              </w:rPr>
              <w:t>C</w:t>
            </w:r>
          </w:p>
        </w:tc>
        <w:tc>
          <w:tcPr>
            <w:tcW w:w="3467" w:type="pct"/>
            <w:tcBorders>
              <w:top w:val="nil"/>
              <w:left w:val="nil"/>
              <w:bottom w:val="single" w:sz="8" w:space="0" w:color="auto"/>
              <w:right w:val="single" w:sz="8" w:space="0" w:color="auto"/>
            </w:tcBorders>
            <w:shd w:val="clear" w:color="auto" w:fill="FFFFFF"/>
            <w:vAlign w:val="center"/>
            <w:hideMark/>
          </w:tcPr>
          <w:p w14:paraId="65730686" w14:textId="77777777" w:rsidR="00EA33AC" w:rsidRPr="00690F5A" w:rsidRDefault="00EA33AC" w:rsidP="00EA33AC">
            <w:pPr>
              <w:spacing w:after="0" w:line="240" w:lineRule="auto"/>
              <w:ind w:firstLine="426"/>
              <w:jc w:val="both"/>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r w:rsidRPr="00690F5A">
              <w:rPr>
                <w:sz w:val="22"/>
              </w:rPr>
              <w:t xml:space="preserve"> 2,00</w:t>
            </w:r>
          </w:p>
        </w:tc>
      </w:tr>
      <w:tr w:rsidR="00EA33AC" w:rsidRPr="00690F5A" w14:paraId="6573068A" w14:textId="77777777" w:rsidTr="00DB3D96">
        <w:trPr>
          <w:jc w:val="center"/>
        </w:trPr>
        <w:tc>
          <w:tcPr>
            <w:tcW w:w="1533" w:type="pct"/>
            <w:tcBorders>
              <w:top w:val="nil"/>
              <w:left w:val="single" w:sz="8" w:space="0" w:color="auto"/>
              <w:bottom w:val="single" w:sz="8" w:space="0" w:color="auto"/>
              <w:right w:val="single" w:sz="8" w:space="0" w:color="auto"/>
            </w:tcBorders>
            <w:shd w:val="clear" w:color="auto" w:fill="FFFFFF"/>
            <w:vAlign w:val="center"/>
          </w:tcPr>
          <w:p w14:paraId="65730688" w14:textId="77777777" w:rsidR="00EA33AC" w:rsidRPr="00690F5A" w:rsidRDefault="00EA33AC" w:rsidP="00EA33AC">
            <w:pPr>
              <w:spacing w:after="0" w:line="240" w:lineRule="auto"/>
              <w:ind w:firstLine="426"/>
              <w:jc w:val="both"/>
              <w:rPr>
                <w:sz w:val="22"/>
                <w:vertAlign w:val="superscript"/>
              </w:rPr>
            </w:pPr>
            <w:r w:rsidRPr="00690F5A">
              <w:rPr>
                <w:sz w:val="22"/>
              </w:rPr>
              <w:t>D</w:t>
            </w:r>
            <w:r w:rsidRPr="00690F5A">
              <w:rPr>
                <w:sz w:val="22"/>
                <w:vertAlign w:val="superscript"/>
              </w:rPr>
              <w:t>+</w:t>
            </w:r>
          </w:p>
        </w:tc>
        <w:tc>
          <w:tcPr>
            <w:tcW w:w="3467" w:type="pct"/>
            <w:tcBorders>
              <w:top w:val="nil"/>
              <w:left w:val="nil"/>
              <w:bottom w:val="single" w:sz="8" w:space="0" w:color="auto"/>
              <w:right w:val="single" w:sz="8" w:space="0" w:color="auto"/>
            </w:tcBorders>
            <w:shd w:val="clear" w:color="auto" w:fill="FFFFFF"/>
            <w:vAlign w:val="center"/>
          </w:tcPr>
          <w:p w14:paraId="65730689" w14:textId="77777777" w:rsidR="00EA33AC" w:rsidRPr="00690F5A" w:rsidRDefault="00EA33AC" w:rsidP="00EA33AC">
            <w:pPr>
              <w:spacing w:after="0" w:line="240" w:lineRule="auto"/>
              <w:ind w:firstLine="426"/>
              <w:jc w:val="both"/>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r w:rsidRPr="00690F5A">
              <w:rPr>
                <w:sz w:val="22"/>
              </w:rPr>
              <w:t xml:space="preserve"> 1,50</w:t>
            </w:r>
          </w:p>
        </w:tc>
      </w:tr>
      <w:tr w:rsidR="00EA33AC" w:rsidRPr="00690F5A" w14:paraId="6573068D" w14:textId="77777777" w:rsidTr="00DB3D96">
        <w:trPr>
          <w:jc w:val="center"/>
        </w:trPr>
        <w:tc>
          <w:tcPr>
            <w:tcW w:w="1533" w:type="pct"/>
            <w:tcBorders>
              <w:top w:val="nil"/>
              <w:left w:val="single" w:sz="8" w:space="0" w:color="auto"/>
              <w:bottom w:val="single" w:sz="8" w:space="0" w:color="auto"/>
              <w:right w:val="single" w:sz="8" w:space="0" w:color="auto"/>
            </w:tcBorders>
            <w:shd w:val="clear" w:color="auto" w:fill="FFFFFF"/>
            <w:vAlign w:val="center"/>
            <w:hideMark/>
          </w:tcPr>
          <w:p w14:paraId="6573068B" w14:textId="77777777" w:rsidR="00EA33AC" w:rsidRPr="00690F5A" w:rsidRDefault="00EA33AC" w:rsidP="00EA33AC">
            <w:pPr>
              <w:spacing w:after="0" w:line="240" w:lineRule="auto"/>
              <w:ind w:firstLine="426"/>
              <w:jc w:val="both"/>
              <w:rPr>
                <w:sz w:val="22"/>
              </w:rPr>
            </w:pPr>
            <w:r w:rsidRPr="00690F5A">
              <w:rPr>
                <w:sz w:val="22"/>
              </w:rPr>
              <w:t>D</w:t>
            </w:r>
          </w:p>
        </w:tc>
        <w:tc>
          <w:tcPr>
            <w:tcW w:w="3467" w:type="pct"/>
            <w:tcBorders>
              <w:top w:val="nil"/>
              <w:left w:val="nil"/>
              <w:bottom w:val="single" w:sz="8" w:space="0" w:color="auto"/>
              <w:right w:val="single" w:sz="8" w:space="0" w:color="auto"/>
            </w:tcBorders>
            <w:shd w:val="clear" w:color="auto" w:fill="FFFFFF"/>
            <w:vAlign w:val="center"/>
            <w:hideMark/>
          </w:tcPr>
          <w:p w14:paraId="6573068C" w14:textId="77777777" w:rsidR="00EA33AC" w:rsidRPr="00690F5A" w:rsidRDefault="00EA33AC" w:rsidP="00EA33AC">
            <w:pPr>
              <w:spacing w:after="0" w:line="240" w:lineRule="auto"/>
              <w:ind w:firstLine="426"/>
              <w:jc w:val="both"/>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r w:rsidRPr="00690F5A">
              <w:rPr>
                <w:sz w:val="22"/>
              </w:rPr>
              <w:t xml:space="preserve"> 1,00</w:t>
            </w:r>
          </w:p>
        </w:tc>
      </w:tr>
      <w:tr w:rsidR="00EA33AC" w:rsidRPr="00690F5A" w14:paraId="65730690" w14:textId="77777777" w:rsidTr="00DB3D96">
        <w:trPr>
          <w:jc w:val="center"/>
        </w:trPr>
        <w:tc>
          <w:tcPr>
            <w:tcW w:w="1533" w:type="pct"/>
            <w:tcBorders>
              <w:top w:val="nil"/>
              <w:left w:val="single" w:sz="8" w:space="0" w:color="auto"/>
              <w:bottom w:val="single" w:sz="8" w:space="0" w:color="auto"/>
              <w:right w:val="single" w:sz="8" w:space="0" w:color="auto"/>
            </w:tcBorders>
            <w:shd w:val="clear" w:color="auto" w:fill="FFFFFF"/>
            <w:vAlign w:val="center"/>
            <w:hideMark/>
          </w:tcPr>
          <w:p w14:paraId="6573068E" w14:textId="77777777" w:rsidR="00EA33AC" w:rsidRPr="00690F5A" w:rsidRDefault="00EA33AC" w:rsidP="00EA33AC">
            <w:pPr>
              <w:spacing w:after="0" w:line="240" w:lineRule="auto"/>
              <w:ind w:firstLine="426"/>
              <w:jc w:val="both"/>
              <w:rPr>
                <w:sz w:val="22"/>
              </w:rPr>
            </w:pPr>
            <w:r w:rsidRPr="00690F5A">
              <w:rPr>
                <w:sz w:val="22"/>
              </w:rPr>
              <w:t>F</w:t>
            </w:r>
          </w:p>
        </w:tc>
        <w:tc>
          <w:tcPr>
            <w:tcW w:w="3467" w:type="pct"/>
            <w:tcBorders>
              <w:top w:val="nil"/>
              <w:left w:val="nil"/>
              <w:bottom w:val="single" w:sz="8" w:space="0" w:color="auto"/>
              <w:right w:val="single" w:sz="8" w:space="0" w:color="auto"/>
            </w:tcBorders>
            <w:shd w:val="clear" w:color="auto" w:fill="FFFFFF"/>
            <w:vAlign w:val="center"/>
            <w:hideMark/>
          </w:tcPr>
          <w:p w14:paraId="6573068F" w14:textId="77777777" w:rsidR="00EA33AC" w:rsidRPr="00690F5A" w:rsidRDefault="00EA33AC" w:rsidP="00EA33AC">
            <w:pPr>
              <w:spacing w:after="0" w:line="240" w:lineRule="auto"/>
              <w:ind w:firstLine="426"/>
              <w:jc w:val="both"/>
              <w:rPr>
                <w:sz w:val="22"/>
              </w:rPr>
            </w:pPr>
            <w:proofErr w:type="spellStart"/>
            <w:r w:rsidRPr="00690F5A">
              <w:rPr>
                <w:sz w:val="22"/>
              </w:rPr>
              <w:t>tương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với</w:t>
            </w:r>
            <w:proofErr w:type="spellEnd"/>
            <w:r w:rsidRPr="00690F5A">
              <w:rPr>
                <w:sz w:val="22"/>
              </w:rPr>
              <w:t xml:space="preserve"> 0</w:t>
            </w:r>
          </w:p>
        </w:tc>
      </w:tr>
    </w:tbl>
    <w:p w14:paraId="65730691" w14:textId="77777777" w:rsidR="00EA33AC" w:rsidRPr="00690F5A" w:rsidRDefault="00EA33AC" w:rsidP="00EA33AC">
      <w:pPr>
        <w:spacing w:after="0" w:line="240" w:lineRule="auto"/>
        <w:ind w:firstLine="426"/>
        <w:jc w:val="both"/>
        <w:rPr>
          <w:sz w:val="22"/>
        </w:rPr>
      </w:pPr>
      <w:r w:rsidRPr="00690F5A">
        <w:rPr>
          <w:sz w:val="22"/>
        </w:rPr>
        <w:t xml:space="preserve">3.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Điều</w:t>
      </w:r>
      <w:proofErr w:type="spellEnd"/>
      <w:r w:rsidRPr="00690F5A">
        <w:rPr>
          <w:sz w:val="22"/>
        </w:rPr>
        <w:t xml:space="preserve"> 14 </w:t>
      </w:r>
      <w:proofErr w:type="spellStart"/>
      <w:r w:rsidRPr="00690F5A">
        <w:rPr>
          <w:sz w:val="22"/>
        </w:rPr>
        <w:t>của</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w:t>
      </w:r>
    </w:p>
    <w:p w14:paraId="65730692" w14:textId="77777777" w:rsidR="00EA33AC" w:rsidRPr="00690F5A" w:rsidRDefault="00EA33AC" w:rsidP="00EA33AC">
      <w:pPr>
        <w:pStyle w:val="Heading2"/>
        <w:spacing w:before="0" w:after="0" w:line="240" w:lineRule="auto"/>
        <w:ind w:firstLine="426"/>
        <w:rPr>
          <w:color w:val="auto"/>
          <w:sz w:val="22"/>
          <w:szCs w:val="22"/>
        </w:rPr>
      </w:pPr>
      <w:bookmarkStart w:id="16" w:name="dieu_31"/>
      <w:proofErr w:type="spellStart"/>
      <w:r w:rsidRPr="00690F5A">
        <w:rPr>
          <w:color w:val="auto"/>
          <w:sz w:val="22"/>
          <w:szCs w:val="22"/>
        </w:rPr>
        <w:t>Điều</w:t>
      </w:r>
      <w:proofErr w:type="spellEnd"/>
      <w:r w:rsidRPr="00690F5A">
        <w:rPr>
          <w:color w:val="auto"/>
          <w:sz w:val="22"/>
          <w:szCs w:val="22"/>
        </w:rPr>
        <w:t xml:space="preserve"> 26. </w:t>
      </w:r>
      <w:proofErr w:type="spellStart"/>
      <w:r w:rsidRPr="00690F5A">
        <w:rPr>
          <w:color w:val="auto"/>
          <w:sz w:val="22"/>
          <w:szCs w:val="22"/>
        </w:rPr>
        <w:t>Xếp</w:t>
      </w:r>
      <w:proofErr w:type="spellEnd"/>
      <w:r w:rsidRPr="00690F5A">
        <w:rPr>
          <w:color w:val="auto"/>
          <w:sz w:val="22"/>
          <w:szCs w:val="22"/>
        </w:rPr>
        <w:t xml:space="preserve"> </w:t>
      </w:r>
      <w:proofErr w:type="spellStart"/>
      <w:r w:rsidRPr="00690F5A">
        <w:rPr>
          <w:color w:val="auto"/>
          <w:sz w:val="22"/>
          <w:szCs w:val="22"/>
        </w:rPr>
        <w:t>hạng</w:t>
      </w:r>
      <w:proofErr w:type="spellEnd"/>
      <w:r w:rsidRPr="00690F5A">
        <w:rPr>
          <w:color w:val="auto"/>
          <w:sz w:val="22"/>
          <w:szCs w:val="22"/>
        </w:rPr>
        <w:t xml:space="preserve"> </w:t>
      </w:r>
      <w:proofErr w:type="spellStart"/>
      <w:r w:rsidRPr="00690F5A">
        <w:rPr>
          <w:color w:val="auto"/>
          <w:sz w:val="22"/>
          <w:szCs w:val="22"/>
        </w:rPr>
        <w:t>năm</w:t>
      </w:r>
      <w:proofErr w:type="spellEnd"/>
      <w:r w:rsidRPr="00690F5A">
        <w:rPr>
          <w:color w:val="auto"/>
          <w:sz w:val="22"/>
          <w:szCs w:val="22"/>
        </w:rPr>
        <w:t xml:space="preserve"> </w:t>
      </w:r>
      <w:proofErr w:type="spellStart"/>
      <w:r w:rsidRPr="00690F5A">
        <w:rPr>
          <w:color w:val="auto"/>
          <w:sz w:val="22"/>
          <w:szCs w:val="22"/>
        </w:rPr>
        <w:t>đào</w:t>
      </w:r>
      <w:proofErr w:type="spellEnd"/>
      <w:r w:rsidRPr="00690F5A">
        <w:rPr>
          <w:color w:val="auto"/>
          <w:sz w:val="22"/>
          <w:szCs w:val="22"/>
        </w:rPr>
        <w:t xml:space="preserve"> </w:t>
      </w:r>
      <w:proofErr w:type="spellStart"/>
      <w:r w:rsidRPr="00690F5A">
        <w:rPr>
          <w:color w:val="auto"/>
          <w:sz w:val="22"/>
          <w:szCs w:val="22"/>
        </w:rPr>
        <w:t>tạo</w:t>
      </w:r>
      <w:proofErr w:type="spellEnd"/>
      <w:r w:rsidRPr="00690F5A">
        <w:rPr>
          <w:color w:val="auto"/>
          <w:sz w:val="22"/>
          <w:szCs w:val="22"/>
        </w:rPr>
        <w:t xml:space="preserve"> </w:t>
      </w:r>
      <w:proofErr w:type="spellStart"/>
      <w:r w:rsidRPr="00690F5A">
        <w:rPr>
          <w:color w:val="auto"/>
          <w:sz w:val="22"/>
          <w:szCs w:val="22"/>
        </w:rPr>
        <w:t>và</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lực</w:t>
      </w:r>
      <w:bookmarkEnd w:id="16"/>
      <w:proofErr w:type="spellEnd"/>
    </w:p>
    <w:p w14:paraId="65730693" w14:textId="77777777" w:rsidR="00EA33AC" w:rsidRPr="00690F5A" w:rsidRDefault="00EA33AC" w:rsidP="00EA33AC">
      <w:pPr>
        <w:spacing w:after="0" w:line="240" w:lineRule="auto"/>
        <w:ind w:firstLine="426"/>
        <w:jc w:val="both"/>
        <w:rPr>
          <w:sz w:val="22"/>
        </w:rPr>
      </w:pPr>
      <w:r w:rsidRPr="00690F5A">
        <w:rPr>
          <w:sz w:val="22"/>
        </w:rPr>
        <w:t xml:space="preserve">1. Sau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hạng</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 xml:space="preserve">: </w:t>
      </w:r>
    </w:p>
    <w:p w14:paraId="65730694" w14:textId="77777777" w:rsidR="00EA33AC" w:rsidRPr="00690F5A" w:rsidRDefault="00EA33AC" w:rsidP="00EA33AC">
      <w:pPr>
        <w:spacing w:after="0" w:line="240" w:lineRule="auto"/>
        <w:ind w:firstLine="426"/>
        <w:jc w:val="both"/>
        <w:rPr>
          <w:sz w:val="22"/>
        </w:rPr>
      </w:pPr>
      <w:r w:rsidRPr="00690F5A">
        <w:rPr>
          <w:sz w:val="22"/>
        </w:rPr>
        <w:t xml:space="preserve">a) Sinh </w:t>
      </w:r>
      <w:proofErr w:type="spellStart"/>
      <w:r w:rsidRPr="00690F5A">
        <w:rPr>
          <w:sz w:val="22"/>
        </w:rPr>
        <w:t>viên</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dưới</w:t>
      </w:r>
      <w:proofErr w:type="spellEnd"/>
      <w:r w:rsidRPr="00690F5A">
        <w:rPr>
          <w:sz w:val="22"/>
        </w:rPr>
        <w:t xml:space="preserve"> 30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
    <w:p w14:paraId="65730695" w14:textId="77777777" w:rsidR="00EA33AC" w:rsidRPr="00690F5A" w:rsidRDefault="00EA33AC" w:rsidP="00EA33AC">
      <w:pPr>
        <w:spacing w:after="0" w:line="240" w:lineRule="auto"/>
        <w:ind w:firstLine="426"/>
        <w:jc w:val="both"/>
        <w:rPr>
          <w:sz w:val="22"/>
        </w:rPr>
      </w:pPr>
      <w:r w:rsidRPr="00690F5A">
        <w:rPr>
          <w:sz w:val="22"/>
        </w:rPr>
        <w:t xml:space="preserve">b) Sinh </w:t>
      </w:r>
      <w:proofErr w:type="spellStart"/>
      <w:r w:rsidRPr="00690F5A">
        <w:rPr>
          <w:sz w:val="22"/>
        </w:rPr>
        <w:t>viên</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w:t>
      </w:r>
      <w:proofErr w:type="spellEnd"/>
      <w:r w:rsidRPr="00690F5A">
        <w:rPr>
          <w:sz w:val="22"/>
        </w:rPr>
        <w:t xml:space="preserve"> 30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dưới</w:t>
      </w:r>
      <w:proofErr w:type="spellEnd"/>
      <w:r w:rsidRPr="00690F5A">
        <w:rPr>
          <w:sz w:val="22"/>
        </w:rPr>
        <w:t xml:space="preserve"> 60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
    <w:p w14:paraId="65730696" w14:textId="77777777" w:rsidR="00EA33AC" w:rsidRPr="00690F5A" w:rsidRDefault="00EA33AC" w:rsidP="00EA33AC">
      <w:pPr>
        <w:spacing w:after="0" w:line="240" w:lineRule="auto"/>
        <w:ind w:firstLine="426"/>
        <w:jc w:val="both"/>
        <w:rPr>
          <w:sz w:val="22"/>
        </w:rPr>
      </w:pPr>
      <w:r w:rsidRPr="00690F5A">
        <w:rPr>
          <w:sz w:val="22"/>
        </w:rPr>
        <w:t xml:space="preserve">c) Sinh </w:t>
      </w:r>
      <w:proofErr w:type="spellStart"/>
      <w:r w:rsidRPr="00690F5A">
        <w:rPr>
          <w:sz w:val="22"/>
        </w:rPr>
        <w:t>viên</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ba</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khối</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w:t>
      </w:r>
      <w:proofErr w:type="spellEnd"/>
      <w:r w:rsidRPr="00690F5A">
        <w:rPr>
          <w:sz w:val="22"/>
        </w:rPr>
        <w:t xml:space="preserve"> 60 </w:t>
      </w:r>
      <w:proofErr w:type="spellStart"/>
      <w:r w:rsidRPr="00690F5A">
        <w:rPr>
          <w:sz w:val="22"/>
        </w:rPr>
        <w:t>tín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dưới</w:t>
      </w:r>
      <w:proofErr w:type="spellEnd"/>
      <w:r w:rsidRPr="00690F5A">
        <w:rPr>
          <w:sz w:val="22"/>
        </w:rPr>
        <w:t xml:space="preserve"> 90 </w:t>
      </w:r>
      <w:proofErr w:type="spellStart"/>
      <w:r w:rsidRPr="00690F5A">
        <w:rPr>
          <w:sz w:val="22"/>
        </w:rPr>
        <w:t>tín</w:t>
      </w:r>
      <w:proofErr w:type="spellEnd"/>
      <w:r w:rsidRPr="00690F5A">
        <w:rPr>
          <w:sz w:val="22"/>
        </w:rPr>
        <w:t xml:space="preserve"> </w:t>
      </w:r>
      <w:proofErr w:type="spellStart"/>
      <w:proofErr w:type="gramStart"/>
      <w:r w:rsidRPr="00690F5A">
        <w:rPr>
          <w:sz w:val="22"/>
        </w:rPr>
        <w:t>chỉ</w:t>
      </w:r>
      <w:proofErr w:type="spellEnd"/>
      <w:r w:rsidRPr="00690F5A">
        <w:rPr>
          <w:sz w:val="22"/>
        </w:rPr>
        <w:t>;.</w:t>
      </w:r>
      <w:proofErr w:type="gramEnd"/>
    </w:p>
    <w:p w14:paraId="65730697" w14:textId="77777777" w:rsidR="00EA33AC" w:rsidRPr="00690F5A" w:rsidRDefault="00EA33AC" w:rsidP="00EA33AC">
      <w:pPr>
        <w:spacing w:after="0" w:line="240" w:lineRule="auto"/>
        <w:ind w:firstLine="426"/>
        <w:jc w:val="both"/>
        <w:rPr>
          <w:sz w:val="22"/>
        </w:rPr>
      </w:pPr>
      <w:r w:rsidRPr="00690F5A">
        <w:rPr>
          <w:sz w:val="22"/>
        </w:rPr>
        <w:t xml:space="preserve">2.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p>
    <w:p w14:paraId="65730698" w14:textId="77777777" w:rsidR="00EA33AC" w:rsidRPr="00690F5A" w:rsidRDefault="00EA33AC" w:rsidP="00EA33AC">
      <w:pPr>
        <w:spacing w:after="0" w:line="240" w:lineRule="auto"/>
        <w:ind w:firstLine="426"/>
        <w:jc w:val="both"/>
        <w:rPr>
          <w:sz w:val="22"/>
        </w:rPr>
      </w:pPr>
      <w:r w:rsidRPr="00690F5A">
        <w:rPr>
          <w:sz w:val="22"/>
        </w:rPr>
        <w:t xml:space="preserve">a)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theo</w:t>
      </w:r>
      <w:proofErr w:type="spellEnd"/>
      <w:r w:rsidRPr="00690F5A">
        <w:rPr>
          <w:sz w:val="22"/>
        </w:rPr>
        <w:t xml:space="preserve"> thang </w:t>
      </w:r>
      <w:proofErr w:type="spellStart"/>
      <w:r w:rsidRPr="00690F5A">
        <w:rPr>
          <w:sz w:val="22"/>
        </w:rPr>
        <w:t>điểm</w:t>
      </w:r>
      <w:proofErr w:type="spellEnd"/>
      <w:r w:rsidRPr="00690F5A">
        <w:rPr>
          <w:sz w:val="22"/>
        </w:rPr>
        <w:t xml:space="preserve"> 4,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w:t>
      </w:r>
    </w:p>
    <w:p w14:paraId="65730699"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xuất</w:t>
      </w:r>
      <w:proofErr w:type="spellEnd"/>
      <w:r w:rsidRPr="00690F5A">
        <w:rPr>
          <w:sz w:val="22"/>
        </w:rPr>
        <w:t xml:space="preserve"> </w:t>
      </w:r>
      <w:proofErr w:type="spellStart"/>
      <w:r w:rsidRPr="00690F5A">
        <w:rPr>
          <w:sz w:val="22"/>
        </w:rPr>
        <w:t>sắc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w:t>
      </w:r>
      <w:proofErr w:type="spellEnd"/>
      <w:r w:rsidRPr="00690F5A">
        <w:rPr>
          <w:sz w:val="22"/>
        </w:rPr>
        <w:t xml:space="preserve"> 3,60 </w:t>
      </w:r>
      <w:proofErr w:type="spellStart"/>
      <w:r w:rsidRPr="00690F5A">
        <w:rPr>
          <w:sz w:val="22"/>
        </w:rPr>
        <w:t>đến</w:t>
      </w:r>
      <w:proofErr w:type="spellEnd"/>
      <w:r w:rsidRPr="00690F5A">
        <w:rPr>
          <w:sz w:val="22"/>
        </w:rPr>
        <w:t xml:space="preserve"> 4,00;</w:t>
      </w:r>
    </w:p>
    <w:p w14:paraId="6573069A"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giỏi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w:t>
      </w:r>
      <w:proofErr w:type="spellEnd"/>
      <w:r w:rsidRPr="00690F5A">
        <w:rPr>
          <w:sz w:val="22"/>
        </w:rPr>
        <w:t xml:space="preserve"> 3,20 </w:t>
      </w:r>
      <w:proofErr w:type="spellStart"/>
      <w:r w:rsidRPr="00690F5A">
        <w:rPr>
          <w:sz w:val="22"/>
        </w:rPr>
        <w:t>đến</w:t>
      </w:r>
      <w:proofErr w:type="spellEnd"/>
      <w:r w:rsidRPr="00690F5A">
        <w:rPr>
          <w:sz w:val="22"/>
        </w:rPr>
        <w:t xml:space="preserve"> 3,59;</w:t>
      </w:r>
    </w:p>
    <w:p w14:paraId="6573069B" w14:textId="77777777" w:rsidR="00EA33AC" w:rsidRPr="00690F5A" w:rsidRDefault="00EA33AC" w:rsidP="00EA33AC">
      <w:pPr>
        <w:spacing w:after="0" w:line="240" w:lineRule="auto"/>
        <w:ind w:firstLine="426"/>
        <w:jc w:val="both"/>
        <w:rPr>
          <w:sz w:val="22"/>
        </w:rPr>
      </w:pPr>
      <w:r w:rsidRPr="00690F5A">
        <w:rPr>
          <w:sz w:val="22"/>
        </w:rPr>
        <w:lastRenderedPageBreak/>
        <w:t xml:space="preserve">- </w:t>
      </w:r>
      <w:proofErr w:type="spellStart"/>
      <w:r w:rsidRPr="00690F5A">
        <w:rPr>
          <w:sz w:val="22"/>
        </w:rPr>
        <w:t>Loại</w:t>
      </w:r>
      <w:proofErr w:type="spellEnd"/>
      <w:r w:rsidRPr="00690F5A">
        <w:rPr>
          <w:sz w:val="22"/>
        </w:rPr>
        <w:t xml:space="preserve"> </w:t>
      </w:r>
      <w:proofErr w:type="spellStart"/>
      <w:r w:rsidRPr="00690F5A">
        <w:rPr>
          <w:sz w:val="22"/>
        </w:rPr>
        <w:t>khá</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w:t>
      </w:r>
      <w:proofErr w:type="spellEnd"/>
      <w:r w:rsidRPr="00690F5A">
        <w:rPr>
          <w:sz w:val="22"/>
        </w:rPr>
        <w:t xml:space="preserve"> 2,50 </w:t>
      </w:r>
      <w:proofErr w:type="spellStart"/>
      <w:r w:rsidRPr="00690F5A">
        <w:rPr>
          <w:sz w:val="22"/>
        </w:rPr>
        <w:t>đến</w:t>
      </w:r>
      <w:proofErr w:type="spellEnd"/>
      <w:r w:rsidRPr="00690F5A">
        <w:rPr>
          <w:sz w:val="22"/>
        </w:rPr>
        <w:t xml:space="preserve"> 3,19;</w:t>
      </w:r>
    </w:p>
    <w:p w14:paraId="6573069C"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từ</w:t>
      </w:r>
      <w:proofErr w:type="spellEnd"/>
      <w:r w:rsidRPr="00690F5A">
        <w:rPr>
          <w:sz w:val="22"/>
        </w:rPr>
        <w:t xml:space="preserve"> 2,00 </w:t>
      </w:r>
      <w:proofErr w:type="spellStart"/>
      <w:r w:rsidRPr="00690F5A">
        <w:rPr>
          <w:sz w:val="22"/>
        </w:rPr>
        <w:t>đến</w:t>
      </w:r>
      <w:proofErr w:type="spellEnd"/>
      <w:r w:rsidRPr="00690F5A">
        <w:rPr>
          <w:sz w:val="22"/>
        </w:rPr>
        <w:t xml:space="preserve"> 2,49;</w:t>
      </w:r>
    </w:p>
    <w:p w14:paraId="6573069D"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yếu</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lũy</w:t>
      </w:r>
      <w:proofErr w:type="spellEnd"/>
      <w:r w:rsidRPr="00690F5A">
        <w:rPr>
          <w:sz w:val="22"/>
        </w:rPr>
        <w:t xml:space="preserve"> </w:t>
      </w:r>
      <w:proofErr w:type="spellStart"/>
      <w:r w:rsidRPr="00690F5A">
        <w:rPr>
          <w:sz w:val="22"/>
        </w:rPr>
        <w:t>thấp</w:t>
      </w:r>
      <w:proofErr w:type="spellEnd"/>
      <w:r w:rsidRPr="00690F5A">
        <w:rPr>
          <w:sz w:val="22"/>
        </w:rPr>
        <w:t xml:space="preserve"> </w:t>
      </w:r>
      <w:proofErr w:type="spellStart"/>
      <w:r w:rsidRPr="00690F5A">
        <w:rPr>
          <w:sz w:val="22"/>
        </w:rPr>
        <w:t>hơn</w:t>
      </w:r>
      <w:proofErr w:type="spellEnd"/>
      <w:r w:rsidRPr="00690F5A">
        <w:rPr>
          <w:sz w:val="22"/>
        </w:rPr>
        <w:t xml:space="preserve"> 2,00.</w:t>
      </w:r>
    </w:p>
    <w:p w14:paraId="6573069E" w14:textId="77777777" w:rsidR="00EA33AC" w:rsidRPr="00690F5A" w:rsidRDefault="00EA33AC" w:rsidP="00EA33AC">
      <w:pPr>
        <w:spacing w:after="0" w:line="240" w:lineRule="auto"/>
        <w:ind w:firstLine="426"/>
        <w:jc w:val="both"/>
        <w:rPr>
          <w:sz w:val="22"/>
        </w:rPr>
      </w:pPr>
      <w:r w:rsidRPr="00690F5A">
        <w:rPr>
          <w:sz w:val="22"/>
        </w:rPr>
        <w:t xml:space="preserve">b)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giỏi</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hạ</w:t>
      </w:r>
      <w:proofErr w:type="spellEnd"/>
      <w:r w:rsidRPr="00690F5A">
        <w:rPr>
          <w:sz w:val="22"/>
        </w:rPr>
        <w:t xml:space="preserve"> </w:t>
      </w:r>
      <w:proofErr w:type="spellStart"/>
      <w:r w:rsidRPr="00690F5A">
        <w:rPr>
          <w:sz w:val="22"/>
        </w:rPr>
        <w:t>xuống</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nhiều</w:t>
      </w:r>
      <w:proofErr w:type="spellEnd"/>
      <w:r w:rsidRPr="00690F5A">
        <w:rPr>
          <w:sz w:val="22"/>
        </w:rPr>
        <w:t>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sau</w:t>
      </w:r>
      <w:proofErr w:type="spellEnd"/>
      <w:r w:rsidRPr="00690F5A">
        <w:rPr>
          <w:sz w:val="22"/>
        </w:rPr>
        <w:t>:</w:t>
      </w:r>
    </w:p>
    <w:p w14:paraId="6573069F"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cảnh</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w:t>
      </w:r>
    </w:p>
    <w:p w14:paraId="657306A0" w14:textId="77777777" w:rsidR="00EA33AC" w:rsidRPr="00690F5A" w:rsidRDefault="00EA33AC" w:rsidP="00EA33AC">
      <w:pPr>
        <w:spacing w:after="0" w:line="240" w:lineRule="auto"/>
        <w:ind w:firstLine="426"/>
        <w:jc w:val="both"/>
        <w:rPr>
          <w:sz w:val="22"/>
        </w:rPr>
      </w:pPr>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w:t>
      </w:r>
      <w:proofErr w:type="spellStart"/>
      <w:r w:rsidRPr="00690F5A">
        <w:rPr>
          <w:sz w:val="22"/>
        </w:rPr>
        <w:t>trở</w:t>
      </w:r>
      <w:proofErr w:type="spellEnd"/>
      <w:r w:rsidRPr="00690F5A">
        <w:rPr>
          <w:sz w:val="22"/>
        </w:rPr>
        <w:t> </w:t>
      </w:r>
      <w:proofErr w:type="spellStart"/>
      <w:r w:rsidRPr="00690F5A">
        <w:rPr>
          <w:sz w:val="22"/>
        </w:rPr>
        <w:t>lên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tạm</w:t>
      </w:r>
      <w:proofErr w:type="spellEnd"/>
      <w:r w:rsidRPr="00690F5A">
        <w:rPr>
          <w:sz w:val="22"/>
        </w:rPr>
        <w:t xml:space="preserve"> </w:t>
      </w:r>
      <w:proofErr w:type="spellStart"/>
      <w:r w:rsidRPr="00690F5A">
        <w:rPr>
          <w:sz w:val="22"/>
        </w:rPr>
        <w:t>hoãn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miễn</w:t>
      </w:r>
      <w:proofErr w:type="spellEnd"/>
      <w:r w:rsidRPr="00690F5A">
        <w:rPr>
          <w:sz w:val="22"/>
        </w:rPr>
        <w:t xml:space="preserve"> </w:t>
      </w:r>
      <w:proofErr w:type="spellStart"/>
      <w:r w:rsidRPr="00690F5A">
        <w:rPr>
          <w:sz w:val="22"/>
        </w:rPr>
        <w:t>trừ</w:t>
      </w:r>
      <w:proofErr w:type="spellEnd"/>
      <w:r w:rsidRPr="00690F5A">
        <w:rPr>
          <w:sz w:val="22"/>
        </w:rPr>
        <w:t>).</w:t>
      </w:r>
    </w:p>
    <w:p w14:paraId="657306A1" w14:textId="77777777" w:rsidR="00EA33AC" w:rsidRPr="00690F5A" w:rsidRDefault="00EA33AC" w:rsidP="00EA33AC">
      <w:pPr>
        <w:spacing w:after="0" w:line="240" w:lineRule="auto"/>
        <w:ind w:firstLine="426"/>
        <w:jc w:val="both"/>
        <w:rPr>
          <w:sz w:val="22"/>
        </w:rPr>
      </w:pPr>
      <w:r w:rsidRPr="00690F5A">
        <w:rPr>
          <w:sz w:val="22"/>
        </w:rPr>
        <w:t xml:space="preserve">3.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gộp</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ngay</w:t>
      </w:r>
      <w:proofErr w:type="spellEnd"/>
      <w:r w:rsidRPr="00690F5A">
        <w:rPr>
          <w:sz w:val="22"/>
        </w:rPr>
        <w:t xml:space="preserve"> </w:t>
      </w:r>
      <w:proofErr w:type="spellStart"/>
      <w:r w:rsidRPr="00690F5A">
        <w:rPr>
          <w:sz w:val="22"/>
        </w:rPr>
        <w:t>trước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phụ</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lực</w:t>
      </w:r>
      <w:proofErr w:type="spellEnd"/>
      <w:r w:rsidRPr="00690F5A">
        <w:rPr>
          <w:sz w:val="22"/>
        </w:rPr>
        <w:t>.</w:t>
      </w:r>
    </w:p>
    <w:p w14:paraId="657306A2" w14:textId="77777777" w:rsidR="00EA33AC" w:rsidRPr="00690F5A" w:rsidRDefault="00EA33AC" w:rsidP="00EA33AC">
      <w:pPr>
        <w:pStyle w:val="Heading2"/>
        <w:spacing w:before="0" w:after="0" w:line="240" w:lineRule="auto"/>
        <w:ind w:firstLine="426"/>
        <w:rPr>
          <w:color w:val="auto"/>
          <w:sz w:val="22"/>
          <w:szCs w:val="22"/>
        </w:rPr>
      </w:pPr>
      <w:bookmarkStart w:id="17" w:name="dieu_32"/>
      <w:proofErr w:type="spellStart"/>
      <w:r w:rsidRPr="00690F5A">
        <w:rPr>
          <w:color w:val="auto"/>
          <w:sz w:val="22"/>
          <w:szCs w:val="22"/>
        </w:rPr>
        <w:t>Điều</w:t>
      </w:r>
      <w:proofErr w:type="spellEnd"/>
      <w:r w:rsidRPr="00690F5A">
        <w:rPr>
          <w:color w:val="auto"/>
          <w:sz w:val="22"/>
          <w:szCs w:val="22"/>
        </w:rPr>
        <w:t xml:space="preserve"> 27. </w:t>
      </w:r>
      <w:proofErr w:type="spellStart"/>
      <w:r w:rsidRPr="00690F5A">
        <w:rPr>
          <w:color w:val="auto"/>
          <w:sz w:val="22"/>
          <w:szCs w:val="22"/>
        </w:rPr>
        <w:t>Cảnh</w:t>
      </w:r>
      <w:proofErr w:type="spellEnd"/>
      <w:r w:rsidRPr="00690F5A">
        <w:rPr>
          <w:color w:val="auto"/>
          <w:sz w:val="22"/>
          <w:szCs w:val="22"/>
        </w:rPr>
        <w:t xml:space="preserve"> </w:t>
      </w:r>
      <w:proofErr w:type="spellStart"/>
      <w:r w:rsidRPr="00690F5A">
        <w:rPr>
          <w:color w:val="auto"/>
          <w:sz w:val="22"/>
          <w:szCs w:val="22"/>
        </w:rPr>
        <w:t>báo</w:t>
      </w:r>
      <w:proofErr w:type="spellEnd"/>
      <w:r w:rsidRPr="00690F5A">
        <w:rPr>
          <w:color w:val="auto"/>
          <w:sz w:val="22"/>
          <w:szCs w:val="22"/>
        </w:rPr>
        <w:t xml:space="preserve"> </w:t>
      </w:r>
      <w:proofErr w:type="spellStart"/>
      <w:r w:rsidRPr="00690F5A">
        <w:rPr>
          <w:color w:val="auto"/>
          <w:sz w:val="22"/>
          <w:szCs w:val="22"/>
        </w:rPr>
        <w:t>kết</w:t>
      </w:r>
      <w:proofErr w:type="spellEnd"/>
      <w:r w:rsidRPr="00690F5A">
        <w:rPr>
          <w:color w:val="auto"/>
          <w:sz w:val="22"/>
          <w:szCs w:val="22"/>
        </w:rPr>
        <w:t xml:space="preserve"> </w:t>
      </w:r>
      <w:proofErr w:type="spellStart"/>
      <w:r w:rsidRPr="00690F5A">
        <w:rPr>
          <w:color w:val="auto"/>
          <w:sz w:val="22"/>
          <w:szCs w:val="22"/>
        </w:rPr>
        <w:t>quả</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tập</w:t>
      </w:r>
      <w:proofErr w:type="spellEnd"/>
      <w:r w:rsidRPr="00690F5A">
        <w:rPr>
          <w:color w:val="auto"/>
          <w:sz w:val="22"/>
          <w:szCs w:val="22"/>
        </w:rPr>
        <w:t xml:space="preserve">, </w:t>
      </w:r>
      <w:proofErr w:type="spellStart"/>
      <w:r w:rsidRPr="00690F5A">
        <w:rPr>
          <w:color w:val="auto"/>
          <w:sz w:val="22"/>
          <w:szCs w:val="22"/>
        </w:rPr>
        <w:t>buộc</w:t>
      </w:r>
      <w:proofErr w:type="spellEnd"/>
      <w:r w:rsidRPr="00690F5A">
        <w:rPr>
          <w:color w:val="auto"/>
          <w:sz w:val="22"/>
          <w:szCs w:val="22"/>
        </w:rPr>
        <w:t xml:space="preserve"> </w:t>
      </w:r>
      <w:proofErr w:type="spellStart"/>
      <w:r w:rsidRPr="00690F5A">
        <w:rPr>
          <w:color w:val="auto"/>
          <w:sz w:val="22"/>
          <w:szCs w:val="22"/>
        </w:rPr>
        <w:t>thôi</w:t>
      </w:r>
      <w:proofErr w:type="spellEnd"/>
      <w:r w:rsidRPr="00690F5A">
        <w:rPr>
          <w:color w:val="auto"/>
          <w:sz w:val="22"/>
          <w:szCs w:val="22"/>
        </w:rPr>
        <w:t xml:space="preserve"> </w:t>
      </w:r>
      <w:proofErr w:type="spellStart"/>
      <w:r w:rsidRPr="00690F5A">
        <w:rPr>
          <w:color w:val="auto"/>
          <w:sz w:val="22"/>
          <w:szCs w:val="22"/>
        </w:rPr>
        <w:t>học</w:t>
      </w:r>
      <w:proofErr w:type="spellEnd"/>
      <w:r w:rsidRPr="00690F5A">
        <w:rPr>
          <w:color w:val="auto"/>
          <w:sz w:val="22"/>
          <w:szCs w:val="22"/>
        </w:rPr>
        <w:t xml:space="preserve">, </w:t>
      </w:r>
      <w:proofErr w:type="spellStart"/>
      <w:r w:rsidRPr="00690F5A">
        <w:rPr>
          <w:color w:val="auto"/>
          <w:sz w:val="22"/>
          <w:szCs w:val="22"/>
        </w:rPr>
        <w:t>tự</w:t>
      </w:r>
      <w:proofErr w:type="spellEnd"/>
      <w:r w:rsidRPr="00690F5A">
        <w:rPr>
          <w:color w:val="auto"/>
          <w:sz w:val="22"/>
          <w:szCs w:val="22"/>
        </w:rPr>
        <w:t xml:space="preserve"> </w:t>
      </w:r>
      <w:proofErr w:type="spellStart"/>
      <w:r w:rsidRPr="00690F5A">
        <w:rPr>
          <w:color w:val="auto"/>
          <w:sz w:val="22"/>
          <w:szCs w:val="22"/>
        </w:rPr>
        <w:t>thôi</w:t>
      </w:r>
      <w:proofErr w:type="spellEnd"/>
      <w:r w:rsidRPr="00690F5A">
        <w:rPr>
          <w:color w:val="auto"/>
          <w:sz w:val="22"/>
          <w:szCs w:val="22"/>
        </w:rPr>
        <w:t xml:space="preserve"> </w:t>
      </w:r>
      <w:proofErr w:type="spellStart"/>
      <w:r w:rsidRPr="00690F5A">
        <w:rPr>
          <w:color w:val="auto"/>
          <w:sz w:val="22"/>
          <w:szCs w:val="22"/>
        </w:rPr>
        <w:t>học</w:t>
      </w:r>
      <w:bookmarkEnd w:id="17"/>
      <w:proofErr w:type="spellEnd"/>
    </w:p>
    <w:p w14:paraId="657306A3"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Cảnh</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nhằm</w:t>
      </w:r>
      <w:proofErr w:type="spellEnd"/>
      <w:r w:rsidRPr="00690F5A">
        <w:rPr>
          <w:sz w:val="22"/>
        </w:rPr>
        <w:t xml:space="preserve"> </w:t>
      </w:r>
      <w:proofErr w:type="spellStart"/>
      <w:r w:rsidRPr="00690F5A">
        <w:rPr>
          <w:sz w:val="22"/>
        </w:rPr>
        <w:t>giúp</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kém</w:t>
      </w:r>
      <w:proofErr w:type="spellEnd"/>
      <w:r w:rsidRPr="00690F5A">
        <w:rPr>
          <w:sz w:val="22"/>
        </w:rPr>
        <w:t xml:space="preserve"> </w:t>
      </w:r>
      <w:proofErr w:type="spellStart"/>
      <w:r w:rsidRPr="00690F5A">
        <w:rPr>
          <w:sz w:val="22"/>
        </w:rPr>
        <w:t>biết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lập</w:t>
      </w:r>
      <w:proofErr w:type="spellEnd"/>
      <w:r w:rsidRPr="00690F5A">
        <w:rPr>
          <w:sz w:val="22"/>
        </w:rPr>
        <w:t xml:space="preserve"> </w:t>
      </w:r>
      <w:proofErr w:type="spellStart"/>
      <w:r w:rsidRPr="00690F5A">
        <w:rPr>
          <w:sz w:val="22"/>
        </w:rPr>
        <w:t>phương</w:t>
      </w:r>
      <w:proofErr w:type="spellEnd"/>
      <w:r w:rsidRPr="00690F5A">
        <w:rPr>
          <w:sz w:val="22"/>
        </w:rPr>
        <w:t xml:space="preserve"> </w:t>
      </w:r>
      <w:proofErr w:type="spellStart"/>
      <w:r w:rsidRPr="00690F5A">
        <w:rPr>
          <w:sz w:val="22"/>
        </w:rPr>
        <w:t>án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thích</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hạn</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đa</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phép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chương</w:t>
      </w:r>
      <w:proofErr w:type="spellEnd"/>
      <w:r w:rsidRPr="00690F5A">
        <w:rPr>
          <w:sz w:val="22"/>
        </w:rPr>
        <w:t xml:space="preserve"> </w:t>
      </w:r>
      <w:proofErr w:type="spellStart"/>
      <w:r w:rsidRPr="00690F5A">
        <w:rPr>
          <w:sz w:val="22"/>
        </w:rPr>
        <w:t>trình</w:t>
      </w:r>
      <w:proofErr w:type="spellEnd"/>
      <w:r w:rsidRPr="00690F5A">
        <w:rPr>
          <w:sz w:val="22"/>
        </w:rPr>
        <w:t xml:space="preserve">. </w:t>
      </w:r>
    </w:p>
    <w:p w14:paraId="657306A4" w14:textId="77777777" w:rsidR="00EA33AC" w:rsidRPr="00690F5A" w:rsidRDefault="00EA33AC" w:rsidP="00EA33AC">
      <w:pPr>
        <w:spacing w:after="0" w:line="240" w:lineRule="auto"/>
        <w:ind w:firstLine="426"/>
        <w:jc w:val="both"/>
        <w:rPr>
          <w:sz w:val="22"/>
          <w:lang w:val="pt-BR"/>
        </w:rPr>
      </w:pPr>
      <w:r w:rsidRPr="00690F5A">
        <w:rPr>
          <w:sz w:val="22"/>
          <w:lang w:val="pt-BR"/>
        </w:rPr>
        <w:t>a) Sinh viên bị cảnh báo kết quả học tập nếu điểm trung bình chung tích luỹ đạt dưới 1,20 đối với sinh viên năm thứ nhất, dưới 1,40 đối với sinh viên năm thứ hai, dưới 1,60 đối với sinh viên năm thứ ba;</w:t>
      </w:r>
    </w:p>
    <w:p w14:paraId="657306A5" w14:textId="77777777" w:rsidR="00EA33AC" w:rsidRPr="00690F5A" w:rsidRDefault="00EA33AC" w:rsidP="00EA33AC">
      <w:pPr>
        <w:spacing w:after="0" w:line="240" w:lineRule="auto"/>
        <w:ind w:firstLine="426"/>
        <w:jc w:val="both"/>
        <w:rPr>
          <w:sz w:val="22"/>
          <w:lang w:val="pt-BR"/>
        </w:rPr>
      </w:pPr>
      <w:r w:rsidRPr="00690F5A">
        <w:rPr>
          <w:sz w:val="22"/>
          <w:lang w:val="pt-BR"/>
        </w:rPr>
        <w:t xml:space="preserve">b) Nhà trường quy định số lần cảnh báo kết quả học tập là 2 lần liên tiếp. </w:t>
      </w:r>
    </w:p>
    <w:p w14:paraId="657306A6" w14:textId="77777777" w:rsidR="00EA33AC" w:rsidRPr="00DF348C" w:rsidRDefault="00EA33AC" w:rsidP="00EA33AC">
      <w:pPr>
        <w:spacing w:after="0" w:line="240" w:lineRule="auto"/>
        <w:ind w:firstLine="426"/>
        <w:jc w:val="both"/>
        <w:rPr>
          <w:sz w:val="22"/>
          <w:lang w:val="pt-BR"/>
        </w:rPr>
      </w:pPr>
      <w:r w:rsidRPr="00DF348C">
        <w:rPr>
          <w:sz w:val="22"/>
          <w:lang w:val="pt-BR"/>
        </w:rPr>
        <w:t>2. Sau mỗi học kỳ, sinh viên bị buộc thôi học nếu thuộc một trong những trường hợp sau đây:</w:t>
      </w:r>
    </w:p>
    <w:p w14:paraId="657306A7" w14:textId="77777777" w:rsidR="00EA33AC" w:rsidRPr="00DF348C" w:rsidRDefault="00EA33AC" w:rsidP="00EA33AC">
      <w:pPr>
        <w:spacing w:after="0" w:line="240" w:lineRule="auto"/>
        <w:ind w:firstLine="426"/>
        <w:jc w:val="both"/>
        <w:rPr>
          <w:sz w:val="22"/>
          <w:lang w:val="pt-BR"/>
        </w:rPr>
      </w:pPr>
      <w:r w:rsidRPr="00DF348C">
        <w:rPr>
          <w:sz w:val="22"/>
          <w:lang w:val="pt-BR"/>
        </w:rPr>
        <w:t xml:space="preserve">a) Có số lần cảnh báo kết quả học tập vượt quá giới hạn </w:t>
      </w:r>
      <w:r w:rsidRPr="00690F5A">
        <w:rPr>
          <w:sz w:val="22"/>
          <w:lang w:val="pt-BR"/>
        </w:rPr>
        <w:t>là 2 lần liên tiếp</w:t>
      </w:r>
      <w:r w:rsidRPr="00DF348C">
        <w:rPr>
          <w:sz w:val="22"/>
          <w:lang w:val="pt-BR"/>
        </w:rPr>
        <w:t>;</w:t>
      </w:r>
    </w:p>
    <w:p w14:paraId="657306A8" w14:textId="77777777" w:rsidR="00EA33AC" w:rsidRPr="00DF348C" w:rsidRDefault="00EA33AC" w:rsidP="00EA33AC">
      <w:pPr>
        <w:spacing w:after="0" w:line="240" w:lineRule="auto"/>
        <w:ind w:firstLine="426"/>
        <w:jc w:val="both"/>
        <w:rPr>
          <w:sz w:val="22"/>
          <w:lang w:val="pt-BR"/>
        </w:rPr>
      </w:pPr>
      <w:r w:rsidRPr="00DF348C">
        <w:rPr>
          <w:sz w:val="22"/>
          <w:lang w:val="pt-BR"/>
        </w:rPr>
        <w:t>b) Đã hết quỹ thời gian tối đa để hoàn thành chương trình đào tạo được quy định tại khoản 2 Điều 5 của Quy chế này;</w:t>
      </w:r>
    </w:p>
    <w:p w14:paraId="657306A9" w14:textId="77777777" w:rsidR="00EA33AC" w:rsidRPr="00DF348C" w:rsidRDefault="00EA33AC" w:rsidP="00EA33AC">
      <w:pPr>
        <w:spacing w:after="0" w:line="240" w:lineRule="auto"/>
        <w:ind w:firstLine="426"/>
        <w:jc w:val="both"/>
        <w:rPr>
          <w:sz w:val="22"/>
          <w:lang w:val="pt-BR"/>
        </w:rPr>
      </w:pPr>
      <w:r w:rsidRPr="00DF348C">
        <w:rPr>
          <w:sz w:val="22"/>
          <w:lang w:val="pt-BR"/>
        </w:rPr>
        <w:t>c) Bị kỷ luật ở mức buộc thôi học.</w:t>
      </w:r>
    </w:p>
    <w:p w14:paraId="657306AA" w14:textId="77777777" w:rsidR="00EA33AC" w:rsidRPr="00DF348C" w:rsidRDefault="00EA33AC" w:rsidP="00EA33AC">
      <w:pPr>
        <w:spacing w:after="0" w:line="240" w:lineRule="auto"/>
        <w:ind w:firstLine="426"/>
        <w:jc w:val="both"/>
        <w:rPr>
          <w:sz w:val="22"/>
          <w:lang w:val="pt-BR"/>
        </w:rPr>
      </w:pPr>
      <w:r w:rsidRPr="00DF348C">
        <w:rPr>
          <w:sz w:val="22"/>
          <w:lang w:val="pt-BR"/>
        </w:rPr>
        <w:t>3. Tự thôi học</w:t>
      </w:r>
    </w:p>
    <w:p w14:paraId="657306AB" w14:textId="77777777" w:rsidR="00EA33AC" w:rsidRPr="00DF348C" w:rsidRDefault="00EA33AC" w:rsidP="00EA33AC">
      <w:pPr>
        <w:spacing w:after="0" w:line="240" w:lineRule="auto"/>
        <w:ind w:firstLine="426"/>
        <w:jc w:val="both"/>
        <w:rPr>
          <w:sz w:val="22"/>
          <w:lang w:val="pt-BR"/>
        </w:rPr>
      </w:pPr>
      <w:r w:rsidRPr="00DF348C">
        <w:rPr>
          <w:sz w:val="22"/>
          <w:lang w:val="pt-BR"/>
        </w:rPr>
        <w:t>Sinh viên không thuộc diện bị buộc thôi học, thực hiện đầy đủ nghĩa vụ và trách nhiệm theo quy định, nếu thuộc một trong các trường hợp sau được đề nghị trường cho thôi học:</w:t>
      </w:r>
    </w:p>
    <w:p w14:paraId="657306AC" w14:textId="77777777" w:rsidR="00EA33AC" w:rsidRPr="00DF348C" w:rsidRDefault="00EA33AC" w:rsidP="00EA33AC">
      <w:pPr>
        <w:spacing w:after="0" w:line="240" w:lineRule="auto"/>
        <w:ind w:firstLine="426"/>
        <w:jc w:val="both"/>
        <w:rPr>
          <w:sz w:val="22"/>
          <w:lang w:val="pt-BR"/>
        </w:rPr>
      </w:pPr>
      <w:r w:rsidRPr="00DF348C">
        <w:rPr>
          <w:sz w:val="22"/>
          <w:lang w:val="pt-BR"/>
        </w:rPr>
        <w:t>a) Sinh viên tự xét thấy không còn khả năng hoàn thành chương trình đào tạo giáo viên theo quy định;</w:t>
      </w:r>
    </w:p>
    <w:p w14:paraId="657306AD" w14:textId="77777777" w:rsidR="00EA33AC" w:rsidRPr="00DF348C" w:rsidRDefault="00EA33AC" w:rsidP="00EA33AC">
      <w:pPr>
        <w:spacing w:after="0" w:line="240" w:lineRule="auto"/>
        <w:ind w:firstLine="426"/>
        <w:jc w:val="both"/>
        <w:rPr>
          <w:sz w:val="22"/>
          <w:lang w:val="pt-BR"/>
        </w:rPr>
      </w:pPr>
      <w:r w:rsidRPr="00DF348C">
        <w:rPr>
          <w:sz w:val="22"/>
          <w:lang w:val="pt-BR"/>
        </w:rPr>
        <w:lastRenderedPageBreak/>
        <w:t>b) Vì lý do khác phải thôi học kèm theo minh chứng cụ thể và được Hiệu trưởng chấp thuận.</w:t>
      </w:r>
    </w:p>
    <w:p w14:paraId="657306AE" w14:textId="77777777" w:rsidR="00EA33AC" w:rsidRPr="00DF348C" w:rsidRDefault="00EA33AC" w:rsidP="00EA33AC">
      <w:pPr>
        <w:spacing w:after="0" w:line="240" w:lineRule="auto"/>
        <w:ind w:firstLine="426"/>
        <w:jc w:val="both"/>
        <w:rPr>
          <w:sz w:val="22"/>
          <w:lang w:val="pt-BR"/>
        </w:rPr>
      </w:pPr>
      <w:r w:rsidRPr="00DF348C">
        <w:rPr>
          <w:sz w:val="22"/>
          <w:lang w:val="pt-BR"/>
        </w:rPr>
        <w:t>4. Chậm nhất là một tháng sau khi sinh viên có quyết định buộc thôi học, tự thôi học, trường phải thông báo trả về địa phương nơi sinh viên có hộ khẩu thường trú. Trường hợp tại trường Đại học Bạc Liêu hoặc tại trường khác có các chương trình đào tạo ở trình độ thấp hơn hoặc chương trình giáo dục thường xuyên tương ứng, thì những sinh viên thuộc diện bị buộc thôi học quy định tại các điểm a, b khoản 2 của Điều này và sinh viên tự thôi học quy định tại khoản 3 Điều này được quyền xin xét chuyển qua các chương trình đó và được bảo lưu một phần kết quả học tập ở chương trình cũ. Hiệu trưởng xem xét quyết định cho bảo lưu kết quả học tập đối với từng trường hợp cụ thể.</w:t>
      </w:r>
    </w:p>
    <w:p w14:paraId="657306AF" w14:textId="77777777" w:rsidR="00EA33AC" w:rsidRPr="00690F5A" w:rsidRDefault="00EA33AC" w:rsidP="00EA33AC">
      <w:pPr>
        <w:pStyle w:val="Heading2"/>
        <w:spacing w:before="0" w:after="0" w:line="240" w:lineRule="auto"/>
        <w:ind w:firstLine="426"/>
        <w:rPr>
          <w:color w:val="auto"/>
          <w:sz w:val="22"/>
          <w:szCs w:val="22"/>
        </w:rPr>
      </w:pPr>
      <w:bookmarkStart w:id="18" w:name="dieu_33"/>
      <w:proofErr w:type="spellStart"/>
      <w:r w:rsidRPr="00690F5A">
        <w:rPr>
          <w:color w:val="auto"/>
          <w:sz w:val="22"/>
          <w:szCs w:val="22"/>
        </w:rPr>
        <w:t>Điều</w:t>
      </w:r>
      <w:proofErr w:type="spellEnd"/>
      <w:r w:rsidRPr="00690F5A">
        <w:rPr>
          <w:color w:val="auto"/>
          <w:sz w:val="22"/>
          <w:szCs w:val="22"/>
        </w:rPr>
        <w:t xml:space="preserve"> 28. </w:t>
      </w:r>
      <w:proofErr w:type="spellStart"/>
      <w:r w:rsidRPr="00690F5A">
        <w:rPr>
          <w:color w:val="auto"/>
          <w:sz w:val="22"/>
          <w:szCs w:val="22"/>
        </w:rPr>
        <w:t>Hoạt</w:t>
      </w:r>
      <w:proofErr w:type="spellEnd"/>
      <w:r w:rsidRPr="00690F5A">
        <w:rPr>
          <w:color w:val="auto"/>
          <w:sz w:val="22"/>
          <w:szCs w:val="22"/>
        </w:rPr>
        <w:t xml:space="preserve"> </w:t>
      </w:r>
      <w:proofErr w:type="spellStart"/>
      <w:r w:rsidRPr="00690F5A">
        <w:rPr>
          <w:color w:val="auto"/>
          <w:sz w:val="22"/>
          <w:szCs w:val="22"/>
        </w:rPr>
        <w:t>động</w:t>
      </w:r>
      <w:proofErr w:type="spellEnd"/>
      <w:r w:rsidRPr="00690F5A">
        <w:rPr>
          <w:color w:val="auto"/>
          <w:sz w:val="22"/>
          <w:szCs w:val="22"/>
        </w:rPr>
        <w:t xml:space="preserve"> </w:t>
      </w:r>
      <w:proofErr w:type="spellStart"/>
      <w:r w:rsidRPr="00690F5A">
        <w:rPr>
          <w:color w:val="auto"/>
          <w:sz w:val="22"/>
          <w:szCs w:val="22"/>
        </w:rPr>
        <w:t>cuối</w:t>
      </w:r>
      <w:proofErr w:type="spellEnd"/>
      <w:r w:rsidRPr="00690F5A">
        <w:rPr>
          <w:color w:val="auto"/>
          <w:sz w:val="22"/>
          <w:szCs w:val="22"/>
        </w:rPr>
        <w:t xml:space="preserve"> </w:t>
      </w:r>
      <w:proofErr w:type="spellStart"/>
      <w:r w:rsidRPr="00690F5A">
        <w:rPr>
          <w:color w:val="auto"/>
          <w:sz w:val="22"/>
          <w:szCs w:val="22"/>
        </w:rPr>
        <w:t>khóa</w:t>
      </w:r>
      <w:bookmarkEnd w:id="18"/>
      <w:proofErr w:type="spellEnd"/>
    </w:p>
    <w:p w14:paraId="657306B0" w14:textId="77777777" w:rsidR="00EA33AC" w:rsidRPr="00DF348C" w:rsidRDefault="00EA33AC" w:rsidP="00EA33AC">
      <w:pPr>
        <w:spacing w:after="0" w:line="240" w:lineRule="auto"/>
        <w:ind w:firstLine="426"/>
        <w:jc w:val="both"/>
        <w:rPr>
          <w:sz w:val="22"/>
          <w:lang w:val="pt-BR"/>
        </w:rPr>
      </w:pPr>
      <w:r w:rsidRPr="00DF348C">
        <w:rPr>
          <w:sz w:val="22"/>
          <w:lang w:val="pt-BR"/>
        </w:rPr>
        <w:t>1. Sinh viên không đủ điều kiện được giao làm khóa luận tốt nghiệp theo quy định tại Điều 16 của Quy chế này phải đăng ký học và thi một số học phần chuyên môn có khối lượng kiến thức, kỹ năng tương đương với khối lượng kiến thức, kỹ năng của khóa luận tốt nghiệp. Hiệu trưởng quy định cụ thể nội dung, khối lượng học tập, việc ôn tập và thi các học phần chuyên môn đối với từng chương trình đào tạo giáo viên và công bố công khai vào đầu kỳ cuối của khóa học.</w:t>
      </w:r>
    </w:p>
    <w:p w14:paraId="657306B1" w14:textId="77777777" w:rsidR="00EA33AC" w:rsidRPr="00DF348C" w:rsidRDefault="00EA33AC" w:rsidP="00EA33AC">
      <w:pPr>
        <w:spacing w:after="0" w:line="240" w:lineRule="auto"/>
        <w:ind w:firstLine="426"/>
        <w:jc w:val="both"/>
        <w:rPr>
          <w:sz w:val="22"/>
          <w:lang w:val="pt-BR"/>
        </w:rPr>
      </w:pPr>
      <w:r w:rsidRPr="00DF348C">
        <w:rPr>
          <w:sz w:val="22"/>
          <w:lang w:val="pt-BR"/>
        </w:rPr>
        <w:t>2. Điểm đánh giá khóa luận tốt nghiệp hoặc điểm các học phần chuyên môn có khối lượng kiến thức, kỹ năng tương đương với khối lượng kiến thức, kỹ năng của chuyên đề, khóa luận tốt nghiệp được tính vào điểm trung bình chung tích lũy toàn khóa của người học.</w:t>
      </w:r>
    </w:p>
    <w:p w14:paraId="657306B2" w14:textId="77777777" w:rsidR="00EA33AC" w:rsidRPr="00690F5A" w:rsidRDefault="00EA33AC" w:rsidP="00EA33AC">
      <w:pPr>
        <w:pStyle w:val="Heading2"/>
        <w:spacing w:before="0" w:after="0" w:line="240" w:lineRule="auto"/>
        <w:ind w:firstLine="426"/>
        <w:rPr>
          <w:color w:val="auto"/>
          <w:sz w:val="22"/>
          <w:szCs w:val="22"/>
        </w:rPr>
      </w:pPr>
      <w:bookmarkStart w:id="19" w:name="dieu_34"/>
      <w:proofErr w:type="spellStart"/>
      <w:r w:rsidRPr="00690F5A">
        <w:rPr>
          <w:color w:val="auto"/>
          <w:sz w:val="22"/>
          <w:szCs w:val="22"/>
        </w:rPr>
        <w:t>Điều</w:t>
      </w:r>
      <w:proofErr w:type="spellEnd"/>
      <w:r w:rsidRPr="00690F5A">
        <w:rPr>
          <w:color w:val="auto"/>
          <w:sz w:val="22"/>
          <w:szCs w:val="22"/>
        </w:rPr>
        <w:t xml:space="preserve"> 29. </w:t>
      </w:r>
      <w:proofErr w:type="spellStart"/>
      <w:r w:rsidRPr="00690F5A">
        <w:rPr>
          <w:color w:val="auto"/>
          <w:sz w:val="22"/>
          <w:szCs w:val="22"/>
        </w:rPr>
        <w:t>Xếp</w:t>
      </w:r>
      <w:proofErr w:type="spellEnd"/>
      <w:r w:rsidRPr="00690F5A">
        <w:rPr>
          <w:color w:val="auto"/>
          <w:sz w:val="22"/>
          <w:szCs w:val="22"/>
        </w:rPr>
        <w:t xml:space="preserve"> </w:t>
      </w:r>
      <w:proofErr w:type="spellStart"/>
      <w:r w:rsidRPr="00690F5A">
        <w:rPr>
          <w:color w:val="auto"/>
          <w:sz w:val="22"/>
          <w:szCs w:val="22"/>
        </w:rPr>
        <w:t>loại</w:t>
      </w:r>
      <w:proofErr w:type="spellEnd"/>
      <w:r w:rsidRPr="00690F5A">
        <w:rPr>
          <w:color w:val="auto"/>
          <w:sz w:val="22"/>
          <w:szCs w:val="22"/>
        </w:rPr>
        <w:t xml:space="preserve"> </w:t>
      </w:r>
      <w:proofErr w:type="spellStart"/>
      <w:r w:rsidRPr="00690F5A">
        <w:rPr>
          <w:color w:val="auto"/>
          <w:sz w:val="22"/>
          <w:szCs w:val="22"/>
        </w:rPr>
        <w:t>tốt</w:t>
      </w:r>
      <w:proofErr w:type="spellEnd"/>
      <w:r w:rsidRPr="00690F5A">
        <w:rPr>
          <w:color w:val="auto"/>
          <w:sz w:val="22"/>
          <w:szCs w:val="22"/>
        </w:rPr>
        <w:t xml:space="preserve"> </w:t>
      </w:r>
      <w:proofErr w:type="spellStart"/>
      <w:r w:rsidRPr="00690F5A">
        <w:rPr>
          <w:color w:val="auto"/>
          <w:sz w:val="22"/>
          <w:szCs w:val="22"/>
        </w:rPr>
        <w:t>nghiệp</w:t>
      </w:r>
      <w:bookmarkEnd w:id="19"/>
      <w:proofErr w:type="spellEnd"/>
    </w:p>
    <w:p w14:paraId="657306B3" w14:textId="77777777" w:rsidR="00EA33AC" w:rsidRPr="00DF348C" w:rsidRDefault="00EA33AC" w:rsidP="00EA33AC">
      <w:pPr>
        <w:spacing w:after="0" w:line="240" w:lineRule="auto"/>
        <w:ind w:firstLine="426"/>
        <w:jc w:val="both"/>
        <w:rPr>
          <w:sz w:val="22"/>
          <w:lang w:val="pt-BR"/>
        </w:rPr>
      </w:pPr>
      <w:r w:rsidRPr="00DF348C">
        <w:rPr>
          <w:sz w:val="22"/>
          <w:lang w:val="pt-BR"/>
        </w:rPr>
        <w:t>1. Xếp loại tốt nghiệp được xác định trên cơ sở điểm trung bình chung theo tín chỉ của toàn khóa học theo thang điểm 4 được quy định tại Điều 24, Điều 25 Quy chế này và được làm tròn đến hai chữ số thập phân, như sau:</w:t>
      </w:r>
    </w:p>
    <w:p w14:paraId="657306B4" w14:textId="77777777" w:rsidR="00EA33AC" w:rsidRPr="00DF348C" w:rsidRDefault="00EA33AC" w:rsidP="00EA33AC">
      <w:pPr>
        <w:spacing w:after="0" w:line="240" w:lineRule="auto"/>
        <w:ind w:firstLine="426"/>
        <w:jc w:val="both"/>
        <w:rPr>
          <w:sz w:val="22"/>
          <w:lang w:val="pt-BR"/>
        </w:rPr>
      </w:pPr>
      <w:r w:rsidRPr="00DF348C">
        <w:rPr>
          <w:sz w:val="22"/>
          <w:lang w:val="pt-BR"/>
        </w:rPr>
        <w:t>a) Loại xuất sắc: Điểm trung bình chung theo tín chỉ từ 3,60 đến 4,00;</w:t>
      </w:r>
    </w:p>
    <w:p w14:paraId="657306B5" w14:textId="77777777" w:rsidR="00EA33AC" w:rsidRPr="00DF348C" w:rsidRDefault="00EA33AC" w:rsidP="00EA33AC">
      <w:pPr>
        <w:spacing w:after="0" w:line="240" w:lineRule="auto"/>
        <w:ind w:firstLine="426"/>
        <w:jc w:val="both"/>
        <w:rPr>
          <w:sz w:val="22"/>
          <w:lang w:val="pt-BR"/>
        </w:rPr>
      </w:pPr>
      <w:r w:rsidRPr="00DF348C">
        <w:rPr>
          <w:sz w:val="22"/>
          <w:lang w:val="pt-BR"/>
        </w:rPr>
        <w:t>b) Loại giỏi: Điểm trung bình chung theo tín chỉ từ 3,20 đến 3,59;</w:t>
      </w:r>
    </w:p>
    <w:p w14:paraId="657306B6" w14:textId="77777777" w:rsidR="00EA33AC" w:rsidRPr="00DF348C" w:rsidRDefault="00EA33AC" w:rsidP="00EA33AC">
      <w:pPr>
        <w:spacing w:after="0" w:line="240" w:lineRule="auto"/>
        <w:ind w:firstLine="426"/>
        <w:jc w:val="both"/>
        <w:rPr>
          <w:sz w:val="22"/>
          <w:lang w:val="pt-BR"/>
        </w:rPr>
      </w:pPr>
      <w:r w:rsidRPr="00DF348C">
        <w:rPr>
          <w:sz w:val="22"/>
          <w:lang w:val="pt-BR"/>
        </w:rPr>
        <w:t>c) Loại khá: Điểm trung bình chung theo tín chỉ từ 2,50 đến 3,19;</w:t>
      </w:r>
    </w:p>
    <w:p w14:paraId="657306B7" w14:textId="77777777" w:rsidR="00EA33AC" w:rsidRPr="00DF348C" w:rsidRDefault="00EA33AC" w:rsidP="00EA33AC">
      <w:pPr>
        <w:spacing w:after="0" w:line="240" w:lineRule="auto"/>
        <w:ind w:firstLine="426"/>
        <w:jc w:val="both"/>
        <w:rPr>
          <w:sz w:val="22"/>
          <w:lang w:val="pt-BR"/>
        </w:rPr>
      </w:pPr>
      <w:r w:rsidRPr="00DF348C">
        <w:rPr>
          <w:sz w:val="22"/>
          <w:lang w:val="pt-BR"/>
        </w:rPr>
        <w:t>d) Loại trung bình: Điểm trung bình chung theo tín chỉ từ 2,00 đến 2,49.</w:t>
      </w:r>
    </w:p>
    <w:p w14:paraId="657306B8" w14:textId="77777777" w:rsidR="00EA33AC" w:rsidRPr="00DF348C" w:rsidRDefault="00EA33AC" w:rsidP="00EA33AC">
      <w:pPr>
        <w:spacing w:after="0" w:line="240" w:lineRule="auto"/>
        <w:ind w:firstLine="426"/>
        <w:jc w:val="both"/>
        <w:rPr>
          <w:sz w:val="22"/>
          <w:lang w:val="pt-BR"/>
        </w:rPr>
      </w:pPr>
      <w:r w:rsidRPr="00DF348C">
        <w:rPr>
          <w:sz w:val="22"/>
          <w:lang w:val="pt-BR"/>
        </w:rPr>
        <w:lastRenderedPageBreak/>
        <w:t>2. Sinh viên có điểm xếp loại tốt nghiệp đạt từ loại giỏi trở lên sẽ bị giảm đi một mức xếp loại tốt nghiệp nếu thuộc một trong các trường hợp sau:</w:t>
      </w:r>
    </w:p>
    <w:p w14:paraId="657306B9" w14:textId="77777777" w:rsidR="00EA33AC" w:rsidRPr="00DF348C" w:rsidRDefault="00EA33AC" w:rsidP="00EA33AC">
      <w:pPr>
        <w:spacing w:after="0" w:line="240" w:lineRule="auto"/>
        <w:ind w:firstLine="426"/>
        <w:jc w:val="both"/>
        <w:rPr>
          <w:sz w:val="22"/>
          <w:lang w:val="pt-BR"/>
        </w:rPr>
      </w:pPr>
      <w:r w:rsidRPr="00DF348C">
        <w:rPr>
          <w:sz w:val="22"/>
          <w:lang w:val="pt-BR"/>
        </w:rPr>
        <w:t>a) Có một học phần trở lên trong khóa học phải thi lại, học lại hoặc có ít nhất một trong một số học phần chuyên môn có khối lượng kiến thức, kỹ năng tương đương với khối lượng kiến thức, kỹ năng của chuyên đề, khóa luận tốt nghiệp phải thi lại hoặc phải bảo vệ lại khóa luận tốt nghiệp; hoặc có ít nhất một học phần bị điểm D sau khi quy đổi sang điểm chữ trong đào tạo theo tín chỉ được quy định tại Điều 25 Quy chế này.</w:t>
      </w:r>
    </w:p>
    <w:p w14:paraId="657306BA" w14:textId="77777777" w:rsidR="00EA33AC" w:rsidRPr="00DF348C" w:rsidRDefault="00EA33AC" w:rsidP="00EA33AC">
      <w:pPr>
        <w:spacing w:after="0" w:line="240" w:lineRule="auto"/>
        <w:ind w:firstLine="426"/>
        <w:jc w:val="both"/>
        <w:rPr>
          <w:sz w:val="22"/>
          <w:lang w:val="pt-BR"/>
        </w:rPr>
      </w:pPr>
      <w:r w:rsidRPr="00DF348C">
        <w:rPr>
          <w:sz w:val="22"/>
          <w:lang w:val="pt-BR"/>
        </w:rPr>
        <w:t>b) Bị kỷ luật từ mức cảnh cáo trở lên trong thời gian học tập tại trường.</w:t>
      </w:r>
    </w:p>
    <w:p w14:paraId="657306BB" w14:textId="77777777" w:rsidR="00EA33AC" w:rsidRPr="00DF348C" w:rsidRDefault="00EA33AC" w:rsidP="00EA33AC">
      <w:pPr>
        <w:spacing w:after="0" w:line="240" w:lineRule="auto"/>
        <w:ind w:firstLine="426"/>
        <w:jc w:val="both"/>
        <w:rPr>
          <w:sz w:val="22"/>
          <w:lang w:val="pt-BR"/>
        </w:rPr>
      </w:pPr>
    </w:p>
    <w:p w14:paraId="657306BC" w14:textId="77777777" w:rsidR="00EA33AC" w:rsidRPr="00690F5A" w:rsidRDefault="00EA33AC" w:rsidP="00901EB6">
      <w:pPr>
        <w:pStyle w:val="Heading1"/>
        <w:spacing w:after="0" w:line="240" w:lineRule="auto"/>
        <w:rPr>
          <w:color w:val="auto"/>
          <w:sz w:val="22"/>
          <w:szCs w:val="22"/>
        </w:rPr>
      </w:pPr>
      <w:r w:rsidRPr="00690F5A">
        <w:rPr>
          <w:color w:val="auto"/>
          <w:sz w:val="22"/>
          <w:szCs w:val="22"/>
        </w:rPr>
        <w:t>Chương III</w:t>
      </w:r>
    </w:p>
    <w:p w14:paraId="657306BD" w14:textId="77777777" w:rsidR="00EA33AC" w:rsidRPr="00690F5A" w:rsidRDefault="00EA33AC" w:rsidP="00901EB6">
      <w:pPr>
        <w:pStyle w:val="Heading1"/>
        <w:spacing w:after="0" w:line="240" w:lineRule="auto"/>
        <w:rPr>
          <w:color w:val="auto"/>
          <w:sz w:val="22"/>
          <w:szCs w:val="22"/>
        </w:rPr>
      </w:pPr>
      <w:r w:rsidRPr="00690F5A">
        <w:rPr>
          <w:color w:val="auto"/>
          <w:sz w:val="22"/>
          <w:szCs w:val="22"/>
        </w:rPr>
        <w:t>TỔ CHỨC THỰC HIỆN</w:t>
      </w:r>
    </w:p>
    <w:p w14:paraId="657306BE" w14:textId="77777777" w:rsidR="00DB3D96" w:rsidRPr="00DF348C" w:rsidRDefault="00DB3D96" w:rsidP="00EA33AC">
      <w:pPr>
        <w:pStyle w:val="Heading2"/>
        <w:spacing w:before="0" w:after="0" w:line="240" w:lineRule="auto"/>
        <w:ind w:firstLine="426"/>
        <w:rPr>
          <w:color w:val="auto"/>
          <w:sz w:val="22"/>
          <w:szCs w:val="22"/>
          <w:lang w:val="pt-BR"/>
        </w:rPr>
      </w:pPr>
      <w:bookmarkStart w:id="20" w:name="dieu_50"/>
    </w:p>
    <w:p w14:paraId="657306BF" w14:textId="77777777" w:rsidR="00EA33AC" w:rsidRPr="00690F5A" w:rsidRDefault="00EA33AC" w:rsidP="00EA33AC">
      <w:pPr>
        <w:pStyle w:val="Heading2"/>
        <w:spacing w:before="0" w:after="0" w:line="240" w:lineRule="auto"/>
        <w:ind w:firstLine="426"/>
        <w:rPr>
          <w:color w:val="auto"/>
          <w:sz w:val="22"/>
          <w:szCs w:val="22"/>
        </w:rPr>
      </w:pPr>
      <w:proofErr w:type="spellStart"/>
      <w:r w:rsidRPr="00690F5A">
        <w:rPr>
          <w:color w:val="auto"/>
          <w:sz w:val="22"/>
          <w:szCs w:val="22"/>
        </w:rPr>
        <w:t>Điều</w:t>
      </w:r>
      <w:proofErr w:type="spellEnd"/>
      <w:r w:rsidRPr="00690F5A">
        <w:rPr>
          <w:color w:val="auto"/>
          <w:sz w:val="22"/>
          <w:szCs w:val="22"/>
        </w:rPr>
        <w:t xml:space="preserve"> 30. </w:t>
      </w:r>
      <w:proofErr w:type="spellStart"/>
      <w:r w:rsidRPr="00690F5A">
        <w:rPr>
          <w:color w:val="auto"/>
          <w:sz w:val="22"/>
          <w:szCs w:val="22"/>
        </w:rPr>
        <w:t>Chế</w:t>
      </w:r>
      <w:proofErr w:type="spellEnd"/>
      <w:r w:rsidRPr="00690F5A">
        <w:rPr>
          <w:color w:val="auto"/>
          <w:sz w:val="22"/>
          <w:szCs w:val="22"/>
        </w:rPr>
        <w:t xml:space="preserve"> </w:t>
      </w:r>
      <w:proofErr w:type="spellStart"/>
      <w:r w:rsidRPr="00690F5A">
        <w:rPr>
          <w:color w:val="auto"/>
          <w:sz w:val="22"/>
          <w:szCs w:val="22"/>
        </w:rPr>
        <w:t>độ</w:t>
      </w:r>
      <w:proofErr w:type="spellEnd"/>
      <w:r w:rsidRPr="00690F5A">
        <w:rPr>
          <w:color w:val="auto"/>
          <w:sz w:val="22"/>
          <w:szCs w:val="22"/>
        </w:rPr>
        <w:t xml:space="preserve"> </w:t>
      </w:r>
      <w:proofErr w:type="spellStart"/>
      <w:r w:rsidRPr="00690F5A">
        <w:rPr>
          <w:color w:val="auto"/>
          <w:sz w:val="22"/>
          <w:szCs w:val="22"/>
        </w:rPr>
        <w:t>báo</w:t>
      </w:r>
      <w:proofErr w:type="spellEnd"/>
      <w:r w:rsidRPr="00690F5A">
        <w:rPr>
          <w:color w:val="auto"/>
          <w:sz w:val="22"/>
          <w:szCs w:val="22"/>
        </w:rPr>
        <w:t xml:space="preserve"> </w:t>
      </w:r>
      <w:proofErr w:type="spellStart"/>
      <w:r w:rsidRPr="00690F5A">
        <w:rPr>
          <w:color w:val="auto"/>
          <w:sz w:val="22"/>
          <w:szCs w:val="22"/>
        </w:rPr>
        <w:t>cáo</w:t>
      </w:r>
      <w:proofErr w:type="spellEnd"/>
      <w:r w:rsidRPr="00690F5A">
        <w:rPr>
          <w:color w:val="auto"/>
          <w:sz w:val="22"/>
          <w:szCs w:val="22"/>
        </w:rPr>
        <w:t xml:space="preserve">, </w:t>
      </w:r>
      <w:proofErr w:type="spellStart"/>
      <w:r w:rsidRPr="00690F5A">
        <w:rPr>
          <w:color w:val="auto"/>
          <w:sz w:val="22"/>
          <w:szCs w:val="22"/>
        </w:rPr>
        <w:t>lưu</w:t>
      </w:r>
      <w:proofErr w:type="spellEnd"/>
      <w:r w:rsidRPr="00690F5A">
        <w:rPr>
          <w:color w:val="auto"/>
          <w:sz w:val="22"/>
          <w:szCs w:val="22"/>
        </w:rPr>
        <w:t xml:space="preserve"> </w:t>
      </w:r>
      <w:proofErr w:type="spellStart"/>
      <w:r w:rsidRPr="00690F5A">
        <w:rPr>
          <w:color w:val="auto"/>
          <w:sz w:val="22"/>
          <w:szCs w:val="22"/>
        </w:rPr>
        <w:t>trữ</w:t>
      </w:r>
      <w:bookmarkEnd w:id="20"/>
      <w:proofErr w:type="spellEnd"/>
    </w:p>
    <w:p w14:paraId="657306C0" w14:textId="77777777" w:rsidR="00EA33AC" w:rsidRPr="00690F5A" w:rsidRDefault="00EA33AC" w:rsidP="00EA33AC">
      <w:pPr>
        <w:spacing w:after="0" w:line="240" w:lineRule="auto"/>
        <w:ind w:firstLine="426"/>
        <w:jc w:val="both"/>
        <w:rPr>
          <w:sz w:val="22"/>
        </w:rPr>
      </w:pPr>
      <w:r w:rsidRPr="00690F5A">
        <w:rPr>
          <w:sz w:val="22"/>
        </w:rPr>
        <w:t xml:space="preserve">1. </w:t>
      </w:r>
      <w:proofErr w:type="spellStart"/>
      <w:r w:rsidRPr="00690F5A">
        <w:rPr>
          <w:sz w:val="22"/>
        </w:rPr>
        <w:t>Chế</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Tháng</w:t>
      </w:r>
      <w:proofErr w:type="spellEnd"/>
      <w:r w:rsidRPr="00690F5A">
        <w:rPr>
          <w:sz w:val="22"/>
        </w:rPr>
        <w:t xml:space="preserve"> 12 </w:t>
      </w:r>
      <w:proofErr w:type="spellStart"/>
      <w:r w:rsidRPr="00690F5A">
        <w:rPr>
          <w:sz w:val="22"/>
        </w:rPr>
        <w:t>hàng</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và</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tác</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năm</w:t>
      </w:r>
      <w:proofErr w:type="spellEnd"/>
      <w:r w:rsidRPr="00690F5A">
        <w:rPr>
          <w:sz w:val="22"/>
        </w:rPr>
        <w:t xml:space="preserve">, bao </w:t>
      </w:r>
      <w:proofErr w:type="spellStart"/>
      <w:r w:rsidRPr="00690F5A">
        <w:rPr>
          <w:sz w:val="22"/>
        </w:rPr>
        <w:t>gồm</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liệu</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kế</w:t>
      </w:r>
      <w:proofErr w:type="spellEnd"/>
      <w:r w:rsidRPr="00690F5A">
        <w:rPr>
          <w:sz w:val="22"/>
        </w:rPr>
        <w:t xml:space="preserve"> </w:t>
      </w:r>
      <w:proofErr w:type="spellStart"/>
      <w:r w:rsidRPr="00690F5A">
        <w:rPr>
          <w:sz w:val="22"/>
        </w:rPr>
        <w:t>hoạch</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kiến</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sau</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chịu</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cáo</w:t>
      </w:r>
      <w:proofErr w:type="spellEnd"/>
      <w:r w:rsidRPr="00690F5A">
        <w:rPr>
          <w:sz w:val="22"/>
        </w:rPr>
        <w:t>.</w:t>
      </w:r>
    </w:p>
    <w:p w14:paraId="657306C1" w14:textId="77777777" w:rsidR="00EA33AC" w:rsidRPr="00690F5A" w:rsidRDefault="00EA33AC" w:rsidP="00EA33AC">
      <w:pPr>
        <w:spacing w:after="0" w:line="240" w:lineRule="auto"/>
        <w:ind w:firstLine="426"/>
        <w:jc w:val="both"/>
        <w:rPr>
          <w:sz w:val="22"/>
        </w:rPr>
      </w:pPr>
      <w:r w:rsidRPr="00690F5A">
        <w:rPr>
          <w:sz w:val="22"/>
        </w:rPr>
        <w:t xml:space="preserve">2. Lưu </w:t>
      </w:r>
      <w:proofErr w:type="spellStart"/>
      <w:r w:rsidRPr="00690F5A">
        <w:rPr>
          <w:sz w:val="22"/>
        </w:rPr>
        <w:t>trữ</w:t>
      </w:r>
      <w:proofErr w:type="spellEnd"/>
    </w:p>
    <w:p w14:paraId="657306C2" w14:textId="77777777" w:rsidR="00EA33AC" w:rsidRPr="00690F5A" w:rsidRDefault="00EA33AC" w:rsidP="00EA33AC">
      <w:pPr>
        <w:spacing w:after="0" w:line="240" w:lineRule="auto"/>
        <w:ind w:firstLine="426"/>
        <w:jc w:val="both"/>
        <w:rPr>
          <w:sz w:val="22"/>
        </w:rPr>
      </w:pPr>
      <w:r w:rsidRPr="00690F5A">
        <w:rPr>
          <w:sz w:val="22"/>
        </w:rPr>
        <w:t xml:space="preserve">a) Tài </w:t>
      </w:r>
      <w:proofErr w:type="spellStart"/>
      <w:r w:rsidRPr="00690F5A">
        <w:rPr>
          <w:sz w:val="22"/>
        </w:rPr>
        <w:t>liệu</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tác</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quản</w:t>
      </w:r>
      <w:proofErr w:type="spellEnd"/>
      <w:r w:rsidRPr="00690F5A">
        <w:rPr>
          <w:sz w:val="22"/>
        </w:rPr>
        <w:t xml:space="preserve"> an </w:t>
      </w:r>
      <w:proofErr w:type="spellStart"/>
      <w:r w:rsidRPr="00690F5A">
        <w:rPr>
          <w:sz w:val="22"/>
        </w:rPr>
        <w:t>toàn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kho</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trữ</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phòng</w:t>
      </w:r>
      <w:proofErr w:type="spellEnd"/>
      <w:r w:rsidRPr="00690F5A">
        <w:rPr>
          <w:sz w:val="22"/>
        </w:rPr>
        <w:t xml:space="preserve"> Đào </w:t>
      </w:r>
      <w:proofErr w:type="spellStart"/>
      <w:r w:rsidRPr="00690F5A">
        <w:rPr>
          <w:sz w:val="22"/>
        </w:rPr>
        <w:t>tạo</w:t>
      </w:r>
      <w:proofErr w:type="spellEnd"/>
      <w:r w:rsidRPr="00690F5A">
        <w:rPr>
          <w:sz w:val="22"/>
        </w:rPr>
        <w:t>.</w:t>
      </w:r>
    </w:p>
    <w:p w14:paraId="657306C3" w14:textId="77777777" w:rsidR="00EA33AC" w:rsidRPr="00690F5A" w:rsidRDefault="00EA33AC" w:rsidP="00EA33AC">
      <w:pPr>
        <w:spacing w:after="0" w:line="240" w:lineRule="auto"/>
        <w:ind w:firstLine="426"/>
        <w:jc w:val="both"/>
        <w:rPr>
          <w:sz w:val="22"/>
        </w:rPr>
      </w:pPr>
      <w:r w:rsidRPr="00690F5A">
        <w:rPr>
          <w:sz w:val="22"/>
        </w:rPr>
        <w:t xml:space="preserve">b)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trúng</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bảng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gốc</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sổ</w:t>
      </w:r>
      <w:proofErr w:type="spellEnd"/>
      <w:r w:rsidRPr="00690F5A">
        <w:rPr>
          <w:sz w:val="22"/>
        </w:rPr>
        <w:t xml:space="preserve"> </w:t>
      </w:r>
      <w:proofErr w:type="spellStart"/>
      <w:r w:rsidRPr="00690F5A">
        <w:rPr>
          <w:sz w:val="22"/>
        </w:rPr>
        <w:t>gốc</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phát</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liệu</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trữ</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quản</w:t>
      </w:r>
      <w:proofErr w:type="spellEnd"/>
      <w:r w:rsidRPr="00690F5A">
        <w:rPr>
          <w:sz w:val="22"/>
        </w:rPr>
        <w:t xml:space="preserve"> </w:t>
      </w:r>
      <w:proofErr w:type="spellStart"/>
      <w:r w:rsidRPr="00690F5A">
        <w:rPr>
          <w:sz w:val="22"/>
        </w:rPr>
        <w:t>vĩnh</w:t>
      </w:r>
      <w:proofErr w:type="spellEnd"/>
      <w:r w:rsidRPr="00690F5A">
        <w:rPr>
          <w:sz w:val="22"/>
        </w:rPr>
        <w:t xml:space="preserve"> </w:t>
      </w:r>
      <w:proofErr w:type="spellStart"/>
      <w:r w:rsidRPr="00690F5A">
        <w:rPr>
          <w:sz w:val="22"/>
        </w:rPr>
        <w:t>viễn</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trường</w:t>
      </w:r>
      <w:proofErr w:type="spellEnd"/>
      <w:r w:rsidRPr="00690F5A">
        <w:rPr>
          <w:sz w:val="22"/>
        </w:rPr>
        <w:t>;</w:t>
      </w:r>
    </w:p>
    <w:p w14:paraId="657306C4" w14:textId="77777777" w:rsidR="00EA33AC" w:rsidRPr="00690F5A" w:rsidRDefault="00EA33AC" w:rsidP="00EA33AC">
      <w:pPr>
        <w:spacing w:after="0" w:line="240" w:lineRule="auto"/>
        <w:ind w:firstLine="426"/>
        <w:jc w:val="both"/>
        <w:rPr>
          <w:sz w:val="22"/>
        </w:rPr>
      </w:pPr>
      <w:r w:rsidRPr="00690F5A">
        <w:rPr>
          <w:sz w:val="22"/>
        </w:rPr>
        <w:t xml:space="preserve">c) Tài </w:t>
      </w:r>
      <w:proofErr w:type="spellStart"/>
      <w:r w:rsidRPr="00690F5A">
        <w:rPr>
          <w:sz w:val="22"/>
        </w:rPr>
        <w:t>liệu</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trữ</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quản</w:t>
      </w:r>
      <w:proofErr w:type="spellEnd"/>
      <w:r w:rsidRPr="00690F5A">
        <w:rPr>
          <w:sz w:val="22"/>
        </w:rPr>
        <w:t> </w:t>
      </w:r>
      <w:proofErr w:type="spellStart"/>
      <w:r w:rsidRPr="00690F5A">
        <w:rPr>
          <w:sz w:val="22"/>
        </w:rPr>
        <w:t>trong</w:t>
      </w:r>
      <w:proofErr w:type="spellEnd"/>
      <w:r w:rsidRPr="00690F5A">
        <w:rPr>
          <w:sz w:val="22"/>
        </w:rPr>
        <w:t xml:space="preserve"> </w:t>
      </w:r>
      <w:proofErr w:type="spellStart"/>
      <w:r w:rsidRPr="00690F5A">
        <w:rPr>
          <w:sz w:val="22"/>
        </w:rPr>
        <w:t>suốt</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w:t>
      </w:r>
    </w:p>
    <w:p w14:paraId="657306C5" w14:textId="77777777" w:rsidR="00EA33AC" w:rsidRPr="00690F5A" w:rsidRDefault="00EA33AC" w:rsidP="00EA33AC">
      <w:pPr>
        <w:spacing w:after="0" w:line="240" w:lineRule="auto"/>
        <w:ind w:firstLine="426"/>
        <w:jc w:val="both"/>
        <w:rPr>
          <w:sz w:val="22"/>
        </w:rPr>
      </w:pPr>
      <w:r w:rsidRPr="00690F5A">
        <w:rPr>
          <w:sz w:val="22"/>
        </w:rPr>
        <w:t xml:space="preserve">d) </w:t>
      </w:r>
      <w:proofErr w:type="spellStart"/>
      <w:r w:rsidRPr="00690F5A">
        <w:rPr>
          <w:sz w:val="22"/>
        </w:rPr>
        <w:t>Việc</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hủy</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liệu</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hết</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lưu</w:t>
      </w:r>
      <w:proofErr w:type="spellEnd"/>
      <w:r w:rsidRPr="00690F5A">
        <w:rPr>
          <w:sz w:val="22"/>
        </w:rPr>
        <w:t xml:space="preserve"> </w:t>
      </w:r>
      <w:proofErr w:type="spellStart"/>
      <w:r w:rsidRPr="00690F5A">
        <w:rPr>
          <w:sz w:val="22"/>
        </w:rPr>
        <w:t>trữ</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nước</w:t>
      </w:r>
      <w:proofErr w:type="spellEnd"/>
      <w:r w:rsidRPr="00690F5A">
        <w:rPr>
          <w:sz w:val="22"/>
        </w:rPr>
        <w:t>.</w:t>
      </w:r>
    </w:p>
    <w:p w14:paraId="657306C6" w14:textId="77777777" w:rsidR="00EA33AC" w:rsidRPr="00690F5A" w:rsidRDefault="00EA33AC" w:rsidP="00EA33AC">
      <w:pPr>
        <w:pStyle w:val="Heading2"/>
        <w:spacing w:before="0" w:after="0" w:line="240" w:lineRule="auto"/>
        <w:ind w:firstLine="426"/>
        <w:rPr>
          <w:color w:val="auto"/>
          <w:sz w:val="22"/>
          <w:szCs w:val="22"/>
        </w:rPr>
      </w:pPr>
      <w:bookmarkStart w:id="21" w:name="dieu_51"/>
      <w:proofErr w:type="spellStart"/>
      <w:r w:rsidRPr="00690F5A">
        <w:rPr>
          <w:color w:val="auto"/>
          <w:sz w:val="22"/>
          <w:szCs w:val="22"/>
        </w:rPr>
        <w:lastRenderedPageBreak/>
        <w:t>Điều</w:t>
      </w:r>
      <w:proofErr w:type="spellEnd"/>
      <w:r w:rsidRPr="00690F5A">
        <w:rPr>
          <w:color w:val="auto"/>
          <w:sz w:val="22"/>
          <w:szCs w:val="22"/>
        </w:rPr>
        <w:t xml:space="preserve"> 31. </w:t>
      </w:r>
      <w:proofErr w:type="spellStart"/>
      <w:r w:rsidRPr="00690F5A">
        <w:rPr>
          <w:color w:val="auto"/>
          <w:sz w:val="22"/>
          <w:szCs w:val="22"/>
        </w:rPr>
        <w:t>Xử</w:t>
      </w:r>
      <w:proofErr w:type="spellEnd"/>
      <w:r w:rsidRPr="00690F5A">
        <w:rPr>
          <w:color w:val="auto"/>
          <w:sz w:val="22"/>
          <w:szCs w:val="22"/>
        </w:rPr>
        <w:t xml:space="preserve"> </w:t>
      </w:r>
      <w:proofErr w:type="spellStart"/>
      <w:r w:rsidRPr="00690F5A">
        <w:rPr>
          <w:color w:val="auto"/>
          <w:sz w:val="22"/>
          <w:szCs w:val="22"/>
        </w:rPr>
        <w:t>lý</w:t>
      </w:r>
      <w:proofErr w:type="spellEnd"/>
      <w:r w:rsidRPr="00690F5A">
        <w:rPr>
          <w:color w:val="auto"/>
          <w:sz w:val="22"/>
          <w:szCs w:val="22"/>
        </w:rPr>
        <w:t xml:space="preserve"> vi </w:t>
      </w:r>
      <w:proofErr w:type="spellStart"/>
      <w:r w:rsidRPr="00690F5A">
        <w:rPr>
          <w:color w:val="auto"/>
          <w:sz w:val="22"/>
          <w:szCs w:val="22"/>
        </w:rPr>
        <w:t>phạm</w:t>
      </w:r>
      <w:bookmarkEnd w:id="21"/>
      <w:proofErr w:type="spellEnd"/>
    </w:p>
    <w:p w14:paraId="657306C7" w14:textId="77777777" w:rsidR="00EA33AC" w:rsidRPr="00690F5A" w:rsidRDefault="00EA33AC" w:rsidP="00EA33AC">
      <w:pPr>
        <w:spacing w:after="0" w:line="240" w:lineRule="auto"/>
        <w:ind w:firstLine="426"/>
        <w:jc w:val="both"/>
        <w:rPr>
          <w:sz w:val="22"/>
        </w:rPr>
      </w:pPr>
      <w:r w:rsidRPr="00690F5A">
        <w:rPr>
          <w:sz w:val="22"/>
        </w:rPr>
        <w:t xml:space="preserve">1. Trong </w:t>
      </w:r>
      <w:proofErr w:type="spellStart"/>
      <w:r w:rsidRPr="00690F5A">
        <w:rPr>
          <w:sz w:val="22"/>
        </w:rPr>
        <w:t>khi</w:t>
      </w:r>
      <w:proofErr w:type="spellEnd"/>
      <w:r w:rsidRPr="00690F5A">
        <w:rPr>
          <w:sz w:val="22"/>
        </w:rPr>
        <w:t xml:space="preserve">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giữa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vệ</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nếu</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tùng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đã</w:t>
      </w:r>
      <w:proofErr w:type="spellEnd"/>
      <w:r w:rsidRPr="00690F5A">
        <w:rPr>
          <w:sz w:val="22"/>
        </w:rPr>
        <w:t xml:space="preserve"> vi </w:t>
      </w:r>
      <w:proofErr w:type="spellStart"/>
      <w:r w:rsidRPr="00690F5A">
        <w:rPr>
          <w:sz w:val="22"/>
        </w:rPr>
        <w:t>phạm</w:t>
      </w:r>
      <w:proofErr w:type="spellEnd"/>
      <w:r w:rsidRPr="00690F5A">
        <w:rPr>
          <w:sz w:val="22"/>
        </w:rPr>
        <w:t>.</w:t>
      </w:r>
    </w:p>
    <w:p w14:paraId="657306C8" w14:textId="77777777" w:rsidR="00EA33AC" w:rsidRPr="00690F5A" w:rsidRDefault="00EA33AC" w:rsidP="00EA33AC">
      <w:pPr>
        <w:spacing w:after="0" w:line="240" w:lineRule="auto"/>
        <w:ind w:firstLine="426"/>
        <w:jc w:val="both"/>
        <w:rPr>
          <w:sz w:val="22"/>
        </w:rPr>
      </w:pPr>
      <w:r w:rsidRPr="00690F5A">
        <w:rPr>
          <w:sz w:val="22"/>
        </w:rPr>
        <w:t xml:space="preserve">2. Sinh </w:t>
      </w:r>
      <w:proofErr w:type="spellStart"/>
      <w:r w:rsidRPr="00690F5A">
        <w:rPr>
          <w:sz w:val="22"/>
        </w:rPr>
        <w:t>viên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hộ</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nhờ</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hộ</w:t>
      </w:r>
      <w:proofErr w:type="spellEnd"/>
      <w:r w:rsidRPr="00690F5A">
        <w:rPr>
          <w:sz w:val="22"/>
        </w:rPr>
        <w:t xml:space="preserve"> </w:t>
      </w:r>
      <w:proofErr w:type="spellStart"/>
      <w:r w:rsidRPr="00690F5A">
        <w:rPr>
          <w:sz w:val="22"/>
        </w:rPr>
        <w:t>đều</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ở </w:t>
      </w:r>
      <w:proofErr w:type="spellStart"/>
      <w:r w:rsidRPr="00690F5A">
        <w:rPr>
          <w:sz w:val="22"/>
        </w:rPr>
        <w:t>mức</w:t>
      </w:r>
      <w:proofErr w:type="spellEnd"/>
      <w:r w:rsidRPr="00690F5A">
        <w:rPr>
          <w:sz w:val="22"/>
        </w:rPr>
        <w:t xml:space="preserve"> </w:t>
      </w:r>
      <w:proofErr w:type="spellStart"/>
      <w:r w:rsidRPr="00690F5A">
        <w:rPr>
          <w:sz w:val="22"/>
        </w:rPr>
        <w:t>đình</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1 </w:t>
      </w:r>
      <w:proofErr w:type="spellStart"/>
      <w:r w:rsidRPr="00690F5A">
        <w:rPr>
          <w:sz w:val="22"/>
        </w:rPr>
        <w:t>năm</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thôi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hai</w:t>
      </w:r>
      <w:proofErr w:type="spellEnd"/>
      <w:r w:rsidRPr="00690F5A">
        <w:rPr>
          <w:sz w:val="22"/>
        </w:rPr>
        <w:t>.</w:t>
      </w:r>
    </w:p>
    <w:p w14:paraId="657306C9" w14:textId="77777777" w:rsidR="00EA33AC" w:rsidRPr="00690F5A" w:rsidRDefault="00EA33AC" w:rsidP="00EA33AC">
      <w:pPr>
        <w:spacing w:after="0" w:line="240" w:lineRule="auto"/>
        <w:ind w:firstLine="426"/>
        <w:jc w:val="both"/>
        <w:rPr>
          <w:sz w:val="22"/>
        </w:rPr>
      </w:pPr>
      <w:r w:rsidRPr="00690F5A">
        <w:rPr>
          <w:sz w:val="22"/>
        </w:rPr>
        <w:t xml:space="preserve">3. </w:t>
      </w:r>
      <w:proofErr w:type="spellStart"/>
      <w:r w:rsidRPr="00690F5A">
        <w:rPr>
          <w:sz w:val="22"/>
        </w:rPr>
        <w:t>Trừ</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khoản</w:t>
      </w:r>
      <w:proofErr w:type="spellEnd"/>
      <w:r w:rsidRPr="00690F5A">
        <w:rPr>
          <w:sz w:val="22"/>
        </w:rPr>
        <w:t xml:space="preserve"> 2 </w:t>
      </w:r>
      <w:proofErr w:type="spellStart"/>
      <w:r w:rsidRPr="00690F5A">
        <w:rPr>
          <w:sz w:val="22"/>
        </w:rPr>
        <w:t>Điều</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sai</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và</w:t>
      </w:r>
      <w:proofErr w:type="spellEnd"/>
      <w:r w:rsidRPr="00690F5A">
        <w:rPr>
          <w:sz w:val="22"/>
        </w:rPr>
        <w:t xml:space="preserve"> Đào </w:t>
      </w:r>
      <w:proofErr w:type="spellStart"/>
      <w:r w:rsidRPr="00690F5A">
        <w:rPr>
          <w:sz w:val="22"/>
        </w:rPr>
        <w:t>tạo</w:t>
      </w:r>
      <w:proofErr w:type="spellEnd"/>
      <w:r w:rsidRPr="00690F5A">
        <w:rPr>
          <w:sz w:val="22"/>
        </w:rPr>
        <w:t>.</w:t>
      </w:r>
    </w:p>
    <w:p w14:paraId="657306CA" w14:textId="77777777" w:rsidR="00EA33AC" w:rsidRPr="00690F5A" w:rsidRDefault="00EA33AC" w:rsidP="00EA33AC">
      <w:pPr>
        <w:spacing w:after="0" w:line="240" w:lineRule="auto"/>
        <w:ind w:firstLine="426"/>
        <w:jc w:val="both"/>
        <w:rPr>
          <w:sz w:val="22"/>
        </w:rPr>
      </w:pPr>
      <w:r w:rsidRPr="00690F5A">
        <w:rPr>
          <w:sz w:val="22"/>
        </w:rPr>
        <w:t xml:space="preserve">4. </w:t>
      </w:r>
      <w:proofErr w:type="spellStart"/>
      <w:r w:rsidRPr="00690F5A">
        <w:rPr>
          <w:sz w:val="22"/>
        </w:rPr>
        <w:t>Người</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tác</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thí</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hành</w:t>
      </w:r>
      <w:proofErr w:type="spellEnd"/>
      <w:r w:rsidRPr="00690F5A">
        <w:rPr>
          <w:sz w:val="22"/>
        </w:rPr>
        <w:t xml:space="preserve"> vi </w:t>
      </w:r>
      <w:proofErr w:type="spellStart"/>
      <w:r w:rsidRPr="00690F5A">
        <w:rPr>
          <w:sz w:val="22"/>
        </w:rPr>
        <w:t>vi</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tùy</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độ</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phạt</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tuyển</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và</w:t>
      </w:r>
      <w:proofErr w:type="spellEnd"/>
      <w:r w:rsidRPr="00690F5A">
        <w:rPr>
          <w:sz w:val="22"/>
        </w:rPr>
        <w:t xml:space="preserve"> Đào </w:t>
      </w:r>
      <w:proofErr w:type="spellStart"/>
      <w:r w:rsidRPr="00690F5A">
        <w:rPr>
          <w:sz w:val="22"/>
        </w:rPr>
        <w:t>tạo</w:t>
      </w:r>
      <w:proofErr w:type="spellEnd"/>
      <w:r w:rsidRPr="00690F5A">
        <w:rPr>
          <w:sz w:val="22"/>
        </w:rPr>
        <w:t>.</w:t>
      </w:r>
    </w:p>
    <w:p w14:paraId="657306CB" w14:textId="77777777" w:rsidR="00EA33AC" w:rsidRPr="00690F5A" w:rsidRDefault="00EA33AC" w:rsidP="00EA33AC">
      <w:pPr>
        <w:spacing w:after="0" w:line="240" w:lineRule="auto"/>
        <w:ind w:firstLine="426"/>
        <w:jc w:val="both"/>
        <w:rPr>
          <w:sz w:val="22"/>
        </w:rPr>
      </w:pPr>
      <w:r w:rsidRPr="00690F5A">
        <w:rPr>
          <w:sz w:val="22"/>
        </w:rPr>
        <w:t xml:space="preserve">5. Sinh </w:t>
      </w:r>
      <w:proofErr w:type="spellStart"/>
      <w:r w:rsidRPr="00690F5A">
        <w:rPr>
          <w:sz w:val="22"/>
        </w:rPr>
        <w:t>viên</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giả</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buộc</w:t>
      </w:r>
      <w:proofErr w:type="spellEnd"/>
      <w:r w:rsidRPr="00690F5A">
        <w:rPr>
          <w:sz w:val="22"/>
        </w:rPr>
        <w:t xml:space="preserve"> </w:t>
      </w:r>
      <w:proofErr w:type="spellStart"/>
      <w:r w:rsidRPr="00690F5A">
        <w:rPr>
          <w:sz w:val="22"/>
        </w:rPr>
        <w:t>thôi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Nếu</w:t>
      </w:r>
      <w:proofErr w:type="spellEnd"/>
      <w:r w:rsidRPr="00690F5A">
        <w:rPr>
          <w:sz w:val="22"/>
        </w:rPr>
        <w:t xml:space="preserve"> </w:t>
      </w:r>
      <w:proofErr w:type="spellStart"/>
      <w:r w:rsidRPr="00690F5A">
        <w:rPr>
          <w:sz w:val="22"/>
        </w:rPr>
        <w:t>phát</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thì</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thu</w:t>
      </w:r>
      <w:proofErr w:type="spellEnd"/>
      <w:r w:rsidRPr="00690F5A">
        <w:rPr>
          <w:sz w:val="22"/>
        </w:rPr>
        <w:t xml:space="preserve"> </w:t>
      </w:r>
      <w:proofErr w:type="spellStart"/>
      <w:r w:rsidRPr="00690F5A">
        <w:rPr>
          <w:sz w:val="22"/>
        </w:rPr>
        <w:t>hồi</w:t>
      </w:r>
      <w:proofErr w:type="spellEnd"/>
      <w:r w:rsidRPr="00690F5A">
        <w:rPr>
          <w:sz w:val="22"/>
        </w:rPr>
        <w:t xml:space="preserve">, </w:t>
      </w:r>
      <w:proofErr w:type="spellStart"/>
      <w:r w:rsidRPr="00690F5A">
        <w:rPr>
          <w:sz w:val="22"/>
        </w:rPr>
        <w:t>hủy</w:t>
      </w:r>
      <w:proofErr w:type="spellEnd"/>
      <w:r w:rsidRPr="00690F5A">
        <w:rPr>
          <w:sz w:val="22"/>
        </w:rPr>
        <w:t> </w:t>
      </w:r>
      <w:proofErr w:type="spellStart"/>
      <w:r w:rsidRPr="00690F5A">
        <w:rPr>
          <w:sz w:val="22"/>
        </w:rPr>
        <w:t>bỏ</w:t>
      </w:r>
      <w:proofErr w:type="spellEnd"/>
      <w:r w:rsidRPr="00690F5A">
        <w:rPr>
          <w:sz w:val="22"/>
        </w:rPr>
        <w:t xml:space="preserve"> </w:t>
      </w:r>
      <w:proofErr w:type="spellStart"/>
      <w:r w:rsidRPr="00690F5A">
        <w:rPr>
          <w:sz w:val="22"/>
        </w:rPr>
        <w:t>bằng</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vi </w:t>
      </w:r>
      <w:proofErr w:type="spellStart"/>
      <w:r w:rsidRPr="00690F5A">
        <w:rPr>
          <w:sz w:val="22"/>
        </w:rPr>
        <w:t>phạm</w:t>
      </w:r>
      <w:proofErr w:type="spellEnd"/>
      <w:r w:rsidRPr="00690F5A">
        <w:rPr>
          <w:sz w:val="22"/>
        </w:rPr>
        <w:t>.</w:t>
      </w:r>
    </w:p>
    <w:p w14:paraId="657306CC" w14:textId="77777777" w:rsidR="0098393A" w:rsidRPr="00690F5A" w:rsidRDefault="00EA33AC" w:rsidP="0098393A">
      <w:pPr>
        <w:spacing w:after="0" w:line="240" w:lineRule="auto"/>
        <w:ind w:firstLine="426"/>
        <w:jc w:val="both"/>
        <w:rPr>
          <w:sz w:val="22"/>
        </w:rPr>
      </w:pPr>
      <w:r w:rsidRPr="00690F5A">
        <w:rPr>
          <w:sz w:val="22"/>
        </w:rPr>
        <w:t xml:space="preserve">6. Công </w:t>
      </w:r>
      <w:proofErr w:type="spellStart"/>
      <w:r w:rsidRPr="00690F5A">
        <w:rPr>
          <w:sz w:val="22"/>
        </w:rPr>
        <w:t>chức</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lao</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quản</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nếu</w:t>
      </w:r>
      <w:proofErr w:type="spellEnd"/>
      <w:r w:rsidRPr="00690F5A">
        <w:rPr>
          <w:sz w:val="22"/>
        </w:rPr>
        <w:t xml:space="preserve"> vi </w:t>
      </w:r>
      <w:proofErr w:type="spellStart"/>
      <w:r w:rsidRPr="00690F5A">
        <w:rPr>
          <w:sz w:val="22"/>
        </w:rPr>
        <w:t>phạm</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thì</w:t>
      </w:r>
      <w:proofErr w:type="spellEnd"/>
      <w:r w:rsidRPr="00690F5A">
        <w:rPr>
          <w:sz w:val="22"/>
        </w:rPr>
        <w:t> </w:t>
      </w:r>
      <w:proofErr w:type="spellStart"/>
      <w:r w:rsidRPr="00690F5A">
        <w:rPr>
          <w:sz w:val="22"/>
        </w:rPr>
        <w:t>tùy</w:t>
      </w:r>
      <w:proofErr w:type="spellEnd"/>
      <w:r w:rsidRPr="00690F5A">
        <w:rPr>
          <w:sz w:val="22"/>
        </w:rPr>
        <w:t> </w:t>
      </w:r>
      <w:proofErr w:type="spellStart"/>
      <w:r w:rsidRPr="00690F5A">
        <w:rPr>
          <w:sz w:val="22"/>
        </w:rPr>
        <w:t>theo</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độ</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phạt</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truy</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bồi</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thiệt</w:t>
      </w:r>
      <w:proofErr w:type="spellEnd"/>
      <w:r w:rsidRPr="00690F5A">
        <w:rPr>
          <w:sz w:val="22"/>
        </w:rPr>
        <w:t xml:space="preserve"> </w:t>
      </w:r>
      <w:proofErr w:type="spellStart"/>
      <w:r w:rsidRPr="00690F5A">
        <w:rPr>
          <w:sz w:val="22"/>
        </w:rPr>
        <w:t>hại</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pháp</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hành</w:t>
      </w:r>
      <w:proofErr w:type="spellEnd"/>
      <w:r w:rsidRPr="00690F5A">
        <w:rPr>
          <w:sz w:val="22"/>
        </w:rPr>
        <w:t>.</w:t>
      </w:r>
    </w:p>
    <w:p w14:paraId="657306CD" w14:textId="77777777" w:rsidR="00DB30A5" w:rsidRPr="00690F5A" w:rsidRDefault="00DD0A67" w:rsidP="0098393A">
      <w:pPr>
        <w:spacing w:after="0" w:line="240" w:lineRule="auto"/>
        <w:ind w:firstLine="426"/>
        <w:jc w:val="both"/>
        <w:rPr>
          <w:rFonts w:eastAsia="Times New Roman"/>
          <w:b/>
          <w:bCs/>
          <w:sz w:val="22"/>
        </w:rPr>
      </w:pPr>
      <w:r w:rsidRPr="00690F5A">
        <w:rPr>
          <w:sz w:val="22"/>
        </w:rPr>
        <w:br w:type="column"/>
      </w:r>
      <w:r w:rsidR="00577D1C" w:rsidRPr="00690F5A">
        <w:rPr>
          <w:sz w:val="22"/>
        </w:rPr>
        <w:lastRenderedPageBreak/>
        <w:t xml:space="preserve"> </w:t>
      </w:r>
      <w:r w:rsidR="00DB30A5" w:rsidRPr="00690F5A">
        <w:rPr>
          <w:rFonts w:eastAsia="Times New Roman"/>
          <w:b/>
          <w:bCs/>
          <w:sz w:val="22"/>
        </w:rPr>
        <w:t>QUY CHẾ, QUY ĐỊNH VỀ CÔNG TÁC SINH VIÊN</w:t>
      </w:r>
    </w:p>
    <w:p w14:paraId="657306CE" w14:textId="77777777" w:rsidR="00DB30A5" w:rsidRPr="00690F5A" w:rsidRDefault="00DB30A5" w:rsidP="001F498C">
      <w:pPr>
        <w:shd w:val="clear" w:color="auto" w:fill="FFFFFF"/>
        <w:spacing w:after="0" w:line="240" w:lineRule="auto"/>
        <w:ind w:right="28" w:firstLine="426"/>
        <w:jc w:val="center"/>
        <w:rPr>
          <w:rFonts w:eastAsia="Times New Roman"/>
          <w:b/>
          <w:bCs/>
          <w:sz w:val="22"/>
        </w:rPr>
      </w:pPr>
      <w:r w:rsidRPr="00690F5A">
        <w:rPr>
          <w:rFonts w:eastAsia="Times New Roman"/>
          <w:b/>
          <w:bCs/>
          <w:sz w:val="22"/>
        </w:rPr>
        <w:t>------------------------------------</w:t>
      </w:r>
    </w:p>
    <w:p w14:paraId="657306CF" w14:textId="77777777" w:rsidR="00874DB2" w:rsidRPr="00690F5A" w:rsidRDefault="00C17FEA" w:rsidP="00874DB2">
      <w:pPr>
        <w:shd w:val="clear" w:color="auto" w:fill="FFFFFF"/>
        <w:spacing w:after="0" w:line="240" w:lineRule="auto"/>
        <w:jc w:val="center"/>
        <w:rPr>
          <w:rFonts w:eastAsia="Times New Roman"/>
          <w:sz w:val="22"/>
        </w:rPr>
      </w:pPr>
      <w:bookmarkStart w:id="22" w:name="loai_2"/>
      <w:r w:rsidRPr="00690F5A">
        <w:rPr>
          <w:rFonts w:eastAsia="Times New Roman"/>
          <w:b/>
          <w:bCs/>
          <w:sz w:val="22"/>
          <w:lang w:val="vi-VN"/>
        </w:rPr>
        <w:t>QUY CHẾ</w:t>
      </w:r>
      <w:bookmarkStart w:id="23" w:name="loai_2_name"/>
      <w:bookmarkEnd w:id="22"/>
    </w:p>
    <w:p w14:paraId="657306D0" w14:textId="77777777" w:rsidR="00874DB2" w:rsidRPr="00690F5A" w:rsidRDefault="00874DB2" w:rsidP="00874DB2">
      <w:pPr>
        <w:shd w:val="clear" w:color="auto" w:fill="FFFFFF"/>
        <w:spacing w:after="0" w:line="240" w:lineRule="auto"/>
        <w:jc w:val="center"/>
        <w:rPr>
          <w:rFonts w:eastAsia="Times New Roman"/>
          <w:b/>
          <w:sz w:val="22"/>
        </w:rPr>
      </w:pPr>
      <w:r w:rsidRPr="00690F5A">
        <w:rPr>
          <w:rFonts w:eastAsia="Times New Roman"/>
          <w:b/>
          <w:sz w:val="22"/>
        </w:rPr>
        <w:t>C</w:t>
      </w:r>
      <w:r w:rsidRPr="00690F5A">
        <w:rPr>
          <w:rFonts w:eastAsia="Times New Roman"/>
          <w:b/>
          <w:sz w:val="22"/>
          <w:lang w:val="vi-VN"/>
        </w:rPr>
        <w:t xml:space="preserve">ông tác sinh viên đối với chương trình đào tạo đại học </w:t>
      </w:r>
    </w:p>
    <w:p w14:paraId="657306D1" w14:textId="77777777" w:rsidR="00C17FEA" w:rsidRPr="00690F5A" w:rsidRDefault="00874DB2" w:rsidP="00874DB2">
      <w:pPr>
        <w:shd w:val="clear" w:color="auto" w:fill="FFFFFF"/>
        <w:spacing w:after="0" w:line="240" w:lineRule="auto"/>
        <w:jc w:val="center"/>
        <w:rPr>
          <w:rFonts w:eastAsia="Times New Roman"/>
          <w:sz w:val="22"/>
        </w:rPr>
      </w:pPr>
      <w:r w:rsidRPr="00690F5A">
        <w:rPr>
          <w:rFonts w:eastAsia="Times New Roman"/>
          <w:b/>
          <w:sz w:val="22"/>
          <w:lang w:val="vi-VN"/>
        </w:rPr>
        <w:t>hệ chính quy</w:t>
      </w:r>
      <w:bookmarkEnd w:id="23"/>
      <w:r w:rsidRPr="00690F5A">
        <w:rPr>
          <w:rFonts w:eastAsia="Times New Roman"/>
          <w:sz w:val="22"/>
          <w:lang w:val="vi-VN"/>
        </w:rPr>
        <w:br/>
      </w:r>
      <w:r w:rsidR="00C17FEA" w:rsidRPr="00690F5A">
        <w:rPr>
          <w:rFonts w:eastAsia="Times New Roman"/>
          <w:i/>
          <w:iCs/>
          <w:sz w:val="22"/>
          <w:lang w:val="vi-VN"/>
        </w:rPr>
        <w:t>(Ban hành kèm theo Thông tư số </w:t>
      </w:r>
      <w:r w:rsidR="00C17FEA" w:rsidRPr="00690F5A">
        <w:rPr>
          <w:rFonts w:eastAsia="Times New Roman"/>
          <w:i/>
          <w:iCs/>
          <w:sz w:val="22"/>
        </w:rPr>
        <w:t>10</w:t>
      </w:r>
      <w:r w:rsidR="00C17FEA" w:rsidRPr="00690F5A">
        <w:rPr>
          <w:rFonts w:eastAsia="Times New Roman"/>
          <w:i/>
          <w:iCs/>
          <w:sz w:val="22"/>
          <w:lang w:val="vi-VN"/>
        </w:rPr>
        <w:t>/2016/TT-BGDĐT ngày 05 th</w:t>
      </w:r>
      <w:r w:rsidR="00C17FEA" w:rsidRPr="00690F5A">
        <w:rPr>
          <w:rFonts w:eastAsia="Times New Roman"/>
          <w:i/>
          <w:iCs/>
          <w:sz w:val="22"/>
        </w:rPr>
        <w:t>á</w:t>
      </w:r>
      <w:r w:rsidR="00C17FEA" w:rsidRPr="00690F5A">
        <w:rPr>
          <w:rFonts w:eastAsia="Times New Roman"/>
          <w:i/>
          <w:iCs/>
          <w:sz w:val="22"/>
          <w:lang w:val="vi-VN"/>
        </w:rPr>
        <w:t>ng </w:t>
      </w:r>
      <w:r w:rsidR="00C17FEA" w:rsidRPr="00690F5A">
        <w:rPr>
          <w:rFonts w:eastAsia="Times New Roman"/>
          <w:i/>
          <w:iCs/>
          <w:sz w:val="22"/>
        </w:rPr>
        <w:t>4 </w:t>
      </w:r>
      <w:r w:rsidR="00C17FEA" w:rsidRPr="00690F5A">
        <w:rPr>
          <w:rFonts w:eastAsia="Times New Roman"/>
          <w:i/>
          <w:iCs/>
          <w:sz w:val="22"/>
          <w:lang w:val="vi-VN"/>
        </w:rPr>
        <w:t>năm 2016 của Bộ trưởng Bộ Giáo dục và Đào tạo)</w:t>
      </w:r>
    </w:p>
    <w:p w14:paraId="657306D2" w14:textId="77777777" w:rsidR="00AC119D" w:rsidRPr="00690F5A" w:rsidRDefault="00AC119D" w:rsidP="00C17FEA">
      <w:pPr>
        <w:shd w:val="clear" w:color="auto" w:fill="FFFFFF"/>
        <w:spacing w:after="0" w:line="240" w:lineRule="auto"/>
        <w:jc w:val="center"/>
        <w:rPr>
          <w:rFonts w:eastAsia="Times New Roman"/>
          <w:sz w:val="22"/>
        </w:rPr>
      </w:pPr>
    </w:p>
    <w:p w14:paraId="657306D3" w14:textId="77777777" w:rsidR="00C17FEA" w:rsidRPr="00690F5A" w:rsidRDefault="00C17FEA" w:rsidP="00AC119D">
      <w:pPr>
        <w:shd w:val="clear" w:color="auto" w:fill="FFFFFF"/>
        <w:spacing w:after="0" w:line="240" w:lineRule="auto"/>
        <w:jc w:val="center"/>
        <w:rPr>
          <w:rFonts w:eastAsia="Times New Roman"/>
          <w:sz w:val="22"/>
        </w:rPr>
      </w:pPr>
      <w:bookmarkStart w:id="24" w:name="chuong_1"/>
      <w:r w:rsidRPr="00690F5A">
        <w:rPr>
          <w:rFonts w:eastAsia="Times New Roman"/>
          <w:b/>
          <w:bCs/>
          <w:sz w:val="22"/>
          <w:lang w:val="vi-VN"/>
        </w:rPr>
        <w:t>Chương I</w:t>
      </w:r>
      <w:bookmarkEnd w:id="24"/>
    </w:p>
    <w:p w14:paraId="657306D4" w14:textId="77777777" w:rsidR="00C17FEA" w:rsidRPr="00690F5A" w:rsidRDefault="00C17FEA" w:rsidP="00AC119D">
      <w:pPr>
        <w:shd w:val="clear" w:color="auto" w:fill="FFFFFF"/>
        <w:spacing w:after="0" w:line="240" w:lineRule="auto"/>
        <w:jc w:val="center"/>
        <w:rPr>
          <w:rFonts w:eastAsia="Times New Roman"/>
          <w:sz w:val="22"/>
        </w:rPr>
      </w:pPr>
      <w:bookmarkStart w:id="25" w:name="chuong_1_name"/>
      <w:r w:rsidRPr="00690F5A">
        <w:rPr>
          <w:rFonts w:eastAsia="Times New Roman"/>
          <w:b/>
          <w:bCs/>
          <w:sz w:val="22"/>
          <w:lang w:val="vi-VN"/>
        </w:rPr>
        <w:t>NHỮNG QUY ĐỊNH CHUNG</w:t>
      </w:r>
      <w:bookmarkEnd w:id="25"/>
    </w:p>
    <w:p w14:paraId="657306D5" w14:textId="77777777" w:rsidR="00AC119D" w:rsidRPr="00690F5A" w:rsidRDefault="00AC119D" w:rsidP="00AC119D">
      <w:pPr>
        <w:shd w:val="clear" w:color="auto" w:fill="FFFFFF"/>
        <w:spacing w:after="0" w:line="240" w:lineRule="auto"/>
        <w:ind w:firstLine="567"/>
        <w:jc w:val="both"/>
        <w:rPr>
          <w:rFonts w:eastAsia="Times New Roman"/>
          <w:b/>
          <w:bCs/>
          <w:sz w:val="22"/>
        </w:rPr>
      </w:pPr>
      <w:bookmarkStart w:id="26" w:name="dieu_1_1"/>
    </w:p>
    <w:p w14:paraId="657306D6"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b/>
          <w:bCs/>
          <w:sz w:val="22"/>
          <w:lang w:val="vi-VN"/>
        </w:rPr>
        <w:t>Điều 1. Phạm vi Điều chỉnh và đối tượng áp dụng</w:t>
      </w:r>
      <w:bookmarkEnd w:id="26"/>
    </w:p>
    <w:p w14:paraId="657306D7"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1. Quy chế này quy định về công tác sinh viên đối với chương trình đào tạo đại học hệ chính quy, bao gồm: Nhiệm vụ và quyền của sinh viên; khen thưởng và kỷ luật sinh viên; nội dung công tác sinh viên; hệ thống tổ chức, quản lý công tác sinh viên và tổ chức thực hiện.</w:t>
      </w:r>
    </w:p>
    <w:p w14:paraId="657306D8"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2. Quy chế này áp dụng đối với các đại học quốc gia, đại học vùng, học viện, trường đại học (bao gồm cả các trường đại học, khoa thành viên của đại học quốc gia, đại học vùng) trong hệ thống giáo dục quốc dân thực hiện chương trình đào tạo trình độ đại học hệ chính quy (sau đây gọi chung là cơ sở giáo dục đại học) và các cơ quan, tổ chức, cá nhân có liên quan.</w:t>
      </w:r>
    </w:p>
    <w:p w14:paraId="657306D9" w14:textId="77777777" w:rsidR="00C17FEA" w:rsidRPr="00690F5A" w:rsidRDefault="00C17FEA" w:rsidP="00AC119D">
      <w:pPr>
        <w:shd w:val="clear" w:color="auto" w:fill="FFFFFF"/>
        <w:spacing w:after="0" w:line="240" w:lineRule="auto"/>
        <w:ind w:firstLine="567"/>
        <w:jc w:val="both"/>
        <w:rPr>
          <w:rFonts w:eastAsia="Times New Roman"/>
          <w:sz w:val="22"/>
        </w:rPr>
      </w:pPr>
      <w:bookmarkStart w:id="27" w:name="dieu_2_1"/>
      <w:r w:rsidRPr="00690F5A">
        <w:rPr>
          <w:rFonts w:eastAsia="Times New Roman"/>
          <w:b/>
          <w:bCs/>
          <w:sz w:val="22"/>
          <w:lang w:val="vi-VN"/>
        </w:rPr>
        <w:t>Điều 2. Sinh viên</w:t>
      </w:r>
      <w:bookmarkEnd w:id="27"/>
    </w:p>
    <w:p w14:paraId="657306DA"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1. Sinh viên được quy định tại quy chế này là người đang học chư</w:t>
      </w:r>
      <w:r w:rsidRPr="00690F5A">
        <w:rPr>
          <w:rFonts w:eastAsia="Times New Roman"/>
          <w:sz w:val="22"/>
        </w:rPr>
        <w:t>ơ</w:t>
      </w:r>
      <w:r w:rsidRPr="00690F5A">
        <w:rPr>
          <w:rFonts w:eastAsia="Times New Roman"/>
          <w:sz w:val="22"/>
          <w:lang w:val="vi-VN"/>
        </w:rPr>
        <w:t>ng trình đào tạo trình độ đại học hệ chính quy tại các cơ sở giáo dục đại học.</w:t>
      </w:r>
    </w:p>
    <w:p w14:paraId="657306DB"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2. Sinh viên là trung tâm của các hoạt động giáo dục và đào tạo trong cơ s</w:t>
      </w:r>
      <w:r w:rsidRPr="00690F5A">
        <w:rPr>
          <w:rFonts w:eastAsia="Times New Roman"/>
          <w:sz w:val="22"/>
        </w:rPr>
        <w:t>ở </w:t>
      </w:r>
      <w:r w:rsidRPr="00690F5A">
        <w:rPr>
          <w:rFonts w:eastAsia="Times New Roman"/>
          <w:sz w:val="22"/>
          <w:lang w:val="vi-VN"/>
        </w:rPr>
        <w:t>giáo dục đại học, được bảo đảm Điều kiện thực hiện đầy đủ nhiệm vụ và quyền trong quá trình học tập và rèn luyện tại cơ sở giáo dục và đào tạo.</w:t>
      </w:r>
    </w:p>
    <w:p w14:paraId="657306DC" w14:textId="77777777" w:rsidR="00C17FEA" w:rsidRPr="00690F5A" w:rsidRDefault="00C17FEA" w:rsidP="00AC119D">
      <w:pPr>
        <w:shd w:val="clear" w:color="auto" w:fill="FFFFFF"/>
        <w:spacing w:after="0" w:line="240" w:lineRule="auto"/>
        <w:ind w:firstLine="567"/>
        <w:jc w:val="both"/>
        <w:rPr>
          <w:rFonts w:eastAsia="Times New Roman"/>
          <w:sz w:val="22"/>
        </w:rPr>
      </w:pPr>
      <w:bookmarkStart w:id="28" w:name="dieu_3_1"/>
      <w:r w:rsidRPr="00690F5A">
        <w:rPr>
          <w:rFonts w:eastAsia="Times New Roman"/>
          <w:b/>
          <w:bCs/>
          <w:sz w:val="22"/>
          <w:lang w:val="vi-VN"/>
        </w:rPr>
        <w:t>Điều 3. Công tác sinh viên</w:t>
      </w:r>
      <w:bookmarkEnd w:id="28"/>
    </w:p>
    <w:p w14:paraId="657306DD"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1. Công tác sinh viên là một trong những công tác trọng tâm của cơ sở giáo dục đại học, bao gồm tổng thể các hoạt động giáo dục, tuyên truyền; quản lý; hỗ trợ và dịch vụ đối với sinh viên nhằm đảm bảo các Mục tiêu của giáo dục đại học.</w:t>
      </w:r>
    </w:p>
    <w:p w14:paraId="657306DE"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2. Công tác sinh viên phải thực hiện đúng chủ trương, đường lối của Đảng, chính sách, pháp luật của Nhà nước và các quy định của Bộ Giáo dục và Đào tạo.</w:t>
      </w:r>
    </w:p>
    <w:p w14:paraId="657306DF"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lastRenderedPageBreak/>
        <w:t>3. Công tác sinh viên phải bảo đảm dân chủ, khách quan, </w:t>
      </w:r>
      <w:proofErr w:type="spellStart"/>
      <w:r w:rsidRPr="00690F5A">
        <w:rPr>
          <w:rFonts w:eastAsia="Times New Roman"/>
          <w:sz w:val="22"/>
        </w:rPr>
        <w:t>công</w:t>
      </w:r>
      <w:proofErr w:type="spellEnd"/>
      <w:r w:rsidRPr="00690F5A">
        <w:rPr>
          <w:rFonts w:eastAsia="Times New Roman"/>
          <w:sz w:val="22"/>
        </w:rPr>
        <w:t xml:space="preserve"> </w:t>
      </w:r>
      <w:proofErr w:type="spellStart"/>
      <w:r w:rsidRPr="00690F5A">
        <w:rPr>
          <w:rFonts w:eastAsia="Times New Roman"/>
          <w:sz w:val="22"/>
        </w:rPr>
        <w:t>bằng</w:t>
      </w:r>
      <w:proofErr w:type="spellEnd"/>
      <w:r w:rsidRPr="00690F5A">
        <w:rPr>
          <w:rFonts w:eastAsia="Times New Roman"/>
          <w:sz w:val="22"/>
          <w:lang w:val="vi-VN"/>
        </w:rPr>
        <w:t>, công khai, minh bạch trong các vấn đề có liên quan đến sinh viên.</w:t>
      </w:r>
    </w:p>
    <w:p w14:paraId="657306E0" w14:textId="77777777" w:rsidR="00143EA0" w:rsidRPr="00690F5A" w:rsidRDefault="00143EA0" w:rsidP="00E3398B">
      <w:pPr>
        <w:shd w:val="clear" w:color="auto" w:fill="FFFFFF"/>
        <w:spacing w:after="0" w:line="240" w:lineRule="auto"/>
        <w:rPr>
          <w:rFonts w:eastAsia="Times New Roman"/>
          <w:b/>
          <w:bCs/>
          <w:sz w:val="22"/>
        </w:rPr>
      </w:pPr>
      <w:bookmarkStart w:id="29" w:name="chuong_2"/>
    </w:p>
    <w:p w14:paraId="657306E1" w14:textId="77777777" w:rsidR="00C17FEA" w:rsidRPr="00690F5A" w:rsidRDefault="00C17FEA" w:rsidP="00AC119D">
      <w:pPr>
        <w:shd w:val="clear" w:color="auto" w:fill="FFFFFF"/>
        <w:spacing w:after="0" w:line="240" w:lineRule="auto"/>
        <w:jc w:val="center"/>
        <w:rPr>
          <w:rFonts w:eastAsia="Times New Roman"/>
          <w:sz w:val="22"/>
        </w:rPr>
      </w:pPr>
      <w:proofErr w:type="spellStart"/>
      <w:r w:rsidRPr="00690F5A">
        <w:rPr>
          <w:rFonts w:eastAsia="Times New Roman"/>
          <w:b/>
          <w:bCs/>
          <w:sz w:val="22"/>
        </w:rPr>
        <w:t>Chương</w:t>
      </w:r>
      <w:proofErr w:type="spellEnd"/>
      <w:r w:rsidRPr="00690F5A">
        <w:rPr>
          <w:rFonts w:eastAsia="Times New Roman"/>
          <w:b/>
          <w:bCs/>
          <w:sz w:val="22"/>
        </w:rPr>
        <w:t xml:space="preserve"> II</w:t>
      </w:r>
      <w:bookmarkEnd w:id="29"/>
    </w:p>
    <w:p w14:paraId="657306E2" w14:textId="77777777" w:rsidR="00C17FEA" w:rsidRPr="00690F5A" w:rsidRDefault="00C17FEA" w:rsidP="00AC119D">
      <w:pPr>
        <w:shd w:val="clear" w:color="auto" w:fill="FFFFFF"/>
        <w:spacing w:after="0" w:line="240" w:lineRule="auto"/>
        <w:jc w:val="center"/>
        <w:rPr>
          <w:rFonts w:eastAsia="Times New Roman"/>
          <w:sz w:val="22"/>
        </w:rPr>
      </w:pPr>
      <w:bookmarkStart w:id="30" w:name="chuong_2_name"/>
      <w:r w:rsidRPr="00690F5A">
        <w:rPr>
          <w:rFonts w:eastAsia="Times New Roman"/>
          <w:b/>
          <w:bCs/>
          <w:sz w:val="22"/>
          <w:lang w:val="vi-VN"/>
        </w:rPr>
        <w:t>NHIỆM VỤ VÀ QUYỀN CỦA SINH VIÊN</w:t>
      </w:r>
      <w:bookmarkEnd w:id="30"/>
    </w:p>
    <w:p w14:paraId="657306E3" w14:textId="77777777" w:rsidR="00C17FEA" w:rsidRPr="00690F5A" w:rsidRDefault="00C17FEA" w:rsidP="00AC119D">
      <w:pPr>
        <w:shd w:val="clear" w:color="auto" w:fill="FFFFFF"/>
        <w:spacing w:after="0" w:line="240" w:lineRule="auto"/>
        <w:ind w:firstLine="567"/>
        <w:jc w:val="both"/>
        <w:rPr>
          <w:rFonts w:eastAsia="Times New Roman"/>
          <w:sz w:val="22"/>
        </w:rPr>
      </w:pPr>
      <w:bookmarkStart w:id="31" w:name="dieu_4"/>
      <w:r w:rsidRPr="00690F5A">
        <w:rPr>
          <w:rFonts w:eastAsia="Times New Roman"/>
          <w:b/>
          <w:bCs/>
          <w:sz w:val="22"/>
          <w:lang w:val="vi-VN"/>
        </w:rPr>
        <w:t>Điều 4. Nhiệm vụ của sinh viên</w:t>
      </w:r>
      <w:bookmarkEnd w:id="31"/>
    </w:p>
    <w:p w14:paraId="657306E4"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1. Chấp hành chủ trương, đường lối của Đảng, chính sách, pháp luật của Nhà nước, Điều lệ trường đại học và các quy chế, nội quy của cơ sở giáo dục đại học.</w:t>
      </w:r>
    </w:p>
    <w:p w14:paraId="657306E5"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2. Học tập</w:t>
      </w:r>
      <w:r w:rsidRPr="00690F5A">
        <w:rPr>
          <w:rFonts w:eastAsia="Times New Roman"/>
          <w:sz w:val="22"/>
        </w:rPr>
        <w:t>, </w:t>
      </w:r>
      <w:r w:rsidRPr="00690F5A">
        <w:rPr>
          <w:rFonts w:eastAsia="Times New Roman"/>
          <w:sz w:val="22"/>
          <w:lang w:val="vi-VN"/>
        </w:rPr>
        <w:t>rèn luyện theo chương trình, kế hoạch </w:t>
      </w:r>
      <w:proofErr w:type="spellStart"/>
      <w:r w:rsidRPr="00690F5A">
        <w:rPr>
          <w:rFonts w:eastAsia="Times New Roman"/>
          <w:sz w:val="22"/>
        </w:rPr>
        <w:t>gi</w:t>
      </w:r>
      <w:proofErr w:type="spellEnd"/>
      <w:r w:rsidRPr="00690F5A">
        <w:rPr>
          <w:rFonts w:eastAsia="Times New Roman"/>
          <w:sz w:val="22"/>
          <w:lang w:val="vi-VN"/>
        </w:rPr>
        <w:t>áo dục, đào tạo của cơ sở giáo dục đại học; chủ động, tích cực tự học, nghiên cứu</w:t>
      </w:r>
      <w:r w:rsidRPr="00690F5A">
        <w:rPr>
          <w:rFonts w:eastAsia="Times New Roman"/>
          <w:sz w:val="22"/>
        </w:rPr>
        <w:t>, </w:t>
      </w:r>
      <w:r w:rsidRPr="00690F5A">
        <w:rPr>
          <w:rFonts w:eastAsia="Times New Roman"/>
          <w:sz w:val="22"/>
          <w:lang w:val="vi-VN"/>
        </w:rPr>
        <w:t>sáng tạo và rèn luyện đạo đức</w:t>
      </w:r>
      <w:r w:rsidRPr="00690F5A">
        <w:rPr>
          <w:rFonts w:eastAsia="Times New Roman"/>
          <w:sz w:val="22"/>
        </w:rPr>
        <w:t>, </w:t>
      </w:r>
      <w:r w:rsidRPr="00690F5A">
        <w:rPr>
          <w:rFonts w:eastAsia="Times New Roman"/>
          <w:sz w:val="22"/>
          <w:lang w:val="vi-VN"/>
        </w:rPr>
        <w:t>lối sốn</w:t>
      </w:r>
      <w:r w:rsidRPr="00690F5A">
        <w:rPr>
          <w:rFonts w:eastAsia="Times New Roman"/>
          <w:sz w:val="22"/>
        </w:rPr>
        <w:t>g</w:t>
      </w:r>
      <w:r w:rsidRPr="00690F5A">
        <w:rPr>
          <w:rFonts w:eastAsia="Times New Roman"/>
          <w:sz w:val="22"/>
          <w:lang w:val="vi-VN"/>
        </w:rPr>
        <w:t>.</w:t>
      </w:r>
    </w:p>
    <w:p w14:paraId="657306E6"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3. Tôn trọng nhà giáo, cán bộ quản lý, viên chức và nhân viên của cơ sở giáo dục đại học; đoàn kết, giúp đỡ lẫn nhau trong quá trình học tập và rèn luyện; thực hiện tốt nếp sống văn hóa trong trường học.</w:t>
      </w:r>
    </w:p>
    <w:p w14:paraId="657306E7"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4. Giữ gìn và bảo vệ tài sản; hành động góp phần bảo vệ</w:t>
      </w:r>
      <w:r w:rsidRPr="00690F5A">
        <w:rPr>
          <w:rFonts w:eastAsia="Times New Roman"/>
          <w:sz w:val="22"/>
        </w:rPr>
        <w:t>, </w:t>
      </w:r>
      <w:r w:rsidRPr="00690F5A">
        <w:rPr>
          <w:rFonts w:eastAsia="Times New Roman"/>
          <w:sz w:val="22"/>
          <w:lang w:val="vi-VN"/>
        </w:rPr>
        <w:t>xây dựng và phát huy truyền thống của cơ sở giáo dục đại học.</w:t>
      </w:r>
    </w:p>
    <w:p w14:paraId="657306E8"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5. Thực hiện đầy đủ quy định về việc khám sức khỏe đầu khóa và khám sức khỏe định kỳ trong thời gian học tập theo quy định của cơ sở giáo dục đại học.</w:t>
      </w:r>
    </w:p>
    <w:p w14:paraId="657306E9"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6. Đóng học phí, bảo hiểm y tế đầy đủ, đún</w:t>
      </w:r>
      <w:r w:rsidRPr="00690F5A">
        <w:rPr>
          <w:rFonts w:eastAsia="Times New Roman"/>
          <w:sz w:val="22"/>
        </w:rPr>
        <w:t>g </w:t>
      </w:r>
      <w:r w:rsidRPr="00690F5A">
        <w:rPr>
          <w:rFonts w:eastAsia="Times New Roman"/>
          <w:sz w:val="22"/>
          <w:lang w:val="vi-VN"/>
        </w:rPr>
        <w:t>thời hạn.</w:t>
      </w:r>
    </w:p>
    <w:p w14:paraId="657306EA"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7. Tham gia lao động công ích, hoạt động tình nguyện, hoạt động xã hội vì cộng đồng phù hợp với năng lực và sức khỏe theo yêu cầu của cơ s</w:t>
      </w:r>
      <w:r w:rsidRPr="00690F5A">
        <w:rPr>
          <w:rFonts w:eastAsia="Times New Roman"/>
          <w:sz w:val="22"/>
        </w:rPr>
        <w:t>ở </w:t>
      </w:r>
      <w:r w:rsidRPr="00690F5A">
        <w:rPr>
          <w:rFonts w:eastAsia="Times New Roman"/>
          <w:sz w:val="22"/>
          <w:lang w:val="vi-VN"/>
        </w:rPr>
        <w:t>giáo dục đại học.</w:t>
      </w:r>
    </w:p>
    <w:p w14:paraId="657306EB"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8. Chấp hành nghĩa vụ làm việc có thời hạn theo sự Điều độn</w:t>
      </w:r>
      <w:r w:rsidRPr="00690F5A">
        <w:rPr>
          <w:rFonts w:eastAsia="Times New Roman"/>
          <w:sz w:val="22"/>
        </w:rPr>
        <w:t>g </w:t>
      </w:r>
      <w:r w:rsidRPr="00690F5A">
        <w:rPr>
          <w:rFonts w:eastAsia="Times New Roman"/>
          <w:sz w:val="22"/>
          <w:lang w:val="vi-VN"/>
        </w:rPr>
        <w:t>của Nhà nước khi được hưởng học bổng, chi phí đào tạo do Nhà nước cấp hoặc do nước ngoài tài trợ theo Hiệp định k</w:t>
      </w:r>
      <w:r w:rsidRPr="00690F5A">
        <w:rPr>
          <w:rFonts w:eastAsia="Times New Roman"/>
          <w:sz w:val="22"/>
        </w:rPr>
        <w:t>ý </w:t>
      </w:r>
      <w:r w:rsidRPr="00690F5A">
        <w:rPr>
          <w:rFonts w:eastAsia="Times New Roman"/>
          <w:sz w:val="22"/>
          <w:lang w:val="vi-VN"/>
        </w:rPr>
        <w:t>kết với Nhà nước, nếu không chấp hành phải bồi hoàn học bổng, chi phí đào tạo theo quy định của Chính phủ.</w:t>
      </w:r>
    </w:p>
    <w:p w14:paraId="657306EC"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t>9. Tham gia phòng, chống tiêu cực, gian lận trong học tập, thi cử và các hoạt động khác của sinh viên; kịp thời báo cáo với khoa, phòng chức năng</w:t>
      </w:r>
      <w:r w:rsidRPr="00690F5A">
        <w:rPr>
          <w:rFonts w:eastAsia="Times New Roman"/>
          <w:sz w:val="22"/>
        </w:rPr>
        <w:t>, </w:t>
      </w:r>
      <w:r w:rsidRPr="00690F5A">
        <w:rPr>
          <w:rFonts w:eastAsia="Times New Roman"/>
          <w:sz w:val="22"/>
          <w:lang w:val="vi-VN"/>
        </w:rPr>
        <w:t>Thủ trưởng cơ sở giáo dục đại học hoặc các cơ quan có thẩm quyền khi phát hiện những hành vi tiêu cực, gian lận trong học tập</w:t>
      </w:r>
      <w:r w:rsidRPr="00690F5A">
        <w:rPr>
          <w:rFonts w:eastAsia="Times New Roman"/>
          <w:sz w:val="22"/>
        </w:rPr>
        <w:t>, </w:t>
      </w:r>
      <w:r w:rsidRPr="00690F5A">
        <w:rPr>
          <w:rFonts w:eastAsia="Times New Roman"/>
          <w:sz w:val="22"/>
          <w:lang w:val="vi-VN"/>
        </w:rPr>
        <w:t>thi cử hoặc những hành vi vi phạm pháp luật, vi phạm nội quy</w:t>
      </w:r>
      <w:r w:rsidRPr="00690F5A">
        <w:rPr>
          <w:rFonts w:eastAsia="Times New Roman"/>
          <w:sz w:val="22"/>
        </w:rPr>
        <w:t>, </w:t>
      </w:r>
      <w:r w:rsidRPr="00690F5A">
        <w:rPr>
          <w:rFonts w:eastAsia="Times New Roman"/>
          <w:sz w:val="22"/>
          <w:lang w:val="vi-VN"/>
        </w:rPr>
        <w:t>quy chế khác của sinh viên, cán bộ, nhà giáo trong cơ sở giáo dục đại học.</w:t>
      </w:r>
    </w:p>
    <w:p w14:paraId="657306ED" w14:textId="77777777" w:rsidR="00C17FEA" w:rsidRPr="00690F5A" w:rsidRDefault="00C17FEA" w:rsidP="00AC119D">
      <w:pPr>
        <w:shd w:val="clear" w:color="auto" w:fill="FFFFFF"/>
        <w:spacing w:after="0" w:line="240" w:lineRule="auto"/>
        <w:ind w:firstLine="567"/>
        <w:jc w:val="both"/>
        <w:rPr>
          <w:rFonts w:eastAsia="Times New Roman"/>
          <w:sz w:val="22"/>
        </w:rPr>
      </w:pPr>
      <w:r w:rsidRPr="00690F5A">
        <w:rPr>
          <w:rFonts w:eastAsia="Times New Roman"/>
          <w:sz w:val="22"/>
          <w:lang w:val="vi-VN"/>
        </w:rPr>
        <w:lastRenderedPageBreak/>
        <w:t>10. Tham gia công tác bảo đảm an ninh, trật tự</w:t>
      </w:r>
      <w:r w:rsidRPr="00690F5A">
        <w:rPr>
          <w:rFonts w:eastAsia="Times New Roman"/>
          <w:sz w:val="22"/>
        </w:rPr>
        <w:t>, </w:t>
      </w:r>
      <w:r w:rsidRPr="00690F5A">
        <w:rPr>
          <w:rFonts w:eastAsia="Times New Roman"/>
          <w:sz w:val="22"/>
          <w:lang w:val="vi-VN"/>
        </w:rPr>
        <w:t>an toàn giao thông, phòng chống tội phạm, tệ nạn xã hội tron</w:t>
      </w:r>
      <w:r w:rsidRPr="00690F5A">
        <w:rPr>
          <w:rFonts w:eastAsia="Times New Roman"/>
          <w:sz w:val="22"/>
        </w:rPr>
        <w:t>g </w:t>
      </w:r>
      <w:r w:rsidRPr="00690F5A">
        <w:rPr>
          <w:rFonts w:eastAsia="Times New Roman"/>
          <w:sz w:val="22"/>
          <w:lang w:val="vi-VN"/>
        </w:rPr>
        <w:t>trường học</w:t>
      </w:r>
      <w:r w:rsidRPr="00690F5A">
        <w:rPr>
          <w:rFonts w:eastAsia="Times New Roman"/>
          <w:sz w:val="22"/>
        </w:rPr>
        <w:t>, g</w:t>
      </w:r>
      <w:r w:rsidRPr="00690F5A">
        <w:rPr>
          <w:rFonts w:eastAsia="Times New Roman"/>
          <w:sz w:val="22"/>
          <w:lang w:val="vi-VN"/>
        </w:rPr>
        <w:t>ia đình và cộng đồng.</w:t>
      </w:r>
    </w:p>
    <w:p w14:paraId="657306EE" w14:textId="77777777" w:rsidR="00CA0B72"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11. Thực hiện các nhiệm vụ khác có liên quan theo quy định của pháp luật và của cơ sở giáo dục đại học.</w:t>
      </w:r>
      <w:bookmarkStart w:id="32" w:name="dieu_5"/>
    </w:p>
    <w:p w14:paraId="657306EF"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b/>
          <w:bCs/>
          <w:sz w:val="22"/>
          <w:lang w:val="vi-VN"/>
        </w:rPr>
        <w:t>Điều 5. Quyền của sinh viên</w:t>
      </w:r>
      <w:bookmarkEnd w:id="32"/>
    </w:p>
    <w:p w14:paraId="657306F0"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Được nhận vào học đúng ngành, nghề đã đăng ký dự tuyển nếu đủ các Điều kiện trúng tuyển theo quy định của Bộ Giáo dục và Đào tạo và cơ sở giáo dục đại học.</w:t>
      </w:r>
    </w:p>
    <w:p w14:paraId="657306F1"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Được tôn trọng và đối xử bình đẳng; được cung cấp đầy đủ thông tin cá nhân về việc học tập, rèn luyện theo quy định của cơ </w:t>
      </w:r>
      <w:r w:rsidRPr="00DF348C">
        <w:rPr>
          <w:rFonts w:eastAsia="Times New Roman"/>
          <w:sz w:val="22"/>
          <w:lang w:val="vi-VN"/>
        </w:rPr>
        <w:t>sở </w:t>
      </w:r>
      <w:r w:rsidRPr="00690F5A">
        <w:rPr>
          <w:rFonts w:eastAsia="Times New Roman"/>
          <w:sz w:val="22"/>
          <w:lang w:val="vi-VN"/>
        </w:rPr>
        <w:t>giáo dục đại học; được ph</w:t>
      </w:r>
      <w:r w:rsidRPr="00DF348C">
        <w:rPr>
          <w:rFonts w:eastAsia="Times New Roman"/>
          <w:sz w:val="22"/>
          <w:lang w:val="vi-VN"/>
        </w:rPr>
        <w:t>ổ </w:t>
      </w:r>
      <w:r w:rsidRPr="00690F5A">
        <w:rPr>
          <w:rFonts w:eastAsia="Times New Roman"/>
          <w:sz w:val="22"/>
          <w:lang w:val="vi-VN"/>
        </w:rPr>
        <w:t>biến nội quy, quy chế về đào tạo, rèn luyện và các chế độ, chính sách của Nhà nước có liên quan đến sinh viên.</w:t>
      </w:r>
    </w:p>
    <w:p w14:paraId="657306F2"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3. Được tạo Điều kiện tron</w:t>
      </w:r>
      <w:r w:rsidRPr="00DF348C">
        <w:rPr>
          <w:rFonts w:eastAsia="Times New Roman"/>
          <w:sz w:val="22"/>
          <w:lang w:val="vi-VN"/>
        </w:rPr>
        <w:t>g </w:t>
      </w:r>
      <w:r w:rsidRPr="00690F5A">
        <w:rPr>
          <w:rFonts w:eastAsia="Times New Roman"/>
          <w:sz w:val="22"/>
          <w:lang w:val="vi-VN"/>
        </w:rPr>
        <w:t>học tập, nghiên cứu khoa học và rèn luyện, bao gồm:</w:t>
      </w:r>
    </w:p>
    <w:p w14:paraId="657306F3"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Sử dụng hệ thống thư viện, các trang thiết bị và phương tiện phục vụ các hoạt động học tập, nghiên cứu khoa học, văn hóa, văn nghệ, thể dục, thể thao;</w:t>
      </w:r>
    </w:p>
    <w:p w14:paraId="657306F4"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Tham gia nghiên cứu khoa học, thi sinh viên giỏi, thi Olympic các môn học, thi sáng tạo khoa học, kỹ thuật;</w:t>
      </w:r>
    </w:p>
    <w:p w14:paraId="657306F5"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c) Chăm sóc, bảo vệ sức khỏe theo quy định hiện hành của Nhà nước;</w:t>
      </w:r>
    </w:p>
    <w:p w14:paraId="657306F6"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d) Đăng ký dự tuyển đi học, tham gia các hoạt động giao lưu, trao đổi sinh viên </w:t>
      </w:r>
      <w:r w:rsidRPr="00DF348C">
        <w:rPr>
          <w:rFonts w:eastAsia="Times New Roman"/>
          <w:sz w:val="22"/>
          <w:lang w:val="vi-VN"/>
        </w:rPr>
        <w:t>ở nước </w:t>
      </w:r>
      <w:r w:rsidRPr="00690F5A">
        <w:rPr>
          <w:rFonts w:eastAsia="Times New Roman"/>
          <w:sz w:val="22"/>
          <w:lang w:val="vi-VN"/>
        </w:rPr>
        <w:t>ngoài; học chuyển tiếp </w:t>
      </w:r>
      <w:r w:rsidRPr="00DF348C">
        <w:rPr>
          <w:rFonts w:eastAsia="Times New Roman"/>
          <w:sz w:val="22"/>
          <w:lang w:val="vi-VN"/>
        </w:rPr>
        <w:t>ở </w:t>
      </w:r>
      <w:r w:rsidRPr="00690F5A">
        <w:rPr>
          <w:rFonts w:eastAsia="Times New Roman"/>
          <w:sz w:val="22"/>
          <w:lang w:val="vi-VN"/>
        </w:rPr>
        <w:t>các trình độ đào tạo cao hơn theo quy định hiện hành;</w:t>
      </w:r>
    </w:p>
    <w:p w14:paraId="657306F7"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e) Tham gia hoạt động trong tổ chức Đảng Cộng sản Việt Nam, Đoàn TNCS Hồ Chí Minh, Hội Sinh viên Việt Nam; tham gia các tổ chức tự quản của sinh viên, các hoạt động xã hội có liên quan ở trong và ngoài trường học theo quy định của pháp luật; các hoạt động văn hóa, văn nghệ, thể thao lành mạnh, phù hợp với Mục tiêu đào tạo của cơ sở giáo dục đại học;</w:t>
      </w:r>
    </w:p>
    <w:p w14:paraId="657306F8"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f) Sử dụng các dịch vụ công tác xã hội hiện có của cơ sở giáo dục đại học (bao gồm các dịch vụ về hướng nghiệp, tư vấn việc làm, tư vấn sức khỏe, tâm lý</w:t>
      </w:r>
      <w:r w:rsidRPr="00DF348C">
        <w:rPr>
          <w:rFonts w:eastAsia="Times New Roman"/>
          <w:sz w:val="22"/>
          <w:lang w:val="vi-VN"/>
        </w:rPr>
        <w:t>, </w:t>
      </w:r>
      <w:r w:rsidRPr="00690F5A">
        <w:rPr>
          <w:rFonts w:eastAsia="Times New Roman"/>
          <w:sz w:val="22"/>
          <w:lang w:val="vi-VN"/>
        </w:rPr>
        <w:t>hỗ trợ sinh viên có hoàn cảnh đặc biệt,...)</w:t>
      </w:r>
    </w:p>
    <w:p w14:paraId="657306F9"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g) Nghỉ học tạm thời, tạm ngừng học, học theo tiến độ chậm, tiến độ nhanh, học cùng lúc hai chương trình, chuyển trường theo quy định của quy chế về đào tạo của Bộ Giáo dục và Đào tạo; được nghỉ hè, nghỉ tết, nghỉ lễ theo quy định.</w:t>
      </w:r>
    </w:p>
    <w:p w14:paraId="657306FA"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lastRenderedPageBreak/>
        <w:t>4. Được hưởng các chế độ, chính sách, được xét nhận học bổng khuyến khích học tập, học bổng do các tổ chức, cá nhân trong và ngoài nước tài trợ theo quy định hiện hành; được miễn giảm phí khi sử dụng các dịch vụ công cộng về giao thông, giải trí, tham quan bảo tàng, di tích lịch sử, công trình văn hóa theo quy định của Nhà nước.</w:t>
      </w:r>
    </w:p>
    <w:p w14:paraId="657306FB"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5. Được góp ý </w:t>
      </w:r>
      <w:r w:rsidRPr="00DF348C">
        <w:rPr>
          <w:rFonts w:eastAsia="Times New Roman"/>
          <w:sz w:val="22"/>
          <w:lang w:val="vi-VN"/>
        </w:rPr>
        <w:t>ki</w:t>
      </w:r>
      <w:r w:rsidRPr="00690F5A">
        <w:rPr>
          <w:rFonts w:eastAsia="Times New Roman"/>
          <w:sz w:val="22"/>
          <w:lang w:val="vi-VN"/>
        </w:rPr>
        <w:t>ến, tham gia quản lý và giám sát hoạt động giáo dục và các Điều kiện đảm bảo chất lượng giáo dục; trực tiếp hoặc thông qua đại diện h</w:t>
      </w:r>
      <w:r w:rsidRPr="00DF348C">
        <w:rPr>
          <w:rFonts w:eastAsia="Times New Roman"/>
          <w:sz w:val="22"/>
          <w:lang w:val="vi-VN"/>
        </w:rPr>
        <w:t>ợ</w:t>
      </w:r>
      <w:r w:rsidRPr="00690F5A">
        <w:rPr>
          <w:rFonts w:eastAsia="Times New Roman"/>
          <w:sz w:val="22"/>
          <w:lang w:val="vi-VN"/>
        </w:rPr>
        <w:t>p pháp của mình kiến nghị các giải pháp góp phần xây dựng và phát tri</w:t>
      </w:r>
      <w:r w:rsidRPr="00DF348C">
        <w:rPr>
          <w:rFonts w:eastAsia="Times New Roman"/>
          <w:sz w:val="22"/>
          <w:lang w:val="vi-VN"/>
        </w:rPr>
        <w:t>ể</w:t>
      </w:r>
      <w:r w:rsidRPr="00690F5A">
        <w:rPr>
          <w:rFonts w:eastAsia="Times New Roman"/>
          <w:sz w:val="22"/>
          <w:lang w:val="vi-VN"/>
        </w:rPr>
        <w:t>n cơ sở giáo dục đại học; đề đạt nguyện vọng và khiếu nại lên Thủ trưởng cơ sở giáo dục đại học giải quyết các vấn đề có liên quan đến quyền, lợi ích chính đáng của sinh viên.</w:t>
      </w:r>
    </w:p>
    <w:p w14:paraId="657306FC"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6. Được xét tiếp nhận vào ký túc xá và ưu tiên khi s</w:t>
      </w:r>
      <w:r w:rsidRPr="00DF348C">
        <w:rPr>
          <w:rFonts w:eastAsia="Times New Roman"/>
          <w:sz w:val="22"/>
          <w:lang w:val="vi-VN"/>
        </w:rPr>
        <w:t>ắ</w:t>
      </w:r>
      <w:r w:rsidRPr="00690F5A">
        <w:rPr>
          <w:rFonts w:eastAsia="Times New Roman"/>
          <w:sz w:val="22"/>
          <w:lang w:val="vi-VN"/>
        </w:rPr>
        <w:t>p xếp vào ở ký túc xá theo quy định.</w:t>
      </w:r>
    </w:p>
    <w:p w14:paraId="657306FD" w14:textId="77777777" w:rsidR="00C17FEA" w:rsidRPr="00DF348C" w:rsidRDefault="00C17FEA" w:rsidP="00AC119D">
      <w:pPr>
        <w:spacing w:after="0" w:line="240" w:lineRule="auto"/>
        <w:ind w:firstLine="567"/>
        <w:jc w:val="both"/>
        <w:rPr>
          <w:sz w:val="22"/>
          <w:lang w:val="vi-VN"/>
        </w:rPr>
      </w:pPr>
      <w:r w:rsidRPr="00690F5A">
        <w:rPr>
          <w:sz w:val="22"/>
          <w:lang w:val="vi-VN"/>
        </w:rPr>
        <w:t>7. Sinh viên đủ Điều kiện công nhận tốt nghiệp được cấp bằng tốt nghiệp, chứn</w:t>
      </w:r>
      <w:r w:rsidRPr="00DF348C">
        <w:rPr>
          <w:sz w:val="22"/>
          <w:lang w:val="vi-VN"/>
        </w:rPr>
        <w:t>g </w:t>
      </w:r>
      <w:r w:rsidRPr="00690F5A">
        <w:rPr>
          <w:sz w:val="22"/>
          <w:lang w:val="vi-VN"/>
        </w:rPr>
        <w:t>chỉ, bản</w:t>
      </w:r>
      <w:r w:rsidRPr="00DF348C">
        <w:rPr>
          <w:sz w:val="22"/>
          <w:lang w:val="vi-VN"/>
        </w:rPr>
        <w:t>g </w:t>
      </w:r>
      <w:r w:rsidRPr="00690F5A">
        <w:rPr>
          <w:sz w:val="22"/>
          <w:lang w:val="vi-VN"/>
        </w:rPr>
        <w:t>Điểm học tập và rèn luyện, các giấy t</w:t>
      </w:r>
      <w:r w:rsidRPr="00DF348C">
        <w:rPr>
          <w:sz w:val="22"/>
          <w:lang w:val="vi-VN"/>
        </w:rPr>
        <w:t>ờ </w:t>
      </w:r>
      <w:r w:rsidRPr="00690F5A">
        <w:rPr>
          <w:sz w:val="22"/>
          <w:lang w:val="vi-VN"/>
        </w:rPr>
        <w:t xml:space="preserve">liên </w:t>
      </w:r>
      <w:r w:rsidRPr="00DF348C">
        <w:rPr>
          <w:sz w:val="22"/>
          <w:lang w:val="vi-VN"/>
        </w:rPr>
        <w:t>quan và giải quyết các thủ tục hành chính khác.</w:t>
      </w:r>
    </w:p>
    <w:p w14:paraId="657306FE" w14:textId="77777777" w:rsidR="00C17FEA" w:rsidRPr="00DF348C" w:rsidRDefault="00C17FEA" w:rsidP="00AC119D">
      <w:pPr>
        <w:spacing w:after="0" w:line="240" w:lineRule="auto"/>
        <w:ind w:firstLine="567"/>
        <w:jc w:val="both"/>
        <w:rPr>
          <w:b/>
          <w:sz w:val="22"/>
          <w:lang w:val="vi-VN"/>
        </w:rPr>
      </w:pPr>
      <w:bookmarkStart w:id="33" w:name="dieu_6"/>
      <w:r w:rsidRPr="00DF348C">
        <w:rPr>
          <w:b/>
          <w:sz w:val="22"/>
          <w:lang w:val="vi-VN"/>
        </w:rPr>
        <w:t>Điều 6. Các hành vi sinh viên không được làm</w:t>
      </w:r>
      <w:bookmarkEnd w:id="33"/>
    </w:p>
    <w:p w14:paraId="657306FF"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Xúc phạm nhân phẩm, danh dự, xâm phạm thân th</w:t>
      </w:r>
      <w:r w:rsidRPr="00DF348C">
        <w:rPr>
          <w:rFonts w:eastAsia="Times New Roman"/>
          <w:sz w:val="22"/>
          <w:lang w:val="vi-VN"/>
        </w:rPr>
        <w:t>ể </w:t>
      </w:r>
      <w:r w:rsidRPr="00690F5A">
        <w:rPr>
          <w:rFonts w:eastAsia="Times New Roman"/>
          <w:sz w:val="22"/>
          <w:lang w:val="vi-VN"/>
        </w:rPr>
        <w:t>nhà giáo, cán bộ quản lý, viên chức, nhân viên, người học của cơ sở giáo dục đại học và người khác.</w:t>
      </w:r>
    </w:p>
    <w:p w14:paraId="65730700"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Gian lận trong học tập, kiểm tra</w:t>
      </w:r>
      <w:r w:rsidRPr="00DF348C">
        <w:rPr>
          <w:rFonts w:eastAsia="Times New Roman"/>
          <w:sz w:val="22"/>
          <w:lang w:val="vi-VN"/>
        </w:rPr>
        <w:t>, </w:t>
      </w:r>
      <w:r w:rsidRPr="00690F5A">
        <w:rPr>
          <w:rFonts w:eastAsia="Times New Roman"/>
          <w:sz w:val="22"/>
          <w:lang w:val="vi-VN"/>
        </w:rPr>
        <w:t>thi cử như: quay cóp, mang tài liệu vào phòng thi, xin Điểm; học, thi, thực tập</w:t>
      </w:r>
      <w:r w:rsidRPr="00DF348C">
        <w:rPr>
          <w:rFonts w:eastAsia="Times New Roman"/>
          <w:sz w:val="22"/>
          <w:lang w:val="vi-VN"/>
        </w:rPr>
        <w:t>, </w:t>
      </w:r>
      <w:r w:rsidRPr="00690F5A">
        <w:rPr>
          <w:rFonts w:eastAsia="Times New Roman"/>
          <w:sz w:val="22"/>
          <w:lang w:val="vi-VN"/>
        </w:rPr>
        <w:t>trực hộ người khác hoặc nhờ người khác học, thi, thực tập, trực hộ; sao chép, nhờ hoặc làm hộ tiểu luận, đồ án, kh</w:t>
      </w:r>
      <w:r w:rsidRPr="00DF348C">
        <w:rPr>
          <w:rFonts w:eastAsia="Times New Roman"/>
          <w:sz w:val="22"/>
          <w:lang w:val="vi-VN"/>
        </w:rPr>
        <w:t>óa </w:t>
      </w:r>
      <w:r w:rsidRPr="00690F5A">
        <w:rPr>
          <w:rFonts w:eastAsia="Times New Roman"/>
          <w:sz w:val="22"/>
          <w:lang w:val="vi-VN"/>
        </w:rPr>
        <w:t>luận tốt n</w:t>
      </w:r>
      <w:r w:rsidRPr="00DF348C">
        <w:rPr>
          <w:rFonts w:eastAsia="Times New Roman"/>
          <w:sz w:val="22"/>
          <w:lang w:val="vi-VN"/>
        </w:rPr>
        <w:t>g</w:t>
      </w:r>
      <w:r w:rsidRPr="00690F5A">
        <w:rPr>
          <w:rFonts w:eastAsia="Times New Roman"/>
          <w:sz w:val="22"/>
          <w:lang w:val="vi-VN"/>
        </w:rPr>
        <w:t>hiệp; tổ chức hoặc tham gia tổ chức thi hộ hoặc các hành vi gian lận khác.</w:t>
      </w:r>
    </w:p>
    <w:p w14:paraId="65730701"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3. Hút thuốc, uống rượu, bia trong trường học; say rượu, bia khi đến lớp học.</w:t>
      </w:r>
    </w:p>
    <w:p w14:paraId="65730702"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4. Tổ chức hoặc tham gia tụ tập đông người, biểu tình, khiếu kiện trái pháp luật; tham gia tệ nạn xã hội</w:t>
      </w:r>
      <w:r w:rsidRPr="00DF348C">
        <w:rPr>
          <w:rFonts w:eastAsia="Times New Roman"/>
          <w:sz w:val="22"/>
          <w:lang w:val="vi-VN"/>
        </w:rPr>
        <w:t>, </w:t>
      </w:r>
      <w:r w:rsidRPr="00690F5A">
        <w:rPr>
          <w:rFonts w:eastAsia="Times New Roman"/>
          <w:sz w:val="22"/>
          <w:lang w:val="vi-VN"/>
        </w:rPr>
        <w:t>gây rối an ninh, trật tự an toàn trong cơ sở giáo dục đại học hoặc ngoài xã hội.</w:t>
      </w:r>
    </w:p>
    <w:p w14:paraId="65730703"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5. Tổ chức hoặc tham gia đua xe</w:t>
      </w:r>
      <w:r w:rsidRPr="00DF348C">
        <w:rPr>
          <w:rFonts w:eastAsia="Times New Roman"/>
          <w:sz w:val="22"/>
          <w:lang w:val="vi-VN"/>
        </w:rPr>
        <w:t>, </w:t>
      </w:r>
      <w:r w:rsidRPr="00690F5A">
        <w:rPr>
          <w:rFonts w:eastAsia="Times New Roman"/>
          <w:sz w:val="22"/>
          <w:lang w:val="vi-VN"/>
        </w:rPr>
        <w:t>cổ vũ đua xe trái phép.</w:t>
      </w:r>
    </w:p>
    <w:p w14:paraId="65730704"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6. Tổ chức hoặc tham </w:t>
      </w:r>
      <w:r w:rsidRPr="00DF348C">
        <w:rPr>
          <w:rFonts w:eastAsia="Times New Roman"/>
          <w:sz w:val="22"/>
          <w:lang w:val="vi-VN"/>
        </w:rPr>
        <w:t>g</w:t>
      </w:r>
      <w:r w:rsidRPr="00690F5A">
        <w:rPr>
          <w:rFonts w:eastAsia="Times New Roman"/>
          <w:sz w:val="22"/>
          <w:lang w:val="vi-VN"/>
        </w:rPr>
        <w:t>ia đánh bạc dưới mọi hình thức.</w:t>
      </w:r>
    </w:p>
    <w:p w14:paraId="65730705"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7. Sản xuất, buôn bán, vận chuyển, phát tán, tàng </w:t>
      </w:r>
      <w:r w:rsidRPr="00DF348C">
        <w:rPr>
          <w:rFonts w:eastAsia="Times New Roman"/>
          <w:sz w:val="22"/>
          <w:lang w:val="vi-VN"/>
        </w:rPr>
        <w:t>tr</w:t>
      </w:r>
      <w:r w:rsidRPr="00690F5A">
        <w:rPr>
          <w:rFonts w:eastAsia="Times New Roman"/>
          <w:sz w:val="22"/>
          <w:lang w:val="vi-VN"/>
        </w:rPr>
        <w:t>ữ, sử dụng hoặc lôi kéo người khác sử dụng vũ khí, chất nổ</w:t>
      </w:r>
      <w:r w:rsidRPr="00DF348C">
        <w:rPr>
          <w:rFonts w:eastAsia="Times New Roman"/>
          <w:sz w:val="22"/>
          <w:lang w:val="vi-VN"/>
        </w:rPr>
        <w:t>, </w:t>
      </w:r>
      <w:r w:rsidRPr="00690F5A">
        <w:rPr>
          <w:rFonts w:eastAsia="Times New Roman"/>
          <w:sz w:val="22"/>
          <w:lang w:val="vi-VN"/>
        </w:rPr>
        <w:t>các chất ma t</w:t>
      </w:r>
      <w:r w:rsidRPr="00DF348C">
        <w:rPr>
          <w:rFonts w:eastAsia="Times New Roman"/>
          <w:sz w:val="22"/>
          <w:lang w:val="vi-VN"/>
        </w:rPr>
        <w:t>úy</w:t>
      </w:r>
      <w:r w:rsidRPr="00690F5A">
        <w:rPr>
          <w:rFonts w:eastAsia="Times New Roman"/>
          <w:sz w:val="22"/>
          <w:lang w:val="vi-VN"/>
        </w:rPr>
        <w:t>, các loại dược phẩm, h</w:t>
      </w:r>
      <w:r w:rsidRPr="00DF348C">
        <w:rPr>
          <w:rFonts w:eastAsia="Times New Roman"/>
          <w:sz w:val="22"/>
          <w:lang w:val="vi-VN"/>
        </w:rPr>
        <w:t>óa </w:t>
      </w:r>
      <w:r w:rsidRPr="00690F5A">
        <w:rPr>
          <w:rFonts w:eastAsia="Times New Roman"/>
          <w:sz w:val="22"/>
          <w:lang w:val="vi-VN"/>
        </w:rPr>
        <w:t>chất cấm sử dụng; các tài liệu, ấn phẩm, thông tin phản động, đồi trụy và các tài liệu cấm khác theo quy định của Nhà nước; tổ chức, tham </w:t>
      </w:r>
      <w:r w:rsidRPr="00DF348C">
        <w:rPr>
          <w:rFonts w:eastAsia="Times New Roman"/>
          <w:sz w:val="22"/>
          <w:lang w:val="vi-VN"/>
        </w:rPr>
        <w:t>g</w:t>
      </w:r>
      <w:r w:rsidRPr="00690F5A">
        <w:rPr>
          <w:rFonts w:eastAsia="Times New Roman"/>
          <w:sz w:val="22"/>
          <w:lang w:val="vi-VN"/>
        </w:rPr>
        <w:t xml:space="preserve">ia, truyền bá các hoạt động mê tín dị đoan, </w:t>
      </w:r>
      <w:r w:rsidRPr="00690F5A">
        <w:rPr>
          <w:rFonts w:eastAsia="Times New Roman"/>
          <w:sz w:val="22"/>
          <w:lang w:val="vi-VN"/>
        </w:rPr>
        <w:lastRenderedPageBreak/>
        <w:t>các hoạt độn</w:t>
      </w:r>
      <w:r w:rsidRPr="00DF348C">
        <w:rPr>
          <w:rFonts w:eastAsia="Times New Roman"/>
          <w:sz w:val="22"/>
          <w:lang w:val="vi-VN"/>
        </w:rPr>
        <w:t>g</w:t>
      </w:r>
      <w:r w:rsidRPr="00690F5A">
        <w:rPr>
          <w:rFonts w:eastAsia="Times New Roman"/>
          <w:sz w:val="22"/>
          <w:lang w:val="vi-VN"/>
        </w:rPr>
        <w:t> tôn giáo trong cơ sở </w:t>
      </w:r>
      <w:r w:rsidRPr="00DF348C">
        <w:rPr>
          <w:rFonts w:eastAsia="Times New Roman"/>
          <w:sz w:val="22"/>
          <w:lang w:val="vi-VN"/>
        </w:rPr>
        <w:t>g</w:t>
      </w:r>
      <w:r w:rsidRPr="00690F5A">
        <w:rPr>
          <w:rFonts w:eastAsia="Times New Roman"/>
          <w:sz w:val="22"/>
          <w:lang w:val="vi-VN"/>
        </w:rPr>
        <w:t>iáo dục đại học và các hành vi vi phạm đạo đức khác.</w:t>
      </w:r>
    </w:p>
    <w:p w14:paraId="65730706"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8. Thành lập</w:t>
      </w:r>
      <w:r w:rsidRPr="00DF348C">
        <w:rPr>
          <w:rFonts w:eastAsia="Times New Roman"/>
          <w:sz w:val="22"/>
          <w:lang w:val="vi-VN"/>
        </w:rPr>
        <w:t>, </w:t>
      </w:r>
      <w:r w:rsidRPr="00690F5A">
        <w:rPr>
          <w:rFonts w:eastAsia="Times New Roman"/>
          <w:sz w:val="22"/>
          <w:lang w:val="vi-VN"/>
        </w:rPr>
        <w:t>tham gia các hoạt động mang tính chất chính trị trái pháp luật; tổ chức, tham gia các hoạt động tập thể mang danh nghĩa cơ sở giáo dục đại học khi chưa được Thủ trưởng cơ sở giáo dục đại học cho phép.</w:t>
      </w:r>
    </w:p>
    <w:p w14:paraId="65730707"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9. Đăng tải, b</w:t>
      </w:r>
      <w:r w:rsidRPr="00DF348C">
        <w:rPr>
          <w:rFonts w:eastAsia="Times New Roman"/>
          <w:sz w:val="22"/>
          <w:lang w:val="vi-VN"/>
        </w:rPr>
        <w:t>ì</w:t>
      </w:r>
      <w:r w:rsidRPr="00690F5A">
        <w:rPr>
          <w:rFonts w:eastAsia="Times New Roman"/>
          <w:sz w:val="22"/>
          <w:lang w:val="vi-VN"/>
        </w:rPr>
        <w:t>nh luận, chia sẻ bài viết, hình ảnh có nội dung dung tục, bạo lực</w:t>
      </w:r>
      <w:r w:rsidRPr="00DF348C">
        <w:rPr>
          <w:rFonts w:eastAsia="Times New Roman"/>
          <w:sz w:val="22"/>
          <w:lang w:val="vi-VN"/>
        </w:rPr>
        <w:t>, </w:t>
      </w:r>
      <w:r w:rsidRPr="00690F5A">
        <w:rPr>
          <w:rFonts w:eastAsia="Times New Roman"/>
          <w:sz w:val="22"/>
          <w:lang w:val="vi-VN"/>
        </w:rPr>
        <w:t>đồi trụy, xâm phạm an ninh quốc gia, chốn</w:t>
      </w:r>
      <w:r w:rsidRPr="00DF348C">
        <w:rPr>
          <w:rFonts w:eastAsia="Times New Roman"/>
          <w:sz w:val="22"/>
          <w:lang w:val="vi-VN"/>
        </w:rPr>
        <w:t>g </w:t>
      </w:r>
      <w:r w:rsidRPr="00690F5A">
        <w:rPr>
          <w:rFonts w:eastAsia="Times New Roman"/>
          <w:sz w:val="22"/>
          <w:lang w:val="vi-VN"/>
        </w:rPr>
        <w:t>phá Đản</w:t>
      </w:r>
      <w:r w:rsidRPr="00DF348C">
        <w:rPr>
          <w:rFonts w:eastAsia="Times New Roman"/>
          <w:sz w:val="22"/>
          <w:lang w:val="vi-VN"/>
        </w:rPr>
        <w:t>g</w:t>
      </w:r>
      <w:r w:rsidRPr="00690F5A">
        <w:rPr>
          <w:rFonts w:eastAsia="Times New Roman"/>
          <w:sz w:val="22"/>
          <w:lang w:val="vi-VN"/>
        </w:rPr>
        <w:t> và Nhà nước, xuyên tạc, vu khống, xúc phạm uy tín của tổ chức, danh dự và nhân phẩm của cá nhân trên mạn</w:t>
      </w:r>
      <w:r w:rsidRPr="00DF348C">
        <w:rPr>
          <w:rFonts w:eastAsia="Times New Roman"/>
          <w:sz w:val="22"/>
          <w:lang w:val="vi-VN"/>
        </w:rPr>
        <w:t>g</w:t>
      </w:r>
      <w:r w:rsidRPr="00690F5A">
        <w:rPr>
          <w:rFonts w:eastAsia="Times New Roman"/>
          <w:sz w:val="22"/>
          <w:lang w:val="vi-VN"/>
        </w:rPr>
        <w:t> Intenet.</w:t>
      </w:r>
    </w:p>
    <w:p w14:paraId="65730708"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10. Tổ chức hoặc tham gia các hoạt động vi phạm pháp luật khác.</w:t>
      </w:r>
    </w:p>
    <w:p w14:paraId="65730709" w14:textId="77777777" w:rsidR="00AC119D" w:rsidRPr="00DF348C" w:rsidRDefault="00AC119D" w:rsidP="00AC119D">
      <w:pPr>
        <w:shd w:val="clear" w:color="auto" w:fill="FFFFFF"/>
        <w:spacing w:after="0" w:line="240" w:lineRule="auto"/>
        <w:ind w:firstLine="567"/>
        <w:jc w:val="center"/>
        <w:rPr>
          <w:rFonts w:eastAsia="Times New Roman"/>
          <w:b/>
          <w:bCs/>
          <w:sz w:val="22"/>
          <w:lang w:val="vi-VN"/>
        </w:rPr>
      </w:pPr>
      <w:bookmarkStart w:id="34" w:name="chuong_3"/>
    </w:p>
    <w:p w14:paraId="6573070A" w14:textId="77777777" w:rsidR="00C17FEA" w:rsidRPr="00DF348C" w:rsidRDefault="00C17FEA" w:rsidP="00AC119D">
      <w:pPr>
        <w:shd w:val="clear" w:color="auto" w:fill="FFFFFF"/>
        <w:spacing w:after="0" w:line="240" w:lineRule="auto"/>
        <w:jc w:val="center"/>
        <w:rPr>
          <w:rFonts w:eastAsia="Times New Roman"/>
          <w:sz w:val="22"/>
          <w:lang w:val="vi-VN"/>
        </w:rPr>
      </w:pPr>
      <w:r w:rsidRPr="00690F5A">
        <w:rPr>
          <w:rFonts w:eastAsia="Times New Roman"/>
          <w:b/>
          <w:bCs/>
          <w:sz w:val="22"/>
          <w:lang w:val="vi-VN"/>
        </w:rPr>
        <w:t>Chương III</w:t>
      </w:r>
      <w:bookmarkEnd w:id="34"/>
    </w:p>
    <w:p w14:paraId="6573070B" w14:textId="77777777" w:rsidR="00AC119D" w:rsidRPr="00DF348C" w:rsidRDefault="00C17FEA" w:rsidP="00775631">
      <w:pPr>
        <w:shd w:val="clear" w:color="auto" w:fill="FFFFFF"/>
        <w:spacing w:after="0" w:line="240" w:lineRule="auto"/>
        <w:jc w:val="center"/>
        <w:rPr>
          <w:rFonts w:eastAsia="Times New Roman"/>
          <w:sz w:val="22"/>
          <w:lang w:val="vi-VN"/>
        </w:rPr>
      </w:pPr>
      <w:bookmarkStart w:id="35" w:name="chuong_3_name"/>
      <w:r w:rsidRPr="00690F5A">
        <w:rPr>
          <w:rFonts w:eastAsia="Times New Roman"/>
          <w:b/>
          <w:bCs/>
          <w:sz w:val="22"/>
          <w:lang w:val="vi-VN"/>
        </w:rPr>
        <w:t>KHEN THƯỞNG VÀ KỶ LUẬT SINH VIÊN</w:t>
      </w:r>
      <w:bookmarkStart w:id="36" w:name="dieu_7"/>
      <w:bookmarkEnd w:id="35"/>
    </w:p>
    <w:p w14:paraId="6573070C"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DF348C">
        <w:rPr>
          <w:rFonts w:eastAsia="Times New Roman"/>
          <w:b/>
          <w:bCs/>
          <w:sz w:val="22"/>
          <w:lang w:val="vi-VN"/>
        </w:rPr>
        <w:t>Điều 7. Nội dung, hình thức khen thưởng</w:t>
      </w:r>
      <w:bookmarkEnd w:id="36"/>
    </w:p>
    <w:p w14:paraId="6573070D"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Khen thưởng thường xuyên, kịp thời đối với cá nhân và tập th</w:t>
      </w:r>
      <w:r w:rsidRPr="00DF348C">
        <w:rPr>
          <w:rFonts w:eastAsia="Times New Roman"/>
          <w:sz w:val="22"/>
          <w:lang w:val="vi-VN"/>
        </w:rPr>
        <w:t>ể</w:t>
      </w:r>
      <w:r w:rsidRPr="00690F5A">
        <w:rPr>
          <w:rFonts w:eastAsia="Times New Roman"/>
          <w:sz w:val="22"/>
          <w:lang w:val="vi-VN"/>
        </w:rPr>
        <w:t> l</w:t>
      </w:r>
      <w:r w:rsidRPr="00DF348C">
        <w:rPr>
          <w:rFonts w:eastAsia="Times New Roman"/>
          <w:sz w:val="22"/>
          <w:lang w:val="vi-VN"/>
        </w:rPr>
        <w:t>ớ</w:t>
      </w:r>
      <w:r w:rsidRPr="00690F5A">
        <w:rPr>
          <w:rFonts w:eastAsia="Times New Roman"/>
          <w:sz w:val="22"/>
          <w:lang w:val="vi-VN"/>
        </w:rPr>
        <w:t>p sinh viên đạt thành tích xứng đáng để biểu dương, khen thưởn</w:t>
      </w:r>
      <w:r w:rsidRPr="00DF348C">
        <w:rPr>
          <w:rFonts w:eastAsia="Times New Roman"/>
          <w:sz w:val="22"/>
          <w:lang w:val="vi-VN"/>
        </w:rPr>
        <w:t>g</w:t>
      </w:r>
      <w:r w:rsidRPr="00690F5A">
        <w:rPr>
          <w:rFonts w:eastAsia="Times New Roman"/>
          <w:sz w:val="22"/>
          <w:lang w:val="vi-VN"/>
        </w:rPr>
        <w:t>. Cụ thể:</w:t>
      </w:r>
    </w:p>
    <w:p w14:paraId="6573070E"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Đoạt giải trong các cuộc thi Olympic các môn học, thi nghiên cứu khoa học, các cuộc thi sáng tạo kỹ thuật, học thuật</w:t>
      </w:r>
      <w:r w:rsidRPr="00DF348C">
        <w:rPr>
          <w:rFonts w:eastAsia="Times New Roman"/>
          <w:sz w:val="22"/>
          <w:lang w:val="vi-VN"/>
        </w:rPr>
        <w:t>,</w:t>
      </w:r>
      <w:r w:rsidRPr="00690F5A">
        <w:rPr>
          <w:rFonts w:eastAsia="Times New Roman"/>
          <w:sz w:val="22"/>
          <w:lang w:val="vi-VN"/>
        </w:rPr>
        <w:t> văn hóa</w:t>
      </w:r>
      <w:r w:rsidRPr="00DF348C">
        <w:rPr>
          <w:rFonts w:eastAsia="Times New Roman"/>
          <w:sz w:val="22"/>
          <w:lang w:val="vi-VN"/>
        </w:rPr>
        <w:t>, </w:t>
      </w:r>
      <w:r w:rsidRPr="00690F5A">
        <w:rPr>
          <w:rFonts w:eastAsia="Times New Roman"/>
          <w:sz w:val="22"/>
          <w:lang w:val="vi-VN"/>
        </w:rPr>
        <w:t>văn nghệ, thể thao;</w:t>
      </w:r>
    </w:p>
    <w:p w14:paraId="6573070F"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Đóng góp có hiệu quả trong công tác Đảng, Đoàn thanh niên, Hội sinh viên, trong hoạt động thanh niên xung kích, sinh viên tình nguyện, giữ gìn an ninh trật tự, các hoạt động trong l</w:t>
      </w:r>
      <w:r w:rsidRPr="00DF348C">
        <w:rPr>
          <w:rFonts w:eastAsia="Times New Roman"/>
          <w:sz w:val="22"/>
          <w:lang w:val="vi-VN"/>
        </w:rPr>
        <w:t>ớ</w:t>
      </w:r>
      <w:r w:rsidRPr="00690F5A">
        <w:rPr>
          <w:rFonts w:eastAsia="Times New Roman"/>
          <w:sz w:val="22"/>
          <w:lang w:val="vi-VN"/>
        </w:rPr>
        <w:t>p, khoa, trong ký túc xá, hoạt động xã hội, văn hóa</w:t>
      </w:r>
      <w:r w:rsidRPr="00DF348C">
        <w:rPr>
          <w:rFonts w:eastAsia="Times New Roman"/>
          <w:sz w:val="22"/>
          <w:lang w:val="vi-VN"/>
        </w:rPr>
        <w:t>,</w:t>
      </w:r>
      <w:r w:rsidRPr="00690F5A">
        <w:rPr>
          <w:rFonts w:eastAsia="Times New Roman"/>
          <w:sz w:val="22"/>
          <w:lang w:val="vi-VN"/>
        </w:rPr>
        <w:t> v</w:t>
      </w:r>
      <w:r w:rsidRPr="00DF348C">
        <w:rPr>
          <w:rFonts w:eastAsia="Times New Roman"/>
          <w:sz w:val="22"/>
          <w:lang w:val="vi-VN"/>
        </w:rPr>
        <w:t>ă</w:t>
      </w:r>
      <w:r w:rsidRPr="00690F5A">
        <w:rPr>
          <w:rFonts w:eastAsia="Times New Roman"/>
          <w:sz w:val="22"/>
          <w:lang w:val="vi-VN"/>
        </w:rPr>
        <w:t>n nghệ, thể thao;</w:t>
      </w:r>
    </w:p>
    <w:p w14:paraId="65730710"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c) Có thành tích trong việc thực hiện phong trào toàn dân bảo vệ an ninh tổ quốc, bảo đảm an ninh, trật tự trường học, phòng chống tội phạm, tệ nạn xã hội</w:t>
      </w:r>
      <w:r w:rsidRPr="00DF348C">
        <w:rPr>
          <w:rFonts w:eastAsia="Times New Roman"/>
          <w:sz w:val="22"/>
          <w:lang w:val="vi-VN"/>
        </w:rPr>
        <w:t>, </w:t>
      </w:r>
      <w:r w:rsidRPr="00690F5A">
        <w:rPr>
          <w:rFonts w:eastAsia="Times New Roman"/>
          <w:sz w:val="22"/>
          <w:lang w:val="vi-VN"/>
        </w:rPr>
        <w:t>dũng cảm cứu người bị nạn</w:t>
      </w:r>
      <w:r w:rsidRPr="00DF348C">
        <w:rPr>
          <w:rFonts w:eastAsia="Times New Roman"/>
          <w:sz w:val="22"/>
          <w:lang w:val="vi-VN"/>
        </w:rPr>
        <w:t>, </w:t>
      </w:r>
      <w:r w:rsidRPr="00690F5A">
        <w:rPr>
          <w:rFonts w:eastAsia="Times New Roman"/>
          <w:sz w:val="22"/>
          <w:lang w:val="vi-VN"/>
        </w:rPr>
        <w:t>chống tiêu cực, tham nhũn</w:t>
      </w:r>
      <w:r w:rsidRPr="00DF348C">
        <w:rPr>
          <w:rFonts w:eastAsia="Times New Roman"/>
          <w:sz w:val="22"/>
          <w:lang w:val="vi-VN"/>
        </w:rPr>
        <w:t>g</w:t>
      </w:r>
      <w:r w:rsidRPr="00690F5A">
        <w:rPr>
          <w:rFonts w:eastAsia="Times New Roman"/>
          <w:sz w:val="22"/>
          <w:lang w:val="vi-VN"/>
        </w:rPr>
        <w:t>;</w:t>
      </w:r>
    </w:p>
    <w:p w14:paraId="65730711"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d) Các thành tích đặc biệt khác.</w:t>
      </w:r>
    </w:p>
    <w:p w14:paraId="65730712"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Nội dung, hình thức và mức khen thưởng thường xuyên do Thủ trưởng cơ sở giáo dục đại học quy định.</w:t>
      </w:r>
    </w:p>
    <w:p w14:paraId="65730713"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Thi đua, khen thưởng toàn diện, định kỳ đối với cá nhân và tập thể l</w:t>
      </w:r>
      <w:r w:rsidRPr="00DF348C">
        <w:rPr>
          <w:rFonts w:eastAsia="Times New Roman"/>
          <w:sz w:val="22"/>
          <w:lang w:val="vi-VN"/>
        </w:rPr>
        <w:t>ớ</w:t>
      </w:r>
      <w:r w:rsidRPr="00690F5A">
        <w:rPr>
          <w:rFonts w:eastAsia="Times New Roman"/>
          <w:sz w:val="22"/>
          <w:lang w:val="vi-VN"/>
        </w:rPr>
        <w:t>p sinh viên được tiến hành vào cuối năm học, khóa học. Cụ thể:</w:t>
      </w:r>
    </w:p>
    <w:p w14:paraId="65730714"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Đối với cá nhân:</w:t>
      </w:r>
    </w:p>
    <w:p w14:paraId="65730715"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Danh hiệu cá nhân gồm 3 loại: Khá, Giỏi, Xuất sắc.</w:t>
      </w:r>
    </w:p>
    <w:p w14:paraId="65730716"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Tiêu chuẩn xếp loại:</w:t>
      </w:r>
    </w:p>
    <w:p w14:paraId="65730717"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lastRenderedPageBreak/>
        <w:t>+ Đạt danh hiệu sinh viên Khá: xếp loại học tập và rèn luyện t</w:t>
      </w:r>
      <w:r w:rsidRPr="00DF348C">
        <w:rPr>
          <w:rFonts w:eastAsia="Times New Roman"/>
          <w:sz w:val="22"/>
          <w:lang w:val="vi-VN"/>
        </w:rPr>
        <w:t>ừ </w:t>
      </w:r>
      <w:r w:rsidRPr="00690F5A">
        <w:rPr>
          <w:rFonts w:eastAsia="Times New Roman"/>
          <w:sz w:val="22"/>
          <w:lang w:val="vi-VN"/>
        </w:rPr>
        <w:t>khá trở lên;</w:t>
      </w:r>
    </w:p>
    <w:p w14:paraId="65730718"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Đạt danh hiệu sinh viên Giỏi: xếp loại học tập từ giỏi trở lên và xếp loại rèn luyện từ tốt </w:t>
      </w:r>
      <w:r w:rsidRPr="00DF348C">
        <w:rPr>
          <w:rFonts w:eastAsia="Times New Roman"/>
          <w:sz w:val="22"/>
          <w:lang w:val="vi-VN"/>
        </w:rPr>
        <w:t>trở</w:t>
      </w:r>
      <w:r w:rsidRPr="00690F5A">
        <w:rPr>
          <w:rFonts w:eastAsia="Times New Roman"/>
          <w:sz w:val="22"/>
          <w:lang w:val="vi-VN"/>
        </w:rPr>
        <w:t> lên;</w:t>
      </w:r>
    </w:p>
    <w:p w14:paraId="65730719"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Đạt danh hiệu sinh viên Xuất sắc: kết quả học tập đạt từ 3,6 (thang Điểm 4) hoặc từ 9,0 (thang Điểm 10) trở lên và xếp loại rèn luyện xuất sắc.</w:t>
      </w:r>
    </w:p>
    <w:p w14:paraId="6573071A"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Danh hiệu cá nhân được lưu vào hồ sơ quản lý sinh viên.</w:t>
      </w:r>
    </w:p>
    <w:p w14:paraId="6573071B"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Không xét khen thưởng đối với sinh viên bị kỷ luật hoặc có Điểm kết thúc học phần trong năm học đó dưới mức trung bình.</w:t>
      </w:r>
    </w:p>
    <w:p w14:paraId="6573071C"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Đối với tập thể lớp sinh viên:</w:t>
      </w:r>
    </w:p>
    <w:p w14:paraId="6573071D"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Danh hiệu tập thể lớp sinh viên gồm 2 loại: Lớp sinh viên Tiên tiến và Lớp sinh viên Xuất sắc.</w:t>
      </w:r>
    </w:p>
    <w:p w14:paraId="6573071E"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Thủ trưởng cơ sở giáo dục đại học quy định cụ thể về tiêu chuẩn danh hiệu Lớp sinh viên Tiên tiến và Lớp sinh viên Xuất sắc.</w:t>
      </w:r>
    </w:p>
    <w:p w14:paraId="6573071F" w14:textId="77777777" w:rsidR="00C17FEA" w:rsidRPr="00DF348C" w:rsidRDefault="00C17FEA" w:rsidP="00AC119D">
      <w:pPr>
        <w:shd w:val="clear" w:color="auto" w:fill="FFFFFF"/>
        <w:spacing w:after="0" w:line="240" w:lineRule="auto"/>
        <w:ind w:firstLine="567"/>
        <w:jc w:val="both"/>
        <w:rPr>
          <w:rFonts w:eastAsia="Times New Roman"/>
          <w:sz w:val="22"/>
          <w:lang w:val="vi-VN"/>
        </w:rPr>
      </w:pPr>
      <w:bookmarkStart w:id="37" w:name="dieu_8"/>
      <w:r w:rsidRPr="00690F5A">
        <w:rPr>
          <w:rFonts w:eastAsia="Times New Roman"/>
          <w:b/>
          <w:bCs/>
          <w:sz w:val="22"/>
          <w:lang w:val="vi-VN"/>
        </w:rPr>
        <w:t>Điều 8. Trình tự, thủ tục xét khen thưởng</w:t>
      </w:r>
      <w:bookmarkEnd w:id="37"/>
    </w:p>
    <w:p w14:paraId="65730720"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Vào đầu năm học, cơ </w:t>
      </w:r>
      <w:r w:rsidRPr="00DF348C">
        <w:rPr>
          <w:rFonts w:eastAsia="Times New Roman"/>
          <w:sz w:val="22"/>
          <w:lang w:val="vi-VN"/>
        </w:rPr>
        <w:t>sở </w:t>
      </w:r>
      <w:r w:rsidRPr="00690F5A">
        <w:rPr>
          <w:rFonts w:eastAsia="Times New Roman"/>
          <w:sz w:val="22"/>
          <w:lang w:val="vi-VN"/>
        </w:rPr>
        <w:t>giáo dục đại học tổ chức cho sinh viên, các lớp sinh viên đăng ký danh hiệu thi đua cá nhân và tập thể lớp sinh viên.</w:t>
      </w:r>
    </w:p>
    <w:p w14:paraId="65730721"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Thủ tục xét khen thưởng:</w:t>
      </w:r>
    </w:p>
    <w:p w14:paraId="65730722"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Căn cứ vào thành tích đạt được tron</w:t>
      </w:r>
      <w:r w:rsidRPr="00DF348C">
        <w:rPr>
          <w:rFonts w:eastAsia="Times New Roman"/>
          <w:sz w:val="22"/>
          <w:lang w:val="vi-VN"/>
        </w:rPr>
        <w:t>g </w:t>
      </w:r>
      <w:r w:rsidRPr="00690F5A">
        <w:rPr>
          <w:rFonts w:eastAsia="Times New Roman"/>
          <w:sz w:val="22"/>
          <w:lang w:val="vi-VN"/>
        </w:rPr>
        <w:t>học tập và rèn lu</w:t>
      </w:r>
      <w:r w:rsidRPr="00DF348C">
        <w:rPr>
          <w:rFonts w:eastAsia="Times New Roman"/>
          <w:sz w:val="22"/>
          <w:lang w:val="vi-VN"/>
        </w:rPr>
        <w:t>y</w:t>
      </w:r>
      <w:r w:rsidRPr="00690F5A">
        <w:rPr>
          <w:rFonts w:eastAsia="Times New Roman"/>
          <w:sz w:val="22"/>
          <w:lang w:val="vi-VN"/>
        </w:rPr>
        <w:t>ện của sinh viên, các lớp sinh viên tiến hành lập danh sách kèm theo bản thành tích cá nhân và tập thể lớp</w:t>
      </w:r>
      <w:r w:rsidRPr="00DF348C">
        <w:rPr>
          <w:rFonts w:eastAsia="Times New Roman"/>
          <w:sz w:val="22"/>
          <w:lang w:val="vi-VN"/>
        </w:rPr>
        <w:t>, </w:t>
      </w:r>
      <w:r w:rsidRPr="00690F5A">
        <w:rPr>
          <w:rFonts w:eastAsia="Times New Roman"/>
          <w:sz w:val="22"/>
          <w:lang w:val="vi-VN"/>
        </w:rPr>
        <w:t>có xác nhận của chủ nhiệm lớp</w:t>
      </w:r>
      <w:r w:rsidRPr="00DF348C">
        <w:rPr>
          <w:rFonts w:eastAsia="Times New Roman"/>
          <w:sz w:val="22"/>
          <w:lang w:val="vi-VN"/>
        </w:rPr>
        <w:t>, </w:t>
      </w:r>
      <w:r w:rsidRPr="00690F5A">
        <w:rPr>
          <w:rFonts w:eastAsia="Times New Roman"/>
          <w:sz w:val="22"/>
          <w:lang w:val="vi-VN"/>
        </w:rPr>
        <w:t>đề nghị khoa hoặc đơn vị phụ trách côn</w:t>
      </w:r>
      <w:r w:rsidRPr="00DF348C">
        <w:rPr>
          <w:rFonts w:eastAsia="Times New Roman"/>
          <w:sz w:val="22"/>
          <w:lang w:val="vi-VN"/>
        </w:rPr>
        <w:t>g</w:t>
      </w:r>
      <w:r w:rsidRPr="00690F5A">
        <w:rPr>
          <w:rFonts w:eastAsia="Times New Roman"/>
          <w:sz w:val="22"/>
          <w:lang w:val="vi-VN"/>
        </w:rPr>
        <w:t> tác sinh viên xem xét;</w:t>
      </w:r>
    </w:p>
    <w:p w14:paraId="65730723"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Khoa hoặc đơn vị phụ trách công tác sinh viên t</w:t>
      </w:r>
      <w:r w:rsidRPr="00DF348C">
        <w:rPr>
          <w:rFonts w:eastAsia="Times New Roman"/>
          <w:sz w:val="22"/>
          <w:lang w:val="vi-VN"/>
        </w:rPr>
        <w:t>ổ </w:t>
      </w:r>
      <w:r w:rsidRPr="00690F5A">
        <w:rPr>
          <w:rFonts w:eastAsia="Times New Roman"/>
          <w:sz w:val="22"/>
          <w:lang w:val="vi-VN"/>
        </w:rPr>
        <w:t>chức họp</w:t>
      </w:r>
      <w:r w:rsidRPr="00DF348C">
        <w:rPr>
          <w:rFonts w:eastAsia="Times New Roman"/>
          <w:sz w:val="22"/>
          <w:lang w:val="vi-VN"/>
        </w:rPr>
        <w:t>, </w:t>
      </w:r>
      <w:r w:rsidRPr="00690F5A">
        <w:rPr>
          <w:rFonts w:eastAsia="Times New Roman"/>
          <w:sz w:val="22"/>
          <w:lang w:val="vi-VN"/>
        </w:rPr>
        <w:t>xét và đề nghị Hội đồng khen thưởng và kỷ luật sinh viên của cơ sở giáo dục đại học xét duyệt;</w:t>
      </w:r>
    </w:p>
    <w:p w14:paraId="65730724"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c) Căn cứ vào đề nghị của khoa hoặc đơn vị phụ trách công tác sinh viên, Hội đồng khen thưởng và kỷ luật sinh viên của </w:t>
      </w:r>
      <w:r w:rsidRPr="00DF348C">
        <w:rPr>
          <w:rFonts w:eastAsia="Times New Roman"/>
          <w:sz w:val="22"/>
          <w:lang w:val="vi-VN"/>
        </w:rPr>
        <w:t>cơ </w:t>
      </w:r>
      <w:r w:rsidRPr="00690F5A">
        <w:rPr>
          <w:rFonts w:eastAsia="Times New Roman"/>
          <w:sz w:val="22"/>
          <w:lang w:val="vi-VN"/>
        </w:rPr>
        <w:t>sở </w:t>
      </w:r>
      <w:r w:rsidRPr="00DF348C">
        <w:rPr>
          <w:rFonts w:eastAsia="Times New Roman"/>
          <w:sz w:val="22"/>
          <w:lang w:val="vi-VN"/>
        </w:rPr>
        <w:t>g</w:t>
      </w:r>
      <w:r w:rsidRPr="00690F5A">
        <w:rPr>
          <w:rFonts w:eastAsia="Times New Roman"/>
          <w:sz w:val="22"/>
          <w:lang w:val="vi-VN"/>
        </w:rPr>
        <w:t>iáo dục đại học tổ chức xét và đề nghị Thủ trưởng cơ sở </w:t>
      </w:r>
      <w:r w:rsidRPr="00DF348C">
        <w:rPr>
          <w:rFonts w:eastAsia="Times New Roman"/>
          <w:sz w:val="22"/>
          <w:lang w:val="vi-VN"/>
        </w:rPr>
        <w:t>g</w:t>
      </w:r>
      <w:r w:rsidRPr="00690F5A">
        <w:rPr>
          <w:rFonts w:eastAsia="Times New Roman"/>
          <w:sz w:val="22"/>
          <w:lang w:val="vi-VN"/>
        </w:rPr>
        <w:t>iáo dục đại học công nhận danh hiệu đ</w:t>
      </w:r>
      <w:r w:rsidRPr="00DF348C">
        <w:rPr>
          <w:rFonts w:eastAsia="Times New Roman"/>
          <w:sz w:val="22"/>
          <w:lang w:val="vi-VN"/>
        </w:rPr>
        <w:t>ố</w:t>
      </w:r>
      <w:r w:rsidRPr="00690F5A">
        <w:rPr>
          <w:rFonts w:eastAsia="Times New Roman"/>
          <w:sz w:val="22"/>
          <w:lang w:val="vi-VN"/>
        </w:rPr>
        <w:t>i với cá nhân và tập thể lớp sinh viên.</w:t>
      </w:r>
    </w:p>
    <w:p w14:paraId="65730725" w14:textId="77777777" w:rsidR="00C17FEA" w:rsidRPr="00DF348C" w:rsidRDefault="00C17FEA" w:rsidP="00AC119D">
      <w:pPr>
        <w:shd w:val="clear" w:color="auto" w:fill="FFFFFF"/>
        <w:spacing w:after="0" w:line="240" w:lineRule="auto"/>
        <w:ind w:firstLine="567"/>
        <w:jc w:val="both"/>
        <w:rPr>
          <w:rFonts w:eastAsia="Times New Roman"/>
          <w:sz w:val="22"/>
          <w:lang w:val="vi-VN"/>
        </w:rPr>
      </w:pPr>
      <w:bookmarkStart w:id="38" w:name="dieu_9"/>
      <w:r w:rsidRPr="00690F5A">
        <w:rPr>
          <w:rFonts w:eastAsia="Times New Roman"/>
          <w:b/>
          <w:bCs/>
          <w:sz w:val="22"/>
          <w:lang w:val="vi-VN"/>
        </w:rPr>
        <w:t>Điều 9. Hình thức kỷ luật và nội dung vi phạm</w:t>
      </w:r>
      <w:bookmarkEnd w:id="38"/>
    </w:p>
    <w:p w14:paraId="65730726"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Những sinh viên có hành vi vi phạm thì t</w:t>
      </w:r>
      <w:r w:rsidRPr="00DF348C">
        <w:rPr>
          <w:rFonts w:eastAsia="Times New Roman"/>
          <w:sz w:val="22"/>
          <w:lang w:val="vi-VN"/>
        </w:rPr>
        <w:t>ùy </w:t>
      </w:r>
      <w:r w:rsidRPr="00690F5A">
        <w:rPr>
          <w:rFonts w:eastAsia="Times New Roman"/>
          <w:sz w:val="22"/>
          <w:lang w:val="vi-VN"/>
        </w:rPr>
        <w:t>tính chất, mức độ, hậu quả của hành vi vi phạm có thể được nhắc nhở</w:t>
      </w:r>
      <w:r w:rsidRPr="00DF348C">
        <w:rPr>
          <w:rFonts w:eastAsia="Times New Roman"/>
          <w:sz w:val="22"/>
          <w:lang w:val="vi-VN"/>
        </w:rPr>
        <w:t>, </w:t>
      </w:r>
      <w:r w:rsidRPr="00690F5A">
        <w:rPr>
          <w:rFonts w:eastAsia="Times New Roman"/>
          <w:sz w:val="22"/>
          <w:lang w:val="vi-VN"/>
        </w:rPr>
        <w:t>phê bình hoặc phải chịu một trong các hình thức kỷ luật sau:</w:t>
      </w:r>
    </w:p>
    <w:p w14:paraId="65730727"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Khiển trách: áp dụn</w:t>
      </w:r>
      <w:r w:rsidRPr="00DF348C">
        <w:rPr>
          <w:rFonts w:eastAsia="Times New Roman"/>
          <w:sz w:val="22"/>
          <w:lang w:val="vi-VN"/>
        </w:rPr>
        <w:t>g </w:t>
      </w:r>
      <w:r w:rsidRPr="00690F5A">
        <w:rPr>
          <w:rFonts w:eastAsia="Times New Roman"/>
          <w:sz w:val="22"/>
          <w:lang w:val="vi-VN"/>
        </w:rPr>
        <w:t>đối với sinh viên có hành vi vi phạm lần đầu nhưng ở mức độ nhẹ;</w:t>
      </w:r>
    </w:p>
    <w:p w14:paraId="65730728"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xml:space="preserve">b) Cảnh cáo: áp dụng đối với sinh viên đã bị khiển trách mà tái phạm hoặc vi phạm ở mức độ nhẹ nhưng hành vi vi phạm có tính </w:t>
      </w:r>
      <w:r w:rsidRPr="00690F5A">
        <w:rPr>
          <w:rFonts w:eastAsia="Times New Roman"/>
          <w:sz w:val="22"/>
          <w:lang w:val="vi-VN"/>
        </w:rPr>
        <w:lastRenderedPageBreak/>
        <w:t>chất thường xuyên hoặc mới vi phạm lần đầu nhưng mức độ tương đối nghiêm trọng;</w:t>
      </w:r>
    </w:p>
    <w:p w14:paraId="65730729"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c) Đình chỉ học tập có thời hạn: áp dụn</w:t>
      </w:r>
      <w:r w:rsidRPr="00DF348C">
        <w:rPr>
          <w:rFonts w:eastAsia="Times New Roman"/>
          <w:sz w:val="22"/>
          <w:lang w:val="vi-VN"/>
        </w:rPr>
        <w:t>g </w:t>
      </w:r>
      <w:r w:rsidRPr="00690F5A">
        <w:rPr>
          <w:rFonts w:eastAsia="Times New Roman"/>
          <w:sz w:val="22"/>
          <w:lang w:val="vi-VN"/>
        </w:rPr>
        <w:t>đối với những sinh viên đang trong thời gian bị cảnh cáo mà vẫn vi phạm kỷ luật hoặc vi phạm nghiêm trọng các hành vi sinh viên không được làm; sinh viên vi phạm pháp luật bị xử phạt tù nhưng cho hưởng án treo. Tùy từng trường hợp cụ thể, Thủ trưởn</w:t>
      </w:r>
      <w:r w:rsidRPr="00DF348C">
        <w:rPr>
          <w:rFonts w:eastAsia="Times New Roman"/>
          <w:sz w:val="22"/>
          <w:lang w:val="vi-VN"/>
        </w:rPr>
        <w:t>g </w:t>
      </w:r>
      <w:r w:rsidRPr="00690F5A">
        <w:rPr>
          <w:rFonts w:eastAsia="Times New Roman"/>
          <w:sz w:val="22"/>
          <w:lang w:val="vi-VN"/>
        </w:rPr>
        <w:t>cơ sở giáo dục đại học căn cứ vào quy chế đào tạo để quyết định thời hạn đình chỉ học tập theo các mức: đình chỉ một học kỳ</w:t>
      </w:r>
      <w:r w:rsidRPr="00DF348C">
        <w:rPr>
          <w:rFonts w:eastAsia="Times New Roman"/>
          <w:sz w:val="22"/>
          <w:lang w:val="vi-VN"/>
        </w:rPr>
        <w:t>, </w:t>
      </w:r>
      <w:r w:rsidRPr="00690F5A">
        <w:rPr>
          <w:rFonts w:eastAsia="Times New Roman"/>
          <w:sz w:val="22"/>
          <w:lang w:val="vi-VN"/>
        </w:rPr>
        <w:t>đình chỉ một năm học hoặc đình chỉ theo thời </w:t>
      </w:r>
      <w:r w:rsidRPr="00DF348C">
        <w:rPr>
          <w:rFonts w:eastAsia="Times New Roman"/>
          <w:sz w:val="22"/>
          <w:lang w:val="vi-VN"/>
        </w:rPr>
        <w:t>g</w:t>
      </w:r>
      <w:r w:rsidRPr="00690F5A">
        <w:rPr>
          <w:rFonts w:eastAsia="Times New Roman"/>
          <w:sz w:val="22"/>
          <w:lang w:val="vi-VN"/>
        </w:rPr>
        <w:t>ian sinh viên bị xử phạt tù nhưng cho hưởng án treo.</w:t>
      </w:r>
    </w:p>
    <w:p w14:paraId="6573072A"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d) Buộc thôi học: áp dụng đối với sinh viên đang trong thời </w:t>
      </w:r>
      <w:r w:rsidRPr="00DF348C">
        <w:rPr>
          <w:rFonts w:eastAsia="Times New Roman"/>
          <w:sz w:val="22"/>
          <w:lang w:val="vi-VN"/>
        </w:rPr>
        <w:t>gian </w:t>
      </w:r>
      <w:r w:rsidRPr="00690F5A">
        <w:rPr>
          <w:rFonts w:eastAsia="Times New Roman"/>
          <w:sz w:val="22"/>
          <w:lang w:val="vi-VN"/>
        </w:rPr>
        <w:t>bị đình chỉ học tập mà vẫn tiếp tục vi phạm kỷ luật hoặc vi phạm lần đầu như</w:t>
      </w:r>
      <w:r w:rsidRPr="00DF348C">
        <w:rPr>
          <w:rFonts w:eastAsia="Times New Roman"/>
          <w:sz w:val="22"/>
          <w:lang w:val="vi-VN"/>
        </w:rPr>
        <w:t>ng </w:t>
      </w:r>
      <w:r w:rsidRPr="00690F5A">
        <w:rPr>
          <w:rFonts w:eastAsia="Times New Roman"/>
          <w:sz w:val="22"/>
          <w:lang w:val="vi-VN"/>
        </w:rPr>
        <w:t>có tính chất và mức độ vi phạm đặc biệt nghiêm trọng, gây ảnh hưởng xấu đến cơ sở giáo dục đại học và xã hội; vi phạm pháp luật bị xử phạt tù giam.</w:t>
      </w:r>
    </w:p>
    <w:p w14:paraId="6573072B"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Hình thức kỷ luật của sinh viên từ cảnh cáo </w:t>
      </w:r>
      <w:r w:rsidRPr="00DF348C">
        <w:rPr>
          <w:rFonts w:eastAsia="Times New Roman"/>
          <w:sz w:val="22"/>
          <w:lang w:val="vi-VN"/>
        </w:rPr>
        <w:t>trở </w:t>
      </w:r>
      <w:r w:rsidRPr="00690F5A">
        <w:rPr>
          <w:rFonts w:eastAsia="Times New Roman"/>
          <w:sz w:val="22"/>
          <w:lang w:val="vi-VN"/>
        </w:rPr>
        <w:t>lên phải được lưu vào hồ sơ quản lý sinh viên và thôn</w:t>
      </w:r>
      <w:r w:rsidRPr="00DF348C">
        <w:rPr>
          <w:rFonts w:eastAsia="Times New Roman"/>
          <w:sz w:val="22"/>
          <w:lang w:val="vi-VN"/>
        </w:rPr>
        <w:t>g </w:t>
      </w:r>
      <w:r w:rsidRPr="00690F5A">
        <w:rPr>
          <w:rFonts w:eastAsia="Times New Roman"/>
          <w:sz w:val="22"/>
          <w:lang w:val="vi-VN"/>
        </w:rPr>
        <w:t>báo cho gia đình sinh viên. Trường h</w:t>
      </w:r>
      <w:r w:rsidRPr="00DF348C">
        <w:rPr>
          <w:rFonts w:eastAsia="Times New Roman"/>
          <w:sz w:val="22"/>
          <w:lang w:val="vi-VN"/>
        </w:rPr>
        <w:t>ợ</w:t>
      </w:r>
      <w:r w:rsidRPr="00690F5A">
        <w:rPr>
          <w:rFonts w:eastAsia="Times New Roman"/>
          <w:sz w:val="22"/>
          <w:lang w:val="vi-VN"/>
        </w:rPr>
        <w:t>p sinh viên bị kỷ luật mức đình chỉ học tập có thời hạn hoặc buộc thôi học, cơ sở giáo dục đại học phải gửi thông báo cho địa phương và </w:t>
      </w:r>
      <w:r w:rsidRPr="00DF348C">
        <w:rPr>
          <w:rFonts w:eastAsia="Times New Roman"/>
          <w:sz w:val="22"/>
          <w:lang w:val="vi-VN"/>
        </w:rPr>
        <w:t>g</w:t>
      </w:r>
      <w:r w:rsidRPr="00690F5A">
        <w:rPr>
          <w:rFonts w:eastAsia="Times New Roman"/>
          <w:sz w:val="22"/>
          <w:lang w:val="vi-VN"/>
        </w:rPr>
        <w:t>ia đình sinh viên biết để phối h</w:t>
      </w:r>
      <w:r w:rsidRPr="00DF348C">
        <w:rPr>
          <w:rFonts w:eastAsia="Times New Roman"/>
          <w:sz w:val="22"/>
          <w:lang w:val="vi-VN"/>
        </w:rPr>
        <w:t>ợ</w:t>
      </w:r>
      <w:r w:rsidRPr="00690F5A">
        <w:rPr>
          <w:rFonts w:eastAsia="Times New Roman"/>
          <w:sz w:val="22"/>
          <w:lang w:val="vi-VN"/>
        </w:rPr>
        <w:t>p quản lý, giáo dục.</w:t>
      </w:r>
    </w:p>
    <w:p w14:paraId="6573072C"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3. Nội dung vi phạm và khung xử lý kỷ luật thực hiện theo quy định Phụ lục kèm theo Quy chế này.</w:t>
      </w:r>
    </w:p>
    <w:p w14:paraId="6573072D"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DF348C">
        <w:rPr>
          <w:rFonts w:eastAsia="Times New Roman"/>
          <w:b/>
          <w:bCs/>
          <w:sz w:val="22"/>
          <w:lang w:val="vi-VN"/>
        </w:rPr>
        <w:t>Điều 10. Trình tự, thủ tục và hồ sơ xét kỷ luật</w:t>
      </w:r>
    </w:p>
    <w:p w14:paraId="6573072E"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Thủ tục xét kỷ luật:</w:t>
      </w:r>
    </w:p>
    <w:p w14:paraId="6573072F"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Sinh viên có hành vi vi phạm phải làm bản tự kiểm Điểm và tự nhận hình thức kỷ luật. Trong trường h</w:t>
      </w:r>
      <w:r w:rsidRPr="00DF348C">
        <w:rPr>
          <w:rFonts w:eastAsia="Times New Roman"/>
          <w:sz w:val="22"/>
          <w:lang w:val="vi-VN"/>
        </w:rPr>
        <w:t>ợ</w:t>
      </w:r>
      <w:r w:rsidRPr="00690F5A">
        <w:rPr>
          <w:rFonts w:eastAsia="Times New Roman"/>
          <w:sz w:val="22"/>
          <w:lang w:val="vi-VN"/>
        </w:rPr>
        <w:t>p sinh viên không chấp hành làm bản tự kiểm Điểm thì Hội đồng khen thưởng và kỷ luật sinh viên vẫn họp để xử lý trên cơ sở các chứng cứ thu thập được;</w:t>
      </w:r>
    </w:p>
    <w:p w14:paraId="65730730"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Chủ nhiệm lớp sinh viên chủ trì họp với tập thể lớp sinh viên, phân tích và đề nghị hình thức kỷ luật gửi khoa hoặc đơn vị phụ trách công tác sinh viên;</w:t>
      </w:r>
    </w:p>
    <w:p w14:paraId="65730731"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c) Khoa hoặc đơn vị phụ trách công tác sinh viên xem xét, đề nghị Hội đồng khen thưởng và kỷ luật sinh viên của </w:t>
      </w:r>
      <w:r w:rsidRPr="00DF348C">
        <w:rPr>
          <w:rFonts w:eastAsia="Times New Roman"/>
          <w:sz w:val="22"/>
          <w:lang w:val="vi-VN"/>
        </w:rPr>
        <w:t>cơ </w:t>
      </w:r>
      <w:r w:rsidRPr="00690F5A">
        <w:rPr>
          <w:rFonts w:eastAsia="Times New Roman"/>
          <w:sz w:val="22"/>
          <w:lang w:val="vi-VN"/>
        </w:rPr>
        <w:t>sở giáo dục đại học;</w:t>
      </w:r>
    </w:p>
    <w:p w14:paraId="65730732"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xml:space="preserve">d) Hội đồng khen thưởng và kỷ luật sinh viên tổ chức họp để xét kỷ luật, thành phần bao gồm: các thành viên của Hội đồng, đại diện tập thể lớp sinh viên có sinh viên vi phạm và sinh viên có hành vi vi phạm. Sinh viên vi phạm kỷ luật đã được mời mà không đến dự </w:t>
      </w:r>
      <w:r w:rsidRPr="00690F5A">
        <w:rPr>
          <w:rFonts w:eastAsia="Times New Roman"/>
          <w:sz w:val="22"/>
          <w:lang w:val="vi-VN"/>
        </w:rPr>
        <w:lastRenderedPageBreak/>
        <w:t>(nếu không có lý do chính đáng), không có bản tự kiểm Điểm thì Hội đồng vẫn tiến hành họp và xét thêm khuyết Điểm thiếu ý thức tổ chức kỷ luật.</w:t>
      </w:r>
    </w:p>
    <w:p w14:paraId="65730733"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Hội đồng kiến nghị áp dụng hình thức kỷ luật, đề nghị Thủ trưởng cơ sở giáo dục đại học ra quyết định kỷ luật bằng văn bản.</w:t>
      </w:r>
    </w:p>
    <w:p w14:paraId="65730734"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Hồ sơ xử lý kỷ luật của sinh viên:</w:t>
      </w:r>
    </w:p>
    <w:p w14:paraId="65730735"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Bản tự kiểm Điểm (nếu có);</w:t>
      </w:r>
    </w:p>
    <w:p w14:paraId="65730736"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Biên bản của tập thể lớp sinh viên họp kiểm Điểm sinh viên có hành vi vi phạm;</w:t>
      </w:r>
    </w:p>
    <w:p w14:paraId="65730737"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c) Biên bản của khoa hoặc đơn vị phụ trách công tác sinh viên;</w:t>
      </w:r>
    </w:p>
    <w:p w14:paraId="65730738"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d) Các tài liệu có liên quan.</w:t>
      </w:r>
    </w:p>
    <w:p w14:paraId="65730739"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b/>
          <w:bCs/>
          <w:sz w:val="22"/>
          <w:lang w:val="vi-VN"/>
        </w:rPr>
        <w:t>Điều 11. Chấm dứt hiệu lực của quyết định kỷ luật</w:t>
      </w:r>
    </w:p>
    <w:p w14:paraId="6573073A"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Đối với sinh viên bị kỷ luật khiển trách: sau 03 tháng kể từ ngày có quyết định kỷ luật, nếu sinh viên không tái phạm hoặc không có những vi phạm đến mức phải xử lý kỷ luật thì đương nhiên được chấm dứt hiệu lực của quyết định kỷ luật và được hưởng quyền lợi của sinh viên kể từ ngày quyết định kỷ luật chấm dứt hiệu lực.</w:t>
      </w:r>
    </w:p>
    <w:p w14:paraId="6573073B"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Đối với sinh viên bị kỷ luật cảnh cáo: sau 06 tháng kể từ ngày có quyết định kỷ luật, nếu sinh viên không tái phạm hoặc không có những vi phạm đến mức phải xử lý kỷ luật thì đương nhiên được chấm d</w:t>
      </w:r>
      <w:r w:rsidRPr="00DF348C">
        <w:rPr>
          <w:rFonts w:eastAsia="Times New Roman"/>
          <w:sz w:val="22"/>
          <w:lang w:val="vi-VN"/>
        </w:rPr>
        <w:t>ứ</w:t>
      </w:r>
      <w:r w:rsidRPr="00690F5A">
        <w:rPr>
          <w:rFonts w:eastAsia="Times New Roman"/>
          <w:sz w:val="22"/>
          <w:lang w:val="vi-VN"/>
        </w:rPr>
        <w:t>t hiệu lực của quyết định kỷ luật và được hưởng quyền lợi của sinh viên kể t</w:t>
      </w:r>
      <w:r w:rsidRPr="00DF348C">
        <w:rPr>
          <w:rFonts w:eastAsia="Times New Roman"/>
          <w:sz w:val="22"/>
          <w:lang w:val="vi-VN"/>
        </w:rPr>
        <w:t>ừ </w:t>
      </w:r>
      <w:r w:rsidRPr="00690F5A">
        <w:rPr>
          <w:rFonts w:eastAsia="Times New Roman"/>
          <w:sz w:val="22"/>
          <w:lang w:val="vi-VN"/>
        </w:rPr>
        <w:t>ngày quyết định kỷ luật chấm d</w:t>
      </w:r>
      <w:r w:rsidRPr="00DF348C">
        <w:rPr>
          <w:rFonts w:eastAsia="Times New Roman"/>
          <w:sz w:val="22"/>
          <w:lang w:val="vi-VN"/>
        </w:rPr>
        <w:t>ứ</w:t>
      </w:r>
      <w:r w:rsidRPr="00690F5A">
        <w:rPr>
          <w:rFonts w:eastAsia="Times New Roman"/>
          <w:sz w:val="22"/>
          <w:lang w:val="vi-VN"/>
        </w:rPr>
        <w:t>t hiệu lực.</w:t>
      </w:r>
    </w:p>
    <w:p w14:paraId="6573073C"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3. Đối với trường hợp đình chỉ học tập có thời hạn: khi hết thời hạn đình chỉ, sinh viên phải xuất trình chứng nhận của địa phương (cấp xã, phường, thị trấn) nơi cư trú về việc chấp hành tốt nghĩa vụ công dân tại địa phương; chứng nhận của cơ quan có thẩm </w:t>
      </w:r>
      <w:r w:rsidRPr="00DF348C">
        <w:rPr>
          <w:rFonts w:eastAsia="Times New Roman"/>
          <w:sz w:val="22"/>
          <w:lang w:val="vi-VN"/>
        </w:rPr>
        <w:t>quyền </w:t>
      </w:r>
      <w:r w:rsidRPr="00690F5A">
        <w:rPr>
          <w:rFonts w:eastAsia="Times New Roman"/>
          <w:sz w:val="22"/>
          <w:lang w:val="vi-VN"/>
        </w:rPr>
        <w:t>về việc đã chấp hành xong hình phạt tù nhưng cho hưởng án treo đ</w:t>
      </w:r>
      <w:r w:rsidRPr="00DF348C">
        <w:rPr>
          <w:rFonts w:eastAsia="Times New Roman"/>
          <w:sz w:val="22"/>
          <w:lang w:val="vi-VN"/>
        </w:rPr>
        <w:t>ể </w:t>
      </w:r>
      <w:r w:rsidRPr="00690F5A">
        <w:rPr>
          <w:rFonts w:eastAsia="Times New Roman"/>
          <w:sz w:val="22"/>
          <w:lang w:val="vi-VN"/>
        </w:rPr>
        <w:t>cơ sở </w:t>
      </w:r>
      <w:r w:rsidRPr="00DF348C">
        <w:rPr>
          <w:rFonts w:eastAsia="Times New Roman"/>
          <w:sz w:val="22"/>
          <w:lang w:val="vi-VN"/>
        </w:rPr>
        <w:t>g</w:t>
      </w:r>
      <w:r w:rsidRPr="00690F5A">
        <w:rPr>
          <w:rFonts w:eastAsia="Times New Roman"/>
          <w:sz w:val="22"/>
          <w:lang w:val="vi-VN"/>
        </w:rPr>
        <w:t>iáo dục đại học xem xét, tiếp nhận vào học ti</w:t>
      </w:r>
      <w:r w:rsidRPr="00DF348C">
        <w:rPr>
          <w:rFonts w:eastAsia="Times New Roman"/>
          <w:sz w:val="22"/>
          <w:lang w:val="vi-VN"/>
        </w:rPr>
        <w:t>ế</w:t>
      </w:r>
      <w:r w:rsidRPr="00690F5A">
        <w:rPr>
          <w:rFonts w:eastAsia="Times New Roman"/>
          <w:sz w:val="22"/>
          <w:lang w:val="vi-VN"/>
        </w:rPr>
        <w:t>p n</w:t>
      </w:r>
      <w:r w:rsidRPr="00DF348C">
        <w:rPr>
          <w:rFonts w:eastAsia="Times New Roman"/>
          <w:sz w:val="22"/>
          <w:lang w:val="vi-VN"/>
        </w:rPr>
        <w:t>ế</w:t>
      </w:r>
      <w:r w:rsidRPr="00690F5A">
        <w:rPr>
          <w:rFonts w:eastAsia="Times New Roman"/>
          <w:sz w:val="22"/>
          <w:lang w:val="vi-VN"/>
        </w:rPr>
        <w:t>u đủ Điều kiện.</w:t>
      </w:r>
    </w:p>
    <w:p w14:paraId="6573073D"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4. Cấp có thẩm quyền quyết định kỷ luật phải có Điều Khoản ghi rõ th</w:t>
      </w:r>
      <w:r w:rsidRPr="00DF348C">
        <w:rPr>
          <w:rFonts w:eastAsia="Times New Roman"/>
          <w:sz w:val="22"/>
          <w:lang w:val="vi-VN"/>
        </w:rPr>
        <w:t>ờ</w:t>
      </w:r>
      <w:r w:rsidRPr="00690F5A">
        <w:rPr>
          <w:rFonts w:eastAsia="Times New Roman"/>
          <w:sz w:val="22"/>
          <w:lang w:val="vi-VN"/>
        </w:rPr>
        <w:t>i gian sinh viên bị thi hành kỷ luật, tính từ khi ban hành quyết định kỷ luật đ</w:t>
      </w:r>
      <w:r w:rsidRPr="00DF348C">
        <w:rPr>
          <w:rFonts w:eastAsia="Times New Roman"/>
          <w:sz w:val="22"/>
          <w:lang w:val="vi-VN"/>
        </w:rPr>
        <w:t>ế</w:t>
      </w:r>
      <w:r w:rsidRPr="00690F5A">
        <w:rPr>
          <w:rFonts w:eastAsia="Times New Roman"/>
          <w:sz w:val="22"/>
          <w:lang w:val="vi-VN"/>
        </w:rPr>
        <w:t>n thời Điểm hết thời hạn bị kỷ luật theo quy định.</w:t>
      </w:r>
    </w:p>
    <w:p w14:paraId="6573073E"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DF348C">
        <w:rPr>
          <w:rFonts w:eastAsia="Times New Roman"/>
          <w:b/>
          <w:bCs/>
          <w:sz w:val="22"/>
          <w:lang w:val="vi-VN"/>
        </w:rPr>
        <w:t>Điều 12. Cơ cấu tổ chức và nhiệm vụ của Hội đồng khen thưởng và kỷ luật sinh viên</w:t>
      </w:r>
    </w:p>
    <w:p w14:paraId="6573073F"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Cơ cấu tổ chức Hội đồn</w:t>
      </w:r>
      <w:r w:rsidRPr="00DF348C">
        <w:rPr>
          <w:rFonts w:eastAsia="Times New Roman"/>
          <w:sz w:val="22"/>
          <w:lang w:val="vi-VN"/>
        </w:rPr>
        <w:t>g</w:t>
      </w:r>
      <w:r w:rsidRPr="00690F5A">
        <w:rPr>
          <w:rFonts w:eastAsia="Times New Roman"/>
          <w:sz w:val="22"/>
          <w:lang w:val="vi-VN"/>
        </w:rPr>
        <w:t> khen thưởng và kỷ luật sinh viên:</w:t>
      </w:r>
    </w:p>
    <w:p w14:paraId="65730740"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Chủ tịch Hội đồng: là Thủ trưởng hoặc cấp phó của Thủ trưởng cơ sở giáo dục đại học.</w:t>
      </w:r>
    </w:p>
    <w:p w14:paraId="65730741"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lastRenderedPageBreak/>
        <w:t>b) Thường trực Hội đồng: là trưởng phòng (ban) công tác chính trị - sinh viên.</w:t>
      </w:r>
    </w:p>
    <w:p w14:paraId="65730742"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c) Các </w:t>
      </w:r>
      <w:r w:rsidRPr="00DF348C">
        <w:rPr>
          <w:rFonts w:eastAsia="Times New Roman"/>
          <w:sz w:val="22"/>
          <w:lang w:val="vi-VN"/>
        </w:rPr>
        <w:t>ủy </w:t>
      </w:r>
      <w:r w:rsidRPr="00690F5A">
        <w:rPr>
          <w:rFonts w:eastAsia="Times New Roman"/>
          <w:sz w:val="22"/>
          <w:lang w:val="vi-VN"/>
        </w:rPr>
        <w:t>viên: là đại diện các khoa, phòng, ban có liên quan; Đoàn TNCS Hồ Chí Minh, Hội sinh viên Việt Nam của cơ sở </w:t>
      </w:r>
      <w:r w:rsidRPr="00DF348C">
        <w:rPr>
          <w:rFonts w:eastAsia="Times New Roman"/>
          <w:sz w:val="22"/>
          <w:lang w:val="vi-VN"/>
        </w:rPr>
        <w:t>g</w:t>
      </w:r>
      <w:r w:rsidRPr="00690F5A">
        <w:rPr>
          <w:rFonts w:eastAsia="Times New Roman"/>
          <w:sz w:val="22"/>
          <w:lang w:val="vi-VN"/>
        </w:rPr>
        <w:t>iáo dục đại học.</w:t>
      </w:r>
    </w:p>
    <w:p w14:paraId="65730743"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Hội đồng có thể mời đại diện lớp sinh viên, giảng viên chủ nhiệm, cố v</w:t>
      </w:r>
      <w:r w:rsidRPr="00DF348C">
        <w:rPr>
          <w:rFonts w:eastAsia="Times New Roman"/>
          <w:sz w:val="22"/>
          <w:lang w:val="vi-VN"/>
        </w:rPr>
        <w:t>ấ</w:t>
      </w:r>
      <w:r w:rsidRPr="00690F5A">
        <w:rPr>
          <w:rFonts w:eastAsia="Times New Roman"/>
          <w:sz w:val="22"/>
          <w:lang w:val="vi-VN"/>
        </w:rPr>
        <w:t>n học tập. Các thành phần này được tham gia phát biểu ý kiến, đề xuất mức khen thưởng hoặc kỷ luật nhưng không được quyền biểu quyết.</w:t>
      </w:r>
    </w:p>
    <w:p w14:paraId="65730744"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Thủ trưởng cơ sở giáo </w:t>
      </w:r>
      <w:r w:rsidRPr="00DF348C">
        <w:rPr>
          <w:rFonts w:eastAsia="Times New Roman"/>
          <w:sz w:val="22"/>
          <w:lang w:val="vi-VN"/>
        </w:rPr>
        <w:t>d</w:t>
      </w:r>
      <w:r w:rsidRPr="00690F5A">
        <w:rPr>
          <w:rFonts w:eastAsia="Times New Roman"/>
          <w:sz w:val="22"/>
          <w:lang w:val="vi-VN"/>
        </w:rPr>
        <w:t>ục đại học ra quyết định thành lập và quy định cụ thể về chức năng, nhiệm vụ</w:t>
      </w:r>
      <w:r w:rsidRPr="00DF348C">
        <w:rPr>
          <w:rFonts w:eastAsia="Times New Roman"/>
          <w:sz w:val="22"/>
          <w:lang w:val="vi-VN"/>
        </w:rPr>
        <w:t>,</w:t>
      </w:r>
      <w:r w:rsidRPr="00690F5A">
        <w:rPr>
          <w:rFonts w:eastAsia="Times New Roman"/>
          <w:sz w:val="22"/>
          <w:lang w:val="vi-VN"/>
        </w:rPr>
        <w:t> t</w:t>
      </w:r>
      <w:r w:rsidRPr="00DF348C">
        <w:rPr>
          <w:rFonts w:eastAsia="Times New Roman"/>
          <w:sz w:val="22"/>
          <w:lang w:val="vi-VN"/>
        </w:rPr>
        <w:t>ổ </w:t>
      </w:r>
      <w:r w:rsidRPr="00690F5A">
        <w:rPr>
          <w:rFonts w:eastAsia="Times New Roman"/>
          <w:sz w:val="22"/>
          <w:lang w:val="vi-VN"/>
        </w:rPr>
        <w:t>chức và hoạt động của Hội đồng khen thưởng và kỷ luật sinh viên.</w:t>
      </w:r>
    </w:p>
    <w:p w14:paraId="65730745" w14:textId="77777777" w:rsidR="00C17FEA" w:rsidRPr="00DF348C" w:rsidRDefault="00C17FEA" w:rsidP="00AC119D">
      <w:pPr>
        <w:shd w:val="clear" w:color="auto" w:fill="FFFFFF"/>
        <w:spacing w:after="0" w:line="240" w:lineRule="auto"/>
        <w:ind w:firstLine="567"/>
        <w:jc w:val="both"/>
        <w:rPr>
          <w:rFonts w:eastAsia="Times New Roman"/>
          <w:sz w:val="22"/>
          <w:lang w:val="vi-VN"/>
        </w:rPr>
      </w:pPr>
      <w:bookmarkStart w:id="39" w:name="dieu_13"/>
      <w:r w:rsidRPr="00690F5A">
        <w:rPr>
          <w:rFonts w:eastAsia="Times New Roman"/>
          <w:b/>
          <w:bCs/>
          <w:sz w:val="22"/>
          <w:lang w:val="vi-VN"/>
        </w:rPr>
        <w:t>Điều 13. Quyền khiếu nại về khen thưởng, kỷ luật</w:t>
      </w:r>
      <w:bookmarkEnd w:id="39"/>
    </w:p>
    <w:p w14:paraId="65730746"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Cá nhân và tập thể sinh viên nếu xét thấy các hình thức khen thưởng và kỷ luật khôn</w:t>
      </w:r>
      <w:r w:rsidRPr="00DF348C">
        <w:rPr>
          <w:rFonts w:eastAsia="Times New Roman"/>
          <w:sz w:val="22"/>
          <w:lang w:val="vi-VN"/>
        </w:rPr>
        <w:t>g</w:t>
      </w:r>
      <w:r w:rsidRPr="00690F5A">
        <w:rPr>
          <w:rFonts w:eastAsia="Times New Roman"/>
          <w:sz w:val="22"/>
          <w:lang w:val="vi-VN"/>
        </w:rPr>
        <w:t> th</w:t>
      </w:r>
      <w:r w:rsidRPr="00DF348C">
        <w:rPr>
          <w:rFonts w:eastAsia="Times New Roman"/>
          <w:sz w:val="22"/>
          <w:lang w:val="vi-VN"/>
        </w:rPr>
        <w:t>ỏa đáng </w:t>
      </w:r>
      <w:r w:rsidRPr="00690F5A">
        <w:rPr>
          <w:rFonts w:eastAsia="Times New Roman"/>
          <w:sz w:val="22"/>
          <w:lang w:val="vi-VN"/>
        </w:rPr>
        <w:t>có quyền khiếu nại lên các phòng, ban chức năng hoặc Thủ trưởng cơ sở giáo dục đại học; nếu cơ sở giáo dục đại học đã xem xét lại mà chưa th</w:t>
      </w:r>
      <w:r w:rsidRPr="00DF348C">
        <w:rPr>
          <w:rFonts w:eastAsia="Times New Roman"/>
          <w:sz w:val="22"/>
          <w:lang w:val="vi-VN"/>
        </w:rPr>
        <w:t>ỏa </w:t>
      </w:r>
      <w:r w:rsidRPr="00690F5A">
        <w:rPr>
          <w:rFonts w:eastAsia="Times New Roman"/>
          <w:sz w:val="22"/>
          <w:lang w:val="vi-VN"/>
        </w:rPr>
        <w:t>đáng có thể khiếu nại lên cấp có thẩm quyền theo quy định của pháp luật về khiếu nại, tố cáo.</w:t>
      </w:r>
    </w:p>
    <w:p w14:paraId="65730747" w14:textId="77777777" w:rsidR="00AC119D" w:rsidRPr="00DF348C" w:rsidRDefault="00AC119D" w:rsidP="00AC119D">
      <w:pPr>
        <w:shd w:val="clear" w:color="auto" w:fill="FFFFFF"/>
        <w:spacing w:after="0" w:line="240" w:lineRule="auto"/>
        <w:ind w:firstLine="567"/>
        <w:jc w:val="center"/>
        <w:rPr>
          <w:rFonts w:eastAsia="Times New Roman"/>
          <w:b/>
          <w:bCs/>
          <w:sz w:val="22"/>
          <w:lang w:val="vi-VN"/>
        </w:rPr>
      </w:pPr>
      <w:bookmarkStart w:id="40" w:name="chuong_4"/>
    </w:p>
    <w:p w14:paraId="65730748" w14:textId="77777777" w:rsidR="00C17FEA" w:rsidRPr="00DF348C" w:rsidRDefault="00C17FEA" w:rsidP="00AC119D">
      <w:pPr>
        <w:shd w:val="clear" w:color="auto" w:fill="FFFFFF"/>
        <w:spacing w:after="0" w:line="240" w:lineRule="auto"/>
        <w:jc w:val="center"/>
        <w:rPr>
          <w:rFonts w:eastAsia="Times New Roman"/>
          <w:sz w:val="22"/>
          <w:lang w:val="vi-VN"/>
        </w:rPr>
      </w:pPr>
      <w:r w:rsidRPr="00690F5A">
        <w:rPr>
          <w:rFonts w:eastAsia="Times New Roman"/>
          <w:b/>
          <w:bCs/>
          <w:sz w:val="22"/>
          <w:lang w:val="vi-VN"/>
        </w:rPr>
        <w:t>Chương </w:t>
      </w:r>
      <w:r w:rsidRPr="00DF348C">
        <w:rPr>
          <w:rFonts w:eastAsia="Times New Roman"/>
          <w:b/>
          <w:bCs/>
          <w:sz w:val="22"/>
          <w:lang w:val="vi-VN"/>
        </w:rPr>
        <w:t>IV</w:t>
      </w:r>
      <w:bookmarkEnd w:id="40"/>
    </w:p>
    <w:p w14:paraId="65730749" w14:textId="77777777" w:rsidR="00C17FEA" w:rsidRPr="00DF348C" w:rsidRDefault="00C17FEA" w:rsidP="00AC119D">
      <w:pPr>
        <w:shd w:val="clear" w:color="auto" w:fill="FFFFFF"/>
        <w:spacing w:after="0" w:line="240" w:lineRule="auto"/>
        <w:jc w:val="center"/>
        <w:rPr>
          <w:rFonts w:eastAsia="Times New Roman"/>
          <w:sz w:val="22"/>
          <w:lang w:val="vi-VN"/>
        </w:rPr>
      </w:pPr>
      <w:bookmarkStart w:id="41" w:name="chuong_4_name"/>
      <w:r w:rsidRPr="00690F5A">
        <w:rPr>
          <w:rFonts w:eastAsia="Times New Roman"/>
          <w:b/>
          <w:bCs/>
          <w:sz w:val="22"/>
          <w:lang w:val="vi-VN"/>
        </w:rPr>
        <w:t>NỘI DUNG CÔNG TÁC SINH VIÊN</w:t>
      </w:r>
      <w:bookmarkEnd w:id="41"/>
    </w:p>
    <w:p w14:paraId="6573074A" w14:textId="77777777" w:rsidR="00AC119D" w:rsidRPr="00DF348C" w:rsidRDefault="00AC119D" w:rsidP="00AC119D">
      <w:pPr>
        <w:shd w:val="clear" w:color="auto" w:fill="FFFFFF"/>
        <w:spacing w:after="0" w:line="240" w:lineRule="auto"/>
        <w:ind w:firstLine="567"/>
        <w:jc w:val="both"/>
        <w:rPr>
          <w:rFonts w:eastAsia="Times New Roman"/>
          <w:b/>
          <w:bCs/>
          <w:sz w:val="22"/>
          <w:lang w:val="vi-VN"/>
        </w:rPr>
      </w:pPr>
    </w:p>
    <w:p w14:paraId="6573074B"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DF348C">
        <w:rPr>
          <w:rFonts w:eastAsia="Times New Roman"/>
          <w:b/>
          <w:bCs/>
          <w:sz w:val="22"/>
          <w:lang w:val="vi-VN"/>
        </w:rPr>
        <w:t>Điều 14. Tổ chức các hoạt động giáo dục, tuyên truyền</w:t>
      </w:r>
    </w:p>
    <w:p w14:paraId="6573074C"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Giáo dục tư tưởng chính trị</w:t>
      </w:r>
    </w:p>
    <w:p w14:paraId="6573074D"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Giáo dục, tuyên </w:t>
      </w:r>
      <w:r w:rsidRPr="00DF348C">
        <w:rPr>
          <w:rFonts w:eastAsia="Times New Roman"/>
          <w:sz w:val="22"/>
          <w:lang w:val="vi-VN"/>
        </w:rPr>
        <w:t>truyền </w:t>
      </w:r>
      <w:r w:rsidRPr="00690F5A">
        <w:rPr>
          <w:rFonts w:eastAsia="Times New Roman"/>
          <w:sz w:val="22"/>
          <w:lang w:val="vi-VN"/>
        </w:rPr>
        <w:t>để sinh viên nắm vững và thực hiện đúng chủ trương, đường lối của Đảng, hình thành bản lĩnh chính trị, yêu tổ quốc Việt Nam xã hội chủ nghĩa, cảnh giác và biết phê phán nhữn</w:t>
      </w:r>
      <w:r w:rsidRPr="00DF348C">
        <w:rPr>
          <w:rFonts w:eastAsia="Times New Roman"/>
          <w:sz w:val="22"/>
          <w:lang w:val="vi-VN"/>
        </w:rPr>
        <w:t>g </w:t>
      </w:r>
      <w:r w:rsidRPr="00690F5A">
        <w:rPr>
          <w:rFonts w:eastAsia="Times New Roman"/>
          <w:sz w:val="22"/>
          <w:lang w:val="vi-VN"/>
        </w:rPr>
        <w:t>luận Điểm xuyên tạc, hành độn</w:t>
      </w:r>
      <w:r w:rsidRPr="00DF348C">
        <w:rPr>
          <w:rFonts w:eastAsia="Times New Roman"/>
          <w:sz w:val="22"/>
          <w:lang w:val="vi-VN"/>
        </w:rPr>
        <w:t>g </w:t>
      </w:r>
      <w:r w:rsidRPr="00690F5A">
        <w:rPr>
          <w:rFonts w:eastAsia="Times New Roman"/>
          <w:sz w:val="22"/>
          <w:lang w:val="vi-VN"/>
        </w:rPr>
        <w:t>chống phá Đảng và Nhà nư</w:t>
      </w:r>
      <w:r w:rsidRPr="00DF348C">
        <w:rPr>
          <w:rFonts w:eastAsia="Times New Roman"/>
          <w:sz w:val="22"/>
          <w:lang w:val="vi-VN"/>
        </w:rPr>
        <w:t>ớ</w:t>
      </w:r>
      <w:r w:rsidRPr="00690F5A">
        <w:rPr>
          <w:rFonts w:eastAsia="Times New Roman"/>
          <w:sz w:val="22"/>
          <w:lang w:val="vi-VN"/>
        </w:rPr>
        <w:t>c:</w:t>
      </w:r>
    </w:p>
    <w:p w14:paraId="6573074E"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Phối hợp với Đoàn TNCS Hồ Chí Minh</w:t>
      </w:r>
      <w:r w:rsidRPr="00DF348C">
        <w:rPr>
          <w:rFonts w:eastAsia="Times New Roman"/>
          <w:sz w:val="22"/>
          <w:lang w:val="vi-VN"/>
        </w:rPr>
        <w:t>, </w:t>
      </w:r>
      <w:r w:rsidRPr="00690F5A">
        <w:rPr>
          <w:rFonts w:eastAsia="Times New Roman"/>
          <w:sz w:val="22"/>
          <w:lang w:val="vi-VN"/>
        </w:rPr>
        <w:t>Hội Sinh viên và các tổ chức chính trị - xã hội khác có liên quan trong các hoạt động rèn luyện của sinh viên. Tạo môi trường để sinh viên rèn luyện phấn đấu</w:t>
      </w:r>
      <w:r w:rsidRPr="00DF348C">
        <w:rPr>
          <w:rFonts w:eastAsia="Times New Roman"/>
          <w:sz w:val="22"/>
          <w:lang w:val="vi-VN"/>
        </w:rPr>
        <w:t>, </w:t>
      </w:r>
      <w:r w:rsidRPr="00690F5A">
        <w:rPr>
          <w:rFonts w:eastAsia="Times New Roman"/>
          <w:sz w:val="22"/>
          <w:lang w:val="vi-VN"/>
        </w:rPr>
        <w:t>được xét kết nạp vào Đảng.</w:t>
      </w:r>
    </w:p>
    <w:p w14:paraId="6573074F"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Giáo dục đạo đức, </w:t>
      </w:r>
      <w:r w:rsidRPr="00DF348C">
        <w:rPr>
          <w:rFonts w:eastAsia="Times New Roman"/>
          <w:sz w:val="22"/>
          <w:lang w:val="vi-VN"/>
        </w:rPr>
        <w:t>lối sống</w:t>
      </w:r>
    </w:p>
    <w:p w14:paraId="65730750"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Giáo dục, tuyên truyền cho sinh viên những giá trị</w:t>
      </w:r>
      <w:r w:rsidRPr="00DF348C">
        <w:rPr>
          <w:rFonts w:eastAsia="Times New Roman"/>
          <w:sz w:val="22"/>
          <w:lang w:val="vi-VN"/>
        </w:rPr>
        <w:t>, </w:t>
      </w:r>
      <w:r w:rsidRPr="00690F5A">
        <w:rPr>
          <w:rFonts w:eastAsia="Times New Roman"/>
          <w:sz w:val="22"/>
          <w:lang w:val="vi-VN"/>
        </w:rPr>
        <w:t>truyền thống đạo đức tốt đẹp của dân tộc Việt Nam, những chuẩn mực đạo đức chung của xã hội và đạo đức nghề nghiệp; biết phê phán những hành vi không phù hợp với chuẩn mực đạo đức;</w:t>
      </w:r>
    </w:p>
    <w:p w14:paraId="65730751"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lastRenderedPageBreak/>
        <w:t>b) Định hướng, giáo dục lối sống lành mạnh, văn minh, tiến bộ phù hợp với bản sắc văn hóa dân tộc Việt Nam; giáo dục ý thức trách nhiệm của cá nhân sinh viên đối với tập thể và cộng đồng.</w:t>
      </w:r>
    </w:p>
    <w:p w14:paraId="65730752"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3. Giáo dục, tuyên truyền phổ biến pháp luật</w:t>
      </w:r>
    </w:p>
    <w:p w14:paraId="65730753"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Giáo dục, tuyên truyền nâng cao nhận thức và ý thức tuân thủ pháp luật, thói quen sống và làm việc theo pháp luật;</w:t>
      </w:r>
    </w:p>
    <w:p w14:paraId="65730754"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Nội dung giáo dục pháp luật đối với sinh viên tập trung vào các quy chế, quy định về học tập và rèn luyện; pháp luật về phòng chống tội phạm, tệ nạn xã hội; đảm bảo trật tự an toàn giao thông và các Luật khác có liên quan.</w:t>
      </w:r>
    </w:p>
    <w:p w14:paraId="65730755"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4. Giáo dục kỹ năng: Kỹ năng sống, kỹ năng nghề nghiệp, việc làm,...</w:t>
      </w:r>
    </w:p>
    <w:p w14:paraId="65730756"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5. Giáo dục thể chất</w:t>
      </w:r>
    </w:p>
    <w:p w14:paraId="65730757"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Giáo dục, hướng dẫn sinh viên về kỹ thuật, phương pháp luyện tập và tổ chức cho sinh viên tham gia các hoạt động thể dục, thể thao theo quy định của Bộ Giáo dục và Đào tạo;</w:t>
      </w:r>
    </w:p>
    <w:p w14:paraId="65730758"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Phổ biến, tuyên truyền nâng cao nhận thức cho sinh viên về ăn uống đảm bảo dinh dưỡng, vệ sinh an toàn thực phẩm, sinh hoạt Điều độ, không lạm dụng rượu, bia, sử dụng chất kích thích, gây nghiện; kiến thức và kỹ năng chăm sóc sức khỏe, phòng chống dịch, bệnh, tai nạn thương tích,…</w:t>
      </w:r>
      <w:r w:rsidRPr="00DF348C">
        <w:rPr>
          <w:rFonts w:eastAsia="Times New Roman"/>
          <w:sz w:val="22"/>
          <w:lang w:val="vi-VN"/>
        </w:rPr>
        <w:t>; </w:t>
      </w:r>
      <w:r w:rsidRPr="00690F5A">
        <w:rPr>
          <w:rFonts w:eastAsia="Times New Roman"/>
          <w:sz w:val="22"/>
          <w:lang w:val="vi-VN"/>
        </w:rPr>
        <w:t>Tổ chức và triển khai hoạt động của Trạm Y tế trong cơ sở giáo dục đại học theo quy định của Bộ Giáo dục và Đào tạo.</w:t>
      </w:r>
    </w:p>
    <w:p w14:paraId="65730759"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6. Giáo dục thẩm mỹ</w:t>
      </w:r>
    </w:p>
    <w:p w14:paraId="6573075A"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Giáo dục kiến thức, kỹ năng để sinh viên biết yêu và cảm thụ cái đẹp trong tự nhiên, cuộc sống xã hội và trong nghệ thuật.</w:t>
      </w:r>
    </w:p>
    <w:p w14:paraId="6573075B"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Hình thành năng lực phán đoán và đánh giá thẩm mỹ; hình thành thị hiếu, lý tưởng thẩm mỹ đúng đắn; hình thành năng lực sáng tạo nghệ thuật, lòng ham muốn và khả năng chuyển tải cái đẹp vào đời sống học tập, lao động và ứng xử. Có thái độ phê phán cái xấu, phản thẩm mỹ trong tâm hồn, trong hành vi ứng xử, hình dáng, trang phục,...</w:t>
      </w:r>
    </w:p>
    <w:p w14:paraId="6573075C" w14:textId="77777777" w:rsidR="00C17FEA" w:rsidRPr="00DF348C" w:rsidRDefault="00C17FEA" w:rsidP="00AC119D">
      <w:pPr>
        <w:shd w:val="clear" w:color="auto" w:fill="FFFFFF"/>
        <w:spacing w:after="0" w:line="240" w:lineRule="auto"/>
        <w:ind w:firstLine="567"/>
        <w:jc w:val="both"/>
        <w:rPr>
          <w:rFonts w:eastAsia="Times New Roman"/>
          <w:sz w:val="22"/>
          <w:lang w:val="vi-VN"/>
        </w:rPr>
      </w:pPr>
      <w:bookmarkStart w:id="42" w:name="dieu_15"/>
      <w:r w:rsidRPr="00690F5A">
        <w:rPr>
          <w:rFonts w:eastAsia="Times New Roman"/>
          <w:b/>
          <w:bCs/>
          <w:sz w:val="22"/>
          <w:lang w:val="vi-VN"/>
        </w:rPr>
        <w:t>Điều 15. Công tác quản lý sinh viên</w:t>
      </w:r>
      <w:bookmarkEnd w:id="42"/>
    </w:p>
    <w:p w14:paraId="6573075D"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Công tác hành chính</w:t>
      </w:r>
    </w:p>
    <w:p w14:paraId="6573075E"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Tổ chức tiếp nhận thí sinh trúng tuyển, sắp xếp, bố trí sinh viên vào các lớp; chỉ định Ban cán sự lớp (lớp trưởng, lớp phó) lâm th</w:t>
      </w:r>
      <w:r w:rsidRPr="00DF348C">
        <w:rPr>
          <w:rFonts w:eastAsia="Times New Roman"/>
          <w:sz w:val="22"/>
          <w:lang w:val="vi-VN"/>
        </w:rPr>
        <w:t>ờ</w:t>
      </w:r>
      <w:r w:rsidRPr="00690F5A">
        <w:rPr>
          <w:rFonts w:eastAsia="Times New Roman"/>
          <w:sz w:val="22"/>
          <w:lang w:val="vi-VN"/>
        </w:rPr>
        <w:t>i, làm thẻ sinh viên, thẻ thư viện; quản lý, tổ chức cấp phát văn bằng, chứng chỉ của sinh viên;</w:t>
      </w:r>
    </w:p>
    <w:p w14:paraId="6573075F"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lastRenderedPageBreak/>
        <w:t>b) Thống kê, tổng h</w:t>
      </w:r>
      <w:r w:rsidRPr="00DF348C">
        <w:rPr>
          <w:rFonts w:eastAsia="Times New Roman"/>
          <w:sz w:val="22"/>
          <w:lang w:val="vi-VN"/>
        </w:rPr>
        <w:t>ợ</w:t>
      </w:r>
      <w:r w:rsidRPr="00690F5A">
        <w:rPr>
          <w:rFonts w:eastAsia="Times New Roman"/>
          <w:sz w:val="22"/>
          <w:lang w:val="vi-VN"/>
        </w:rPr>
        <w:t>p dữ liệu và quản lý, lưu trữ hồ sơ liên quan đến sinh viên; giải quyết các công việc hành chính có liên quan đến sinh viên.</w:t>
      </w:r>
    </w:p>
    <w:p w14:paraId="65730760"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Công tác khen thưởng và kỷ luật</w:t>
      </w:r>
    </w:p>
    <w:p w14:paraId="65730761"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Theo dõi, đánh </w:t>
      </w:r>
      <w:r w:rsidRPr="00DF348C">
        <w:rPr>
          <w:rFonts w:eastAsia="Times New Roman"/>
          <w:sz w:val="22"/>
          <w:lang w:val="vi-VN"/>
        </w:rPr>
        <w:t>g</w:t>
      </w:r>
      <w:r w:rsidRPr="00690F5A">
        <w:rPr>
          <w:rFonts w:eastAsia="Times New Roman"/>
          <w:sz w:val="22"/>
          <w:lang w:val="vi-VN"/>
        </w:rPr>
        <w:t>iá ý thức học tập; t</w:t>
      </w:r>
      <w:r w:rsidRPr="00DF348C">
        <w:rPr>
          <w:rFonts w:eastAsia="Times New Roman"/>
          <w:sz w:val="22"/>
          <w:lang w:val="vi-VN"/>
        </w:rPr>
        <w:t>ổ </w:t>
      </w:r>
      <w:r w:rsidRPr="00690F5A">
        <w:rPr>
          <w:rFonts w:eastAsia="Times New Roman"/>
          <w:sz w:val="22"/>
          <w:lang w:val="vi-VN"/>
        </w:rPr>
        <w:t>chức đánh </w:t>
      </w:r>
      <w:r w:rsidRPr="00DF348C">
        <w:rPr>
          <w:rFonts w:eastAsia="Times New Roman"/>
          <w:sz w:val="22"/>
          <w:lang w:val="vi-VN"/>
        </w:rPr>
        <w:t>g</w:t>
      </w:r>
      <w:r w:rsidRPr="00690F5A">
        <w:rPr>
          <w:rFonts w:eastAsia="Times New Roman"/>
          <w:sz w:val="22"/>
          <w:lang w:val="vi-VN"/>
        </w:rPr>
        <w:t>iá k</w:t>
      </w:r>
      <w:r w:rsidRPr="00DF348C">
        <w:rPr>
          <w:rFonts w:eastAsia="Times New Roman"/>
          <w:sz w:val="22"/>
          <w:lang w:val="vi-VN"/>
        </w:rPr>
        <w:t>ế</w:t>
      </w:r>
      <w:r w:rsidRPr="00690F5A">
        <w:rPr>
          <w:rFonts w:eastAsia="Times New Roman"/>
          <w:sz w:val="22"/>
          <w:lang w:val="vi-VN"/>
        </w:rPr>
        <w:t>t quả rèn luyện của sinh viên; phân loại, xếp loại sinh viên cuối mỗi học kỳ, năm học, khóa học theo Qu</w:t>
      </w:r>
      <w:r w:rsidRPr="00DF348C">
        <w:rPr>
          <w:rFonts w:eastAsia="Times New Roman"/>
          <w:sz w:val="22"/>
          <w:lang w:val="vi-VN"/>
        </w:rPr>
        <w:t>y </w:t>
      </w:r>
      <w:r w:rsidRPr="00690F5A">
        <w:rPr>
          <w:rFonts w:eastAsia="Times New Roman"/>
          <w:sz w:val="22"/>
          <w:lang w:val="vi-VN"/>
        </w:rPr>
        <w:t>chế của Bộ Giáo dục và Đào tạo;</w:t>
      </w:r>
    </w:p>
    <w:p w14:paraId="65730762"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Phát động, tổ chức các phong trào thi đua trong sinh viên; T</w:t>
      </w:r>
      <w:r w:rsidRPr="00DF348C">
        <w:rPr>
          <w:rFonts w:eastAsia="Times New Roman"/>
          <w:sz w:val="22"/>
          <w:lang w:val="vi-VN"/>
        </w:rPr>
        <w:t>ổ </w:t>
      </w:r>
      <w:r w:rsidRPr="00690F5A">
        <w:rPr>
          <w:rFonts w:eastAsia="Times New Roman"/>
          <w:sz w:val="22"/>
          <w:lang w:val="vi-VN"/>
        </w:rPr>
        <w:t>chức đánh </w:t>
      </w:r>
      <w:r w:rsidRPr="00DF348C">
        <w:rPr>
          <w:rFonts w:eastAsia="Times New Roman"/>
          <w:sz w:val="22"/>
          <w:lang w:val="vi-VN"/>
        </w:rPr>
        <w:t>g</w:t>
      </w:r>
      <w:r w:rsidRPr="00690F5A">
        <w:rPr>
          <w:rFonts w:eastAsia="Times New Roman"/>
          <w:sz w:val="22"/>
          <w:lang w:val="vi-VN"/>
        </w:rPr>
        <w:t>iá, bình bầu và khen thưởng cho tập thể, cá nhân sinh viên đạt thành tích cao trong học tập và rèn luyện; tổ chức cho sinh viên nghiên cứu khoa học, thi Olympic các môn học</w:t>
      </w:r>
      <w:r w:rsidRPr="00DF348C">
        <w:rPr>
          <w:rFonts w:eastAsia="Times New Roman"/>
          <w:sz w:val="22"/>
          <w:lang w:val="vi-VN"/>
        </w:rPr>
        <w:t>, </w:t>
      </w:r>
      <w:r w:rsidRPr="00690F5A">
        <w:rPr>
          <w:rFonts w:eastAsia="Times New Roman"/>
          <w:sz w:val="22"/>
          <w:lang w:val="vi-VN"/>
        </w:rPr>
        <w:t>thi sáng tạo tài năn</w:t>
      </w:r>
      <w:r w:rsidRPr="00DF348C">
        <w:rPr>
          <w:rFonts w:eastAsia="Times New Roman"/>
          <w:sz w:val="22"/>
          <w:lang w:val="vi-VN"/>
        </w:rPr>
        <w:t>g </w:t>
      </w:r>
      <w:r w:rsidRPr="00690F5A">
        <w:rPr>
          <w:rFonts w:eastAsia="Times New Roman"/>
          <w:sz w:val="22"/>
          <w:lang w:val="vi-VN"/>
        </w:rPr>
        <w:t>trẻ và các hoạt độn</w:t>
      </w:r>
      <w:r w:rsidRPr="00DF348C">
        <w:rPr>
          <w:rFonts w:eastAsia="Times New Roman"/>
          <w:sz w:val="22"/>
          <w:lang w:val="vi-VN"/>
        </w:rPr>
        <w:t>g </w:t>
      </w:r>
      <w:r w:rsidRPr="00690F5A">
        <w:rPr>
          <w:rFonts w:eastAsia="Times New Roman"/>
          <w:sz w:val="22"/>
          <w:lang w:val="vi-VN"/>
        </w:rPr>
        <w:t>khuyến khích học tập khác;</w:t>
      </w:r>
    </w:p>
    <w:p w14:paraId="65730763"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c) Hướng dẫn</w:t>
      </w:r>
      <w:r w:rsidRPr="00DF348C">
        <w:rPr>
          <w:rFonts w:eastAsia="Times New Roman"/>
          <w:sz w:val="22"/>
          <w:lang w:val="vi-VN"/>
        </w:rPr>
        <w:t>, </w:t>
      </w:r>
      <w:r w:rsidRPr="00690F5A">
        <w:rPr>
          <w:rFonts w:eastAsia="Times New Roman"/>
          <w:sz w:val="22"/>
          <w:lang w:val="vi-VN"/>
        </w:rPr>
        <w:t>kiểm tra, giám sát việc thực hiện các quy chế, quy định về học tập và rèn luyện đối với sinh viên;</w:t>
      </w:r>
    </w:p>
    <w:p w14:paraId="65730764"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d) Tham mưu, theo dõi và tổng h</w:t>
      </w:r>
      <w:r w:rsidRPr="00DF348C">
        <w:rPr>
          <w:rFonts w:eastAsia="Times New Roman"/>
          <w:sz w:val="22"/>
          <w:lang w:val="vi-VN"/>
        </w:rPr>
        <w:t>ợ</w:t>
      </w:r>
      <w:r w:rsidRPr="00690F5A">
        <w:rPr>
          <w:rFonts w:eastAsia="Times New Roman"/>
          <w:sz w:val="22"/>
          <w:lang w:val="vi-VN"/>
        </w:rPr>
        <w:t>p việc xử lý kỷ luật sinh viên vi phạm theo quy định.</w:t>
      </w:r>
    </w:p>
    <w:p w14:paraId="65730765"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3. Công tác sinh viên nội trú, ngoại trú</w:t>
      </w:r>
    </w:p>
    <w:p w14:paraId="65730766"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Tổ chức thực hiện các nội dun</w:t>
      </w:r>
      <w:r w:rsidRPr="00DF348C">
        <w:rPr>
          <w:rFonts w:eastAsia="Times New Roman"/>
          <w:sz w:val="22"/>
          <w:lang w:val="vi-VN"/>
        </w:rPr>
        <w:t>g, </w:t>
      </w:r>
      <w:r w:rsidRPr="00690F5A">
        <w:rPr>
          <w:rFonts w:eastAsia="Times New Roman"/>
          <w:sz w:val="22"/>
          <w:lang w:val="vi-VN"/>
        </w:rPr>
        <w:t>biện pháp công tác sinh viên nội trú</w:t>
      </w:r>
      <w:r w:rsidRPr="00DF348C">
        <w:rPr>
          <w:rFonts w:eastAsia="Times New Roman"/>
          <w:sz w:val="22"/>
          <w:lang w:val="vi-VN"/>
        </w:rPr>
        <w:t>,</w:t>
      </w:r>
      <w:r w:rsidRPr="00690F5A">
        <w:rPr>
          <w:rFonts w:eastAsia="Times New Roman"/>
          <w:sz w:val="22"/>
          <w:lang w:val="vi-VN"/>
        </w:rPr>
        <w:t> n</w:t>
      </w:r>
      <w:r w:rsidRPr="00DF348C">
        <w:rPr>
          <w:rFonts w:eastAsia="Times New Roman"/>
          <w:sz w:val="22"/>
          <w:lang w:val="vi-VN"/>
        </w:rPr>
        <w:t>g</w:t>
      </w:r>
      <w:r w:rsidRPr="00690F5A">
        <w:rPr>
          <w:rFonts w:eastAsia="Times New Roman"/>
          <w:sz w:val="22"/>
          <w:lang w:val="vi-VN"/>
        </w:rPr>
        <w:t>oại trú theo quy định của Bộ Giáo dục và Đào tạo.</w:t>
      </w:r>
    </w:p>
    <w:p w14:paraId="65730767"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4. Công tác bảo đảm an ninh, trật tự trường học</w:t>
      </w:r>
    </w:p>
    <w:p w14:paraId="65730768"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Ban hành nội quy, quy định, xây dựng kế hoạch, tổ chức kiểm tra</w:t>
      </w:r>
      <w:r w:rsidRPr="00DF348C">
        <w:rPr>
          <w:rFonts w:eastAsia="Times New Roman"/>
          <w:sz w:val="22"/>
          <w:lang w:val="vi-VN"/>
        </w:rPr>
        <w:t>, </w:t>
      </w:r>
      <w:r w:rsidRPr="00690F5A">
        <w:rPr>
          <w:rFonts w:eastAsia="Times New Roman"/>
          <w:sz w:val="22"/>
          <w:lang w:val="vi-VN"/>
        </w:rPr>
        <w:t>giám sát việc thực hiện các văn bản chỉ đạo</w:t>
      </w:r>
      <w:r w:rsidRPr="00DF348C">
        <w:rPr>
          <w:rFonts w:eastAsia="Times New Roman"/>
          <w:sz w:val="22"/>
          <w:lang w:val="vi-VN"/>
        </w:rPr>
        <w:t>, </w:t>
      </w:r>
      <w:r w:rsidRPr="00690F5A">
        <w:rPr>
          <w:rFonts w:eastAsia="Times New Roman"/>
          <w:sz w:val="22"/>
          <w:lang w:val="vi-VN"/>
        </w:rPr>
        <w:t>văn bản quy phạm pháp luật của Đảng, Nhà nước về công tác bảo đảm an ninh, trật tự an toàn xã hội</w:t>
      </w:r>
      <w:r w:rsidRPr="00DF348C">
        <w:rPr>
          <w:rFonts w:eastAsia="Times New Roman"/>
          <w:sz w:val="22"/>
          <w:lang w:val="vi-VN"/>
        </w:rPr>
        <w:t>, </w:t>
      </w:r>
      <w:r w:rsidRPr="00690F5A">
        <w:rPr>
          <w:rFonts w:eastAsia="Times New Roman"/>
          <w:sz w:val="22"/>
          <w:lang w:val="vi-VN"/>
        </w:rPr>
        <w:t>phòng chốn</w:t>
      </w:r>
      <w:r w:rsidRPr="00DF348C">
        <w:rPr>
          <w:rFonts w:eastAsia="Times New Roman"/>
          <w:sz w:val="22"/>
          <w:lang w:val="vi-VN"/>
        </w:rPr>
        <w:t>g </w:t>
      </w:r>
      <w:r w:rsidRPr="00690F5A">
        <w:rPr>
          <w:rFonts w:eastAsia="Times New Roman"/>
          <w:sz w:val="22"/>
          <w:lang w:val="vi-VN"/>
        </w:rPr>
        <w:t>tội phạm, tệ nạn xã hội trong sinh viên. Phối h</w:t>
      </w:r>
      <w:r w:rsidRPr="00DF348C">
        <w:rPr>
          <w:rFonts w:eastAsia="Times New Roman"/>
          <w:sz w:val="22"/>
          <w:lang w:val="vi-VN"/>
        </w:rPr>
        <w:t>ợ</w:t>
      </w:r>
      <w:r w:rsidRPr="00690F5A">
        <w:rPr>
          <w:rFonts w:eastAsia="Times New Roman"/>
          <w:sz w:val="22"/>
          <w:lang w:val="vi-VN"/>
        </w:rPr>
        <w:t>p với công an địa phương thực hiện các biện pháp bảo đảm an ninh, trật tự trường học;</w:t>
      </w:r>
    </w:p>
    <w:p w14:paraId="65730769"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Xây dựng môi trường giáo dục lành mạnh, đảm bảo an toàn cho các hoạt động học tập, rèn luyện của sinh viên. Theo dõi, nắm bắt diễn biến tư tưởng, hành vi của sinh viên để có sự định hướng, </w:t>
      </w:r>
      <w:r w:rsidRPr="00DF348C">
        <w:rPr>
          <w:rFonts w:eastAsia="Times New Roman"/>
          <w:sz w:val="22"/>
          <w:lang w:val="vi-VN"/>
        </w:rPr>
        <w:t>giá</w:t>
      </w:r>
      <w:r w:rsidRPr="00690F5A">
        <w:rPr>
          <w:rFonts w:eastAsia="Times New Roman"/>
          <w:sz w:val="22"/>
          <w:lang w:val="vi-VN"/>
        </w:rPr>
        <w:t>o dục; phối h</w:t>
      </w:r>
      <w:r w:rsidRPr="00DF348C">
        <w:rPr>
          <w:rFonts w:eastAsia="Times New Roman"/>
          <w:sz w:val="22"/>
          <w:lang w:val="vi-VN"/>
        </w:rPr>
        <w:t>ợ</w:t>
      </w:r>
      <w:r w:rsidRPr="00690F5A">
        <w:rPr>
          <w:rFonts w:eastAsia="Times New Roman"/>
          <w:sz w:val="22"/>
          <w:lang w:val="vi-VN"/>
        </w:rPr>
        <w:t>p ngăn chặn việc kích động, lôi kéo sinh viên tham gia các hoạt động chống phá Đảng</w:t>
      </w:r>
      <w:r w:rsidRPr="00DF348C">
        <w:rPr>
          <w:rFonts w:eastAsia="Times New Roman"/>
          <w:sz w:val="22"/>
          <w:lang w:val="vi-VN"/>
        </w:rPr>
        <w:t>, </w:t>
      </w:r>
      <w:r w:rsidRPr="00690F5A">
        <w:rPr>
          <w:rFonts w:eastAsia="Times New Roman"/>
          <w:sz w:val="22"/>
          <w:lang w:val="vi-VN"/>
        </w:rPr>
        <w:t>Nhà nước, tham gia các tệ nạn xã hội, truyền đạo trái phép và các hành vi vi phạm pháp luật; phối h</w:t>
      </w:r>
      <w:r w:rsidRPr="00DF348C">
        <w:rPr>
          <w:rFonts w:eastAsia="Times New Roman"/>
          <w:sz w:val="22"/>
          <w:lang w:val="vi-VN"/>
        </w:rPr>
        <w:t>ợ</w:t>
      </w:r>
      <w:r w:rsidRPr="00690F5A">
        <w:rPr>
          <w:rFonts w:eastAsia="Times New Roman"/>
          <w:sz w:val="22"/>
          <w:lang w:val="vi-VN"/>
        </w:rPr>
        <w:t>p xử lý các vụ việc về an ninh, trật tự trường học và các vụ việc liên quan đến sinh viên ở trong và ngoài cơ sở </w:t>
      </w:r>
      <w:r w:rsidRPr="00DF348C">
        <w:rPr>
          <w:rFonts w:eastAsia="Times New Roman"/>
          <w:sz w:val="22"/>
          <w:lang w:val="vi-VN"/>
        </w:rPr>
        <w:t>gi</w:t>
      </w:r>
      <w:r w:rsidRPr="00690F5A">
        <w:rPr>
          <w:rFonts w:eastAsia="Times New Roman"/>
          <w:sz w:val="22"/>
          <w:lang w:val="vi-VN"/>
        </w:rPr>
        <w:t>áo dục đại học.</w:t>
      </w:r>
    </w:p>
    <w:p w14:paraId="6573076A"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5. Thực hiện các chế độ, chính sách đối với sinh viên</w:t>
      </w:r>
    </w:p>
    <w:p w14:paraId="6573076B"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Tuyên truyền, hướng dẫn, theo dõi, tổng h</w:t>
      </w:r>
      <w:r w:rsidRPr="00DF348C">
        <w:rPr>
          <w:rFonts w:eastAsia="Times New Roman"/>
          <w:sz w:val="22"/>
          <w:lang w:val="vi-VN"/>
        </w:rPr>
        <w:t>ợ</w:t>
      </w:r>
      <w:r w:rsidRPr="00690F5A">
        <w:rPr>
          <w:rFonts w:eastAsia="Times New Roman"/>
          <w:sz w:val="22"/>
          <w:lang w:val="vi-VN"/>
        </w:rPr>
        <w:t>p và giải quyết các chế độ, chính sách của Nhà nước liên quan đến sinh viên theo quy định.</w:t>
      </w:r>
    </w:p>
    <w:p w14:paraId="6573076C"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b/>
          <w:bCs/>
          <w:sz w:val="22"/>
          <w:lang w:val="vi-VN"/>
        </w:rPr>
        <w:lastRenderedPageBreak/>
        <w:t>Điều 16. Hỗ trợ và dịch vụ sinh viên</w:t>
      </w:r>
    </w:p>
    <w:p w14:paraId="6573076D"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Tư vấn học tập</w:t>
      </w:r>
    </w:p>
    <w:p w14:paraId="6573076E"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Tư vấn, hỗ trợ sinh viên xây dựng kế hoạch, phương pháp học tập phù hợp với Mục tiêu và năng lực; cung cấp thông tin về chương trình đào tạo, hướng dẫn sinh viên tiếp cận các nguồn lực (về học thuật, tài chính, kỹ thuật...) nh</w:t>
      </w:r>
      <w:r w:rsidRPr="00DF348C">
        <w:rPr>
          <w:rFonts w:eastAsia="Times New Roman"/>
          <w:sz w:val="22"/>
          <w:lang w:val="vi-VN"/>
        </w:rPr>
        <w:t>ằ</w:t>
      </w:r>
      <w:r w:rsidRPr="00690F5A">
        <w:rPr>
          <w:rFonts w:eastAsia="Times New Roman"/>
          <w:sz w:val="22"/>
          <w:lang w:val="vi-VN"/>
        </w:rPr>
        <w:t>m nâng cao khả năng, học tập hiệu quả.</w:t>
      </w:r>
    </w:p>
    <w:p w14:paraId="6573076F"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Công tác hướng nghiệp, tư vấn việc làm</w:t>
      </w:r>
    </w:p>
    <w:p w14:paraId="65730770"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Tổ chức thực hiện các nội dung, biện pháp công tác tư vấn hướng nghiệp, việc làm theo quy định của Bộ Giáo dục và Đào tạo.</w:t>
      </w:r>
    </w:p>
    <w:p w14:paraId="65730771"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3. Tư vấn tâm lý</w:t>
      </w:r>
      <w:r w:rsidRPr="00DF348C">
        <w:rPr>
          <w:rFonts w:eastAsia="Times New Roman"/>
          <w:sz w:val="22"/>
          <w:lang w:val="vi-VN"/>
        </w:rPr>
        <w:t>, </w:t>
      </w:r>
      <w:r w:rsidRPr="00690F5A">
        <w:rPr>
          <w:rFonts w:eastAsia="Times New Roman"/>
          <w:sz w:val="22"/>
          <w:lang w:val="vi-VN"/>
        </w:rPr>
        <w:t>chăm sóc sức khỏe</w:t>
      </w:r>
    </w:p>
    <w:p w14:paraId="65730772"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Tư vấn, hỗ trợ sinh viên khi gặp phải các vấn đề về tâm lý - xã hội; </w:t>
      </w:r>
      <w:r w:rsidRPr="00DF348C">
        <w:rPr>
          <w:rFonts w:eastAsia="Times New Roman"/>
          <w:sz w:val="22"/>
          <w:lang w:val="vi-VN"/>
        </w:rPr>
        <w:t>phối hợp </w:t>
      </w:r>
      <w:r w:rsidRPr="00690F5A">
        <w:rPr>
          <w:rFonts w:eastAsia="Times New Roman"/>
          <w:sz w:val="22"/>
          <w:lang w:val="vi-VN"/>
        </w:rPr>
        <w:t>tổ chức các dịch vụ tư vấn</w:t>
      </w:r>
      <w:r w:rsidRPr="00DF348C">
        <w:rPr>
          <w:rFonts w:eastAsia="Times New Roman"/>
          <w:sz w:val="22"/>
          <w:lang w:val="vi-VN"/>
        </w:rPr>
        <w:t>, </w:t>
      </w:r>
      <w:r w:rsidRPr="00690F5A">
        <w:rPr>
          <w:rFonts w:eastAsia="Times New Roman"/>
          <w:sz w:val="22"/>
          <w:lang w:val="vi-VN"/>
        </w:rPr>
        <w:t>chăm sóc sức khỏe để có sự hỗ trợ, can thiệp cần thiết khi sinh viên gặp phải các vấn đề ảnh hưởng đến thể chất và tinh thần;</w:t>
      </w:r>
    </w:p>
    <w:p w14:paraId="65730773"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Tổ chức khám sức khỏe đầu vào và định kỳ cho sinh viên; tư v</w:t>
      </w:r>
      <w:r w:rsidRPr="00DF348C">
        <w:rPr>
          <w:rFonts w:eastAsia="Times New Roman"/>
          <w:sz w:val="22"/>
          <w:lang w:val="vi-VN"/>
        </w:rPr>
        <w:t>ấ</w:t>
      </w:r>
      <w:r w:rsidRPr="00690F5A">
        <w:rPr>
          <w:rFonts w:eastAsia="Times New Roman"/>
          <w:sz w:val="22"/>
          <w:lang w:val="vi-VN"/>
        </w:rPr>
        <w:t>n, t</w:t>
      </w:r>
      <w:r w:rsidRPr="00DF348C">
        <w:rPr>
          <w:rFonts w:eastAsia="Times New Roman"/>
          <w:sz w:val="22"/>
          <w:lang w:val="vi-VN"/>
        </w:rPr>
        <w:t>ổ </w:t>
      </w:r>
      <w:r w:rsidRPr="00690F5A">
        <w:rPr>
          <w:rFonts w:eastAsia="Times New Roman"/>
          <w:sz w:val="22"/>
          <w:lang w:val="vi-VN"/>
        </w:rPr>
        <w:t>chức cho sinh viên thực hiện Luật bảo hiểm y tế; sơ, cấp cứu, khám chữa bệnh ban đầu cho sinh viên.</w:t>
      </w:r>
    </w:p>
    <w:p w14:paraId="65730774"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4. Hỗ trợ tài chính</w:t>
      </w:r>
    </w:p>
    <w:p w14:paraId="65730775"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Phối hợp với các tổ chức, cá nhân hảo tâm xây dựng, quản lý các quỹ học bổng; tổ chức trao học bổn</w:t>
      </w:r>
      <w:r w:rsidRPr="00DF348C">
        <w:rPr>
          <w:rFonts w:eastAsia="Times New Roman"/>
          <w:sz w:val="22"/>
          <w:lang w:val="vi-VN"/>
        </w:rPr>
        <w:t>g </w:t>
      </w:r>
      <w:r w:rsidRPr="00690F5A">
        <w:rPr>
          <w:rFonts w:eastAsia="Times New Roman"/>
          <w:sz w:val="22"/>
          <w:lang w:val="vi-VN"/>
        </w:rPr>
        <w:t>tài trợ cho sinh viên xuất sắc, sinh viên có hoàn cảnh gia đình khó kh</w:t>
      </w:r>
      <w:r w:rsidRPr="00DF348C">
        <w:rPr>
          <w:rFonts w:eastAsia="Times New Roman"/>
          <w:sz w:val="22"/>
          <w:lang w:val="vi-VN"/>
        </w:rPr>
        <w:t>ă</w:t>
      </w:r>
      <w:r w:rsidRPr="00690F5A">
        <w:rPr>
          <w:rFonts w:eastAsia="Times New Roman"/>
          <w:sz w:val="22"/>
          <w:lang w:val="vi-VN"/>
        </w:rPr>
        <w:t>n.</w:t>
      </w:r>
    </w:p>
    <w:p w14:paraId="65730776"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5. Hỗ trợ đặc biệt</w:t>
      </w:r>
    </w:p>
    <w:p w14:paraId="65730777"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Triển khai dịch vụ công tác xã hội trong trường học, tạo Điều kiện giúp đỡ sinh viên khuyết tật, sinh viên diện chính sách, có hoàn cảnh đặc biệt khó khăn.</w:t>
      </w:r>
    </w:p>
    <w:p w14:paraId="65730778"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6. Tổ chức, quản lý các dịch vụ sinh viên</w:t>
      </w:r>
    </w:p>
    <w:p w14:paraId="65730779"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Tổ chức dịch vụ cho sinh viên như: internet, điện thoại, nhà ăn, căng tin, trông giữ xe, sân chơi, bãi tập, thiết chế văn hóa,...</w:t>
      </w:r>
    </w:p>
    <w:p w14:paraId="6573077A" w14:textId="77777777" w:rsidR="00AC119D" w:rsidRPr="00DF348C" w:rsidRDefault="00AC119D" w:rsidP="00AC119D">
      <w:pPr>
        <w:shd w:val="clear" w:color="auto" w:fill="FFFFFF"/>
        <w:spacing w:after="0" w:line="240" w:lineRule="auto"/>
        <w:ind w:firstLine="567"/>
        <w:jc w:val="center"/>
        <w:rPr>
          <w:rFonts w:eastAsia="Times New Roman"/>
          <w:b/>
          <w:bCs/>
          <w:sz w:val="22"/>
          <w:lang w:val="vi-VN"/>
        </w:rPr>
      </w:pPr>
      <w:bookmarkStart w:id="43" w:name="chuong_5"/>
    </w:p>
    <w:p w14:paraId="6573077B" w14:textId="77777777" w:rsidR="00C17FEA" w:rsidRPr="00DF348C" w:rsidRDefault="00C17FEA" w:rsidP="00AC119D">
      <w:pPr>
        <w:shd w:val="clear" w:color="auto" w:fill="FFFFFF"/>
        <w:spacing w:after="0" w:line="240" w:lineRule="auto"/>
        <w:jc w:val="center"/>
        <w:rPr>
          <w:rFonts w:eastAsia="Times New Roman"/>
          <w:sz w:val="22"/>
          <w:lang w:val="vi-VN"/>
        </w:rPr>
      </w:pPr>
      <w:r w:rsidRPr="00690F5A">
        <w:rPr>
          <w:rFonts w:eastAsia="Times New Roman"/>
          <w:b/>
          <w:bCs/>
          <w:sz w:val="22"/>
          <w:lang w:val="vi-VN"/>
        </w:rPr>
        <w:t>Chương V</w:t>
      </w:r>
      <w:bookmarkEnd w:id="43"/>
    </w:p>
    <w:p w14:paraId="6573077C" w14:textId="77777777" w:rsidR="00C17FEA" w:rsidRPr="00DF348C" w:rsidRDefault="00C17FEA" w:rsidP="00AC119D">
      <w:pPr>
        <w:shd w:val="clear" w:color="auto" w:fill="FFFFFF"/>
        <w:spacing w:after="0" w:line="240" w:lineRule="auto"/>
        <w:jc w:val="center"/>
        <w:rPr>
          <w:rFonts w:eastAsia="Times New Roman"/>
          <w:sz w:val="22"/>
          <w:lang w:val="vi-VN"/>
        </w:rPr>
      </w:pPr>
      <w:bookmarkStart w:id="44" w:name="chuong_5_name"/>
      <w:r w:rsidRPr="00690F5A">
        <w:rPr>
          <w:rFonts w:eastAsia="Times New Roman"/>
          <w:b/>
          <w:bCs/>
          <w:sz w:val="22"/>
          <w:lang w:val="vi-VN"/>
        </w:rPr>
        <w:t>HỆ THỐNG TỔ CHỨC, QUẢN LÝ</w:t>
      </w:r>
      <w:bookmarkEnd w:id="44"/>
    </w:p>
    <w:p w14:paraId="6573077D" w14:textId="77777777" w:rsidR="00AC119D" w:rsidRPr="00DF348C" w:rsidRDefault="00AC119D" w:rsidP="00AC119D">
      <w:pPr>
        <w:shd w:val="clear" w:color="auto" w:fill="FFFFFF"/>
        <w:spacing w:after="0" w:line="240" w:lineRule="auto"/>
        <w:ind w:firstLine="567"/>
        <w:jc w:val="both"/>
        <w:rPr>
          <w:rFonts w:eastAsia="Times New Roman"/>
          <w:b/>
          <w:bCs/>
          <w:sz w:val="22"/>
          <w:lang w:val="vi-VN"/>
        </w:rPr>
      </w:pPr>
      <w:bookmarkStart w:id="45" w:name="dieu_17"/>
    </w:p>
    <w:p w14:paraId="6573077E"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b/>
          <w:bCs/>
          <w:sz w:val="22"/>
          <w:lang w:val="vi-VN"/>
        </w:rPr>
        <w:t>Điều 17. Hệ thống tổ chức, quản lý công tác sinh viên</w:t>
      </w:r>
      <w:bookmarkEnd w:id="45"/>
    </w:p>
    <w:p w14:paraId="6573077F"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Hệ thống tổ chức, quản lý công tác sinh viên của nhà trường gồm: Thủ trưởng cơ sở giáo dục đại học, các đơn vị phụ trách công tác sinh viên, khoa, chủ nhiệm lớp sinh viên, cố vấn học tập và lớp sinh viên.</w:t>
      </w:r>
    </w:p>
    <w:p w14:paraId="65730780"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lastRenderedPageBreak/>
        <w:t>Căn cứ Điều lệ trường đại học, Thủ trưởng cơ sở giáo dục đại học quy định hệ thống tổ chức, quản lý công tác sinh viên phù hợp, bảo đảm thực hiện t</w:t>
      </w:r>
      <w:r w:rsidRPr="00DF348C">
        <w:rPr>
          <w:rFonts w:eastAsia="Times New Roman"/>
          <w:sz w:val="22"/>
          <w:lang w:val="vi-VN"/>
        </w:rPr>
        <w:t>ố</w:t>
      </w:r>
      <w:r w:rsidRPr="00690F5A">
        <w:rPr>
          <w:rFonts w:eastAsia="Times New Roman"/>
          <w:sz w:val="22"/>
          <w:lang w:val="vi-VN"/>
        </w:rPr>
        <w:t>t các nội dung công tác sinh viên.</w:t>
      </w:r>
    </w:p>
    <w:p w14:paraId="65730781" w14:textId="77777777" w:rsidR="00C17FEA" w:rsidRPr="00DF348C" w:rsidRDefault="00C17FEA" w:rsidP="00AC119D">
      <w:pPr>
        <w:shd w:val="clear" w:color="auto" w:fill="FFFFFF"/>
        <w:spacing w:after="0" w:line="240" w:lineRule="auto"/>
        <w:ind w:firstLine="567"/>
        <w:jc w:val="both"/>
        <w:rPr>
          <w:rFonts w:eastAsia="Times New Roman"/>
          <w:sz w:val="22"/>
          <w:lang w:val="vi-VN"/>
        </w:rPr>
      </w:pPr>
      <w:bookmarkStart w:id="46" w:name="dieu_18"/>
      <w:r w:rsidRPr="00690F5A">
        <w:rPr>
          <w:rFonts w:eastAsia="Times New Roman"/>
          <w:b/>
          <w:bCs/>
          <w:sz w:val="22"/>
          <w:lang w:val="vi-VN"/>
        </w:rPr>
        <w:t>Điều 18. Thủ trưởng cơ sở giáo dục đại học</w:t>
      </w:r>
      <w:bookmarkEnd w:id="46"/>
    </w:p>
    <w:p w14:paraId="65730782"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Chỉ đạo, tổ chức quản l</w:t>
      </w:r>
      <w:r w:rsidRPr="00DF348C">
        <w:rPr>
          <w:rFonts w:eastAsia="Times New Roman"/>
          <w:sz w:val="22"/>
          <w:lang w:val="vi-VN"/>
        </w:rPr>
        <w:t>ý </w:t>
      </w:r>
      <w:r w:rsidRPr="00690F5A">
        <w:rPr>
          <w:rFonts w:eastAsia="Times New Roman"/>
          <w:sz w:val="22"/>
          <w:lang w:val="vi-VN"/>
        </w:rPr>
        <w:t>các hoạt động của công tác sinh viên. Bố trí các nguồn lực nh</w:t>
      </w:r>
      <w:r w:rsidRPr="00DF348C">
        <w:rPr>
          <w:rFonts w:eastAsia="Times New Roman"/>
          <w:sz w:val="22"/>
          <w:lang w:val="vi-VN"/>
        </w:rPr>
        <w:t>ằ</w:t>
      </w:r>
      <w:r w:rsidRPr="00690F5A">
        <w:rPr>
          <w:rFonts w:eastAsia="Times New Roman"/>
          <w:sz w:val="22"/>
          <w:lang w:val="vi-VN"/>
        </w:rPr>
        <w:t>m bảo đảm thực hiện tốt các nội dung của công tác sinh viên.</w:t>
      </w:r>
    </w:p>
    <w:p w14:paraId="65730783"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Xây dựng kế hoạch và tổ chức thực hiện các chủ trương, đường lối của Đảng, chính sách, pháp luật của Nhà nước, các quy định của Bộ Giáo dục và Đào tạo</w:t>
      </w:r>
      <w:r w:rsidRPr="00DF348C">
        <w:rPr>
          <w:rFonts w:eastAsia="Times New Roman"/>
          <w:sz w:val="22"/>
          <w:lang w:val="vi-VN"/>
        </w:rPr>
        <w:t>,</w:t>
      </w:r>
      <w:r w:rsidRPr="00690F5A">
        <w:rPr>
          <w:rFonts w:eastAsia="Times New Roman"/>
          <w:sz w:val="22"/>
          <w:lang w:val="vi-VN"/>
        </w:rPr>
        <w:t> n</w:t>
      </w:r>
      <w:r w:rsidRPr="00DF348C">
        <w:rPr>
          <w:rFonts w:eastAsia="Times New Roman"/>
          <w:sz w:val="22"/>
          <w:lang w:val="vi-VN"/>
        </w:rPr>
        <w:t>g</w:t>
      </w:r>
      <w:r w:rsidRPr="00690F5A">
        <w:rPr>
          <w:rFonts w:eastAsia="Times New Roman"/>
          <w:sz w:val="22"/>
          <w:lang w:val="vi-VN"/>
        </w:rPr>
        <w:t>ành và địa phươn</w:t>
      </w:r>
      <w:r w:rsidRPr="00DF348C">
        <w:rPr>
          <w:rFonts w:eastAsia="Times New Roman"/>
          <w:sz w:val="22"/>
          <w:lang w:val="vi-VN"/>
        </w:rPr>
        <w:t>g </w:t>
      </w:r>
      <w:r w:rsidRPr="00690F5A">
        <w:rPr>
          <w:rFonts w:eastAsia="Times New Roman"/>
          <w:sz w:val="22"/>
          <w:lang w:val="vi-VN"/>
        </w:rPr>
        <w:t>trong công tác sinh viên; tạo Điều kiện cho sinh viên thực hiện đầy đủ quyền và nhiệm vụ của mình.</w:t>
      </w:r>
    </w:p>
    <w:p w14:paraId="65730784"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3. Chỉ đạo tổ chức “Tuần Sinh hoạt công dân - sinh viên</w:t>
      </w:r>
      <w:r w:rsidRPr="00DF348C">
        <w:rPr>
          <w:rFonts w:eastAsia="Times New Roman"/>
          <w:sz w:val="22"/>
          <w:lang w:val="vi-VN"/>
        </w:rPr>
        <w:t>” </w:t>
      </w:r>
      <w:r w:rsidRPr="00690F5A">
        <w:rPr>
          <w:rFonts w:eastAsia="Times New Roman"/>
          <w:sz w:val="22"/>
          <w:lang w:val="vi-VN"/>
        </w:rPr>
        <w:t>đầu khóa, đ</w:t>
      </w:r>
      <w:r w:rsidRPr="00DF348C">
        <w:rPr>
          <w:rFonts w:eastAsia="Times New Roman"/>
          <w:sz w:val="22"/>
          <w:lang w:val="vi-VN"/>
        </w:rPr>
        <w:t>ầ</w:t>
      </w:r>
      <w:r w:rsidRPr="00690F5A">
        <w:rPr>
          <w:rFonts w:eastAsia="Times New Roman"/>
          <w:sz w:val="22"/>
          <w:lang w:val="vi-VN"/>
        </w:rPr>
        <w:t>u năm và cuối khóa học theo hướng dẫn của Bộ Giáo dục và Đào tạo; h</w:t>
      </w:r>
      <w:r w:rsidRPr="00DF348C">
        <w:rPr>
          <w:rFonts w:eastAsia="Times New Roman"/>
          <w:sz w:val="22"/>
          <w:lang w:val="vi-VN"/>
        </w:rPr>
        <w:t>ằ</w:t>
      </w:r>
      <w:r w:rsidRPr="00690F5A">
        <w:rPr>
          <w:rFonts w:eastAsia="Times New Roman"/>
          <w:sz w:val="22"/>
          <w:lang w:val="vi-VN"/>
        </w:rPr>
        <w:t>ng năm</w:t>
      </w:r>
      <w:r w:rsidRPr="00DF348C">
        <w:rPr>
          <w:rFonts w:eastAsia="Times New Roman"/>
          <w:sz w:val="22"/>
          <w:lang w:val="vi-VN"/>
        </w:rPr>
        <w:t>, </w:t>
      </w:r>
      <w:r w:rsidRPr="00690F5A">
        <w:rPr>
          <w:rFonts w:eastAsia="Times New Roman"/>
          <w:sz w:val="22"/>
          <w:lang w:val="vi-VN"/>
        </w:rPr>
        <w:t>tổ chức đối thoại với sinh viên đ</w:t>
      </w:r>
      <w:r w:rsidRPr="00DF348C">
        <w:rPr>
          <w:rFonts w:eastAsia="Times New Roman"/>
          <w:sz w:val="22"/>
          <w:lang w:val="vi-VN"/>
        </w:rPr>
        <w:t>ể </w:t>
      </w:r>
      <w:r w:rsidRPr="00690F5A">
        <w:rPr>
          <w:rFonts w:eastAsia="Times New Roman"/>
          <w:sz w:val="22"/>
          <w:lang w:val="vi-VN"/>
        </w:rPr>
        <w:t>cung cấp thông tin cần thiết cho sinh viên, nắm bắt tâm tư</w:t>
      </w:r>
      <w:r w:rsidRPr="00DF348C">
        <w:rPr>
          <w:rFonts w:eastAsia="Times New Roman"/>
          <w:sz w:val="22"/>
          <w:lang w:val="vi-VN"/>
        </w:rPr>
        <w:t>, </w:t>
      </w:r>
      <w:r w:rsidRPr="00690F5A">
        <w:rPr>
          <w:rFonts w:eastAsia="Times New Roman"/>
          <w:sz w:val="22"/>
          <w:lang w:val="vi-VN"/>
        </w:rPr>
        <w:t>nguyện vọng và giải quyết kịp thời những th</w:t>
      </w:r>
      <w:r w:rsidRPr="00DF348C">
        <w:rPr>
          <w:rFonts w:eastAsia="Times New Roman"/>
          <w:sz w:val="22"/>
          <w:lang w:val="vi-VN"/>
        </w:rPr>
        <w:t>ắ</w:t>
      </w:r>
      <w:r w:rsidRPr="00690F5A">
        <w:rPr>
          <w:rFonts w:eastAsia="Times New Roman"/>
          <w:sz w:val="22"/>
          <w:lang w:val="vi-VN"/>
        </w:rPr>
        <w:t>c mắc</w:t>
      </w:r>
      <w:r w:rsidRPr="00DF348C">
        <w:rPr>
          <w:rFonts w:eastAsia="Times New Roman"/>
          <w:sz w:val="22"/>
          <w:lang w:val="vi-VN"/>
        </w:rPr>
        <w:t>,</w:t>
      </w:r>
      <w:r w:rsidRPr="00690F5A">
        <w:rPr>
          <w:rFonts w:eastAsia="Times New Roman"/>
          <w:sz w:val="22"/>
          <w:lang w:val="vi-VN"/>
        </w:rPr>
        <w:t> nhu c</w:t>
      </w:r>
      <w:r w:rsidRPr="00DF348C">
        <w:rPr>
          <w:rFonts w:eastAsia="Times New Roman"/>
          <w:sz w:val="22"/>
          <w:lang w:val="vi-VN"/>
        </w:rPr>
        <w:t>ầ</w:t>
      </w:r>
      <w:r w:rsidRPr="00690F5A">
        <w:rPr>
          <w:rFonts w:eastAsia="Times New Roman"/>
          <w:sz w:val="22"/>
          <w:lang w:val="vi-VN"/>
        </w:rPr>
        <w:t>u chính đán</w:t>
      </w:r>
      <w:r w:rsidRPr="00DF348C">
        <w:rPr>
          <w:rFonts w:eastAsia="Times New Roman"/>
          <w:sz w:val="22"/>
          <w:lang w:val="vi-VN"/>
        </w:rPr>
        <w:t>g </w:t>
      </w:r>
      <w:r w:rsidRPr="00690F5A">
        <w:rPr>
          <w:rFonts w:eastAsia="Times New Roman"/>
          <w:sz w:val="22"/>
          <w:lang w:val="vi-VN"/>
        </w:rPr>
        <w:t>của sinh viên.</w:t>
      </w:r>
    </w:p>
    <w:p w14:paraId="65730785"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4. Đảm bảo các Điều kiện để phát huy hiệu quả vai trò của tổ chức Đoàn TNCS Hồ Chí Minh và Hội Sinh viên Việt Nam tron</w:t>
      </w:r>
      <w:r w:rsidRPr="00DF348C">
        <w:rPr>
          <w:rFonts w:eastAsia="Times New Roman"/>
          <w:sz w:val="22"/>
          <w:lang w:val="vi-VN"/>
        </w:rPr>
        <w:t>g</w:t>
      </w:r>
      <w:r w:rsidRPr="00690F5A">
        <w:rPr>
          <w:rFonts w:eastAsia="Times New Roman"/>
          <w:sz w:val="22"/>
          <w:lang w:val="vi-VN"/>
        </w:rPr>
        <w:t> côn</w:t>
      </w:r>
      <w:r w:rsidRPr="00DF348C">
        <w:rPr>
          <w:rFonts w:eastAsia="Times New Roman"/>
          <w:sz w:val="22"/>
          <w:lang w:val="vi-VN"/>
        </w:rPr>
        <w:t>g </w:t>
      </w:r>
      <w:r w:rsidRPr="00690F5A">
        <w:rPr>
          <w:rFonts w:eastAsia="Times New Roman"/>
          <w:sz w:val="22"/>
          <w:lang w:val="vi-VN"/>
        </w:rPr>
        <w:t>tác sinh viên; chú trọn</w:t>
      </w:r>
      <w:r w:rsidRPr="00DF348C">
        <w:rPr>
          <w:rFonts w:eastAsia="Times New Roman"/>
          <w:sz w:val="22"/>
          <w:lang w:val="vi-VN"/>
        </w:rPr>
        <w:t>g</w:t>
      </w:r>
      <w:r w:rsidRPr="00690F5A">
        <w:rPr>
          <w:rFonts w:eastAsia="Times New Roman"/>
          <w:sz w:val="22"/>
          <w:lang w:val="vi-VN"/>
        </w:rPr>
        <w:t> công tác </w:t>
      </w:r>
      <w:r w:rsidRPr="00DF348C">
        <w:rPr>
          <w:rFonts w:eastAsia="Times New Roman"/>
          <w:sz w:val="22"/>
          <w:lang w:val="vi-VN"/>
        </w:rPr>
        <w:t>g</w:t>
      </w:r>
      <w:r w:rsidRPr="00690F5A">
        <w:rPr>
          <w:rFonts w:eastAsia="Times New Roman"/>
          <w:sz w:val="22"/>
          <w:lang w:val="vi-VN"/>
        </w:rPr>
        <w:t>iáo dục tư tưởn</w:t>
      </w:r>
      <w:r w:rsidRPr="00DF348C">
        <w:rPr>
          <w:rFonts w:eastAsia="Times New Roman"/>
          <w:sz w:val="22"/>
          <w:lang w:val="vi-VN"/>
        </w:rPr>
        <w:t>g </w:t>
      </w:r>
      <w:r w:rsidRPr="00690F5A">
        <w:rPr>
          <w:rFonts w:eastAsia="Times New Roman"/>
          <w:sz w:val="22"/>
          <w:lang w:val="vi-VN"/>
        </w:rPr>
        <w:t>chính trị, đạo đức, lối </w:t>
      </w:r>
      <w:r w:rsidRPr="00DF348C">
        <w:rPr>
          <w:rFonts w:eastAsia="Times New Roman"/>
          <w:sz w:val="22"/>
          <w:lang w:val="vi-VN"/>
        </w:rPr>
        <w:t>sống</w:t>
      </w:r>
      <w:r w:rsidRPr="00690F5A">
        <w:rPr>
          <w:rFonts w:eastAsia="Times New Roman"/>
          <w:sz w:val="22"/>
          <w:lang w:val="vi-VN"/>
        </w:rPr>
        <w:t> cho sinh viên.</w:t>
      </w:r>
    </w:p>
    <w:p w14:paraId="65730786"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5. Quyết </w:t>
      </w:r>
      <w:r w:rsidRPr="00DF348C">
        <w:rPr>
          <w:rFonts w:eastAsia="Times New Roman"/>
          <w:sz w:val="22"/>
          <w:lang w:val="vi-VN"/>
        </w:rPr>
        <w:t>định </w:t>
      </w:r>
      <w:r w:rsidRPr="00690F5A">
        <w:rPr>
          <w:rFonts w:eastAsia="Times New Roman"/>
          <w:sz w:val="22"/>
          <w:lang w:val="vi-VN"/>
        </w:rPr>
        <w:t>sự tham gia của sinh viên mang tính chất đại diện cho cơ sở giáo dục đại học khi có sự huy động của địa phương, các cấp</w:t>
      </w:r>
      <w:r w:rsidRPr="00DF348C">
        <w:rPr>
          <w:rFonts w:eastAsia="Times New Roman"/>
          <w:sz w:val="22"/>
          <w:lang w:val="vi-VN"/>
        </w:rPr>
        <w:t>, </w:t>
      </w:r>
      <w:r w:rsidRPr="00690F5A">
        <w:rPr>
          <w:rFonts w:eastAsia="Times New Roman"/>
          <w:sz w:val="22"/>
          <w:lang w:val="vi-VN"/>
        </w:rPr>
        <w:t>các ngành hoặc các t</w:t>
      </w:r>
      <w:r w:rsidRPr="00DF348C">
        <w:rPr>
          <w:rFonts w:eastAsia="Times New Roman"/>
          <w:sz w:val="22"/>
          <w:lang w:val="vi-VN"/>
        </w:rPr>
        <w:t>ổ </w:t>
      </w:r>
      <w:r w:rsidRPr="00690F5A">
        <w:rPr>
          <w:rFonts w:eastAsia="Times New Roman"/>
          <w:sz w:val="22"/>
          <w:lang w:val="vi-VN"/>
        </w:rPr>
        <w:t>chức khác.</w:t>
      </w:r>
    </w:p>
    <w:p w14:paraId="65730787"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DF348C">
        <w:rPr>
          <w:rFonts w:eastAsia="Times New Roman"/>
          <w:b/>
          <w:bCs/>
          <w:sz w:val="22"/>
          <w:lang w:val="vi-VN"/>
        </w:rPr>
        <w:t>Điều 19. Các đơn vị, cá nhân phụ trách công tác sinh viên</w:t>
      </w:r>
    </w:p>
    <w:p w14:paraId="65730788"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Căn cứ Điều lệ trườn</w:t>
      </w:r>
      <w:r w:rsidRPr="00DF348C">
        <w:rPr>
          <w:rFonts w:eastAsia="Times New Roman"/>
          <w:sz w:val="22"/>
          <w:lang w:val="vi-VN"/>
        </w:rPr>
        <w:t>g </w:t>
      </w:r>
      <w:r w:rsidRPr="00690F5A">
        <w:rPr>
          <w:rFonts w:eastAsia="Times New Roman"/>
          <w:sz w:val="22"/>
          <w:lang w:val="vi-VN"/>
        </w:rPr>
        <w:t>đại học, Thủ trưởng </w:t>
      </w:r>
      <w:r w:rsidRPr="00DF348C">
        <w:rPr>
          <w:rFonts w:eastAsia="Times New Roman"/>
          <w:sz w:val="22"/>
          <w:lang w:val="vi-VN"/>
        </w:rPr>
        <w:t>cơ </w:t>
      </w:r>
      <w:r w:rsidRPr="00690F5A">
        <w:rPr>
          <w:rFonts w:eastAsia="Times New Roman"/>
          <w:sz w:val="22"/>
          <w:lang w:val="vi-VN"/>
        </w:rPr>
        <w:t>sở giáo dục đại học quyết định thành lập và quy định chức năn</w:t>
      </w:r>
      <w:r w:rsidRPr="00DF348C">
        <w:rPr>
          <w:rFonts w:eastAsia="Times New Roman"/>
          <w:sz w:val="22"/>
          <w:lang w:val="vi-VN"/>
        </w:rPr>
        <w:t>g</w:t>
      </w:r>
      <w:r w:rsidRPr="00690F5A">
        <w:rPr>
          <w:rFonts w:eastAsia="Times New Roman"/>
          <w:sz w:val="22"/>
          <w:lang w:val="vi-VN"/>
        </w:rPr>
        <w:t>, nhiệm vụ của Khoa và các đơn vị phụ trách các nội dun</w:t>
      </w:r>
      <w:r w:rsidRPr="00DF348C">
        <w:rPr>
          <w:rFonts w:eastAsia="Times New Roman"/>
          <w:sz w:val="22"/>
          <w:lang w:val="vi-VN"/>
        </w:rPr>
        <w:t>g </w:t>
      </w:r>
      <w:r w:rsidRPr="00690F5A">
        <w:rPr>
          <w:rFonts w:eastAsia="Times New Roman"/>
          <w:sz w:val="22"/>
          <w:lang w:val="vi-VN"/>
        </w:rPr>
        <w:t>công tác sinh viên của nhà trườn</w:t>
      </w:r>
      <w:r w:rsidRPr="00DF348C">
        <w:rPr>
          <w:rFonts w:eastAsia="Times New Roman"/>
          <w:sz w:val="22"/>
          <w:lang w:val="vi-VN"/>
        </w:rPr>
        <w:t>g</w:t>
      </w:r>
      <w:r w:rsidRPr="00690F5A">
        <w:rPr>
          <w:rFonts w:eastAsia="Times New Roman"/>
          <w:sz w:val="22"/>
          <w:lang w:val="vi-VN"/>
        </w:rPr>
        <w:t> và giao cho Phòng (Ban) côn</w:t>
      </w:r>
      <w:r w:rsidRPr="00DF348C">
        <w:rPr>
          <w:rFonts w:eastAsia="Times New Roman"/>
          <w:sz w:val="22"/>
          <w:lang w:val="vi-VN"/>
        </w:rPr>
        <w:t>g </w:t>
      </w:r>
      <w:r w:rsidRPr="00690F5A">
        <w:rPr>
          <w:rFonts w:eastAsia="Times New Roman"/>
          <w:sz w:val="22"/>
          <w:lang w:val="vi-VN"/>
        </w:rPr>
        <w:t>tác chính trị - công tác sinh viên là đơn vị chủ trì tham mưu</w:t>
      </w:r>
      <w:r w:rsidRPr="00DF348C">
        <w:rPr>
          <w:rFonts w:eastAsia="Times New Roman"/>
          <w:sz w:val="22"/>
          <w:lang w:val="vi-VN"/>
        </w:rPr>
        <w:t>, </w:t>
      </w:r>
      <w:r w:rsidRPr="00690F5A">
        <w:rPr>
          <w:rFonts w:eastAsia="Times New Roman"/>
          <w:sz w:val="22"/>
          <w:lang w:val="vi-VN"/>
        </w:rPr>
        <w:t>tổng h</w:t>
      </w:r>
      <w:r w:rsidRPr="00DF348C">
        <w:rPr>
          <w:rFonts w:eastAsia="Times New Roman"/>
          <w:sz w:val="22"/>
          <w:lang w:val="vi-VN"/>
        </w:rPr>
        <w:t>ợ</w:t>
      </w:r>
      <w:r w:rsidRPr="00690F5A">
        <w:rPr>
          <w:rFonts w:eastAsia="Times New Roman"/>
          <w:sz w:val="22"/>
          <w:lang w:val="vi-VN"/>
        </w:rPr>
        <w:t>p </w:t>
      </w:r>
      <w:r w:rsidRPr="00DF348C">
        <w:rPr>
          <w:rFonts w:eastAsia="Times New Roman"/>
          <w:sz w:val="22"/>
          <w:lang w:val="vi-VN"/>
        </w:rPr>
        <w:t>g</w:t>
      </w:r>
      <w:r w:rsidRPr="00690F5A">
        <w:rPr>
          <w:rFonts w:eastAsia="Times New Roman"/>
          <w:sz w:val="22"/>
          <w:lang w:val="vi-VN"/>
        </w:rPr>
        <w:t>iúp Thủ trư</w:t>
      </w:r>
      <w:r w:rsidRPr="00DF348C">
        <w:rPr>
          <w:rFonts w:eastAsia="Times New Roman"/>
          <w:sz w:val="22"/>
          <w:lang w:val="vi-VN"/>
        </w:rPr>
        <w:t>ở</w:t>
      </w:r>
      <w:r w:rsidRPr="00690F5A">
        <w:rPr>
          <w:rFonts w:eastAsia="Times New Roman"/>
          <w:sz w:val="22"/>
          <w:lang w:val="vi-VN"/>
        </w:rPr>
        <w:t>ng cơ sở </w:t>
      </w:r>
      <w:r w:rsidRPr="00DF348C">
        <w:rPr>
          <w:rFonts w:eastAsia="Times New Roman"/>
          <w:sz w:val="22"/>
          <w:lang w:val="vi-VN"/>
        </w:rPr>
        <w:t>g</w:t>
      </w:r>
      <w:r w:rsidRPr="00690F5A">
        <w:rPr>
          <w:rFonts w:eastAsia="Times New Roman"/>
          <w:sz w:val="22"/>
          <w:lang w:val="vi-VN"/>
        </w:rPr>
        <w:t>iáo dục đại học v</w:t>
      </w:r>
      <w:r w:rsidRPr="00DF348C">
        <w:rPr>
          <w:rFonts w:eastAsia="Times New Roman"/>
          <w:sz w:val="22"/>
          <w:lang w:val="vi-VN"/>
        </w:rPr>
        <w:t>ề</w:t>
      </w:r>
      <w:r w:rsidRPr="00690F5A">
        <w:rPr>
          <w:rFonts w:eastAsia="Times New Roman"/>
          <w:sz w:val="22"/>
          <w:lang w:val="vi-VN"/>
        </w:rPr>
        <w:t> c</w:t>
      </w:r>
      <w:r w:rsidRPr="00DF348C">
        <w:rPr>
          <w:rFonts w:eastAsia="Times New Roman"/>
          <w:sz w:val="22"/>
          <w:lang w:val="vi-VN"/>
        </w:rPr>
        <w:t>ô</w:t>
      </w:r>
      <w:r w:rsidRPr="00690F5A">
        <w:rPr>
          <w:rFonts w:eastAsia="Times New Roman"/>
          <w:sz w:val="22"/>
          <w:lang w:val="vi-VN"/>
        </w:rPr>
        <w:t>ng tác sinh viên của nhà trường.</w:t>
      </w:r>
    </w:p>
    <w:p w14:paraId="65730789"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Chủ nhiệm lớp sinh viên</w:t>
      </w:r>
    </w:p>
    <w:p w14:paraId="6573078A"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Căn cứ Điều kiện cụ thể, Thủ trưởng cơ sở giáo dục đại học hoặc Trưởng khoa phân công giảng viên, viên chức của nhà trường làm công tác chủ nhiệm lớp sinh viên đ</w:t>
      </w:r>
      <w:r w:rsidRPr="00DF348C">
        <w:rPr>
          <w:rFonts w:eastAsia="Times New Roman"/>
          <w:sz w:val="22"/>
          <w:lang w:val="vi-VN"/>
        </w:rPr>
        <w:t>ể </w:t>
      </w:r>
      <w:r w:rsidRPr="00690F5A">
        <w:rPr>
          <w:rFonts w:eastAsia="Times New Roman"/>
          <w:sz w:val="22"/>
          <w:lang w:val="vi-VN"/>
        </w:rPr>
        <w:t>hỗ trợ quản lý, hướng dẫn các hoạt độn</w:t>
      </w:r>
      <w:r w:rsidRPr="00DF348C">
        <w:rPr>
          <w:rFonts w:eastAsia="Times New Roman"/>
          <w:sz w:val="22"/>
          <w:lang w:val="vi-VN"/>
        </w:rPr>
        <w:t>g </w:t>
      </w:r>
      <w:r w:rsidRPr="00690F5A">
        <w:rPr>
          <w:rFonts w:eastAsia="Times New Roman"/>
          <w:sz w:val="22"/>
          <w:lang w:val="vi-VN"/>
        </w:rPr>
        <w:t>học tập và rèn luyện của lớp sinh viên.</w:t>
      </w:r>
    </w:p>
    <w:p w14:paraId="6573078B"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3. Cố vấn học tập</w:t>
      </w:r>
    </w:p>
    <w:p w14:paraId="6573078C"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Căn cứ Điều kiện cụ thể, Thủ trưởng cơ sở </w:t>
      </w:r>
      <w:r w:rsidRPr="00DF348C">
        <w:rPr>
          <w:rFonts w:eastAsia="Times New Roman"/>
          <w:sz w:val="22"/>
          <w:lang w:val="vi-VN"/>
        </w:rPr>
        <w:t>g</w:t>
      </w:r>
      <w:r w:rsidRPr="00690F5A">
        <w:rPr>
          <w:rFonts w:eastAsia="Times New Roman"/>
          <w:sz w:val="22"/>
          <w:lang w:val="vi-VN"/>
        </w:rPr>
        <w:t>iáo dục đại học hoặc Trưởn</w:t>
      </w:r>
      <w:r w:rsidRPr="00DF348C">
        <w:rPr>
          <w:rFonts w:eastAsia="Times New Roman"/>
          <w:sz w:val="22"/>
          <w:lang w:val="vi-VN"/>
        </w:rPr>
        <w:t>g </w:t>
      </w:r>
      <w:r w:rsidRPr="00690F5A">
        <w:rPr>
          <w:rFonts w:eastAsia="Times New Roman"/>
          <w:sz w:val="22"/>
          <w:lang w:val="vi-VN"/>
        </w:rPr>
        <w:t>khoa phân công giản</w:t>
      </w:r>
      <w:r w:rsidRPr="00DF348C">
        <w:rPr>
          <w:rFonts w:eastAsia="Times New Roman"/>
          <w:sz w:val="22"/>
          <w:lang w:val="vi-VN"/>
        </w:rPr>
        <w:t>g </w:t>
      </w:r>
      <w:r w:rsidRPr="00690F5A">
        <w:rPr>
          <w:rFonts w:eastAsia="Times New Roman"/>
          <w:sz w:val="22"/>
          <w:lang w:val="vi-VN"/>
        </w:rPr>
        <w:t xml:space="preserve">viên kiêm nhiệm công tác cố vấn </w:t>
      </w:r>
      <w:r w:rsidRPr="00690F5A">
        <w:rPr>
          <w:rFonts w:eastAsia="Times New Roman"/>
          <w:sz w:val="22"/>
          <w:lang w:val="vi-VN"/>
        </w:rPr>
        <w:lastRenderedPageBreak/>
        <w:t>học tập cho sinh viên để tư vấn, hướng dẫn sinh viên thực hiện tốt quy chế, quy định về đào tạo. C</w:t>
      </w:r>
      <w:r w:rsidRPr="00DF348C">
        <w:rPr>
          <w:rFonts w:eastAsia="Times New Roman"/>
          <w:sz w:val="22"/>
          <w:lang w:val="vi-VN"/>
        </w:rPr>
        <w:t>ơ </w:t>
      </w:r>
      <w:r w:rsidRPr="00690F5A">
        <w:rPr>
          <w:rFonts w:eastAsia="Times New Roman"/>
          <w:sz w:val="22"/>
          <w:lang w:val="vi-VN"/>
        </w:rPr>
        <w:t>sở giáo dục đại học có thể phân côn</w:t>
      </w:r>
      <w:r w:rsidRPr="00DF348C">
        <w:rPr>
          <w:rFonts w:eastAsia="Times New Roman"/>
          <w:sz w:val="22"/>
          <w:lang w:val="vi-VN"/>
        </w:rPr>
        <w:t>g </w:t>
      </w:r>
      <w:r w:rsidRPr="00690F5A">
        <w:rPr>
          <w:rFonts w:eastAsia="Times New Roman"/>
          <w:sz w:val="22"/>
          <w:lang w:val="vi-VN"/>
        </w:rPr>
        <w:t>một giảng viên kiêm nhiệm công tác cố vấn học tập và chủ nhiệm lớp sinh viên.</w:t>
      </w:r>
    </w:p>
    <w:p w14:paraId="6573078D"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b/>
          <w:bCs/>
          <w:sz w:val="22"/>
          <w:lang w:val="vi-VN"/>
        </w:rPr>
        <w:t>Điều 20. Lớp sinh viên</w:t>
      </w:r>
    </w:p>
    <w:p w14:paraId="6573078E"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Lớp sinh viên: bao gồm những sinh viên cùng ngành, cùng kh</w:t>
      </w:r>
      <w:r w:rsidRPr="00DF348C">
        <w:rPr>
          <w:rFonts w:eastAsia="Times New Roman"/>
          <w:sz w:val="22"/>
          <w:lang w:val="vi-VN"/>
        </w:rPr>
        <w:t>óa </w:t>
      </w:r>
      <w:r w:rsidRPr="00690F5A">
        <w:rPr>
          <w:rFonts w:eastAsia="Times New Roman"/>
          <w:sz w:val="22"/>
          <w:lang w:val="vi-VN"/>
        </w:rPr>
        <w:t>học. Lớp sinh viên được duy trì ổn định trong cả kh</w:t>
      </w:r>
      <w:r w:rsidRPr="00DF348C">
        <w:rPr>
          <w:rFonts w:eastAsia="Times New Roman"/>
          <w:sz w:val="22"/>
          <w:lang w:val="vi-VN"/>
        </w:rPr>
        <w:t>óa </w:t>
      </w:r>
      <w:r w:rsidRPr="00690F5A">
        <w:rPr>
          <w:rFonts w:eastAsia="Times New Roman"/>
          <w:sz w:val="22"/>
          <w:lang w:val="vi-VN"/>
        </w:rPr>
        <w:t>học, là nơi để cơ sở </w:t>
      </w:r>
      <w:r w:rsidRPr="00DF348C">
        <w:rPr>
          <w:rFonts w:eastAsia="Times New Roman"/>
          <w:sz w:val="22"/>
          <w:lang w:val="vi-VN"/>
        </w:rPr>
        <w:t>g</w:t>
      </w:r>
      <w:r w:rsidRPr="00690F5A">
        <w:rPr>
          <w:rFonts w:eastAsia="Times New Roman"/>
          <w:sz w:val="22"/>
          <w:lang w:val="vi-VN"/>
        </w:rPr>
        <w:t>iáo dục đại học tổ chức, quản lý về thực hiện các nhiệm vụ học tập</w:t>
      </w:r>
      <w:r w:rsidRPr="00DF348C">
        <w:rPr>
          <w:rFonts w:eastAsia="Times New Roman"/>
          <w:sz w:val="22"/>
          <w:lang w:val="vi-VN"/>
        </w:rPr>
        <w:t>,</w:t>
      </w:r>
      <w:r w:rsidRPr="00690F5A">
        <w:rPr>
          <w:rFonts w:eastAsia="Times New Roman"/>
          <w:sz w:val="22"/>
          <w:lang w:val="vi-VN"/>
        </w:rPr>
        <w:t> rèn luyện, các hoạt động đoàn thể, các hoạt động xã hội, thi đua, khen thưởng, kỷ luật.</w:t>
      </w:r>
    </w:p>
    <w:p w14:paraId="6573078F"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Ban cán sự lớp sinh viên gồm:</w:t>
      </w:r>
    </w:p>
    <w:p w14:paraId="65730790"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a) Lớp trưởng và các lớp phó do tập thể sinh viên trong lớp bầu, Thủ trưởng cơ sở giáo dục đại học (hoặc trưởng khoa, đơn vị phụ trách công tác sinh</w:t>
      </w:r>
      <w:r w:rsidRPr="00DF348C">
        <w:rPr>
          <w:rFonts w:eastAsia="Times New Roman"/>
          <w:sz w:val="22"/>
          <w:lang w:val="vi-VN"/>
        </w:rPr>
        <w:t> v</w:t>
      </w:r>
      <w:r w:rsidRPr="00690F5A">
        <w:rPr>
          <w:rFonts w:eastAsia="Times New Roman"/>
          <w:sz w:val="22"/>
          <w:lang w:val="vi-VN"/>
        </w:rPr>
        <w:t>iên theo phân cấp của Thủ trưởng cơ sở </w:t>
      </w:r>
      <w:r w:rsidRPr="00DF348C">
        <w:rPr>
          <w:rFonts w:eastAsia="Times New Roman"/>
          <w:sz w:val="22"/>
          <w:lang w:val="vi-VN"/>
        </w:rPr>
        <w:t>g</w:t>
      </w:r>
      <w:r w:rsidRPr="00690F5A">
        <w:rPr>
          <w:rFonts w:eastAsia="Times New Roman"/>
          <w:sz w:val="22"/>
          <w:lang w:val="vi-VN"/>
        </w:rPr>
        <w:t>iáo dục đại học) công nhận. Nhiệm kỳ ban cán sự Lớp sinh viên theo năm học.</w:t>
      </w:r>
    </w:p>
    <w:p w14:paraId="65730791"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b) Nhiệm vụ của ban cán sự lớp sinh viên:</w:t>
      </w:r>
    </w:p>
    <w:p w14:paraId="65730792"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T</w:t>
      </w:r>
      <w:r w:rsidRPr="00DF348C">
        <w:rPr>
          <w:rFonts w:eastAsia="Times New Roman"/>
          <w:sz w:val="22"/>
          <w:lang w:val="vi-VN"/>
        </w:rPr>
        <w:t>ổ </w:t>
      </w:r>
      <w:r w:rsidRPr="00690F5A">
        <w:rPr>
          <w:rFonts w:eastAsia="Times New Roman"/>
          <w:sz w:val="22"/>
          <w:lang w:val="vi-VN"/>
        </w:rPr>
        <w:t>chức thực hiện các nhiệm vụ học tập, rèn luyện, các hoạt động sinh hoạt, đ</w:t>
      </w:r>
      <w:r w:rsidRPr="00DF348C">
        <w:rPr>
          <w:rFonts w:eastAsia="Times New Roman"/>
          <w:sz w:val="22"/>
          <w:lang w:val="vi-VN"/>
        </w:rPr>
        <w:t>ờ</w:t>
      </w:r>
      <w:r w:rsidRPr="00690F5A">
        <w:rPr>
          <w:rFonts w:eastAsia="Times New Roman"/>
          <w:sz w:val="22"/>
          <w:lang w:val="vi-VN"/>
        </w:rPr>
        <w:t>i sống và các hoạt động xã hội theo kế hoạch của trường, khoa, phòng, ban;</w:t>
      </w:r>
    </w:p>
    <w:p w14:paraId="65730793"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Đôn đốc sinh viên trong lớp chấp hành nghiêm chỉnh nội quy, quy chế về học tập, rèn luyện. Xây dựng nền nếp tự quản trong lớp;</w:t>
      </w:r>
    </w:p>
    <w:p w14:paraId="65730794"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Tổ chức, động viên giúp đỡ những sinh viên gặp khó khăn trong học tập, rèn luyện. Thay mặt cho sinh viên của lớp liên hệ với chủ nhiệm lớp và các giảng viên bộ môn; đề nghị các khoa, đ</w:t>
      </w:r>
      <w:r w:rsidRPr="00DF348C">
        <w:rPr>
          <w:rFonts w:eastAsia="Times New Roman"/>
          <w:sz w:val="22"/>
          <w:lang w:val="vi-VN"/>
        </w:rPr>
        <w:t>ơ</w:t>
      </w:r>
      <w:r w:rsidRPr="00690F5A">
        <w:rPr>
          <w:rFonts w:eastAsia="Times New Roman"/>
          <w:sz w:val="22"/>
          <w:lang w:val="vi-VN"/>
        </w:rPr>
        <w:t>n vị phụ trách công tác sinh viên và ban giám hiệu nhà trường giải quyết những vấn đề có liên quan đến nhiệm vụ và quyền của sinh viên trong lớp;</w:t>
      </w:r>
    </w:p>
    <w:p w14:paraId="65730795"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Phối hợp chặt chẽ và thường xuyên với tổ chức Đoàn TNCS Hồ Chí Minh, và Hội sinh viên Việt Nam trong hoạt động của lớp;</w:t>
      </w:r>
    </w:p>
    <w:p w14:paraId="65730796"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 Báo cáo đầy đủ, chính xác tình hình học tập, rèn luyện theo học kỳ, năm học và những việc đột xuất của lớp với khoa hoặc đơn vị phụ trách công tác sinh viên;</w:t>
      </w:r>
    </w:p>
    <w:p w14:paraId="65730797"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c) Quyền lợi của ban cán sự lớp sinh viên:</w:t>
      </w:r>
    </w:p>
    <w:p w14:paraId="65730798"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Được ưu tiên cộng Điểm rèn luyện và các chế độ khác theo quy định của trường.</w:t>
      </w:r>
    </w:p>
    <w:p w14:paraId="65730799" w14:textId="77777777" w:rsidR="00C17FEA" w:rsidRPr="00DF348C" w:rsidRDefault="00CA0B72" w:rsidP="00AC119D">
      <w:pPr>
        <w:shd w:val="clear" w:color="auto" w:fill="FFFFFF"/>
        <w:spacing w:after="0" w:line="240" w:lineRule="auto"/>
        <w:ind w:firstLine="567"/>
        <w:jc w:val="both"/>
        <w:rPr>
          <w:rFonts w:eastAsia="Times New Roman"/>
          <w:sz w:val="22"/>
          <w:lang w:val="vi-VN"/>
        </w:rPr>
      </w:pPr>
      <w:r>
        <w:rPr>
          <w:rFonts w:eastAsia="Times New Roman"/>
          <w:b/>
          <w:bCs/>
          <w:sz w:val="22"/>
          <w:lang w:val="vi-VN"/>
        </w:rPr>
        <w:br w:type="page"/>
      </w:r>
      <w:r w:rsidR="00C17FEA" w:rsidRPr="00690F5A">
        <w:rPr>
          <w:rFonts w:eastAsia="Times New Roman"/>
          <w:b/>
          <w:bCs/>
          <w:sz w:val="22"/>
          <w:lang w:val="vi-VN"/>
        </w:rPr>
        <w:lastRenderedPageBreak/>
        <w:t>Điều 21. Lớp học phần</w:t>
      </w:r>
    </w:p>
    <w:p w14:paraId="6573079A"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Lớp học phần: bao gồm những sinh viên đăng ký cùng học một học phần. Lớp học phần được tổ chức theo thời gian học một học phần, là nơi để nhà trường theo dõi, quản lý về học tập và ý thức kỷ luật của sinh viên trong giờ học.</w:t>
      </w:r>
    </w:p>
    <w:p w14:paraId="6573079B"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Ban cán sự lớp học học phần gồm lớp trưởng và các lớp phó do cơ s</w:t>
      </w:r>
      <w:r w:rsidRPr="00DF348C">
        <w:rPr>
          <w:rFonts w:eastAsia="Times New Roman"/>
          <w:sz w:val="22"/>
          <w:lang w:val="vi-VN"/>
        </w:rPr>
        <w:t>ở </w:t>
      </w:r>
      <w:r w:rsidRPr="00690F5A">
        <w:rPr>
          <w:rFonts w:eastAsia="Times New Roman"/>
          <w:sz w:val="22"/>
          <w:lang w:val="vi-VN"/>
        </w:rPr>
        <w:t>giáo dục đại học chỉ định. Nhiệm kỳ của ban cán sự Lớp học phân theo thời gian học của học phần. Ban cán sự lớp học học phần có trách nhiệm báo cáo việc chấp hành nội quy, quy chế của sinh viên trong lớp với khoa, đơn vị phụ trách công tác sinh viên. Ban cán sự lớp học ph</w:t>
      </w:r>
      <w:r w:rsidRPr="00DF348C">
        <w:rPr>
          <w:rFonts w:eastAsia="Times New Roman"/>
          <w:sz w:val="22"/>
          <w:lang w:val="vi-VN"/>
        </w:rPr>
        <w:t>ầ</w:t>
      </w:r>
      <w:r w:rsidRPr="00690F5A">
        <w:rPr>
          <w:rFonts w:eastAsia="Times New Roman"/>
          <w:sz w:val="22"/>
          <w:lang w:val="vi-VN"/>
        </w:rPr>
        <w:t>n được </w:t>
      </w:r>
      <w:r w:rsidRPr="00DF348C">
        <w:rPr>
          <w:rFonts w:eastAsia="Times New Roman"/>
          <w:sz w:val="22"/>
          <w:lang w:val="vi-VN"/>
        </w:rPr>
        <w:t>ưu </w:t>
      </w:r>
      <w:r w:rsidRPr="00690F5A">
        <w:rPr>
          <w:rFonts w:eastAsia="Times New Roman"/>
          <w:sz w:val="22"/>
          <w:lang w:val="vi-VN"/>
        </w:rPr>
        <w:t>tiên cộng Điểm rèn luyện và các chế độ khác theo quy định của cơ sở giáo dục đại học.</w:t>
      </w:r>
    </w:p>
    <w:p w14:paraId="6573079C" w14:textId="77777777" w:rsidR="00AC119D" w:rsidRPr="00DF348C" w:rsidRDefault="00AC119D" w:rsidP="00AC119D">
      <w:pPr>
        <w:shd w:val="clear" w:color="auto" w:fill="FFFFFF"/>
        <w:spacing w:after="0" w:line="240" w:lineRule="auto"/>
        <w:ind w:firstLine="567"/>
        <w:jc w:val="center"/>
        <w:rPr>
          <w:rFonts w:eastAsia="Times New Roman"/>
          <w:b/>
          <w:bCs/>
          <w:sz w:val="22"/>
          <w:lang w:val="vi-VN"/>
        </w:rPr>
      </w:pPr>
      <w:bookmarkStart w:id="47" w:name="chuong_6"/>
    </w:p>
    <w:p w14:paraId="6573079D" w14:textId="77777777" w:rsidR="00C17FEA" w:rsidRPr="00DF348C" w:rsidRDefault="00C17FEA" w:rsidP="00AC119D">
      <w:pPr>
        <w:shd w:val="clear" w:color="auto" w:fill="FFFFFF"/>
        <w:spacing w:after="0" w:line="240" w:lineRule="auto"/>
        <w:jc w:val="center"/>
        <w:rPr>
          <w:rFonts w:eastAsia="Times New Roman"/>
          <w:sz w:val="22"/>
          <w:lang w:val="vi-VN"/>
        </w:rPr>
      </w:pPr>
      <w:r w:rsidRPr="00690F5A">
        <w:rPr>
          <w:rFonts w:eastAsia="Times New Roman"/>
          <w:b/>
          <w:bCs/>
          <w:sz w:val="22"/>
          <w:lang w:val="vi-VN"/>
        </w:rPr>
        <w:t>Chương VI</w:t>
      </w:r>
      <w:bookmarkEnd w:id="47"/>
    </w:p>
    <w:p w14:paraId="6573079E" w14:textId="77777777" w:rsidR="00C17FEA" w:rsidRPr="00DF348C" w:rsidRDefault="00C17FEA" w:rsidP="00AC119D">
      <w:pPr>
        <w:shd w:val="clear" w:color="auto" w:fill="FFFFFF"/>
        <w:spacing w:after="0" w:line="240" w:lineRule="auto"/>
        <w:jc w:val="center"/>
        <w:rPr>
          <w:rFonts w:eastAsia="Times New Roman"/>
          <w:sz w:val="22"/>
          <w:lang w:val="vi-VN"/>
        </w:rPr>
      </w:pPr>
      <w:bookmarkStart w:id="48" w:name="chuong_6_name"/>
      <w:r w:rsidRPr="00690F5A">
        <w:rPr>
          <w:rFonts w:eastAsia="Times New Roman"/>
          <w:b/>
          <w:bCs/>
          <w:sz w:val="22"/>
          <w:lang w:val="vi-VN"/>
        </w:rPr>
        <w:t>TỔ CHỨC THỰC HIỆN</w:t>
      </w:r>
      <w:bookmarkEnd w:id="48"/>
    </w:p>
    <w:p w14:paraId="6573079F" w14:textId="77777777" w:rsidR="00AC119D" w:rsidRPr="00DF348C" w:rsidRDefault="00AC119D" w:rsidP="00AC119D">
      <w:pPr>
        <w:shd w:val="clear" w:color="auto" w:fill="FFFFFF"/>
        <w:spacing w:after="0" w:line="240" w:lineRule="auto"/>
        <w:ind w:firstLine="567"/>
        <w:jc w:val="both"/>
        <w:rPr>
          <w:rFonts w:eastAsia="Times New Roman"/>
          <w:b/>
          <w:bCs/>
          <w:sz w:val="22"/>
          <w:lang w:val="vi-VN"/>
        </w:rPr>
      </w:pPr>
    </w:p>
    <w:p w14:paraId="657307A0"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DF348C">
        <w:rPr>
          <w:rFonts w:eastAsia="Times New Roman"/>
          <w:b/>
          <w:bCs/>
          <w:sz w:val="22"/>
          <w:lang w:val="vi-VN"/>
        </w:rPr>
        <w:t>Điều 22. Trách nhiệm của cơ sở giáo dục đại học</w:t>
      </w:r>
    </w:p>
    <w:p w14:paraId="657307A1"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Căn cứ nội dung của Quy chế này xây dựng quy chế, quy định cụ th</w:t>
      </w:r>
      <w:r w:rsidRPr="00DF348C">
        <w:rPr>
          <w:rFonts w:eastAsia="Times New Roman"/>
          <w:sz w:val="22"/>
          <w:lang w:val="vi-VN"/>
        </w:rPr>
        <w:t>ể </w:t>
      </w:r>
      <w:r w:rsidRPr="00690F5A">
        <w:rPr>
          <w:rFonts w:eastAsia="Times New Roman"/>
          <w:sz w:val="22"/>
          <w:lang w:val="vi-VN"/>
        </w:rPr>
        <w:t>về công tác sinh viên phù hợp với chức năng, nhiệm vụ và thực tiễn công tác t</w:t>
      </w:r>
      <w:r w:rsidRPr="00DF348C">
        <w:rPr>
          <w:rFonts w:eastAsia="Times New Roman"/>
          <w:sz w:val="22"/>
          <w:lang w:val="vi-VN"/>
        </w:rPr>
        <w:t>ổ </w:t>
      </w:r>
      <w:r w:rsidRPr="00690F5A">
        <w:rPr>
          <w:rFonts w:eastAsia="Times New Roman"/>
          <w:sz w:val="22"/>
          <w:lang w:val="vi-VN"/>
        </w:rPr>
        <w:t>chức giáo dục và đào tạo của nhà trường.</w:t>
      </w:r>
    </w:p>
    <w:p w14:paraId="657307A2"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Chủ động phối h</w:t>
      </w:r>
      <w:r w:rsidRPr="00DF348C">
        <w:rPr>
          <w:rFonts w:eastAsia="Times New Roman"/>
          <w:sz w:val="22"/>
          <w:lang w:val="vi-VN"/>
        </w:rPr>
        <w:t>ợ</w:t>
      </w:r>
      <w:r w:rsidRPr="00690F5A">
        <w:rPr>
          <w:rFonts w:eastAsia="Times New Roman"/>
          <w:sz w:val="22"/>
          <w:lang w:val="vi-VN"/>
        </w:rPr>
        <w:t>p chặt chẽ với các tổ chức đoàn th</w:t>
      </w:r>
      <w:r w:rsidRPr="00DF348C">
        <w:rPr>
          <w:rFonts w:eastAsia="Times New Roman"/>
          <w:sz w:val="22"/>
          <w:lang w:val="vi-VN"/>
        </w:rPr>
        <w:t>ể, gi</w:t>
      </w:r>
      <w:r w:rsidRPr="00690F5A">
        <w:rPr>
          <w:rFonts w:eastAsia="Times New Roman"/>
          <w:sz w:val="22"/>
          <w:lang w:val="vi-VN"/>
        </w:rPr>
        <w:t>a đình sinh viên, các cơ quan có liên quan trên địa bàn để tổ chức thực hiện tốt công tác sinh viên.</w:t>
      </w:r>
    </w:p>
    <w:p w14:paraId="657307A3"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3. Tổ chức tổn</w:t>
      </w:r>
      <w:r w:rsidRPr="00DF348C">
        <w:rPr>
          <w:rFonts w:eastAsia="Times New Roman"/>
          <w:sz w:val="22"/>
          <w:lang w:val="vi-VN"/>
        </w:rPr>
        <w:t>g </w:t>
      </w:r>
      <w:r w:rsidRPr="00690F5A">
        <w:rPr>
          <w:rFonts w:eastAsia="Times New Roman"/>
          <w:sz w:val="22"/>
          <w:lang w:val="vi-VN"/>
        </w:rPr>
        <w:t>kết</w:t>
      </w:r>
      <w:r w:rsidRPr="00DF348C">
        <w:rPr>
          <w:rFonts w:eastAsia="Times New Roman"/>
          <w:sz w:val="22"/>
          <w:lang w:val="vi-VN"/>
        </w:rPr>
        <w:t>,</w:t>
      </w:r>
      <w:r w:rsidRPr="00690F5A">
        <w:rPr>
          <w:rFonts w:eastAsia="Times New Roman"/>
          <w:sz w:val="22"/>
          <w:lang w:val="vi-VN"/>
        </w:rPr>
        <w:t> đánh </w:t>
      </w:r>
      <w:r w:rsidRPr="00DF348C">
        <w:rPr>
          <w:rFonts w:eastAsia="Times New Roman"/>
          <w:sz w:val="22"/>
          <w:lang w:val="vi-VN"/>
        </w:rPr>
        <w:t>g</w:t>
      </w:r>
      <w:r w:rsidRPr="00690F5A">
        <w:rPr>
          <w:rFonts w:eastAsia="Times New Roman"/>
          <w:sz w:val="22"/>
          <w:lang w:val="vi-VN"/>
        </w:rPr>
        <w:t>iá công tác sinh viên, báo cáo Bộ Giáo dục và Đào tạo vào cuối năm học; gửi báo cáo đột xuất về Bộ Giáo dục và Đào tạo và các cơ quan quản lý trực tiếp về những vụ việc phức tạp, nghiêm trọng xảy ra có liên quan đến sinh viên.</w:t>
      </w:r>
    </w:p>
    <w:p w14:paraId="657307A4"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b/>
          <w:bCs/>
          <w:sz w:val="22"/>
          <w:lang w:val="vi-VN"/>
        </w:rPr>
        <w:t>Điều 23. Công tác thanh tra, kiểm tra, khen thưởng, kỷ luật</w:t>
      </w:r>
    </w:p>
    <w:p w14:paraId="657307A5"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1. Bộ Giáo dục và Đào tạo, các sở </w:t>
      </w:r>
      <w:r w:rsidRPr="00DF348C">
        <w:rPr>
          <w:rFonts w:eastAsia="Times New Roman"/>
          <w:sz w:val="22"/>
          <w:lang w:val="vi-VN"/>
        </w:rPr>
        <w:t>g</w:t>
      </w:r>
      <w:r w:rsidRPr="00690F5A">
        <w:rPr>
          <w:rFonts w:eastAsia="Times New Roman"/>
          <w:sz w:val="22"/>
          <w:lang w:val="vi-VN"/>
        </w:rPr>
        <w:t>iáo dục và đào tạo và các cơ sở giáo dục đại học theo thẩm quyền tổ chức thanh tra</w:t>
      </w:r>
      <w:r w:rsidRPr="00DF348C">
        <w:rPr>
          <w:rFonts w:eastAsia="Times New Roman"/>
          <w:sz w:val="22"/>
          <w:lang w:val="vi-VN"/>
        </w:rPr>
        <w:t>, </w:t>
      </w:r>
      <w:r w:rsidRPr="00690F5A">
        <w:rPr>
          <w:rFonts w:eastAsia="Times New Roman"/>
          <w:sz w:val="22"/>
          <w:lang w:val="vi-VN"/>
        </w:rPr>
        <w:t>kiểm tra việc thực hiện côn</w:t>
      </w:r>
      <w:r w:rsidRPr="00DF348C">
        <w:rPr>
          <w:rFonts w:eastAsia="Times New Roman"/>
          <w:sz w:val="22"/>
          <w:lang w:val="vi-VN"/>
        </w:rPr>
        <w:t>g</w:t>
      </w:r>
      <w:r w:rsidRPr="00690F5A">
        <w:rPr>
          <w:rFonts w:eastAsia="Times New Roman"/>
          <w:sz w:val="22"/>
          <w:lang w:val="vi-VN"/>
        </w:rPr>
        <w:t> tác sinh viên.</w:t>
      </w:r>
    </w:p>
    <w:p w14:paraId="657307A6"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2. Các cơ sở </w:t>
      </w:r>
      <w:r w:rsidRPr="00DF348C">
        <w:rPr>
          <w:rFonts w:eastAsia="Times New Roman"/>
          <w:sz w:val="22"/>
          <w:lang w:val="vi-VN"/>
        </w:rPr>
        <w:t>giáo </w:t>
      </w:r>
      <w:r w:rsidRPr="00690F5A">
        <w:rPr>
          <w:rFonts w:eastAsia="Times New Roman"/>
          <w:sz w:val="22"/>
          <w:lang w:val="vi-VN"/>
        </w:rPr>
        <w:t>dục đại học</w:t>
      </w:r>
      <w:r w:rsidRPr="00DF348C">
        <w:rPr>
          <w:rFonts w:eastAsia="Times New Roman"/>
          <w:sz w:val="22"/>
          <w:lang w:val="vi-VN"/>
        </w:rPr>
        <w:t>, </w:t>
      </w:r>
      <w:r w:rsidRPr="00690F5A">
        <w:rPr>
          <w:rFonts w:eastAsia="Times New Roman"/>
          <w:sz w:val="22"/>
          <w:lang w:val="vi-VN"/>
        </w:rPr>
        <w:t>đơn vị, cá nhân có thành tích trong công tác sinh viên được xét khen thưởng theo quy định.</w:t>
      </w:r>
    </w:p>
    <w:p w14:paraId="657307A7" w14:textId="77777777" w:rsidR="00C17FEA" w:rsidRPr="00DF348C" w:rsidRDefault="00C17FEA" w:rsidP="00AC119D">
      <w:pPr>
        <w:shd w:val="clear" w:color="auto" w:fill="FFFFFF"/>
        <w:spacing w:after="0" w:line="240" w:lineRule="auto"/>
        <w:ind w:firstLine="567"/>
        <w:jc w:val="both"/>
        <w:rPr>
          <w:rFonts w:eastAsia="Times New Roman"/>
          <w:sz w:val="22"/>
          <w:lang w:val="vi-VN"/>
        </w:rPr>
      </w:pPr>
      <w:r w:rsidRPr="00690F5A">
        <w:rPr>
          <w:rFonts w:eastAsia="Times New Roman"/>
          <w:sz w:val="22"/>
          <w:lang w:val="vi-VN"/>
        </w:rPr>
        <w:t>3. Các cá nhân vi phạm quy định về công tác sinh viên t</w:t>
      </w:r>
      <w:r w:rsidRPr="00DF348C">
        <w:rPr>
          <w:rFonts w:eastAsia="Times New Roman"/>
          <w:sz w:val="22"/>
          <w:lang w:val="vi-VN"/>
        </w:rPr>
        <w:t>ùy </w:t>
      </w:r>
      <w:r w:rsidRPr="00690F5A">
        <w:rPr>
          <w:rFonts w:eastAsia="Times New Roman"/>
          <w:sz w:val="22"/>
          <w:lang w:val="vi-VN"/>
        </w:rPr>
        <w:t>theo mức độ sẽ bị xử lý theo quy định.</w:t>
      </w:r>
    </w:p>
    <w:p w14:paraId="657307A8" w14:textId="77777777" w:rsidR="00AC119D" w:rsidRPr="00DF348C" w:rsidRDefault="00C17FEA" w:rsidP="00C17FEA">
      <w:pPr>
        <w:shd w:val="clear" w:color="auto" w:fill="FFFFFF"/>
        <w:spacing w:after="0" w:line="240" w:lineRule="auto"/>
        <w:rPr>
          <w:rFonts w:eastAsia="Times New Roman"/>
          <w:sz w:val="22"/>
          <w:lang w:val="vi-VN"/>
        </w:rPr>
      </w:pPr>
      <w:r w:rsidRPr="00690F5A">
        <w:rPr>
          <w:rFonts w:eastAsia="Times New Roman"/>
          <w:sz w:val="22"/>
          <w:lang w:val="vi-VN"/>
        </w:rPr>
        <w:t> </w:t>
      </w:r>
    </w:p>
    <w:p w14:paraId="657307A9" w14:textId="77777777" w:rsidR="00C17FEA" w:rsidRPr="00DF348C" w:rsidRDefault="0098393A" w:rsidP="00C17FEA">
      <w:pPr>
        <w:shd w:val="clear" w:color="auto" w:fill="FFFFFF"/>
        <w:spacing w:after="0" w:line="240" w:lineRule="auto"/>
        <w:jc w:val="center"/>
        <w:rPr>
          <w:rFonts w:eastAsia="Times New Roman"/>
          <w:sz w:val="22"/>
          <w:lang w:val="vi-VN"/>
        </w:rPr>
      </w:pPr>
      <w:bookmarkStart w:id="49" w:name="chuong_phuluc_1"/>
      <w:r w:rsidRPr="00690F5A">
        <w:rPr>
          <w:rFonts w:eastAsia="Times New Roman"/>
          <w:b/>
          <w:bCs/>
          <w:sz w:val="22"/>
          <w:lang w:val="vi-VN"/>
        </w:rPr>
        <w:br w:type="page"/>
      </w:r>
      <w:r w:rsidR="00C17FEA" w:rsidRPr="00690F5A">
        <w:rPr>
          <w:rFonts w:eastAsia="Times New Roman"/>
          <w:b/>
          <w:bCs/>
          <w:sz w:val="22"/>
          <w:lang w:val="vi-VN"/>
        </w:rPr>
        <w:lastRenderedPageBreak/>
        <w:t>PHỤ LỤC</w:t>
      </w:r>
      <w:bookmarkEnd w:id="49"/>
    </w:p>
    <w:p w14:paraId="657307AA" w14:textId="77777777" w:rsidR="00C17FEA" w:rsidRPr="00DF348C" w:rsidRDefault="00C17FEA" w:rsidP="00C17FEA">
      <w:pPr>
        <w:shd w:val="clear" w:color="auto" w:fill="FFFFFF"/>
        <w:spacing w:after="0" w:line="240" w:lineRule="auto"/>
        <w:jc w:val="center"/>
        <w:rPr>
          <w:rFonts w:eastAsia="Times New Roman"/>
          <w:sz w:val="22"/>
          <w:lang w:val="vi-VN"/>
        </w:rPr>
      </w:pPr>
      <w:bookmarkStart w:id="50" w:name="chuong_phuluc_1_name"/>
      <w:r w:rsidRPr="00690F5A">
        <w:rPr>
          <w:rFonts w:eastAsia="Times New Roman"/>
          <w:b/>
          <w:sz w:val="22"/>
          <w:lang w:val="vi-VN"/>
        </w:rPr>
        <w:t>MỘT SỐ NỘI DUNG VI PHẠM VÀ KHUNG XỬ LÝ KỶ LUẬT SINH VIÊN</w:t>
      </w:r>
      <w:bookmarkEnd w:id="50"/>
      <w:r w:rsidRPr="00690F5A">
        <w:rPr>
          <w:rFonts w:eastAsia="Times New Roman"/>
          <w:b/>
          <w:sz w:val="22"/>
          <w:lang w:val="vi-VN"/>
        </w:rPr>
        <w:br/>
      </w:r>
      <w:r w:rsidRPr="00690F5A">
        <w:rPr>
          <w:rFonts w:eastAsia="Times New Roman"/>
          <w:i/>
          <w:iCs/>
          <w:sz w:val="22"/>
          <w:lang w:val="vi-VN"/>
        </w:rPr>
        <w:t>(Kèm theo Thông tư số </w:t>
      </w:r>
      <w:r w:rsidRPr="00DF348C">
        <w:rPr>
          <w:rFonts w:eastAsia="Times New Roman"/>
          <w:i/>
          <w:iCs/>
          <w:sz w:val="22"/>
          <w:lang w:val="vi-VN"/>
        </w:rPr>
        <w:t>10</w:t>
      </w:r>
      <w:r w:rsidRPr="00690F5A">
        <w:rPr>
          <w:rFonts w:eastAsia="Times New Roman"/>
          <w:i/>
          <w:iCs/>
          <w:sz w:val="22"/>
          <w:lang w:val="vi-VN"/>
        </w:rPr>
        <w:t>/2016/TT-BGDĐT ngày </w:t>
      </w:r>
      <w:r w:rsidRPr="00DF348C">
        <w:rPr>
          <w:rFonts w:eastAsia="Times New Roman"/>
          <w:i/>
          <w:iCs/>
          <w:sz w:val="22"/>
          <w:lang w:val="vi-VN"/>
        </w:rPr>
        <w:t>05 tháng 4 </w:t>
      </w:r>
      <w:r w:rsidRPr="00690F5A">
        <w:rPr>
          <w:rFonts w:eastAsia="Times New Roman"/>
          <w:i/>
          <w:iCs/>
          <w:sz w:val="22"/>
          <w:lang w:val="vi-VN"/>
        </w:rPr>
        <w:t>năm 2016 của Bộ trưởng Bộ Giáo dục và Đào tạo)</w:t>
      </w:r>
    </w:p>
    <w:tbl>
      <w:tblPr>
        <w:tblW w:w="6400" w:type="dxa"/>
        <w:tblCellSpacing w:w="0" w:type="dxa"/>
        <w:shd w:val="clear" w:color="auto" w:fill="FFFFFF"/>
        <w:tblLayout w:type="fixed"/>
        <w:tblCellMar>
          <w:left w:w="0" w:type="dxa"/>
          <w:right w:w="0" w:type="dxa"/>
        </w:tblCellMar>
        <w:tblLook w:val="04A0" w:firstRow="1" w:lastRow="0" w:firstColumn="1" w:lastColumn="0" w:noHBand="0" w:noVBand="1"/>
      </w:tblPr>
      <w:tblGrid>
        <w:gridCol w:w="374"/>
        <w:gridCol w:w="2039"/>
        <w:gridCol w:w="636"/>
        <w:gridCol w:w="657"/>
        <w:gridCol w:w="812"/>
        <w:gridCol w:w="607"/>
        <w:gridCol w:w="1275"/>
      </w:tblGrid>
      <w:tr w:rsidR="00690F5A" w:rsidRPr="00690F5A" w14:paraId="657307B0" w14:textId="77777777" w:rsidTr="00CA0B72">
        <w:trPr>
          <w:tblCellSpacing w:w="0" w:type="dxa"/>
        </w:trPr>
        <w:tc>
          <w:tcPr>
            <w:tcW w:w="293"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57307AB" w14:textId="77777777" w:rsidR="00C17FEA" w:rsidRPr="00690F5A" w:rsidRDefault="00C17FEA" w:rsidP="00C17FEA">
            <w:pPr>
              <w:spacing w:after="0" w:line="240" w:lineRule="auto"/>
              <w:jc w:val="center"/>
              <w:rPr>
                <w:rFonts w:eastAsia="Times New Roman"/>
                <w:sz w:val="22"/>
              </w:rPr>
            </w:pPr>
            <w:r w:rsidRPr="00690F5A">
              <w:rPr>
                <w:rFonts w:eastAsia="Times New Roman"/>
                <w:b/>
                <w:bCs/>
                <w:sz w:val="22"/>
                <w:lang w:val="vi-VN"/>
              </w:rPr>
              <w:t>TT</w:t>
            </w:r>
          </w:p>
        </w:tc>
        <w:tc>
          <w:tcPr>
            <w:tcW w:w="1593" w:type="pct"/>
            <w:vMerge w:val="restart"/>
            <w:tcBorders>
              <w:top w:val="single" w:sz="8" w:space="0" w:color="auto"/>
              <w:left w:val="nil"/>
              <w:bottom w:val="single" w:sz="8" w:space="0" w:color="auto"/>
              <w:right w:val="single" w:sz="8" w:space="0" w:color="auto"/>
            </w:tcBorders>
            <w:shd w:val="clear" w:color="auto" w:fill="FFFFFF"/>
            <w:vAlign w:val="center"/>
            <w:hideMark/>
          </w:tcPr>
          <w:p w14:paraId="657307AC" w14:textId="77777777" w:rsidR="00C17FEA" w:rsidRPr="00690F5A" w:rsidRDefault="00C17FEA" w:rsidP="00C17FEA">
            <w:pPr>
              <w:spacing w:after="0" w:line="240" w:lineRule="auto"/>
              <w:jc w:val="center"/>
              <w:rPr>
                <w:rFonts w:eastAsia="Times New Roman"/>
                <w:sz w:val="22"/>
              </w:rPr>
            </w:pPr>
            <w:r w:rsidRPr="00690F5A">
              <w:rPr>
                <w:rFonts w:eastAsia="Times New Roman"/>
                <w:b/>
                <w:bCs/>
                <w:i/>
                <w:iCs/>
                <w:sz w:val="22"/>
                <w:lang w:val="vi-VN"/>
              </w:rPr>
              <w:t>N</w:t>
            </w:r>
            <w:r w:rsidRPr="00690F5A">
              <w:rPr>
                <w:rFonts w:eastAsia="Times New Roman"/>
                <w:b/>
                <w:bCs/>
                <w:i/>
                <w:iCs/>
                <w:sz w:val="22"/>
              </w:rPr>
              <w:t>ộ</w:t>
            </w:r>
            <w:r w:rsidRPr="00690F5A">
              <w:rPr>
                <w:rFonts w:eastAsia="Times New Roman"/>
                <w:b/>
                <w:bCs/>
                <w:i/>
                <w:iCs/>
                <w:sz w:val="22"/>
                <w:lang w:val="vi-VN"/>
              </w:rPr>
              <w:t>i dung vi ph</w:t>
            </w:r>
            <w:r w:rsidRPr="00690F5A">
              <w:rPr>
                <w:rFonts w:eastAsia="Times New Roman"/>
                <w:b/>
                <w:bCs/>
                <w:i/>
                <w:iCs/>
                <w:sz w:val="22"/>
              </w:rPr>
              <w:t>ạ</w:t>
            </w:r>
            <w:r w:rsidRPr="00690F5A">
              <w:rPr>
                <w:rFonts w:eastAsia="Times New Roman"/>
                <w:b/>
                <w:bCs/>
                <w:i/>
                <w:iCs/>
                <w:sz w:val="22"/>
                <w:lang w:val="vi-VN"/>
              </w:rPr>
              <w:t>m</w:t>
            </w:r>
          </w:p>
        </w:tc>
        <w:tc>
          <w:tcPr>
            <w:tcW w:w="2118" w:type="pct"/>
            <w:gridSpan w:val="4"/>
            <w:tcBorders>
              <w:top w:val="single" w:sz="8" w:space="0" w:color="auto"/>
              <w:left w:val="nil"/>
              <w:bottom w:val="single" w:sz="8" w:space="0" w:color="auto"/>
              <w:right w:val="single" w:sz="8" w:space="0" w:color="auto"/>
            </w:tcBorders>
            <w:shd w:val="clear" w:color="auto" w:fill="FFFFFF"/>
            <w:vAlign w:val="center"/>
            <w:hideMark/>
          </w:tcPr>
          <w:p w14:paraId="657307AD" w14:textId="77777777" w:rsidR="00C17FEA" w:rsidRPr="00690F5A" w:rsidRDefault="00C17FEA" w:rsidP="00C17FEA">
            <w:pPr>
              <w:spacing w:after="0" w:line="240" w:lineRule="auto"/>
              <w:jc w:val="center"/>
              <w:rPr>
                <w:rFonts w:eastAsia="Times New Roman"/>
                <w:sz w:val="22"/>
              </w:rPr>
            </w:pPr>
            <w:r w:rsidRPr="00690F5A">
              <w:rPr>
                <w:rFonts w:eastAsia="Times New Roman"/>
                <w:b/>
                <w:bCs/>
                <w:sz w:val="22"/>
                <w:lang w:val="vi-VN"/>
              </w:rPr>
              <w:t>Số lần vi phạm và hình th</w:t>
            </w:r>
            <w:r w:rsidRPr="00690F5A">
              <w:rPr>
                <w:rFonts w:eastAsia="Times New Roman"/>
                <w:b/>
                <w:bCs/>
                <w:sz w:val="22"/>
              </w:rPr>
              <w:t>ứ</w:t>
            </w:r>
            <w:r w:rsidRPr="00690F5A">
              <w:rPr>
                <w:rFonts w:eastAsia="Times New Roman"/>
                <w:b/>
                <w:bCs/>
                <w:sz w:val="22"/>
                <w:lang w:val="vi-VN"/>
              </w:rPr>
              <w:t>c xử </w:t>
            </w:r>
            <w:r w:rsidRPr="00690F5A">
              <w:rPr>
                <w:rFonts w:eastAsia="Times New Roman"/>
                <w:b/>
                <w:bCs/>
                <w:sz w:val="22"/>
              </w:rPr>
              <w:t>l</w:t>
            </w:r>
            <w:r w:rsidRPr="00690F5A">
              <w:rPr>
                <w:rFonts w:eastAsia="Times New Roman"/>
                <w:b/>
                <w:bCs/>
                <w:sz w:val="22"/>
                <w:lang w:val="vi-VN"/>
              </w:rPr>
              <w:t>ý</w:t>
            </w:r>
          </w:p>
          <w:p w14:paraId="657307AE"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(Số lần tính trong cả kh</w:t>
            </w:r>
            <w:proofErr w:type="spellStart"/>
            <w:r w:rsidRPr="00690F5A">
              <w:rPr>
                <w:rFonts w:eastAsia="Times New Roman"/>
                <w:sz w:val="22"/>
              </w:rPr>
              <w:t>óa</w:t>
            </w:r>
            <w:proofErr w:type="spellEnd"/>
            <w:r w:rsidRPr="00690F5A">
              <w:rPr>
                <w:rFonts w:eastAsia="Times New Roman"/>
                <w:sz w:val="22"/>
              </w:rPr>
              <w:t> </w:t>
            </w:r>
            <w:r w:rsidRPr="00690F5A">
              <w:rPr>
                <w:rFonts w:eastAsia="Times New Roman"/>
                <w:sz w:val="22"/>
                <w:lang w:val="vi-VN"/>
              </w:rPr>
              <w:t>học)</w:t>
            </w:r>
          </w:p>
        </w:tc>
        <w:tc>
          <w:tcPr>
            <w:tcW w:w="995" w:type="pct"/>
            <w:vMerge w:val="restart"/>
            <w:tcBorders>
              <w:top w:val="single" w:sz="8" w:space="0" w:color="auto"/>
              <w:left w:val="nil"/>
              <w:bottom w:val="single" w:sz="8" w:space="0" w:color="auto"/>
              <w:right w:val="single" w:sz="8" w:space="0" w:color="auto"/>
            </w:tcBorders>
            <w:shd w:val="clear" w:color="auto" w:fill="FFFFFF"/>
            <w:vAlign w:val="center"/>
            <w:hideMark/>
          </w:tcPr>
          <w:p w14:paraId="657307AF" w14:textId="77777777" w:rsidR="00C17FEA" w:rsidRPr="00690F5A" w:rsidRDefault="00C17FEA" w:rsidP="00C17FEA">
            <w:pPr>
              <w:spacing w:after="0" w:line="240" w:lineRule="auto"/>
              <w:jc w:val="center"/>
              <w:rPr>
                <w:rFonts w:eastAsia="Times New Roman"/>
                <w:sz w:val="22"/>
              </w:rPr>
            </w:pPr>
            <w:r w:rsidRPr="00690F5A">
              <w:rPr>
                <w:rFonts w:eastAsia="Times New Roman"/>
                <w:b/>
                <w:bCs/>
                <w:sz w:val="22"/>
                <w:lang w:val="vi-VN"/>
              </w:rPr>
              <w:t>Ghi chú</w:t>
            </w:r>
          </w:p>
        </w:tc>
      </w:tr>
      <w:tr w:rsidR="00690F5A" w:rsidRPr="00690F5A" w14:paraId="657307B9" w14:textId="77777777" w:rsidTr="00CA0B72">
        <w:trPr>
          <w:tblCellSpacing w:w="0" w:type="dxa"/>
        </w:trPr>
        <w:tc>
          <w:tcPr>
            <w:tcW w:w="293"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57307B1" w14:textId="77777777" w:rsidR="00C17FEA" w:rsidRPr="00690F5A" w:rsidRDefault="00C17FEA" w:rsidP="00C17FEA">
            <w:pPr>
              <w:spacing w:after="0" w:line="240" w:lineRule="auto"/>
              <w:rPr>
                <w:rFonts w:eastAsia="Times New Roman"/>
                <w:sz w:val="22"/>
              </w:rPr>
            </w:pPr>
          </w:p>
        </w:tc>
        <w:tc>
          <w:tcPr>
            <w:tcW w:w="1593" w:type="pct"/>
            <w:vMerge/>
            <w:tcBorders>
              <w:top w:val="single" w:sz="8" w:space="0" w:color="auto"/>
              <w:left w:val="nil"/>
              <w:bottom w:val="single" w:sz="8" w:space="0" w:color="auto"/>
              <w:right w:val="single" w:sz="8" w:space="0" w:color="auto"/>
            </w:tcBorders>
            <w:shd w:val="clear" w:color="auto" w:fill="FFFFFF"/>
            <w:vAlign w:val="center"/>
            <w:hideMark/>
          </w:tcPr>
          <w:p w14:paraId="657307B2" w14:textId="77777777" w:rsidR="00C17FEA" w:rsidRPr="00690F5A" w:rsidRDefault="00C17FEA" w:rsidP="00C17FEA">
            <w:pPr>
              <w:spacing w:after="0" w:line="240" w:lineRule="auto"/>
              <w:rPr>
                <w:rFonts w:eastAsia="Times New Roman"/>
                <w:sz w:val="22"/>
              </w:rPr>
            </w:pPr>
          </w:p>
        </w:tc>
        <w:tc>
          <w:tcPr>
            <w:tcW w:w="497" w:type="pct"/>
            <w:tcBorders>
              <w:top w:val="nil"/>
              <w:left w:val="nil"/>
              <w:bottom w:val="single" w:sz="8" w:space="0" w:color="auto"/>
              <w:right w:val="single" w:sz="8" w:space="0" w:color="auto"/>
            </w:tcBorders>
            <w:shd w:val="clear" w:color="auto" w:fill="FFFFFF"/>
            <w:hideMark/>
          </w:tcPr>
          <w:p w14:paraId="657307B3" w14:textId="77777777" w:rsidR="00AC119D" w:rsidRPr="00690F5A" w:rsidRDefault="00C17FEA" w:rsidP="00C17FEA">
            <w:pPr>
              <w:spacing w:after="0" w:line="240" w:lineRule="auto"/>
              <w:jc w:val="center"/>
              <w:rPr>
                <w:rFonts w:eastAsia="Times New Roman"/>
                <w:sz w:val="22"/>
              </w:rPr>
            </w:pPr>
            <w:r w:rsidRPr="00690F5A">
              <w:rPr>
                <w:rFonts w:eastAsia="Times New Roman"/>
                <w:sz w:val="22"/>
                <w:lang w:val="vi-VN"/>
              </w:rPr>
              <w:t>Khi</w:t>
            </w:r>
            <w:r w:rsidRPr="00690F5A">
              <w:rPr>
                <w:rFonts w:eastAsia="Times New Roman"/>
                <w:sz w:val="22"/>
              </w:rPr>
              <w:t>ể</w:t>
            </w:r>
            <w:r w:rsidRPr="00690F5A">
              <w:rPr>
                <w:rFonts w:eastAsia="Times New Roman"/>
                <w:sz w:val="22"/>
                <w:lang w:val="vi-VN"/>
              </w:rPr>
              <w:t>n</w:t>
            </w:r>
            <w:r w:rsidRPr="00690F5A">
              <w:rPr>
                <w:rFonts w:eastAsia="Times New Roman"/>
                <w:sz w:val="22"/>
              </w:rPr>
              <w:t> </w:t>
            </w:r>
          </w:p>
          <w:p w14:paraId="657307B4" w14:textId="77777777" w:rsidR="00C17FEA" w:rsidRPr="00690F5A" w:rsidRDefault="00C17FEA" w:rsidP="00C17FEA">
            <w:pPr>
              <w:spacing w:after="0" w:line="240" w:lineRule="auto"/>
              <w:jc w:val="center"/>
              <w:rPr>
                <w:rFonts w:eastAsia="Times New Roman"/>
                <w:sz w:val="22"/>
              </w:rPr>
            </w:pPr>
            <w:r w:rsidRPr="00690F5A">
              <w:rPr>
                <w:rFonts w:eastAsia="Times New Roman"/>
                <w:sz w:val="22"/>
              </w:rPr>
              <w:t>tr</w:t>
            </w:r>
            <w:r w:rsidRPr="00690F5A">
              <w:rPr>
                <w:rFonts w:eastAsia="Times New Roman"/>
                <w:sz w:val="22"/>
                <w:lang w:val="vi-VN"/>
              </w:rPr>
              <w:t>ách</w:t>
            </w:r>
          </w:p>
        </w:tc>
        <w:tc>
          <w:tcPr>
            <w:tcW w:w="513" w:type="pct"/>
            <w:tcBorders>
              <w:top w:val="nil"/>
              <w:left w:val="nil"/>
              <w:bottom w:val="single" w:sz="8" w:space="0" w:color="auto"/>
              <w:right w:val="single" w:sz="8" w:space="0" w:color="auto"/>
            </w:tcBorders>
            <w:shd w:val="clear" w:color="auto" w:fill="FFFFFF"/>
            <w:hideMark/>
          </w:tcPr>
          <w:p w14:paraId="657307B5"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Cảnh cáo</w:t>
            </w:r>
          </w:p>
        </w:tc>
        <w:tc>
          <w:tcPr>
            <w:tcW w:w="634" w:type="pct"/>
            <w:tcBorders>
              <w:top w:val="nil"/>
              <w:left w:val="nil"/>
              <w:bottom w:val="single" w:sz="8" w:space="0" w:color="auto"/>
              <w:right w:val="single" w:sz="8" w:space="0" w:color="auto"/>
            </w:tcBorders>
            <w:shd w:val="clear" w:color="auto" w:fill="FFFFFF"/>
            <w:hideMark/>
          </w:tcPr>
          <w:p w14:paraId="657307B6"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Đình chỉ có thời h</w:t>
            </w:r>
            <w:r w:rsidRPr="00690F5A">
              <w:rPr>
                <w:rFonts w:eastAsia="Times New Roman"/>
                <w:sz w:val="22"/>
              </w:rPr>
              <w:t>ạ</w:t>
            </w:r>
            <w:r w:rsidRPr="00690F5A">
              <w:rPr>
                <w:rFonts w:eastAsia="Times New Roman"/>
                <w:sz w:val="22"/>
                <w:lang w:val="vi-VN"/>
              </w:rPr>
              <w:t>n</w:t>
            </w:r>
          </w:p>
        </w:tc>
        <w:tc>
          <w:tcPr>
            <w:tcW w:w="474" w:type="pct"/>
            <w:tcBorders>
              <w:top w:val="nil"/>
              <w:left w:val="nil"/>
              <w:bottom w:val="single" w:sz="8" w:space="0" w:color="auto"/>
              <w:right w:val="single" w:sz="8" w:space="0" w:color="auto"/>
            </w:tcBorders>
            <w:shd w:val="clear" w:color="auto" w:fill="FFFFFF"/>
            <w:hideMark/>
          </w:tcPr>
          <w:p w14:paraId="657307B7"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Buộc thôi học</w:t>
            </w:r>
          </w:p>
        </w:tc>
        <w:tc>
          <w:tcPr>
            <w:tcW w:w="995" w:type="pct"/>
            <w:vMerge/>
            <w:tcBorders>
              <w:top w:val="single" w:sz="8" w:space="0" w:color="auto"/>
              <w:left w:val="nil"/>
              <w:bottom w:val="single" w:sz="8" w:space="0" w:color="auto"/>
              <w:right w:val="single" w:sz="8" w:space="0" w:color="auto"/>
            </w:tcBorders>
            <w:shd w:val="clear" w:color="auto" w:fill="FFFFFF"/>
            <w:vAlign w:val="center"/>
            <w:hideMark/>
          </w:tcPr>
          <w:p w14:paraId="657307B8" w14:textId="77777777" w:rsidR="00C17FEA" w:rsidRPr="00690F5A" w:rsidRDefault="00C17FEA" w:rsidP="00C17FEA">
            <w:pPr>
              <w:spacing w:after="0" w:line="240" w:lineRule="auto"/>
              <w:rPr>
                <w:rFonts w:eastAsia="Times New Roman"/>
                <w:sz w:val="22"/>
              </w:rPr>
            </w:pPr>
          </w:p>
        </w:tc>
      </w:tr>
      <w:tr w:rsidR="00690F5A" w:rsidRPr="00690F5A" w14:paraId="657307C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7BA" w14:textId="77777777" w:rsidR="00C17FEA" w:rsidRPr="00690F5A" w:rsidRDefault="00C17FEA" w:rsidP="00C17FEA">
            <w:pPr>
              <w:spacing w:after="0" w:line="240" w:lineRule="auto"/>
              <w:jc w:val="center"/>
              <w:rPr>
                <w:rFonts w:eastAsia="Times New Roman"/>
                <w:sz w:val="22"/>
              </w:rPr>
            </w:pPr>
            <w:r w:rsidRPr="00690F5A">
              <w:rPr>
                <w:rFonts w:eastAsia="Times New Roman"/>
                <w:i/>
                <w:iCs/>
                <w:sz w:val="22"/>
                <w:lang w:val="vi-VN"/>
              </w:rPr>
              <w:t>1</w:t>
            </w:r>
          </w:p>
        </w:tc>
        <w:tc>
          <w:tcPr>
            <w:tcW w:w="1593" w:type="pct"/>
            <w:tcBorders>
              <w:top w:val="nil"/>
              <w:left w:val="nil"/>
              <w:bottom w:val="single" w:sz="8" w:space="0" w:color="auto"/>
              <w:right w:val="single" w:sz="8" w:space="0" w:color="auto"/>
            </w:tcBorders>
            <w:shd w:val="clear" w:color="auto" w:fill="FFFFFF"/>
            <w:hideMark/>
          </w:tcPr>
          <w:p w14:paraId="657307BB" w14:textId="77777777" w:rsidR="00C17FEA" w:rsidRPr="00690F5A" w:rsidRDefault="00C17FEA" w:rsidP="00C17FEA">
            <w:pPr>
              <w:spacing w:after="0" w:line="240" w:lineRule="auto"/>
              <w:jc w:val="center"/>
              <w:rPr>
                <w:rFonts w:eastAsia="Times New Roman"/>
                <w:sz w:val="22"/>
              </w:rPr>
            </w:pPr>
            <w:r w:rsidRPr="00690F5A">
              <w:rPr>
                <w:rFonts w:eastAsia="Times New Roman"/>
                <w:i/>
                <w:iCs/>
                <w:sz w:val="22"/>
                <w:lang w:val="vi-VN"/>
              </w:rPr>
              <w:t>2</w:t>
            </w:r>
          </w:p>
        </w:tc>
        <w:tc>
          <w:tcPr>
            <w:tcW w:w="497" w:type="pct"/>
            <w:tcBorders>
              <w:top w:val="nil"/>
              <w:left w:val="nil"/>
              <w:bottom w:val="single" w:sz="8" w:space="0" w:color="auto"/>
              <w:right w:val="single" w:sz="8" w:space="0" w:color="auto"/>
            </w:tcBorders>
            <w:shd w:val="clear" w:color="auto" w:fill="FFFFFF"/>
            <w:hideMark/>
          </w:tcPr>
          <w:p w14:paraId="657307BC" w14:textId="77777777" w:rsidR="00C17FEA" w:rsidRPr="00690F5A" w:rsidRDefault="00C17FEA" w:rsidP="00C17FEA">
            <w:pPr>
              <w:spacing w:after="0" w:line="240" w:lineRule="auto"/>
              <w:jc w:val="center"/>
              <w:rPr>
                <w:rFonts w:eastAsia="Times New Roman"/>
                <w:sz w:val="22"/>
              </w:rPr>
            </w:pPr>
            <w:r w:rsidRPr="00690F5A">
              <w:rPr>
                <w:rFonts w:eastAsia="Times New Roman"/>
                <w:i/>
                <w:iCs/>
                <w:sz w:val="22"/>
                <w:lang w:val="vi-VN"/>
              </w:rPr>
              <w:t>3</w:t>
            </w:r>
          </w:p>
        </w:tc>
        <w:tc>
          <w:tcPr>
            <w:tcW w:w="513" w:type="pct"/>
            <w:tcBorders>
              <w:top w:val="nil"/>
              <w:left w:val="nil"/>
              <w:bottom w:val="single" w:sz="8" w:space="0" w:color="auto"/>
              <w:right w:val="single" w:sz="8" w:space="0" w:color="auto"/>
            </w:tcBorders>
            <w:shd w:val="clear" w:color="auto" w:fill="FFFFFF"/>
            <w:hideMark/>
          </w:tcPr>
          <w:p w14:paraId="657307BD" w14:textId="77777777" w:rsidR="00C17FEA" w:rsidRPr="00690F5A" w:rsidRDefault="00C17FEA" w:rsidP="00C17FEA">
            <w:pPr>
              <w:spacing w:after="0" w:line="240" w:lineRule="auto"/>
              <w:jc w:val="center"/>
              <w:rPr>
                <w:rFonts w:eastAsia="Times New Roman"/>
                <w:sz w:val="22"/>
              </w:rPr>
            </w:pPr>
            <w:r w:rsidRPr="00690F5A">
              <w:rPr>
                <w:rFonts w:eastAsia="Times New Roman"/>
                <w:i/>
                <w:iCs/>
                <w:sz w:val="22"/>
                <w:lang w:val="vi-VN"/>
              </w:rPr>
              <w:t>4</w:t>
            </w:r>
          </w:p>
        </w:tc>
        <w:tc>
          <w:tcPr>
            <w:tcW w:w="634" w:type="pct"/>
            <w:tcBorders>
              <w:top w:val="nil"/>
              <w:left w:val="nil"/>
              <w:bottom w:val="single" w:sz="8" w:space="0" w:color="auto"/>
              <w:right w:val="single" w:sz="8" w:space="0" w:color="auto"/>
            </w:tcBorders>
            <w:shd w:val="clear" w:color="auto" w:fill="FFFFFF"/>
            <w:hideMark/>
          </w:tcPr>
          <w:p w14:paraId="657307BE" w14:textId="77777777" w:rsidR="00C17FEA" w:rsidRPr="00690F5A" w:rsidRDefault="00C17FEA" w:rsidP="00C17FEA">
            <w:pPr>
              <w:spacing w:after="0" w:line="240" w:lineRule="auto"/>
              <w:jc w:val="center"/>
              <w:rPr>
                <w:rFonts w:eastAsia="Times New Roman"/>
                <w:sz w:val="22"/>
              </w:rPr>
            </w:pPr>
            <w:r w:rsidRPr="00690F5A">
              <w:rPr>
                <w:rFonts w:eastAsia="Times New Roman"/>
                <w:i/>
                <w:iCs/>
                <w:sz w:val="22"/>
                <w:lang w:val="vi-VN"/>
              </w:rPr>
              <w:t>5</w:t>
            </w:r>
          </w:p>
        </w:tc>
        <w:tc>
          <w:tcPr>
            <w:tcW w:w="474" w:type="pct"/>
            <w:tcBorders>
              <w:top w:val="nil"/>
              <w:left w:val="nil"/>
              <w:bottom w:val="single" w:sz="8" w:space="0" w:color="auto"/>
              <w:right w:val="single" w:sz="8" w:space="0" w:color="auto"/>
            </w:tcBorders>
            <w:shd w:val="clear" w:color="auto" w:fill="FFFFFF"/>
            <w:hideMark/>
          </w:tcPr>
          <w:p w14:paraId="657307BF" w14:textId="77777777" w:rsidR="00C17FEA" w:rsidRPr="00690F5A" w:rsidRDefault="00C17FEA" w:rsidP="00C17FEA">
            <w:pPr>
              <w:spacing w:after="0" w:line="240" w:lineRule="auto"/>
              <w:jc w:val="center"/>
              <w:rPr>
                <w:rFonts w:eastAsia="Times New Roman"/>
                <w:sz w:val="22"/>
              </w:rPr>
            </w:pPr>
            <w:r w:rsidRPr="00690F5A">
              <w:rPr>
                <w:rFonts w:eastAsia="Times New Roman"/>
                <w:i/>
                <w:iCs/>
                <w:sz w:val="22"/>
                <w:lang w:val="vi-VN"/>
              </w:rPr>
              <w:t>6</w:t>
            </w:r>
          </w:p>
        </w:tc>
        <w:tc>
          <w:tcPr>
            <w:tcW w:w="995" w:type="pct"/>
            <w:tcBorders>
              <w:top w:val="nil"/>
              <w:left w:val="nil"/>
              <w:bottom w:val="single" w:sz="8" w:space="0" w:color="auto"/>
              <w:right w:val="single" w:sz="8" w:space="0" w:color="auto"/>
            </w:tcBorders>
            <w:shd w:val="clear" w:color="auto" w:fill="FFFFFF"/>
            <w:hideMark/>
          </w:tcPr>
          <w:p w14:paraId="657307C0" w14:textId="77777777" w:rsidR="00C17FEA" w:rsidRPr="00690F5A" w:rsidRDefault="00C17FEA" w:rsidP="00C17FEA">
            <w:pPr>
              <w:spacing w:after="0" w:line="240" w:lineRule="auto"/>
              <w:jc w:val="center"/>
              <w:rPr>
                <w:rFonts w:eastAsia="Times New Roman"/>
                <w:sz w:val="22"/>
              </w:rPr>
            </w:pPr>
            <w:r w:rsidRPr="00690F5A">
              <w:rPr>
                <w:rFonts w:eastAsia="Times New Roman"/>
                <w:i/>
                <w:iCs/>
                <w:sz w:val="22"/>
                <w:lang w:val="vi-VN"/>
              </w:rPr>
              <w:t>7</w:t>
            </w:r>
          </w:p>
        </w:tc>
      </w:tr>
      <w:tr w:rsidR="00690F5A" w:rsidRPr="00690F5A" w14:paraId="657307C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7C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1.</w:t>
            </w:r>
          </w:p>
        </w:tc>
        <w:tc>
          <w:tcPr>
            <w:tcW w:w="1593" w:type="pct"/>
            <w:tcBorders>
              <w:top w:val="nil"/>
              <w:left w:val="nil"/>
              <w:bottom w:val="single" w:sz="8" w:space="0" w:color="auto"/>
              <w:right w:val="single" w:sz="8" w:space="0" w:color="auto"/>
            </w:tcBorders>
            <w:shd w:val="clear" w:color="auto" w:fill="FFFFFF"/>
            <w:hideMark/>
          </w:tcPr>
          <w:p w14:paraId="657307C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Đ</w:t>
            </w:r>
            <w:r w:rsidRPr="00690F5A">
              <w:rPr>
                <w:rFonts w:eastAsia="Times New Roman"/>
                <w:sz w:val="22"/>
              </w:rPr>
              <w:t>ế</w:t>
            </w:r>
            <w:r w:rsidRPr="00690F5A">
              <w:rPr>
                <w:rFonts w:eastAsia="Times New Roman"/>
                <w:sz w:val="22"/>
                <w:lang w:val="vi-VN"/>
              </w:rPr>
              <w:t>n muộn giờ học, </w:t>
            </w:r>
            <w:proofErr w:type="spellStart"/>
            <w:r w:rsidRPr="00690F5A">
              <w:rPr>
                <w:rFonts w:eastAsia="Times New Roman"/>
                <w:sz w:val="22"/>
              </w:rPr>
              <w:t>giờ</w:t>
            </w:r>
            <w:proofErr w:type="spellEnd"/>
            <w:r w:rsidRPr="00690F5A">
              <w:rPr>
                <w:rFonts w:eastAsia="Times New Roman"/>
                <w:sz w:val="22"/>
              </w:rPr>
              <w:t> </w:t>
            </w:r>
            <w:r w:rsidRPr="00690F5A">
              <w:rPr>
                <w:rFonts w:eastAsia="Times New Roman"/>
                <w:sz w:val="22"/>
                <w:lang w:val="vi-VN"/>
              </w:rPr>
              <w:t>thực tập; nghỉ học không phép hoặc quá phép</w:t>
            </w:r>
          </w:p>
        </w:tc>
        <w:tc>
          <w:tcPr>
            <w:tcW w:w="497" w:type="pct"/>
            <w:tcBorders>
              <w:top w:val="nil"/>
              <w:left w:val="nil"/>
              <w:bottom w:val="single" w:sz="8" w:space="0" w:color="auto"/>
              <w:right w:val="single" w:sz="8" w:space="0" w:color="auto"/>
            </w:tcBorders>
            <w:shd w:val="clear" w:color="auto" w:fill="FFFFFF"/>
            <w:hideMark/>
          </w:tcPr>
          <w:p w14:paraId="657307C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7C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7C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7C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7C8"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Nhà trường quy định cụ thể</w:t>
            </w:r>
          </w:p>
        </w:tc>
      </w:tr>
      <w:tr w:rsidR="00690F5A" w:rsidRPr="00690F5A" w14:paraId="657307D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7CA"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2.</w:t>
            </w:r>
          </w:p>
        </w:tc>
        <w:tc>
          <w:tcPr>
            <w:tcW w:w="1593" w:type="pct"/>
            <w:tcBorders>
              <w:top w:val="nil"/>
              <w:left w:val="nil"/>
              <w:bottom w:val="single" w:sz="8" w:space="0" w:color="auto"/>
              <w:right w:val="single" w:sz="8" w:space="0" w:color="auto"/>
            </w:tcBorders>
            <w:shd w:val="clear" w:color="auto" w:fill="FFFFFF"/>
            <w:hideMark/>
          </w:tcPr>
          <w:p w14:paraId="657307CB"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Mất trật tự, làm việc riêng trong </w:t>
            </w:r>
            <w:proofErr w:type="spellStart"/>
            <w:r w:rsidRPr="00690F5A">
              <w:rPr>
                <w:rFonts w:eastAsia="Times New Roman"/>
                <w:sz w:val="22"/>
              </w:rPr>
              <w:t>giờ</w:t>
            </w:r>
            <w:proofErr w:type="spellEnd"/>
            <w:r w:rsidRPr="00690F5A">
              <w:rPr>
                <w:rFonts w:eastAsia="Times New Roman"/>
                <w:sz w:val="22"/>
              </w:rPr>
              <w:t> </w:t>
            </w:r>
            <w:r w:rsidRPr="00690F5A">
              <w:rPr>
                <w:rFonts w:eastAsia="Times New Roman"/>
                <w:sz w:val="22"/>
                <w:lang w:val="vi-VN"/>
              </w:rPr>
              <w:t>học, </w:t>
            </w:r>
            <w:proofErr w:type="spellStart"/>
            <w:r w:rsidRPr="00690F5A">
              <w:rPr>
                <w:rFonts w:eastAsia="Times New Roman"/>
                <w:sz w:val="22"/>
              </w:rPr>
              <w:t>giờ</w:t>
            </w:r>
            <w:proofErr w:type="spellEnd"/>
            <w:r w:rsidRPr="00690F5A">
              <w:rPr>
                <w:rFonts w:eastAsia="Times New Roman"/>
                <w:sz w:val="22"/>
              </w:rPr>
              <w:t> </w:t>
            </w:r>
            <w:r w:rsidRPr="00690F5A">
              <w:rPr>
                <w:rFonts w:eastAsia="Times New Roman"/>
                <w:sz w:val="22"/>
                <w:lang w:val="vi-VN"/>
              </w:rPr>
              <w:t>thực tập và tự học</w:t>
            </w:r>
          </w:p>
        </w:tc>
        <w:tc>
          <w:tcPr>
            <w:tcW w:w="497" w:type="pct"/>
            <w:tcBorders>
              <w:top w:val="nil"/>
              <w:left w:val="nil"/>
              <w:bottom w:val="single" w:sz="8" w:space="0" w:color="auto"/>
              <w:right w:val="single" w:sz="8" w:space="0" w:color="auto"/>
            </w:tcBorders>
            <w:shd w:val="clear" w:color="auto" w:fill="FFFFFF"/>
            <w:hideMark/>
          </w:tcPr>
          <w:p w14:paraId="657307CC"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7CD"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7CE"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7CF"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7D0"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Nhà trường quy định cụ thể</w:t>
            </w:r>
          </w:p>
        </w:tc>
      </w:tr>
      <w:tr w:rsidR="00690F5A" w:rsidRPr="00690F5A" w14:paraId="657307D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7D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3.</w:t>
            </w:r>
          </w:p>
        </w:tc>
        <w:tc>
          <w:tcPr>
            <w:tcW w:w="1593" w:type="pct"/>
            <w:tcBorders>
              <w:top w:val="nil"/>
              <w:left w:val="nil"/>
              <w:bottom w:val="single" w:sz="8" w:space="0" w:color="auto"/>
              <w:right w:val="single" w:sz="8" w:space="0" w:color="auto"/>
            </w:tcBorders>
            <w:shd w:val="clear" w:color="auto" w:fill="FFFFFF"/>
            <w:hideMark/>
          </w:tcPr>
          <w:p w14:paraId="657307D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Vô lễ với thầy, cô giáo và CBVC nhà trường</w:t>
            </w:r>
          </w:p>
        </w:tc>
        <w:tc>
          <w:tcPr>
            <w:tcW w:w="497" w:type="pct"/>
            <w:tcBorders>
              <w:top w:val="nil"/>
              <w:left w:val="nil"/>
              <w:bottom w:val="single" w:sz="8" w:space="0" w:color="auto"/>
              <w:right w:val="single" w:sz="8" w:space="0" w:color="auto"/>
            </w:tcBorders>
            <w:shd w:val="clear" w:color="auto" w:fill="FFFFFF"/>
            <w:hideMark/>
          </w:tcPr>
          <w:p w14:paraId="657307D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7D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7D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7D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7D8"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T</w:t>
            </w:r>
            <w:proofErr w:type="spellStart"/>
            <w:r w:rsidRPr="00690F5A">
              <w:rPr>
                <w:rFonts w:eastAsia="Times New Roman"/>
                <w:sz w:val="22"/>
              </w:rPr>
              <w:t>ùy</w:t>
            </w:r>
            <w:proofErr w:type="spellEnd"/>
            <w:r w:rsidRPr="00690F5A">
              <w:rPr>
                <w:rFonts w:eastAsia="Times New Roman"/>
                <w:sz w:val="22"/>
              </w:rPr>
              <w:t> </w:t>
            </w:r>
            <w:r w:rsidRPr="00690F5A">
              <w:rPr>
                <w:rFonts w:eastAsia="Times New Roman"/>
                <w:sz w:val="22"/>
                <w:lang w:val="vi-VN"/>
              </w:rPr>
              <w:t>theo mức độ, xử lý từ khiển trách đến buộc thôi học</w:t>
            </w:r>
          </w:p>
        </w:tc>
      </w:tr>
      <w:tr w:rsidR="00690F5A" w:rsidRPr="00690F5A" w14:paraId="657307E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7DA"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4.</w:t>
            </w:r>
          </w:p>
        </w:tc>
        <w:tc>
          <w:tcPr>
            <w:tcW w:w="1593" w:type="pct"/>
            <w:tcBorders>
              <w:top w:val="nil"/>
              <w:left w:val="nil"/>
              <w:bottom w:val="single" w:sz="8" w:space="0" w:color="auto"/>
              <w:right w:val="single" w:sz="8" w:space="0" w:color="auto"/>
            </w:tcBorders>
            <w:shd w:val="clear" w:color="auto" w:fill="FFFFFF"/>
            <w:hideMark/>
          </w:tcPr>
          <w:p w14:paraId="657307DB"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Học thay hoặc nhờ người khác học thay</w:t>
            </w:r>
          </w:p>
        </w:tc>
        <w:tc>
          <w:tcPr>
            <w:tcW w:w="497" w:type="pct"/>
            <w:tcBorders>
              <w:top w:val="nil"/>
              <w:left w:val="nil"/>
              <w:bottom w:val="single" w:sz="8" w:space="0" w:color="auto"/>
              <w:right w:val="single" w:sz="8" w:space="0" w:color="auto"/>
            </w:tcBorders>
            <w:shd w:val="clear" w:color="auto" w:fill="FFFFFF"/>
            <w:hideMark/>
          </w:tcPr>
          <w:p w14:paraId="657307DC"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7DD"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7DE"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7DF"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7E0" w14:textId="77777777" w:rsidR="00AC119D" w:rsidRPr="00690F5A" w:rsidRDefault="00C17FEA" w:rsidP="0098393A">
            <w:pPr>
              <w:spacing w:after="0" w:line="240" w:lineRule="auto"/>
              <w:jc w:val="both"/>
              <w:rPr>
                <w:rFonts w:eastAsia="Times New Roman"/>
                <w:sz w:val="22"/>
              </w:rPr>
            </w:pPr>
            <w:r w:rsidRPr="00690F5A">
              <w:rPr>
                <w:rFonts w:eastAsia="Times New Roman"/>
                <w:sz w:val="22"/>
                <w:lang w:val="vi-VN"/>
              </w:rPr>
              <w:t>T</w:t>
            </w:r>
            <w:proofErr w:type="spellStart"/>
            <w:r w:rsidRPr="00690F5A">
              <w:rPr>
                <w:rFonts w:eastAsia="Times New Roman"/>
                <w:sz w:val="22"/>
              </w:rPr>
              <w:t>ùy</w:t>
            </w:r>
            <w:proofErr w:type="spellEnd"/>
            <w:r w:rsidRPr="00690F5A">
              <w:rPr>
                <w:rFonts w:eastAsia="Times New Roman"/>
                <w:sz w:val="22"/>
              </w:rPr>
              <w:t> </w:t>
            </w:r>
            <w:r w:rsidRPr="00690F5A">
              <w:rPr>
                <w:rFonts w:eastAsia="Times New Roman"/>
                <w:sz w:val="22"/>
                <w:lang w:val="vi-VN"/>
              </w:rPr>
              <w:t>theo mức độ, xử lý </w:t>
            </w:r>
            <w:proofErr w:type="spellStart"/>
            <w:r w:rsidRPr="00690F5A">
              <w:rPr>
                <w:rFonts w:eastAsia="Times New Roman"/>
                <w:sz w:val="22"/>
              </w:rPr>
              <w:t>từ</w:t>
            </w:r>
            <w:proofErr w:type="spellEnd"/>
            <w:r w:rsidRPr="00690F5A">
              <w:rPr>
                <w:rFonts w:eastAsia="Times New Roman"/>
                <w:sz w:val="22"/>
              </w:rPr>
              <w:t> </w:t>
            </w:r>
            <w:r w:rsidRPr="00690F5A">
              <w:rPr>
                <w:rFonts w:eastAsia="Times New Roman"/>
                <w:sz w:val="22"/>
                <w:lang w:val="vi-VN"/>
              </w:rPr>
              <w:t>khiển trách đến buộc thôi học</w:t>
            </w:r>
          </w:p>
        </w:tc>
      </w:tr>
      <w:tr w:rsidR="00690F5A" w:rsidRPr="00690F5A" w14:paraId="657307E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7E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5.</w:t>
            </w:r>
          </w:p>
        </w:tc>
        <w:tc>
          <w:tcPr>
            <w:tcW w:w="1593" w:type="pct"/>
            <w:tcBorders>
              <w:top w:val="nil"/>
              <w:left w:val="nil"/>
              <w:bottom w:val="single" w:sz="8" w:space="0" w:color="auto"/>
              <w:right w:val="single" w:sz="8" w:space="0" w:color="auto"/>
            </w:tcBorders>
            <w:shd w:val="clear" w:color="auto" w:fill="FFFFFF"/>
            <w:hideMark/>
          </w:tcPr>
          <w:p w14:paraId="657307E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Thi, kiểm </w:t>
            </w:r>
            <w:r w:rsidRPr="00690F5A">
              <w:rPr>
                <w:rFonts w:eastAsia="Times New Roman"/>
                <w:sz w:val="22"/>
              </w:rPr>
              <w:t>tr</w:t>
            </w:r>
            <w:r w:rsidRPr="00690F5A">
              <w:rPr>
                <w:rFonts w:eastAsia="Times New Roman"/>
                <w:sz w:val="22"/>
                <w:lang w:val="vi-VN"/>
              </w:rPr>
              <w:t>a thay, hoặc nhờ thi, kiểm tra thay; làm thay, nhờ làm hoặc sao chép tiểu luận, đồ án, </w:t>
            </w:r>
            <w:proofErr w:type="spellStart"/>
            <w:r w:rsidRPr="00690F5A">
              <w:rPr>
                <w:rFonts w:eastAsia="Times New Roman"/>
                <w:sz w:val="22"/>
              </w:rPr>
              <w:t>khóa</w:t>
            </w:r>
            <w:proofErr w:type="spellEnd"/>
            <w:r w:rsidRPr="00690F5A">
              <w:rPr>
                <w:rFonts w:eastAsia="Times New Roman"/>
                <w:sz w:val="22"/>
              </w:rPr>
              <w:t> </w:t>
            </w:r>
            <w:r w:rsidRPr="00690F5A">
              <w:rPr>
                <w:rFonts w:eastAsia="Times New Roman"/>
                <w:sz w:val="22"/>
                <w:lang w:val="vi-VN"/>
              </w:rPr>
              <w:t>luận tốt nghiệp</w:t>
            </w:r>
          </w:p>
        </w:tc>
        <w:tc>
          <w:tcPr>
            <w:tcW w:w="497" w:type="pct"/>
            <w:tcBorders>
              <w:top w:val="nil"/>
              <w:left w:val="nil"/>
              <w:bottom w:val="single" w:sz="8" w:space="0" w:color="auto"/>
              <w:right w:val="single" w:sz="8" w:space="0" w:color="auto"/>
            </w:tcBorders>
            <w:shd w:val="clear" w:color="auto" w:fill="FFFFFF"/>
            <w:hideMark/>
          </w:tcPr>
          <w:p w14:paraId="657307E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7E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7E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1</w:t>
            </w:r>
          </w:p>
        </w:tc>
        <w:tc>
          <w:tcPr>
            <w:tcW w:w="474" w:type="pct"/>
            <w:tcBorders>
              <w:top w:val="nil"/>
              <w:left w:val="nil"/>
              <w:bottom w:val="single" w:sz="8" w:space="0" w:color="auto"/>
              <w:right w:val="single" w:sz="8" w:space="0" w:color="auto"/>
            </w:tcBorders>
            <w:shd w:val="clear" w:color="auto" w:fill="FFFFFF"/>
            <w:hideMark/>
          </w:tcPr>
          <w:p w14:paraId="657307E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2</w:t>
            </w:r>
          </w:p>
        </w:tc>
        <w:tc>
          <w:tcPr>
            <w:tcW w:w="996" w:type="pct"/>
            <w:tcBorders>
              <w:top w:val="nil"/>
              <w:left w:val="nil"/>
              <w:bottom w:val="single" w:sz="8" w:space="0" w:color="auto"/>
              <w:right w:val="single" w:sz="8" w:space="0" w:color="auto"/>
            </w:tcBorders>
            <w:shd w:val="clear" w:color="auto" w:fill="FFFFFF"/>
            <w:hideMark/>
          </w:tcPr>
          <w:p w14:paraId="657307E8" w14:textId="77777777" w:rsidR="00C17FEA" w:rsidRPr="00690F5A" w:rsidRDefault="00C17FEA" w:rsidP="0098393A">
            <w:pPr>
              <w:spacing w:after="0" w:line="240" w:lineRule="auto"/>
              <w:jc w:val="both"/>
              <w:rPr>
                <w:rFonts w:eastAsia="Times New Roman"/>
                <w:sz w:val="22"/>
              </w:rPr>
            </w:pPr>
          </w:p>
        </w:tc>
      </w:tr>
      <w:tr w:rsidR="00690F5A" w:rsidRPr="00690F5A" w14:paraId="657307F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7EA"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6.</w:t>
            </w:r>
          </w:p>
        </w:tc>
        <w:tc>
          <w:tcPr>
            <w:tcW w:w="1593" w:type="pct"/>
            <w:tcBorders>
              <w:top w:val="nil"/>
              <w:left w:val="nil"/>
              <w:bottom w:val="single" w:sz="8" w:space="0" w:color="auto"/>
              <w:right w:val="single" w:sz="8" w:space="0" w:color="auto"/>
            </w:tcBorders>
            <w:shd w:val="clear" w:color="auto" w:fill="FFFFFF"/>
            <w:hideMark/>
          </w:tcPr>
          <w:p w14:paraId="657307EB"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xml:space="preserve">Tổ chức học, thi, kiểm tra thay; tổ chức làm </w:t>
            </w:r>
            <w:r w:rsidRPr="00690F5A">
              <w:rPr>
                <w:rFonts w:eastAsia="Times New Roman"/>
                <w:sz w:val="22"/>
                <w:lang w:val="vi-VN"/>
              </w:rPr>
              <w:lastRenderedPageBreak/>
              <w:t>thay tiểu luận, đồ án, </w:t>
            </w:r>
            <w:proofErr w:type="spellStart"/>
            <w:r w:rsidRPr="00690F5A">
              <w:rPr>
                <w:rFonts w:eastAsia="Times New Roman"/>
                <w:sz w:val="22"/>
              </w:rPr>
              <w:t>khóa</w:t>
            </w:r>
            <w:proofErr w:type="spellEnd"/>
            <w:r w:rsidRPr="00690F5A">
              <w:rPr>
                <w:rFonts w:eastAsia="Times New Roman"/>
                <w:sz w:val="22"/>
              </w:rPr>
              <w:t> </w:t>
            </w:r>
            <w:r w:rsidRPr="00690F5A">
              <w:rPr>
                <w:rFonts w:eastAsia="Times New Roman"/>
                <w:sz w:val="22"/>
                <w:lang w:val="vi-VN"/>
              </w:rPr>
              <w:t>luận tốt nghiệp</w:t>
            </w:r>
          </w:p>
        </w:tc>
        <w:tc>
          <w:tcPr>
            <w:tcW w:w="497" w:type="pct"/>
            <w:tcBorders>
              <w:top w:val="nil"/>
              <w:left w:val="nil"/>
              <w:bottom w:val="single" w:sz="8" w:space="0" w:color="auto"/>
              <w:right w:val="single" w:sz="8" w:space="0" w:color="auto"/>
            </w:tcBorders>
            <w:shd w:val="clear" w:color="auto" w:fill="FFFFFF"/>
            <w:hideMark/>
          </w:tcPr>
          <w:p w14:paraId="657307EC"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lastRenderedPageBreak/>
              <w:t> </w:t>
            </w:r>
          </w:p>
        </w:tc>
        <w:tc>
          <w:tcPr>
            <w:tcW w:w="513" w:type="pct"/>
            <w:tcBorders>
              <w:top w:val="nil"/>
              <w:left w:val="nil"/>
              <w:bottom w:val="single" w:sz="8" w:space="0" w:color="auto"/>
              <w:right w:val="single" w:sz="8" w:space="0" w:color="auto"/>
            </w:tcBorders>
            <w:shd w:val="clear" w:color="auto" w:fill="FFFFFF"/>
            <w:hideMark/>
          </w:tcPr>
          <w:p w14:paraId="657307ED"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7EE"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7EF"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1</w:t>
            </w:r>
          </w:p>
        </w:tc>
        <w:tc>
          <w:tcPr>
            <w:tcW w:w="996" w:type="pct"/>
            <w:tcBorders>
              <w:top w:val="nil"/>
              <w:left w:val="nil"/>
              <w:bottom w:val="single" w:sz="8" w:space="0" w:color="auto"/>
              <w:right w:val="single" w:sz="8" w:space="0" w:color="auto"/>
            </w:tcBorders>
            <w:shd w:val="clear" w:color="auto" w:fill="FFFFFF"/>
            <w:hideMark/>
          </w:tcPr>
          <w:p w14:paraId="657307F0"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T</w:t>
            </w:r>
            <w:proofErr w:type="spellStart"/>
            <w:r w:rsidRPr="00690F5A">
              <w:rPr>
                <w:rFonts w:eastAsia="Times New Roman"/>
                <w:sz w:val="22"/>
              </w:rPr>
              <w:t>ùy</w:t>
            </w:r>
            <w:proofErr w:type="spellEnd"/>
            <w:r w:rsidRPr="00690F5A">
              <w:rPr>
                <w:rFonts w:eastAsia="Times New Roman"/>
                <w:sz w:val="22"/>
              </w:rPr>
              <w:t> </w:t>
            </w:r>
            <w:r w:rsidRPr="00690F5A">
              <w:rPr>
                <w:rFonts w:eastAsia="Times New Roman"/>
                <w:sz w:val="22"/>
                <w:lang w:val="vi-VN"/>
              </w:rPr>
              <w:t xml:space="preserve">theo mức độ có thể giao </w:t>
            </w:r>
            <w:r w:rsidRPr="00690F5A">
              <w:rPr>
                <w:rFonts w:eastAsia="Times New Roman"/>
                <w:sz w:val="22"/>
                <w:lang w:val="vi-VN"/>
              </w:rPr>
              <w:lastRenderedPageBreak/>
              <w:t>cho cơ quan chức năng xử lý theo quy định của pháp luật</w:t>
            </w:r>
          </w:p>
        </w:tc>
      </w:tr>
      <w:tr w:rsidR="00690F5A" w:rsidRPr="00690F5A" w14:paraId="657307F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7F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lastRenderedPageBreak/>
              <w:t>7.</w:t>
            </w:r>
          </w:p>
        </w:tc>
        <w:tc>
          <w:tcPr>
            <w:tcW w:w="1593" w:type="pct"/>
            <w:tcBorders>
              <w:top w:val="nil"/>
              <w:left w:val="nil"/>
              <w:bottom w:val="single" w:sz="8" w:space="0" w:color="auto"/>
              <w:right w:val="single" w:sz="8" w:space="0" w:color="auto"/>
            </w:tcBorders>
            <w:shd w:val="clear" w:color="auto" w:fill="FFFFFF"/>
            <w:hideMark/>
          </w:tcPr>
          <w:p w14:paraId="657307F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Mang tài liệu vào phòng thi, đưa đề thi ra ngoài nhờ </w:t>
            </w:r>
            <w:r w:rsidRPr="00690F5A">
              <w:rPr>
                <w:rFonts w:eastAsia="Times New Roman"/>
                <w:sz w:val="22"/>
              </w:rPr>
              <w:t>l</w:t>
            </w:r>
            <w:r w:rsidRPr="00690F5A">
              <w:rPr>
                <w:rFonts w:eastAsia="Times New Roman"/>
                <w:sz w:val="22"/>
                <w:lang w:val="vi-VN"/>
              </w:rPr>
              <w:t>àm tha</w:t>
            </w:r>
            <w:r w:rsidRPr="00690F5A">
              <w:rPr>
                <w:rFonts w:eastAsia="Times New Roman"/>
                <w:sz w:val="22"/>
              </w:rPr>
              <w:t>y</w:t>
            </w:r>
            <w:r w:rsidRPr="00690F5A">
              <w:rPr>
                <w:rFonts w:eastAsia="Times New Roman"/>
                <w:sz w:val="22"/>
                <w:lang w:val="vi-VN"/>
              </w:rPr>
              <w:t>, ném tài liệu vào phòng thi, vẽ bậ</w:t>
            </w:r>
            <w:r w:rsidRPr="00690F5A">
              <w:rPr>
                <w:rFonts w:eastAsia="Times New Roman"/>
                <w:sz w:val="22"/>
              </w:rPr>
              <w:t>y </w:t>
            </w:r>
            <w:r w:rsidRPr="00690F5A">
              <w:rPr>
                <w:rFonts w:eastAsia="Times New Roman"/>
                <w:sz w:val="22"/>
                <w:lang w:val="vi-VN"/>
              </w:rPr>
              <w:t>vào bài thi; bỏ thi không có lý do chính đáng và các hình thức gian lận khác trong học tập, thi, kiểm tra</w:t>
            </w:r>
          </w:p>
        </w:tc>
        <w:tc>
          <w:tcPr>
            <w:tcW w:w="497" w:type="pct"/>
            <w:tcBorders>
              <w:top w:val="nil"/>
              <w:left w:val="nil"/>
              <w:bottom w:val="single" w:sz="8" w:space="0" w:color="auto"/>
              <w:right w:val="single" w:sz="8" w:space="0" w:color="auto"/>
            </w:tcBorders>
            <w:shd w:val="clear" w:color="auto" w:fill="FFFFFF"/>
            <w:hideMark/>
          </w:tcPr>
          <w:p w14:paraId="657307F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7F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7F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7F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7F8"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Xử lý theo quy chế đào tạo</w:t>
            </w:r>
          </w:p>
        </w:tc>
      </w:tr>
      <w:tr w:rsidR="00690F5A" w:rsidRPr="00690F5A" w14:paraId="6573080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7FA"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8.</w:t>
            </w:r>
          </w:p>
        </w:tc>
        <w:tc>
          <w:tcPr>
            <w:tcW w:w="1593" w:type="pct"/>
            <w:tcBorders>
              <w:top w:val="nil"/>
              <w:left w:val="nil"/>
              <w:bottom w:val="single" w:sz="8" w:space="0" w:color="auto"/>
              <w:right w:val="single" w:sz="8" w:space="0" w:color="auto"/>
            </w:tcBorders>
            <w:shd w:val="clear" w:color="auto" w:fill="FFFFFF"/>
            <w:hideMark/>
          </w:tcPr>
          <w:p w14:paraId="657307FB"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Cố tình chậm nộp hoặc không nộp học phí, bảo hiểm y tế theo quy định của nhà trường mà không có lý do chính đáng.</w:t>
            </w:r>
          </w:p>
        </w:tc>
        <w:tc>
          <w:tcPr>
            <w:tcW w:w="497" w:type="pct"/>
            <w:tcBorders>
              <w:top w:val="nil"/>
              <w:left w:val="nil"/>
              <w:bottom w:val="single" w:sz="8" w:space="0" w:color="auto"/>
              <w:right w:val="single" w:sz="8" w:space="0" w:color="auto"/>
            </w:tcBorders>
            <w:shd w:val="clear" w:color="auto" w:fill="FFFFFF"/>
            <w:hideMark/>
          </w:tcPr>
          <w:p w14:paraId="657307FC"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7FD"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7FE"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7FF"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800"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T</w:t>
            </w:r>
            <w:proofErr w:type="spellStart"/>
            <w:r w:rsidRPr="00690F5A">
              <w:rPr>
                <w:rFonts w:eastAsia="Times New Roman"/>
                <w:sz w:val="22"/>
              </w:rPr>
              <w:t>ùy</w:t>
            </w:r>
            <w:proofErr w:type="spellEnd"/>
            <w:r w:rsidRPr="00690F5A">
              <w:rPr>
                <w:rFonts w:eastAsia="Times New Roman"/>
                <w:sz w:val="22"/>
              </w:rPr>
              <w:t> </w:t>
            </w:r>
            <w:r w:rsidRPr="00690F5A">
              <w:rPr>
                <w:rFonts w:eastAsia="Times New Roman"/>
                <w:sz w:val="22"/>
                <w:lang w:val="vi-VN"/>
              </w:rPr>
              <w:t>theo mức độ, xử lý từ nhắc nhở, khiển trách đến buộc thôi học</w:t>
            </w:r>
          </w:p>
        </w:tc>
      </w:tr>
      <w:tr w:rsidR="00690F5A" w:rsidRPr="00690F5A" w14:paraId="6573080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0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9.</w:t>
            </w:r>
          </w:p>
        </w:tc>
        <w:tc>
          <w:tcPr>
            <w:tcW w:w="1593" w:type="pct"/>
            <w:tcBorders>
              <w:top w:val="nil"/>
              <w:left w:val="nil"/>
              <w:bottom w:val="single" w:sz="8" w:space="0" w:color="auto"/>
              <w:right w:val="single" w:sz="8" w:space="0" w:color="auto"/>
            </w:tcBorders>
            <w:shd w:val="clear" w:color="auto" w:fill="FFFFFF"/>
            <w:hideMark/>
          </w:tcPr>
          <w:p w14:paraId="6573080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Làm hư hỏng tài sản trong KTX và các tài sản khác của tr</w:t>
            </w:r>
            <w:r w:rsidRPr="00690F5A">
              <w:rPr>
                <w:rFonts w:eastAsia="Times New Roman"/>
                <w:sz w:val="22"/>
              </w:rPr>
              <w:t>ư</w:t>
            </w:r>
            <w:r w:rsidRPr="00690F5A">
              <w:rPr>
                <w:rFonts w:eastAsia="Times New Roman"/>
                <w:sz w:val="22"/>
                <w:lang w:val="vi-VN"/>
              </w:rPr>
              <w:t>ờng</w:t>
            </w:r>
          </w:p>
        </w:tc>
        <w:tc>
          <w:tcPr>
            <w:tcW w:w="497" w:type="pct"/>
            <w:tcBorders>
              <w:top w:val="nil"/>
              <w:left w:val="nil"/>
              <w:bottom w:val="single" w:sz="8" w:space="0" w:color="auto"/>
              <w:right w:val="single" w:sz="8" w:space="0" w:color="auto"/>
            </w:tcBorders>
            <w:shd w:val="clear" w:color="auto" w:fill="FFFFFF"/>
            <w:hideMark/>
          </w:tcPr>
          <w:p w14:paraId="6573080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80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80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80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808"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T</w:t>
            </w:r>
            <w:proofErr w:type="spellStart"/>
            <w:r w:rsidRPr="00690F5A">
              <w:rPr>
                <w:rFonts w:eastAsia="Times New Roman"/>
                <w:sz w:val="22"/>
              </w:rPr>
              <w:t>ùy</w:t>
            </w:r>
            <w:proofErr w:type="spellEnd"/>
            <w:r w:rsidRPr="00690F5A">
              <w:rPr>
                <w:rFonts w:eastAsia="Times New Roman"/>
                <w:sz w:val="22"/>
              </w:rPr>
              <w:t> </w:t>
            </w:r>
            <w:r w:rsidRPr="00690F5A">
              <w:rPr>
                <w:rFonts w:eastAsia="Times New Roman"/>
                <w:sz w:val="22"/>
                <w:lang w:val="vi-VN"/>
              </w:rPr>
              <w:t>mức độ xử lý từ khi</w:t>
            </w:r>
            <w:r w:rsidRPr="00690F5A">
              <w:rPr>
                <w:rFonts w:eastAsia="Times New Roman"/>
                <w:sz w:val="22"/>
              </w:rPr>
              <w:t>ể</w:t>
            </w:r>
            <w:r w:rsidRPr="00690F5A">
              <w:rPr>
                <w:rFonts w:eastAsia="Times New Roman"/>
                <w:sz w:val="22"/>
                <w:lang w:val="vi-VN"/>
              </w:rPr>
              <w:t>n trách đến buộc thôi học và phải bồi thường thiệt hại</w:t>
            </w:r>
          </w:p>
        </w:tc>
      </w:tr>
      <w:tr w:rsidR="00690F5A" w:rsidRPr="00690F5A" w14:paraId="6573081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0A"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10.</w:t>
            </w:r>
          </w:p>
        </w:tc>
        <w:tc>
          <w:tcPr>
            <w:tcW w:w="1593" w:type="pct"/>
            <w:tcBorders>
              <w:top w:val="nil"/>
              <w:left w:val="nil"/>
              <w:bottom w:val="single" w:sz="8" w:space="0" w:color="auto"/>
              <w:right w:val="single" w:sz="8" w:space="0" w:color="auto"/>
            </w:tcBorders>
            <w:shd w:val="clear" w:color="auto" w:fill="FFFFFF"/>
            <w:hideMark/>
          </w:tcPr>
          <w:p w14:paraId="6573080B"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Uống rượu, bia trong giờ học; say rư</w:t>
            </w:r>
            <w:r w:rsidRPr="00690F5A">
              <w:rPr>
                <w:rFonts w:eastAsia="Times New Roman"/>
                <w:sz w:val="22"/>
              </w:rPr>
              <w:t>ợ</w:t>
            </w:r>
            <w:r w:rsidRPr="00690F5A">
              <w:rPr>
                <w:rFonts w:eastAsia="Times New Roman"/>
                <w:sz w:val="22"/>
                <w:lang w:val="vi-VN"/>
              </w:rPr>
              <w:t>u</w:t>
            </w:r>
            <w:r w:rsidRPr="00690F5A">
              <w:rPr>
                <w:rFonts w:eastAsia="Times New Roman"/>
                <w:sz w:val="22"/>
              </w:rPr>
              <w:t>, </w:t>
            </w:r>
            <w:r w:rsidRPr="00690F5A">
              <w:rPr>
                <w:rFonts w:eastAsia="Times New Roman"/>
                <w:sz w:val="22"/>
                <w:lang w:val="vi-VN"/>
              </w:rPr>
              <w:t>bia khi đến lớp.</w:t>
            </w:r>
          </w:p>
        </w:tc>
        <w:tc>
          <w:tcPr>
            <w:tcW w:w="497" w:type="pct"/>
            <w:tcBorders>
              <w:top w:val="nil"/>
              <w:left w:val="nil"/>
              <w:bottom w:val="single" w:sz="8" w:space="0" w:color="auto"/>
              <w:right w:val="single" w:sz="8" w:space="0" w:color="auto"/>
            </w:tcBorders>
            <w:shd w:val="clear" w:color="auto" w:fill="FFFFFF"/>
            <w:hideMark/>
          </w:tcPr>
          <w:p w14:paraId="6573080C"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1</w:t>
            </w:r>
          </w:p>
        </w:tc>
        <w:tc>
          <w:tcPr>
            <w:tcW w:w="513" w:type="pct"/>
            <w:tcBorders>
              <w:top w:val="nil"/>
              <w:left w:val="nil"/>
              <w:bottom w:val="single" w:sz="8" w:space="0" w:color="auto"/>
              <w:right w:val="single" w:sz="8" w:space="0" w:color="auto"/>
            </w:tcBorders>
            <w:shd w:val="clear" w:color="auto" w:fill="FFFFFF"/>
            <w:hideMark/>
          </w:tcPr>
          <w:p w14:paraId="6573080D"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2</w:t>
            </w:r>
          </w:p>
        </w:tc>
        <w:tc>
          <w:tcPr>
            <w:tcW w:w="634" w:type="pct"/>
            <w:tcBorders>
              <w:top w:val="nil"/>
              <w:left w:val="nil"/>
              <w:bottom w:val="single" w:sz="8" w:space="0" w:color="auto"/>
              <w:right w:val="single" w:sz="8" w:space="0" w:color="auto"/>
            </w:tcBorders>
            <w:shd w:val="clear" w:color="auto" w:fill="FFFFFF"/>
            <w:hideMark/>
          </w:tcPr>
          <w:p w14:paraId="6573080E"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3</w:t>
            </w:r>
          </w:p>
        </w:tc>
        <w:tc>
          <w:tcPr>
            <w:tcW w:w="474" w:type="pct"/>
            <w:tcBorders>
              <w:top w:val="nil"/>
              <w:left w:val="nil"/>
              <w:bottom w:val="single" w:sz="8" w:space="0" w:color="auto"/>
              <w:right w:val="single" w:sz="8" w:space="0" w:color="auto"/>
            </w:tcBorders>
            <w:shd w:val="clear" w:color="auto" w:fill="FFFFFF"/>
            <w:hideMark/>
          </w:tcPr>
          <w:p w14:paraId="6573080F"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4</w:t>
            </w:r>
          </w:p>
        </w:tc>
        <w:tc>
          <w:tcPr>
            <w:tcW w:w="996" w:type="pct"/>
            <w:tcBorders>
              <w:top w:val="nil"/>
              <w:left w:val="nil"/>
              <w:bottom w:val="single" w:sz="8" w:space="0" w:color="auto"/>
              <w:right w:val="single" w:sz="8" w:space="0" w:color="auto"/>
            </w:tcBorders>
            <w:shd w:val="clear" w:color="auto" w:fill="FFFFFF"/>
            <w:hideMark/>
          </w:tcPr>
          <w:p w14:paraId="65730810" w14:textId="77777777" w:rsidR="00C17FEA" w:rsidRPr="00690F5A" w:rsidRDefault="00C17FEA" w:rsidP="0098393A">
            <w:pPr>
              <w:spacing w:after="0" w:line="240" w:lineRule="auto"/>
              <w:jc w:val="both"/>
              <w:rPr>
                <w:rFonts w:eastAsia="Times New Roman"/>
                <w:sz w:val="22"/>
              </w:rPr>
            </w:pPr>
          </w:p>
        </w:tc>
      </w:tr>
      <w:tr w:rsidR="00690F5A" w:rsidRPr="00690F5A" w14:paraId="6573081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1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11.</w:t>
            </w:r>
          </w:p>
        </w:tc>
        <w:tc>
          <w:tcPr>
            <w:tcW w:w="1593" w:type="pct"/>
            <w:tcBorders>
              <w:top w:val="nil"/>
              <w:left w:val="nil"/>
              <w:bottom w:val="single" w:sz="8" w:space="0" w:color="auto"/>
              <w:right w:val="single" w:sz="8" w:space="0" w:color="auto"/>
            </w:tcBorders>
            <w:shd w:val="clear" w:color="auto" w:fill="FFFFFF"/>
            <w:hideMark/>
          </w:tcPr>
          <w:p w14:paraId="6573081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Hút thuốc lá trong giờ học, phòng họp, phòng thí nghiệm và nơi cấm hút thuốc theo quy định</w:t>
            </w:r>
          </w:p>
        </w:tc>
        <w:tc>
          <w:tcPr>
            <w:tcW w:w="497" w:type="pct"/>
            <w:tcBorders>
              <w:top w:val="nil"/>
              <w:left w:val="nil"/>
              <w:bottom w:val="single" w:sz="8" w:space="0" w:color="auto"/>
              <w:right w:val="single" w:sz="8" w:space="0" w:color="auto"/>
            </w:tcBorders>
            <w:shd w:val="clear" w:color="auto" w:fill="FFFFFF"/>
            <w:hideMark/>
          </w:tcPr>
          <w:p w14:paraId="6573081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81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81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81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818"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Từ lần 3 trở lên, xử lý từ khiển trách đến cảnh cáo</w:t>
            </w:r>
          </w:p>
        </w:tc>
      </w:tr>
      <w:tr w:rsidR="00690F5A" w:rsidRPr="00690F5A" w14:paraId="6573082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1A"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12.</w:t>
            </w:r>
          </w:p>
        </w:tc>
        <w:tc>
          <w:tcPr>
            <w:tcW w:w="1593" w:type="pct"/>
            <w:tcBorders>
              <w:top w:val="nil"/>
              <w:left w:val="nil"/>
              <w:bottom w:val="single" w:sz="8" w:space="0" w:color="auto"/>
              <w:right w:val="single" w:sz="8" w:space="0" w:color="auto"/>
            </w:tcBorders>
            <w:shd w:val="clear" w:color="auto" w:fill="FFFFFF"/>
            <w:hideMark/>
          </w:tcPr>
          <w:p w14:paraId="6573081B"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Đánh bạc dưới mọi hình thức</w:t>
            </w:r>
          </w:p>
        </w:tc>
        <w:tc>
          <w:tcPr>
            <w:tcW w:w="497" w:type="pct"/>
            <w:tcBorders>
              <w:top w:val="nil"/>
              <w:left w:val="nil"/>
              <w:bottom w:val="single" w:sz="8" w:space="0" w:color="auto"/>
              <w:right w:val="single" w:sz="8" w:space="0" w:color="auto"/>
            </w:tcBorders>
            <w:shd w:val="clear" w:color="auto" w:fill="FFFFFF"/>
            <w:hideMark/>
          </w:tcPr>
          <w:p w14:paraId="6573081C"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1</w:t>
            </w:r>
          </w:p>
        </w:tc>
        <w:tc>
          <w:tcPr>
            <w:tcW w:w="513" w:type="pct"/>
            <w:tcBorders>
              <w:top w:val="nil"/>
              <w:left w:val="nil"/>
              <w:bottom w:val="single" w:sz="8" w:space="0" w:color="auto"/>
              <w:right w:val="single" w:sz="8" w:space="0" w:color="auto"/>
            </w:tcBorders>
            <w:shd w:val="clear" w:color="auto" w:fill="FFFFFF"/>
            <w:hideMark/>
          </w:tcPr>
          <w:p w14:paraId="6573081D"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2</w:t>
            </w:r>
          </w:p>
        </w:tc>
        <w:tc>
          <w:tcPr>
            <w:tcW w:w="634" w:type="pct"/>
            <w:tcBorders>
              <w:top w:val="nil"/>
              <w:left w:val="nil"/>
              <w:bottom w:val="single" w:sz="8" w:space="0" w:color="auto"/>
              <w:right w:val="single" w:sz="8" w:space="0" w:color="auto"/>
            </w:tcBorders>
            <w:shd w:val="clear" w:color="auto" w:fill="FFFFFF"/>
            <w:hideMark/>
          </w:tcPr>
          <w:p w14:paraId="6573081E"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3</w:t>
            </w:r>
          </w:p>
        </w:tc>
        <w:tc>
          <w:tcPr>
            <w:tcW w:w="474" w:type="pct"/>
            <w:tcBorders>
              <w:top w:val="nil"/>
              <w:left w:val="nil"/>
              <w:bottom w:val="single" w:sz="8" w:space="0" w:color="auto"/>
              <w:right w:val="single" w:sz="8" w:space="0" w:color="auto"/>
            </w:tcBorders>
            <w:shd w:val="clear" w:color="auto" w:fill="FFFFFF"/>
            <w:hideMark/>
          </w:tcPr>
          <w:p w14:paraId="6573081F"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4</w:t>
            </w:r>
          </w:p>
        </w:tc>
        <w:tc>
          <w:tcPr>
            <w:tcW w:w="996" w:type="pct"/>
            <w:tcBorders>
              <w:top w:val="nil"/>
              <w:left w:val="nil"/>
              <w:bottom w:val="single" w:sz="8" w:space="0" w:color="auto"/>
              <w:right w:val="single" w:sz="8" w:space="0" w:color="auto"/>
            </w:tcBorders>
            <w:shd w:val="clear" w:color="auto" w:fill="FFFFFF"/>
            <w:hideMark/>
          </w:tcPr>
          <w:p w14:paraId="65730820"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T</w:t>
            </w:r>
            <w:proofErr w:type="spellStart"/>
            <w:r w:rsidRPr="00690F5A">
              <w:rPr>
                <w:rFonts w:eastAsia="Times New Roman"/>
                <w:sz w:val="22"/>
              </w:rPr>
              <w:t>ùy</w:t>
            </w:r>
            <w:proofErr w:type="spellEnd"/>
            <w:r w:rsidRPr="00690F5A">
              <w:rPr>
                <w:rFonts w:eastAsia="Times New Roman"/>
                <w:sz w:val="22"/>
              </w:rPr>
              <w:t> </w:t>
            </w:r>
            <w:r w:rsidRPr="00690F5A">
              <w:rPr>
                <w:rFonts w:eastAsia="Times New Roman"/>
                <w:sz w:val="22"/>
                <w:lang w:val="vi-VN"/>
              </w:rPr>
              <w:t>mức độ có th</w:t>
            </w:r>
            <w:r w:rsidRPr="00690F5A">
              <w:rPr>
                <w:rFonts w:eastAsia="Times New Roman"/>
                <w:sz w:val="22"/>
              </w:rPr>
              <w:t>ể</w:t>
            </w:r>
            <w:r w:rsidRPr="00690F5A">
              <w:rPr>
                <w:rFonts w:eastAsia="Times New Roman"/>
                <w:sz w:val="22"/>
                <w:lang w:val="vi-VN"/>
              </w:rPr>
              <w:t> giao cho </w:t>
            </w:r>
            <w:proofErr w:type="spellStart"/>
            <w:r w:rsidRPr="00690F5A">
              <w:rPr>
                <w:rFonts w:eastAsia="Times New Roman"/>
                <w:sz w:val="22"/>
              </w:rPr>
              <w:t>cơ</w:t>
            </w:r>
            <w:proofErr w:type="spellEnd"/>
            <w:r w:rsidRPr="00690F5A">
              <w:rPr>
                <w:rFonts w:eastAsia="Times New Roman"/>
                <w:sz w:val="22"/>
              </w:rPr>
              <w:t> </w:t>
            </w:r>
            <w:r w:rsidRPr="00690F5A">
              <w:rPr>
                <w:rFonts w:eastAsia="Times New Roman"/>
                <w:sz w:val="22"/>
                <w:lang w:val="vi-VN"/>
              </w:rPr>
              <w:t xml:space="preserve">quan </w:t>
            </w:r>
            <w:r w:rsidRPr="00690F5A">
              <w:rPr>
                <w:rFonts w:eastAsia="Times New Roman"/>
                <w:sz w:val="22"/>
                <w:lang w:val="vi-VN"/>
              </w:rPr>
              <w:lastRenderedPageBreak/>
              <w:t>chức năng xử lý theo quy định pháp luật</w:t>
            </w:r>
          </w:p>
        </w:tc>
      </w:tr>
      <w:tr w:rsidR="00690F5A" w:rsidRPr="00690F5A" w14:paraId="6573082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2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lastRenderedPageBreak/>
              <w:t>13.</w:t>
            </w:r>
          </w:p>
        </w:tc>
        <w:tc>
          <w:tcPr>
            <w:tcW w:w="1593" w:type="pct"/>
            <w:tcBorders>
              <w:top w:val="nil"/>
              <w:left w:val="nil"/>
              <w:bottom w:val="single" w:sz="8" w:space="0" w:color="auto"/>
              <w:right w:val="single" w:sz="8" w:space="0" w:color="auto"/>
            </w:tcBorders>
            <w:shd w:val="clear" w:color="auto" w:fill="FFFFFF"/>
            <w:hideMark/>
          </w:tcPr>
          <w:p w14:paraId="6573082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Tàng trữ, lưu hành, truy cập, sử dụng sản phẩm văn hóa đồi trụy hoặc tham </w:t>
            </w:r>
            <w:proofErr w:type="spellStart"/>
            <w:r w:rsidRPr="00690F5A">
              <w:rPr>
                <w:rFonts w:eastAsia="Times New Roman"/>
                <w:sz w:val="22"/>
              </w:rPr>
              <w:t>gi</w:t>
            </w:r>
            <w:proofErr w:type="spellEnd"/>
            <w:r w:rsidRPr="00690F5A">
              <w:rPr>
                <w:rFonts w:eastAsia="Times New Roman"/>
                <w:sz w:val="22"/>
                <w:lang w:val="vi-VN"/>
              </w:rPr>
              <w:t>a các hoạt động mê tín dị đoan, hoạt độn</w:t>
            </w:r>
            <w:r w:rsidRPr="00690F5A">
              <w:rPr>
                <w:rFonts w:eastAsia="Times New Roman"/>
                <w:sz w:val="22"/>
              </w:rPr>
              <w:t>g</w:t>
            </w:r>
            <w:r w:rsidRPr="00690F5A">
              <w:rPr>
                <w:rFonts w:eastAsia="Times New Roman"/>
                <w:sz w:val="22"/>
                <w:lang w:val="vi-VN"/>
              </w:rPr>
              <w:t> tôn giáo </w:t>
            </w:r>
            <w:r w:rsidRPr="00690F5A">
              <w:rPr>
                <w:rFonts w:eastAsia="Times New Roman"/>
                <w:sz w:val="22"/>
              </w:rPr>
              <w:t>tr</w:t>
            </w:r>
            <w:r w:rsidRPr="00690F5A">
              <w:rPr>
                <w:rFonts w:eastAsia="Times New Roman"/>
                <w:sz w:val="22"/>
                <w:lang w:val="vi-VN"/>
              </w:rPr>
              <w:t>ái phép</w:t>
            </w:r>
          </w:p>
        </w:tc>
        <w:tc>
          <w:tcPr>
            <w:tcW w:w="497" w:type="pct"/>
            <w:tcBorders>
              <w:top w:val="nil"/>
              <w:left w:val="nil"/>
              <w:bottom w:val="single" w:sz="8" w:space="0" w:color="auto"/>
              <w:right w:val="single" w:sz="8" w:space="0" w:color="auto"/>
            </w:tcBorders>
            <w:shd w:val="clear" w:color="auto" w:fill="FFFFFF"/>
            <w:hideMark/>
          </w:tcPr>
          <w:p w14:paraId="6573082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1</w:t>
            </w:r>
          </w:p>
        </w:tc>
        <w:tc>
          <w:tcPr>
            <w:tcW w:w="513" w:type="pct"/>
            <w:tcBorders>
              <w:top w:val="nil"/>
              <w:left w:val="nil"/>
              <w:bottom w:val="single" w:sz="8" w:space="0" w:color="auto"/>
              <w:right w:val="single" w:sz="8" w:space="0" w:color="auto"/>
            </w:tcBorders>
            <w:shd w:val="clear" w:color="auto" w:fill="FFFFFF"/>
            <w:hideMark/>
          </w:tcPr>
          <w:p w14:paraId="6573082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2</w:t>
            </w:r>
          </w:p>
        </w:tc>
        <w:tc>
          <w:tcPr>
            <w:tcW w:w="634" w:type="pct"/>
            <w:tcBorders>
              <w:top w:val="nil"/>
              <w:left w:val="nil"/>
              <w:bottom w:val="single" w:sz="8" w:space="0" w:color="auto"/>
              <w:right w:val="single" w:sz="8" w:space="0" w:color="auto"/>
            </w:tcBorders>
            <w:shd w:val="clear" w:color="auto" w:fill="FFFFFF"/>
            <w:hideMark/>
          </w:tcPr>
          <w:p w14:paraId="6573082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3</w:t>
            </w:r>
          </w:p>
        </w:tc>
        <w:tc>
          <w:tcPr>
            <w:tcW w:w="474" w:type="pct"/>
            <w:tcBorders>
              <w:top w:val="nil"/>
              <w:left w:val="nil"/>
              <w:bottom w:val="single" w:sz="8" w:space="0" w:color="auto"/>
              <w:right w:val="single" w:sz="8" w:space="0" w:color="auto"/>
            </w:tcBorders>
            <w:shd w:val="clear" w:color="auto" w:fill="FFFFFF"/>
            <w:hideMark/>
          </w:tcPr>
          <w:p w14:paraId="6573082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4</w:t>
            </w:r>
          </w:p>
        </w:tc>
        <w:tc>
          <w:tcPr>
            <w:tcW w:w="996" w:type="pct"/>
            <w:tcBorders>
              <w:top w:val="nil"/>
              <w:left w:val="nil"/>
              <w:bottom w:val="single" w:sz="8" w:space="0" w:color="auto"/>
              <w:right w:val="single" w:sz="8" w:space="0" w:color="auto"/>
            </w:tcBorders>
            <w:shd w:val="clear" w:color="auto" w:fill="FFFFFF"/>
            <w:hideMark/>
          </w:tcPr>
          <w:p w14:paraId="65730828"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Nếu nghiêm trọng giao cho </w:t>
            </w:r>
            <w:proofErr w:type="spellStart"/>
            <w:r w:rsidRPr="00690F5A">
              <w:rPr>
                <w:rFonts w:eastAsia="Times New Roman"/>
                <w:sz w:val="22"/>
              </w:rPr>
              <w:t>cơ</w:t>
            </w:r>
            <w:proofErr w:type="spellEnd"/>
            <w:r w:rsidRPr="00690F5A">
              <w:rPr>
                <w:rFonts w:eastAsia="Times New Roman"/>
                <w:sz w:val="22"/>
              </w:rPr>
              <w:t> </w:t>
            </w:r>
            <w:r w:rsidRPr="00690F5A">
              <w:rPr>
                <w:rFonts w:eastAsia="Times New Roman"/>
                <w:sz w:val="22"/>
                <w:lang w:val="vi-VN"/>
              </w:rPr>
              <w:t>quan chức năng xử lý theo quy định của pháp luật</w:t>
            </w:r>
          </w:p>
        </w:tc>
      </w:tr>
      <w:tr w:rsidR="00690F5A" w:rsidRPr="00690F5A" w14:paraId="6573083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2A"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14.</w:t>
            </w:r>
          </w:p>
        </w:tc>
        <w:tc>
          <w:tcPr>
            <w:tcW w:w="1593" w:type="pct"/>
            <w:tcBorders>
              <w:top w:val="nil"/>
              <w:left w:val="nil"/>
              <w:bottom w:val="single" w:sz="8" w:space="0" w:color="auto"/>
              <w:right w:val="single" w:sz="8" w:space="0" w:color="auto"/>
            </w:tcBorders>
            <w:shd w:val="clear" w:color="auto" w:fill="FFFFFF"/>
            <w:hideMark/>
          </w:tcPr>
          <w:p w14:paraId="6573082B"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Buôn bán, vận chuyển, tàng trữ, lôi kéo </w:t>
            </w:r>
            <w:proofErr w:type="spellStart"/>
            <w:r w:rsidRPr="00690F5A">
              <w:rPr>
                <w:rFonts w:eastAsia="Times New Roman"/>
                <w:sz w:val="22"/>
              </w:rPr>
              <w:t>người</w:t>
            </w:r>
            <w:proofErr w:type="spellEnd"/>
            <w:r w:rsidRPr="00690F5A">
              <w:rPr>
                <w:rFonts w:eastAsia="Times New Roman"/>
                <w:sz w:val="22"/>
              </w:rPr>
              <w:t> </w:t>
            </w:r>
            <w:r w:rsidRPr="00690F5A">
              <w:rPr>
                <w:rFonts w:eastAsia="Times New Roman"/>
                <w:sz w:val="22"/>
                <w:lang w:val="vi-VN"/>
              </w:rPr>
              <w:t>khác sử dụng ma t</w:t>
            </w:r>
            <w:proofErr w:type="spellStart"/>
            <w:r w:rsidRPr="00690F5A">
              <w:rPr>
                <w:rFonts w:eastAsia="Times New Roman"/>
                <w:sz w:val="22"/>
              </w:rPr>
              <w:t>úy</w:t>
            </w:r>
            <w:proofErr w:type="spellEnd"/>
          </w:p>
        </w:tc>
        <w:tc>
          <w:tcPr>
            <w:tcW w:w="497" w:type="pct"/>
            <w:tcBorders>
              <w:top w:val="nil"/>
              <w:left w:val="nil"/>
              <w:bottom w:val="single" w:sz="8" w:space="0" w:color="auto"/>
              <w:right w:val="single" w:sz="8" w:space="0" w:color="auto"/>
            </w:tcBorders>
            <w:shd w:val="clear" w:color="auto" w:fill="FFFFFF"/>
            <w:hideMark/>
          </w:tcPr>
          <w:p w14:paraId="6573082C"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82D"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82E"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82F"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1</w:t>
            </w:r>
          </w:p>
        </w:tc>
        <w:tc>
          <w:tcPr>
            <w:tcW w:w="996" w:type="pct"/>
            <w:tcBorders>
              <w:top w:val="nil"/>
              <w:left w:val="nil"/>
              <w:bottom w:val="single" w:sz="8" w:space="0" w:color="auto"/>
              <w:right w:val="single" w:sz="8" w:space="0" w:color="auto"/>
            </w:tcBorders>
            <w:shd w:val="clear" w:color="auto" w:fill="FFFFFF"/>
            <w:hideMark/>
          </w:tcPr>
          <w:p w14:paraId="65730830"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Giao cho cơ quan chức năng xử lý theo quy định của pháp luật</w:t>
            </w:r>
          </w:p>
        </w:tc>
      </w:tr>
      <w:tr w:rsidR="00690F5A" w:rsidRPr="00690F5A" w14:paraId="6573083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3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15.</w:t>
            </w:r>
          </w:p>
        </w:tc>
        <w:tc>
          <w:tcPr>
            <w:tcW w:w="1593" w:type="pct"/>
            <w:tcBorders>
              <w:top w:val="nil"/>
              <w:left w:val="nil"/>
              <w:bottom w:val="single" w:sz="8" w:space="0" w:color="auto"/>
              <w:right w:val="single" w:sz="8" w:space="0" w:color="auto"/>
            </w:tcBorders>
            <w:shd w:val="clear" w:color="auto" w:fill="FFFFFF"/>
            <w:hideMark/>
          </w:tcPr>
          <w:p w14:paraId="6573083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Sử dụng ma t</w:t>
            </w:r>
            <w:proofErr w:type="spellStart"/>
            <w:r w:rsidRPr="00690F5A">
              <w:rPr>
                <w:rFonts w:eastAsia="Times New Roman"/>
                <w:sz w:val="22"/>
              </w:rPr>
              <w:t>úy</w:t>
            </w:r>
            <w:proofErr w:type="spellEnd"/>
          </w:p>
        </w:tc>
        <w:tc>
          <w:tcPr>
            <w:tcW w:w="497" w:type="pct"/>
            <w:tcBorders>
              <w:top w:val="nil"/>
              <w:left w:val="nil"/>
              <w:bottom w:val="single" w:sz="8" w:space="0" w:color="auto"/>
              <w:right w:val="single" w:sz="8" w:space="0" w:color="auto"/>
            </w:tcBorders>
            <w:shd w:val="clear" w:color="auto" w:fill="FFFFFF"/>
            <w:hideMark/>
          </w:tcPr>
          <w:p w14:paraId="6573083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83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83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83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838"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Xử lý theo quy định về xử lý sinh viên liên quan đến ma t</w:t>
            </w:r>
            <w:proofErr w:type="spellStart"/>
            <w:r w:rsidRPr="00690F5A">
              <w:rPr>
                <w:rFonts w:eastAsia="Times New Roman"/>
                <w:sz w:val="22"/>
              </w:rPr>
              <w:t>úy</w:t>
            </w:r>
            <w:proofErr w:type="spellEnd"/>
            <w:r w:rsidRPr="00690F5A">
              <w:rPr>
                <w:rFonts w:eastAsia="Times New Roman"/>
                <w:sz w:val="22"/>
                <w:lang w:val="vi-VN"/>
              </w:rPr>
              <w:t>.</w:t>
            </w:r>
          </w:p>
        </w:tc>
      </w:tr>
      <w:tr w:rsidR="00690F5A" w:rsidRPr="00690F5A" w14:paraId="6573084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3A"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16.</w:t>
            </w:r>
          </w:p>
        </w:tc>
        <w:tc>
          <w:tcPr>
            <w:tcW w:w="1593" w:type="pct"/>
            <w:tcBorders>
              <w:top w:val="nil"/>
              <w:left w:val="nil"/>
              <w:bottom w:val="single" w:sz="8" w:space="0" w:color="auto"/>
              <w:right w:val="single" w:sz="8" w:space="0" w:color="auto"/>
            </w:tcBorders>
            <w:shd w:val="clear" w:color="auto" w:fill="FFFFFF"/>
            <w:hideMark/>
          </w:tcPr>
          <w:p w14:paraId="6573083B"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Chứa chấp, môi giới mại dâm</w:t>
            </w:r>
          </w:p>
        </w:tc>
        <w:tc>
          <w:tcPr>
            <w:tcW w:w="497" w:type="pct"/>
            <w:tcBorders>
              <w:top w:val="nil"/>
              <w:left w:val="nil"/>
              <w:bottom w:val="single" w:sz="8" w:space="0" w:color="auto"/>
              <w:right w:val="single" w:sz="8" w:space="0" w:color="auto"/>
            </w:tcBorders>
            <w:shd w:val="clear" w:color="auto" w:fill="FFFFFF"/>
            <w:hideMark/>
          </w:tcPr>
          <w:p w14:paraId="6573083C"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83D"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83E"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83F"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1</w:t>
            </w:r>
          </w:p>
        </w:tc>
        <w:tc>
          <w:tcPr>
            <w:tcW w:w="996" w:type="pct"/>
            <w:tcBorders>
              <w:top w:val="nil"/>
              <w:left w:val="nil"/>
              <w:bottom w:val="single" w:sz="8" w:space="0" w:color="auto"/>
              <w:right w:val="single" w:sz="8" w:space="0" w:color="auto"/>
            </w:tcBorders>
            <w:shd w:val="clear" w:color="auto" w:fill="FFFFFF"/>
            <w:hideMark/>
          </w:tcPr>
          <w:p w14:paraId="65730840"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Giao cho cơ quan chức năng xử lý theo quy định của pháp luật</w:t>
            </w:r>
          </w:p>
        </w:tc>
      </w:tr>
      <w:tr w:rsidR="00690F5A" w:rsidRPr="00690F5A" w14:paraId="6573084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4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17.</w:t>
            </w:r>
          </w:p>
        </w:tc>
        <w:tc>
          <w:tcPr>
            <w:tcW w:w="1593" w:type="pct"/>
            <w:tcBorders>
              <w:top w:val="nil"/>
              <w:left w:val="nil"/>
              <w:bottom w:val="single" w:sz="8" w:space="0" w:color="auto"/>
              <w:right w:val="single" w:sz="8" w:space="0" w:color="auto"/>
            </w:tcBorders>
            <w:shd w:val="clear" w:color="auto" w:fill="FFFFFF"/>
            <w:hideMark/>
          </w:tcPr>
          <w:p w14:paraId="6573084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Hoạt động mại dâm</w:t>
            </w:r>
          </w:p>
        </w:tc>
        <w:tc>
          <w:tcPr>
            <w:tcW w:w="497" w:type="pct"/>
            <w:tcBorders>
              <w:top w:val="nil"/>
              <w:left w:val="nil"/>
              <w:bottom w:val="single" w:sz="8" w:space="0" w:color="auto"/>
              <w:right w:val="single" w:sz="8" w:space="0" w:color="auto"/>
            </w:tcBorders>
            <w:shd w:val="clear" w:color="auto" w:fill="FFFFFF"/>
            <w:hideMark/>
          </w:tcPr>
          <w:p w14:paraId="6573084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1</w:t>
            </w:r>
          </w:p>
        </w:tc>
        <w:tc>
          <w:tcPr>
            <w:tcW w:w="513" w:type="pct"/>
            <w:tcBorders>
              <w:top w:val="nil"/>
              <w:left w:val="nil"/>
              <w:bottom w:val="single" w:sz="8" w:space="0" w:color="auto"/>
              <w:right w:val="single" w:sz="8" w:space="0" w:color="auto"/>
            </w:tcBorders>
            <w:shd w:val="clear" w:color="auto" w:fill="FFFFFF"/>
            <w:hideMark/>
          </w:tcPr>
          <w:p w14:paraId="6573084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2</w:t>
            </w:r>
          </w:p>
        </w:tc>
        <w:tc>
          <w:tcPr>
            <w:tcW w:w="634" w:type="pct"/>
            <w:tcBorders>
              <w:top w:val="nil"/>
              <w:left w:val="nil"/>
              <w:bottom w:val="single" w:sz="8" w:space="0" w:color="auto"/>
              <w:right w:val="single" w:sz="8" w:space="0" w:color="auto"/>
            </w:tcBorders>
            <w:shd w:val="clear" w:color="auto" w:fill="FFFFFF"/>
            <w:hideMark/>
          </w:tcPr>
          <w:p w14:paraId="6573084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3</w:t>
            </w:r>
          </w:p>
        </w:tc>
        <w:tc>
          <w:tcPr>
            <w:tcW w:w="474" w:type="pct"/>
            <w:tcBorders>
              <w:top w:val="nil"/>
              <w:left w:val="nil"/>
              <w:bottom w:val="single" w:sz="8" w:space="0" w:color="auto"/>
              <w:right w:val="single" w:sz="8" w:space="0" w:color="auto"/>
            </w:tcBorders>
            <w:shd w:val="clear" w:color="auto" w:fill="FFFFFF"/>
            <w:hideMark/>
          </w:tcPr>
          <w:p w14:paraId="6573084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4</w:t>
            </w:r>
          </w:p>
        </w:tc>
        <w:tc>
          <w:tcPr>
            <w:tcW w:w="996" w:type="pct"/>
            <w:tcBorders>
              <w:top w:val="nil"/>
              <w:left w:val="nil"/>
              <w:bottom w:val="single" w:sz="8" w:space="0" w:color="auto"/>
              <w:right w:val="single" w:sz="8" w:space="0" w:color="auto"/>
            </w:tcBorders>
            <w:shd w:val="clear" w:color="auto" w:fill="FFFFFF"/>
            <w:hideMark/>
          </w:tcPr>
          <w:p w14:paraId="65730848" w14:textId="77777777" w:rsidR="00C17FEA" w:rsidRPr="00690F5A" w:rsidRDefault="00C17FEA" w:rsidP="0098393A">
            <w:pPr>
              <w:spacing w:after="0" w:line="240" w:lineRule="auto"/>
              <w:jc w:val="both"/>
              <w:rPr>
                <w:rFonts w:eastAsia="Times New Roman"/>
                <w:sz w:val="22"/>
              </w:rPr>
            </w:pPr>
          </w:p>
        </w:tc>
      </w:tr>
      <w:tr w:rsidR="00690F5A" w:rsidRPr="00DF348C" w14:paraId="6573085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4A"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18.</w:t>
            </w:r>
          </w:p>
        </w:tc>
        <w:tc>
          <w:tcPr>
            <w:tcW w:w="1593" w:type="pct"/>
            <w:tcBorders>
              <w:top w:val="nil"/>
              <w:left w:val="nil"/>
              <w:bottom w:val="single" w:sz="8" w:space="0" w:color="auto"/>
              <w:right w:val="single" w:sz="8" w:space="0" w:color="auto"/>
            </w:tcBorders>
            <w:shd w:val="clear" w:color="auto" w:fill="FFFFFF"/>
            <w:hideMark/>
          </w:tcPr>
          <w:p w14:paraId="6573084B"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Lấy cắp tài sản, chứa chấp, tiêu thụ tài sản do lấy cắp mà có</w:t>
            </w:r>
          </w:p>
        </w:tc>
        <w:tc>
          <w:tcPr>
            <w:tcW w:w="497" w:type="pct"/>
            <w:tcBorders>
              <w:top w:val="nil"/>
              <w:left w:val="nil"/>
              <w:bottom w:val="single" w:sz="8" w:space="0" w:color="auto"/>
              <w:right w:val="single" w:sz="8" w:space="0" w:color="auto"/>
            </w:tcBorders>
            <w:shd w:val="clear" w:color="auto" w:fill="FFFFFF"/>
            <w:hideMark/>
          </w:tcPr>
          <w:p w14:paraId="6573084C"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84D"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84E"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84F"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850" w14:textId="77777777" w:rsidR="00C17FEA" w:rsidRPr="00DF348C" w:rsidRDefault="00C17FEA" w:rsidP="0098393A">
            <w:pPr>
              <w:spacing w:after="0" w:line="240" w:lineRule="auto"/>
              <w:jc w:val="both"/>
              <w:rPr>
                <w:rFonts w:eastAsia="Times New Roman"/>
                <w:sz w:val="22"/>
                <w:lang w:val="vi-VN"/>
              </w:rPr>
            </w:pPr>
            <w:r w:rsidRPr="00690F5A">
              <w:rPr>
                <w:rFonts w:eastAsia="Times New Roman"/>
                <w:sz w:val="22"/>
                <w:lang w:val="vi-VN"/>
              </w:rPr>
              <w:t>T</w:t>
            </w:r>
            <w:proofErr w:type="spellStart"/>
            <w:r w:rsidRPr="00690F5A">
              <w:rPr>
                <w:rFonts w:eastAsia="Times New Roman"/>
                <w:sz w:val="22"/>
              </w:rPr>
              <w:t>ùy</w:t>
            </w:r>
            <w:proofErr w:type="spellEnd"/>
            <w:r w:rsidRPr="00690F5A">
              <w:rPr>
                <w:rFonts w:eastAsia="Times New Roman"/>
                <w:sz w:val="22"/>
              </w:rPr>
              <w:t> </w:t>
            </w:r>
            <w:r w:rsidRPr="00690F5A">
              <w:rPr>
                <w:rFonts w:eastAsia="Times New Roman"/>
                <w:sz w:val="22"/>
                <w:lang w:val="vi-VN"/>
              </w:rPr>
              <w:t>theo mức độ xử lý từ cảnh cáo đến buộc thôi học. N</w:t>
            </w:r>
            <w:r w:rsidRPr="00DF348C">
              <w:rPr>
                <w:rFonts w:eastAsia="Times New Roman"/>
                <w:sz w:val="22"/>
                <w:lang w:val="vi-VN"/>
              </w:rPr>
              <w:t>ế</w:t>
            </w:r>
            <w:r w:rsidRPr="00690F5A">
              <w:rPr>
                <w:rFonts w:eastAsia="Times New Roman"/>
                <w:sz w:val="22"/>
                <w:lang w:val="vi-VN"/>
              </w:rPr>
              <w:t>u nghiêm trọng, giao cho c</w:t>
            </w:r>
            <w:r w:rsidRPr="00DF348C">
              <w:rPr>
                <w:rFonts w:eastAsia="Times New Roman"/>
                <w:sz w:val="22"/>
                <w:lang w:val="vi-VN"/>
              </w:rPr>
              <w:t>ơ </w:t>
            </w:r>
            <w:r w:rsidRPr="00690F5A">
              <w:rPr>
                <w:rFonts w:eastAsia="Times New Roman"/>
                <w:sz w:val="22"/>
                <w:lang w:val="vi-VN"/>
              </w:rPr>
              <w:t>quan chức năng xử lý theo quy định của pháp luật</w:t>
            </w:r>
          </w:p>
        </w:tc>
      </w:tr>
      <w:tr w:rsidR="00690F5A" w:rsidRPr="00690F5A" w14:paraId="6573085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5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19.</w:t>
            </w:r>
          </w:p>
        </w:tc>
        <w:tc>
          <w:tcPr>
            <w:tcW w:w="1593" w:type="pct"/>
            <w:tcBorders>
              <w:top w:val="nil"/>
              <w:left w:val="nil"/>
              <w:bottom w:val="single" w:sz="8" w:space="0" w:color="auto"/>
              <w:right w:val="single" w:sz="8" w:space="0" w:color="auto"/>
            </w:tcBorders>
            <w:shd w:val="clear" w:color="auto" w:fill="FFFFFF"/>
            <w:hideMark/>
          </w:tcPr>
          <w:p w14:paraId="6573085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xml:space="preserve">Chứa chấp, buôn bán </w:t>
            </w:r>
            <w:r w:rsidRPr="00690F5A">
              <w:rPr>
                <w:rFonts w:eastAsia="Times New Roman"/>
                <w:sz w:val="22"/>
                <w:lang w:val="vi-VN"/>
              </w:rPr>
              <w:lastRenderedPageBreak/>
              <w:t>vũ khí, chất nổ và hàng cấm theo qu</w:t>
            </w:r>
            <w:r w:rsidRPr="00690F5A">
              <w:rPr>
                <w:rFonts w:eastAsia="Times New Roman"/>
                <w:sz w:val="22"/>
              </w:rPr>
              <w:t>y </w:t>
            </w:r>
            <w:r w:rsidRPr="00690F5A">
              <w:rPr>
                <w:rFonts w:eastAsia="Times New Roman"/>
                <w:sz w:val="22"/>
                <w:lang w:val="vi-VN"/>
              </w:rPr>
              <w:t>định của Nhà nước.</w:t>
            </w:r>
          </w:p>
        </w:tc>
        <w:tc>
          <w:tcPr>
            <w:tcW w:w="497" w:type="pct"/>
            <w:tcBorders>
              <w:top w:val="nil"/>
              <w:left w:val="nil"/>
              <w:bottom w:val="single" w:sz="8" w:space="0" w:color="auto"/>
              <w:right w:val="single" w:sz="8" w:space="0" w:color="auto"/>
            </w:tcBorders>
            <w:shd w:val="clear" w:color="auto" w:fill="FFFFFF"/>
            <w:hideMark/>
          </w:tcPr>
          <w:p w14:paraId="6573085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lastRenderedPageBreak/>
              <w:t> </w:t>
            </w:r>
          </w:p>
        </w:tc>
        <w:tc>
          <w:tcPr>
            <w:tcW w:w="513" w:type="pct"/>
            <w:tcBorders>
              <w:top w:val="nil"/>
              <w:left w:val="nil"/>
              <w:bottom w:val="single" w:sz="8" w:space="0" w:color="auto"/>
              <w:right w:val="single" w:sz="8" w:space="0" w:color="auto"/>
            </w:tcBorders>
            <w:shd w:val="clear" w:color="auto" w:fill="FFFFFF"/>
            <w:hideMark/>
          </w:tcPr>
          <w:p w14:paraId="6573085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85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85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1</w:t>
            </w:r>
          </w:p>
        </w:tc>
        <w:tc>
          <w:tcPr>
            <w:tcW w:w="996" w:type="pct"/>
            <w:tcBorders>
              <w:top w:val="nil"/>
              <w:left w:val="nil"/>
              <w:bottom w:val="single" w:sz="8" w:space="0" w:color="auto"/>
              <w:right w:val="single" w:sz="8" w:space="0" w:color="auto"/>
            </w:tcBorders>
            <w:shd w:val="clear" w:color="auto" w:fill="FFFFFF"/>
            <w:hideMark/>
          </w:tcPr>
          <w:p w14:paraId="65730858"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 xml:space="preserve">Giao cho cơ </w:t>
            </w:r>
            <w:r w:rsidRPr="00690F5A">
              <w:rPr>
                <w:rFonts w:eastAsia="Times New Roman"/>
                <w:sz w:val="22"/>
                <w:lang w:val="vi-VN"/>
              </w:rPr>
              <w:lastRenderedPageBreak/>
              <w:t>quan chức năng xử lý theo quy định của pháp luật</w:t>
            </w:r>
          </w:p>
        </w:tc>
      </w:tr>
      <w:tr w:rsidR="00690F5A" w:rsidRPr="00690F5A" w14:paraId="6573086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5A"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lastRenderedPageBreak/>
              <w:t>20.</w:t>
            </w:r>
          </w:p>
        </w:tc>
        <w:tc>
          <w:tcPr>
            <w:tcW w:w="1593" w:type="pct"/>
            <w:tcBorders>
              <w:top w:val="nil"/>
              <w:left w:val="nil"/>
              <w:bottom w:val="single" w:sz="8" w:space="0" w:color="auto"/>
              <w:right w:val="single" w:sz="8" w:space="0" w:color="auto"/>
            </w:tcBorders>
            <w:shd w:val="clear" w:color="auto" w:fill="FFFFFF"/>
            <w:hideMark/>
          </w:tcPr>
          <w:p w14:paraId="6573085B"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Đưa phần tử xấu vào </w:t>
            </w:r>
            <w:r w:rsidRPr="00690F5A">
              <w:rPr>
                <w:rFonts w:eastAsia="Times New Roman"/>
                <w:sz w:val="22"/>
              </w:rPr>
              <w:t>tr</w:t>
            </w:r>
            <w:r w:rsidRPr="00690F5A">
              <w:rPr>
                <w:rFonts w:eastAsia="Times New Roman"/>
                <w:sz w:val="22"/>
                <w:lang w:val="vi-VN"/>
              </w:rPr>
              <w:t>ong trường, KTX gây ảnh hưởng xấu đến an ninh, trật tự trong nhà trường.</w:t>
            </w:r>
          </w:p>
        </w:tc>
        <w:tc>
          <w:tcPr>
            <w:tcW w:w="497" w:type="pct"/>
            <w:tcBorders>
              <w:top w:val="nil"/>
              <w:left w:val="nil"/>
              <w:bottom w:val="single" w:sz="8" w:space="0" w:color="auto"/>
              <w:right w:val="single" w:sz="8" w:space="0" w:color="auto"/>
            </w:tcBorders>
            <w:shd w:val="clear" w:color="auto" w:fill="FFFFFF"/>
            <w:hideMark/>
          </w:tcPr>
          <w:p w14:paraId="6573085C"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85D"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85E"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85F"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860"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T</w:t>
            </w:r>
            <w:proofErr w:type="spellStart"/>
            <w:r w:rsidRPr="00690F5A">
              <w:rPr>
                <w:rFonts w:eastAsia="Times New Roman"/>
                <w:sz w:val="22"/>
              </w:rPr>
              <w:t>ùy</w:t>
            </w:r>
            <w:proofErr w:type="spellEnd"/>
            <w:r w:rsidRPr="00690F5A">
              <w:rPr>
                <w:rFonts w:eastAsia="Times New Roman"/>
                <w:sz w:val="22"/>
              </w:rPr>
              <w:t> </w:t>
            </w:r>
            <w:r w:rsidRPr="00690F5A">
              <w:rPr>
                <w:rFonts w:eastAsia="Times New Roman"/>
                <w:sz w:val="22"/>
                <w:lang w:val="vi-VN"/>
              </w:rPr>
              <w:t>theo mức độ xử lý từ cảnh cáo đến buộc thôi học</w:t>
            </w:r>
          </w:p>
        </w:tc>
      </w:tr>
      <w:tr w:rsidR="00690F5A" w:rsidRPr="00690F5A" w14:paraId="6573086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6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21.</w:t>
            </w:r>
          </w:p>
        </w:tc>
        <w:tc>
          <w:tcPr>
            <w:tcW w:w="1593" w:type="pct"/>
            <w:tcBorders>
              <w:top w:val="nil"/>
              <w:left w:val="nil"/>
              <w:bottom w:val="single" w:sz="8" w:space="0" w:color="auto"/>
              <w:right w:val="single" w:sz="8" w:space="0" w:color="auto"/>
            </w:tcBorders>
            <w:shd w:val="clear" w:color="auto" w:fill="FFFFFF"/>
            <w:hideMark/>
          </w:tcPr>
          <w:p w14:paraId="6573086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Đánh nhau, tổ chức hoặc tham gia tổ chức đánh nhau</w:t>
            </w:r>
          </w:p>
        </w:tc>
        <w:tc>
          <w:tcPr>
            <w:tcW w:w="497" w:type="pct"/>
            <w:tcBorders>
              <w:top w:val="nil"/>
              <w:left w:val="nil"/>
              <w:bottom w:val="single" w:sz="8" w:space="0" w:color="auto"/>
              <w:right w:val="single" w:sz="8" w:space="0" w:color="auto"/>
            </w:tcBorders>
            <w:shd w:val="clear" w:color="auto" w:fill="FFFFFF"/>
            <w:hideMark/>
          </w:tcPr>
          <w:p w14:paraId="6573086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86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1</w:t>
            </w:r>
          </w:p>
        </w:tc>
        <w:tc>
          <w:tcPr>
            <w:tcW w:w="634" w:type="pct"/>
            <w:tcBorders>
              <w:top w:val="nil"/>
              <w:left w:val="nil"/>
              <w:bottom w:val="single" w:sz="8" w:space="0" w:color="auto"/>
              <w:right w:val="single" w:sz="8" w:space="0" w:color="auto"/>
            </w:tcBorders>
            <w:shd w:val="clear" w:color="auto" w:fill="FFFFFF"/>
            <w:hideMark/>
          </w:tcPr>
          <w:p w14:paraId="6573086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2</w:t>
            </w:r>
          </w:p>
        </w:tc>
        <w:tc>
          <w:tcPr>
            <w:tcW w:w="474" w:type="pct"/>
            <w:tcBorders>
              <w:top w:val="nil"/>
              <w:left w:val="nil"/>
              <w:bottom w:val="single" w:sz="8" w:space="0" w:color="auto"/>
              <w:right w:val="single" w:sz="8" w:space="0" w:color="auto"/>
            </w:tcBorders>
            <w:shd w:val="clear" w:color="auto" w:fill="FFFFFF"/>
            <w:hideMark/>
          </w:tcPr>
          <w:p w14:paraId="6573086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3</w:t>
            </w:r>
          </w:p>
        </w:tc>
        <w:tc>
          <w:tcPr>
            <w:tcW w:w="996" w:type="pct"/>
            <w:tcBorders>
              <w:top w:val="nil"/>
              <w:left w:val="nil"/>
              <w:bottom w:val="single" w:sz="8" w:space="0" w:color="auto"/>
              <w:right w:val="single" w:sz="8" w:space="0" w:color="auto"/>
            </w:tcBorders>
            <w:shd w:val="clear" w:color="auto" w:fill="FFFFFF"/>
            <w:hideMark/>
          </w:tcPr>
          <w:p w14:paraId="65730868"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N</w:t>
            </w:r>
            <w:r w:rsidRPr="00690F5A">
              <w:rPr>
                <w:rFonts w:eastAsia="Times New Roman"/>
                <w:sz w:val="22"/>
              </w:rPr>
              <w:t>ế</w:t>
            </w:r>
            <w:r w:rsidRPr="00690F5A">
              <w:rPr>
                <w:rFonts w:eastAsia="Times New Roman"/>
                <w:sz w:val="22"/>
                <w:lang w:val="vi-VN"/>
              </w:rPr>
              <w:t>u nghiêm trọng, giao cho cơ quan chức năng xử lý theo quy định của pháp luật</w:t>
            </w:r>
          </w:p>
        </w:tc>
      </w:tr>
      <w:tr w:rsidR="00690F5A" w:rsidRPr="00690F5A" w14:paraId="6573087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6A"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22.</w:t>
            </w:r>
          </w:p>
        </w:tc>
        <w:tc>
          <w:tcPr>
            <w:tcW w:w="1593" w:type="pct"/>
            <w:tcBorders>
              <w:top w:val="nil"/>
              <w:left w:val="nil"/>
              <w:bottom w:val="single" w:sz="8" w:space="0" w:color="auto"/>
              <w:right w:val="single" w:sz="8" w:space="0" w:color="auto"/>
            </w:tcBorders>
            <w:shd w:val="clear" w:color="auto" w:fill="FFFFFF"/>
            <w:hideMark/>
          </w:tcPr>
          <w:p w14:paraId="6573086B"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Kích động, lôi kéo người khác biểu tình, viết truyền đơn, áp phích trái pháp luật</w:t>
            </w:r>
          </w:p>
        </w:tc>
        <w:tc>
          <w:tcPr>
            <w:tcW w:w="497" w:type="pct"/>
            <w:tcBorders>
              <w:top w:val="nil"/>
              <w:left w:val="nil"/>
              <w:bottom w:val="single" w:sz="8" w:space="0" w:color="auto"/>
              <w:right w:val="single" w:sz="8" w:space="0" w:color="auto"/>
            </w:tcBorders>
            <w:shd w:val="clear" w:color="auto" w:fill="FFFFFF"/>
            <w:hideMark/>
          </w:tcPr>
          <w:p w14:paraId="6573086C"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86D"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86E"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1</w:t>
            </w:r>
          </w:p>
        </w:tc>
        <w:tc>
          <w:tcPr>
            <w:tcW w:w="474" w:type="pct"/>
            <w:tcBorders>
              <w:top w:val="nil"/>
              <w:left w:val="nil"/>
              <w:bottom w:val="single" w:sz="8" w:space="0" w:color="auto"/>
              <w:right w:val="single" w:sz="8" w:space="0" w:color="auto"/>
            </w:tcBorders>
            <w:shd w:val="clear" w:color="auto" w:fill="FFFFFF"/>
            <w:hideMark/>
          </w:tcPr>
          <w:p w14:paraId="6573086F"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2</w:t>
            </w:r>
          </w:p>
        </w:tc>
        <w:tc>
          <w:tcPr>
            <w:tcW w:w="996" w:type="pct"/>
            <w:tcBorders>
              <w:top w:val="nil"/>
              <w:left w:val="nil"/>
              <w:bottom w:val="single" w:sz="8" w:space="0" w:color="auto"/>
              <w:right w:val="single" w:sz="8" w:space="0" w:color="auto"/>
            </w:tcBorders>
            <w:shd w:val="clear" w:color="auto" w:fill="FFFFFF"/>
            <w:hideMark/>
          </w:tcPr>
          <w:p w14:paraId="65730870"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Nếu nghiêm trọng, giao cho cơ quan chức năng xử lý theo qu</w:t>
            </w:r>
            <w:r w:rsidRPr="00690F5A">
              <w:rPr>
                <w:rFonts w:eastAsia="Times New Roman"/>
                <w:sz w:val="22"/>
              </w:rPr>
              <w:t>y </w:t>
            </w:r>
            <w:r w:rsidRPr="00690F5A">
              <w:rPr>
                <w:rFonts w:eastAsia="Times New Roman"/>
                <w:sz w:val="22"/>
                <w:lang w:val="vi-VN"/>
              </w:rPr>
              <w:t>định của pháp luật</w:t>
            </w:r>
          </w:p>
        </w:tc>
      </w:tr>
      <w:tr w:rsidR="00690F5A" w:rsidRPr="00690F5A" w14:paraId="6573087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7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23.</w:t>
            </w:r>
          </w:p>
        </w:tc>
        <w:tc>
          <w:tcPr>
            <w:tcW w:w="1593" w:type="pct"/>
            <w:tcBorders>
              <w:top w:val="nil"/>
              <w:left w:val="nil"/>
              <w:bottom w:val="single" w:sz="8" w:space="0" w:color="auto"/>
              <w:right w:val="single" w:sz="8" w:space="0" w:color="auto"/>
            </w:tcBorders>
            <w:shd w:val="clear" w:color="auto" w:fill="FFFFFF"/>
            <w:hideMark/>
          </w:tcPr>
          <w:p w14:paraId="6573087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Tham gia biểu tình, tụ tập đông người, khiếu kiện trái quy định của pháp luật</w:t>
            </w:r>
          </w:p>
        </w:tc>
        <w:tc>
          <w:tcPr>
            <w:tcW w:w="497" w:type="pct"/>
            <w:tcBorders>
              <w:top w:val="nil"/>
              <w:left w:val="nil"/>
              <w:bottom w:val="single" w:sz="8" w:space="0" w:color="auto"/>
              <w:right w:val="single" w:sz="8" w:space="0" w:color="auto"/>
            </w:tcBorders>
            <w:shd w:val="clear" w:color="auto" w:fill="FFFFFF"/>
            <w:hideMark/>
          </w:tcPr>
          <w:p w14:paraId="6573087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1</w:t>
            </w:r>
          </w:p>
        </w:tc>
        <w:tc>
          <w:tcPr>
            <w:tcW w:w="513" w:type="pct"/>
            <w:tcBorders>
              <w:top w:val="nil"/>
              <w:left w:val="nil"/>
              <w:bottom w:val="single" w:sz="8" w:space="0" w:color="auto"/>
              <w:right w:val="single" w:sz="8" w:space="0" w:color="auto"/>
            </w:tcBorders>
            <w:shd w:val="clear" w:color="auto" w:fill="FFFFFF"/>
            <w:hideMark/>
          </w:tcPr>
          <w:p w14:paraId="6573087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2</w:t>
            </w:r>
          </w:p>
        </w:tc>
        <w:tc>
          <w:tcPr>
            <w:tcW w:w="634" w:type="pct"/>
            <w:tcBorders>
              <w:top w:val="nil"/>
              <w:left w:val="nil"/>
              <w:bottom w:val="single" w:sz="8" w:space="0" w:color="auto"/>
              <w:right w:val="single" w:sz="8" w:space="0" w:color="auto"/>
            </w:tcBorders>
            <w:shd w:val="clear" w:color="auto" w:fill="FFFFFF"/>
            <w:hideMark/>
          </w:tcPr>
          <w:p w14:paraId="6573087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3</w:t>
            </w:r>
          </w:p>
        </w:tc>
        <w:tc>
          <w:tcPr>
            <w:tcW w:w="474" w:type="pct"/>
            <w:tcBorders>
              <w:top w:val="nil"/>
              <w:left w:val="nil"/>
              <w:bottom w:val="single" w:sz="8" w:space="0" w:color="auto"/>
              <w:right w:val="single" w:sz="8" w:space="0" w:color="auto"/>
            </w:tcBorders>
            <w:shd w:val="clear" w:color="auto" w:fill="FFFFFF"/>
            <w:hideMark/>
          </w:tcPr>
          <w:p w14:paraId="6573087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Lần 4</w:t>
            </w:r>
          </w:p>
        </w:tc>
        <w:tc>
          <w:tcPr>
            <w:tcW w:w="996" w:type="pct"/>
            <w:tcBorders>
              <w:top w:val="nil"/>
              <w:left w:val="nil"/>
              <w:bottom w:val="single" w:sz="8" w:space="0" w:color="auto"/>
              <w:right w:val="single" w:sz="8" w:space="0" w:color="auto"/>
            </w:tcBorders>
            <w:shd w:val="clear" w:color="auto" w:fill="FFFFFF"/>
            <w:hideMark/>
          </w:tcPr>
          <w:p w14:paraId="65730878"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N</w:t>
            </w:r>
            <w:r w:rsidRPr="00690F5A">
              <w:rPr>
                <w:rFonts w:eastAsia="Times New Roman"/>
                <w:sz w:val="22"/>
              </w:rPr>
              <w:t>ế</w:t>
            </w:r>
            <w:r w:rsidRPr="00690F5A">
              <w:rPr>
                <w:rFonts w:eastAsia="Times New Roman"/>
                <w:sz w:val="22"/>
                <w:lang w:val="vi-VN"/>
              </w:rPr>
              <w:t>u nghiêm trọng, giao cho cơ quan chức năng xử lý theo quy định của pháp luật</w:t>
            </w:r>
          </w:p>
        </w:tc>
      </w:tr>
      <w:tr w:rsidR="00690F5A" w:rsidRPr="00DF348C" w14:paraId="6573088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7A"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24.</w:t>
            </w:r>
          </w:p>
        </w:tc>
        <w:tc>
          <w:tcPr>
            <w:tcW w:w="1593" w:type="pct"/>
            <w:tcBorders>
              <w:top w:val="nil"/>
              <w:left w:val="nil"/>
              <w:bottom w:val="single" w:sz="8" w:space="0" w:color="auto"/>
              <w:right w:val="single" w:sz="8" w:space="0" w:color="auto"/>
            </w:tcBorders>
            <w:shd w:val="clear" w:color="auto" w:fill="FFFFFF"/>
            <w:hideMark/>
          </w:tcPr>
          <w:p w14:paraId="6573087B"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Đăng tải, bình luận, chia sẻ bài viết, hình ảnh có nội dung dung tục, bạo lực, đồi trụ</w:t>
            </w:r>
            <w:r w:rsidRPr="00690F5A">
              <w:rPr>
                <w:rFonts w:eastAsia="Times New Roman"/>
                <w:sz w:val="22"/>
              </w:rPr>
              <w:t>y</w:t>
            </w:r>
            <w:r w:rsidRPr="00690F5A">
              <w:rPr>
                <w:rFonts w:eastAsia="Times New Roman"/>
                <w:sz w:val="22"/>
                <w:lang w:val="vi-VN"/>
              </w:rPr>
              <w:t xml:space="preserve">, xâm phạm an ninh quốc gia, chống phá Đảng và Nhà nước, xuyên tạc, vu khống, xúc phạm uy tín của tổ </w:t>
            </w:r>
            <w:r w:rsidRPr="00690F5A">
              <w:rPr>
                <w:rFonts w:eastAsia="Times New Roman"/>
                <w:sz w:val="22"/>
                <w:lang w:val="vi-VN"/>
              </w:rPr>
              <w:lastRenderedPageBreak/>
              <w:t>chức, danh dự và nhân phẩm của cá nhân trên mạng Intenet.</w:t>
            </w:r>
          </w:p>
        </w:tc>
        <w:tc>
          <w:tcPr>
            <w:tcW w:w="497" w:type="pct"/>
            <w:tcBorders>
              <w:top w:val="nil"/>
              <w:left w:val="nil"/>
              <w:bottom w:val="single" w:sz="8" w:space="0" w:color="auto"/>
              <w:right w:val="single" w:sz="8" w:space="0" w:color="auto"/>
            </w:tcBorders>
            <w:shd w:val="clear" w:color="auto" w:fill="FFFFFF"/>
            <w:hideMark/>
          </w:tcPr>
          <w:p w14:paraId="6573087C"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lastRenderedPageBreak/>
              <w:t> </w:t>
            </w:r>
          </w:p>
        </w:tc>
        <w:tc>
          <w:tcPr>
            <w:tcW w:w="513" w:type="pct"/>
            <w:tcBorders>
              <w:top w:val="nil"/>
              <w:left w:val="nil"/>
              <w:bottom w:val="single" w:sz="8" w:space="0" w:color="auto"/>
              <w:right w:val="single" w:sz="8" w:space="0" w:color="auto"/>
            </w:tcBorders>
            <w:shd w:val="clear" w:color="auto" w:fill="FFFFFF"/>
            <w:hideMark/>
          </w:tcPr>
          <w:p w14:paraId="6573087D"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87E"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87F"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880" w14:textId="77777777" w:rsidR="00C17FEA" w:rsidRPr="00DF348C" w:rsidRDefault="00C17FEA" w:rsidP="0098393A">
            <w:pPr>
              <w:spacing w:after="0" w:line="240" w:lineRule="auto"/>
              <w:jc w:val="both"/>
              <w:rPr>
                <w:rFonts w:eastAsia="Times New Roman"/>
                <w:sz w:val="22"/>
                <w:lang w:val="vi-VN"/>
              </w:rPr>
            </w:pPr>
            <w:r w:rsidRPr="00690F5A">
              <w:rPr>
                <w:rFonts w:eastAsia="Times New Roman"/>
                <w:sz w:val="22"/>
                <w:lang w:val="vi-VN"/>
              </w:rPr>
              <w:t>T</w:t>
            </w:r>
            <w:proofErr w:type="spellStart"/>
            <w:r w:rsidRPr="00690F5A">
              <w:rPr>
                <w:rFonts w:eastAsia="Times New Roman"/>
                <w:sz w:val="22"/>
              </w:rPr>
              <w:t>ùy</w:t>
            </w:r>
            <w:proofErr w:type="spellEnd"/>
            <w:r w:rsidRPr="00690F5A">
              <w:rPr>
                <w:rFonts w:eastAsia="Times New Roman"/>
                <w:sz w:val="22"/>
              </w:rPr>
              <w:t> </w:t>
            </w:r>
            <w:r w:rsidRPr="00690F5A">
              <w:rPr>
                <w:rFonts w:eastAsia="Times New Roman"/>
                <w:sz w:val="22"/>
                <w:lang w:val="vi-VN"/>
              </w:rPr>
              <w:t>theo mức độ, xử lý từ khiển trách đến buộc thôi học. Nếu nghiêm trọng, giao cho </w:t>
            </w:r>
            <w:r w:rsidRPr="00DF348C">
              <w:rPr>
                <w:rFonts w:eastAsia="Times New Roman"/>
                <w:sz w:val="22"/>
                <w:lang w:val="vi-VN"/>
              </w:rPr>
              <w:t>cơ </w:t>
            </w:r>
            <w:r w:rsidRPr="00690F5A">
              <w:rPr>
                <w:rFonts w:eastAsia="Times New Roman"/>
                <w:sz w:val="22"/>
                <w:lang w:val="vi-VN"/>
              </w:rPr>
              <w:t xml:space="preserve">quan chức năng xử </w:t>
            </w:r>
            <w:r w:rsidRPr="00690F5A">
              <w:rPr>
                <w:rFonts w:eastAsia="Times New Roman"/>
                <w:sz w:val="22"/>
                <w:lang w:val="vi-VN"/>
              </w:rPr>
              <w:lastRenderedPageBreak/>
              <w:t>lý theo quy định của pháp luật</w:t>
            </w:r>
          </w:p>
        </w:tc>
      </w:tr>
      <w:tr w:rsidR="00690F5A" w:rsidRPr="00DF348C" w14:paraId="6573088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8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lastRenderedPageBreak/>
              <w:t>25.</w:t>
            </w:r>
          </w:p>
        </w:tc>
        <w:tc>
          <w:tcPr>
            <w:tcW w:w="1593" w:type="pct"/>
            <w:tcBorders>
              <w:top w:val="nil"/>
              <w:left w:val="nil"/>
              <w:bottom w:val="single" w:sz="8" w:space="0" w:color="auto"/>
              <w:right w:val="single" w:sz="8" w:space="0" w:color="auto"/>
            </w:tcBorders>
            <w:shd w:val="clear" w:color="auto" w:fill="FFFFFF"/>
            <w:hideMark/>
          </w:tcPr>
          <w:p w14:paraId="6573088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Có hành động quấy rối, dâm ô, xâm phạm nhân phẩm, đời tư của người khác</w:t>
            </w:r>
          </w:p>
        </w:tc>
        <w:tc>
          <w:tcPr>
            <w:tcW w:w="497" w:type="pct"/>
            <w:tcBorders>
              <w:top w:val="nil"/>
              <w:left w:val="nil"/>
              <w:bottom w:val="single" w:sz="8" w:space="0" w:color="auto"/>
              <w:right w:val="single" w:sz="8" w:space="0" w:color="auto"/>
            </w:tcBorders>
            <w:shd w:val="clear" w:color="auto" w:fill="FFFFFF"/>
            <w:hideMark/>
          </w:tcPr>
          <w:p w14:paraId="6573088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88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88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88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888" w14:textId="77777777" w:rsidR="00C17FEA" w:rsidRPr="00DF348C" w:rsidRDefault="00C17FEA" w:rsidP="0098393A">
            <w:pPr>
              <w:spacing w:after="0" w:line="240" w:lineRule="auto"/>
              <w:jc w:val="both"/>
              <w:rPr>
                <w:rFonts w:eastAsia="Times New Roman"/>
                <w:sz w:val="22"/>
                <w:lang w:val="vi-VN"/>
              </w:rPr>
            </w:pPr>
            <w:r w:rsidRPr="00690F5A">
              <w:rPr>
                <w:rFonts w:eastAsia="Times New Roman"/>
                <w:sz w:val="22"/>
                <w:lang w:val="vi-VN"/>
              </w:rPr>
              <w:t>T</w:t>
            </w:r>
            <w:proofErr w:type="spellStart"/>
            <w:r w:rsidRPr="00690F5A">
              <w:rPr>
                <w:rFonts w:eastAsia="Times New Roman"/>
                <w:sz w:val="22"/>
              </w:rPr>
              <w:t>ùy</w:t>
            </w:r>
            <w:proofErr w:type="spellEnd"/>
            <w:r w:rsidRPr="00690F5A">
              <w:rPr>
                <w:rFonts w:eastAsia="Times New Roman"/>
                <w:sz w:val="22"/>
              </w:rPr>
              <w:t> </w:t>
            </w:r>
            <w:r w:rsidRPr="00690F5A">
              <w:rPr>
                <w:rFonts w:eastAsia="Times New Roman"/>
                <w:sz w:val="22"/>
                <w:lang w:val="vi-VN"/>
              </w:rPr>
              <w:t>theo mức độ, xử </w:t>
            </w:r>
            <w:proofErr w:type="spellStart"/>
            <w:r w:rsidRPr="00690F5A">
              <w:rPr>
                <w:rFonts w:eastAsia="Times New Roman"/>
                <w:sz w:val="22"/>
              </w:rPr>
              <w:t>lý</w:t>
            </w:r>
            <w:proofErr w:type="spellEnd"/>
            <w:r w:rsidRPr="00690F5A">
              <w:rPr>
                <w:rFonts w:eastAsia="Times New Roman"/>
                <w:sz w:val="22"/>
              </w:rPr>
              <w:t> </w:t>
            </w:r>
            <w:r w:rsidRPr="00690F5A">
              <w:rPr>
                <w:rFonts w:eastAsia="Times New Roman"/>
                <w:sz w:val="22"/>
                <w:lang w:val="vi-VN"/>
              </w:rPr>
              <w:t>từ khiển trách đến buộc thôi học. Nếu nghiêm trọng, giao cho </w:t>
            </w:r>
            <w:r w:rsidRPr="00DF348C">
              <w:rPr>
                <w:rFonts w:eastAsia="Times New Roman"/>
                <w:sz w:val="22"/>
                <w:lang w:val="vi-VN"/>
              </w:rPr>
              <w:t>cơ </w:t>
            </w:r>
            <w:r w:rsidRPr="00690F5A">
              <w:rPr>
                <w:rFonts w:eastAsia="Times New Roman"/>
                <w:sz w:val="22"/>
                <w:lang w:val="vi-VN"/>
              </w:rPr>
              <w:t>quan chức năng xử lý theo quy định của pháp luật.</w:t>
            </w:r>
          </w:p>
        </w:tc>
      </w:tr>
      <w:tr w:rsidR="00690F5A" w:rsidRPr="00690F5A" w14:paraId="65730891"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8A"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26.</w:t>
            </w:r>
          </w:p>
        </w:tc>
        <w:tc>
          <w:tcPr>
            <w:tcW w:w="1593" w:type="pct"/>
            <w:tcBorders>
              <w:top w:val="nil"/>
              <w:left w:val="nil"/>
              <w:bottom w:val="single" w:sz="8" w:space="0" w:color="auto"/>
              <w:right w:val="single" w:sz="8" w:space="0" w:color="auto"/>
            </w:tcBorders>
            <w:shd w:val="clear" w:color="auto" w:fill="FFFFFF"/>
            <w:hideMark/>
          </w:tcPr>
          <w:p w14:paraId="6573088B"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Vi phạm các quy định về an toàn giao thông</w:t>
            </w:r>
          </w:p>
        </w:tc>
        <w:tc>
          <w:tcPr>
            <w:tcW w:w="497" w:type="pct"/>
            <w:tcBorders>
              <w:top w:val="nil"/>
              <w:left w:val="nil"/>
              <w:bottom w:val="single" w:sz="8" w:space="0" w:color="auto"/>
              <w:right w:val="single" w:sz="8" w:space="0" w:color="auto"/>
            </w:tcBorders>
            <w:shd w:val="clear" w:color="auto" w:fill="FFFFFF"/>
            <w:hideMark/>
          </w:tcPr>
          <w:p w14:paraId="6573088C"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88D"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88E"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88F"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890"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T</w:t>
            </w:r>
            <w:proofErr w:type="spellStart"/>
            <w:r w:rsidRPr="00690F5A">
              <w:rPr>
                <w:rFonts w:eastAsia="Times New Roman"/>
                <w:sz w:val="22"/>
              </w:rPr>
              <w:t>ùy</w:t>
            </w:r>
            <w:proofErr w:type="spellEnd"/>
            <w:r w:rsidRPr="00690F5A">
              <w:rPr>
                <w:rFonts w:eastAsia="Times New Roman"/>
                <w:sz w:val="22"/>
              </w:rPr>
              <w:t> </w:t>
            </w:r>
            <w:r w:rsidRPr="00690F5A">
              <w:rPr>
                <w:rFonts w:eastAsia="Times New Roman"/>
                <w:sz w:val="22"/>
                <w:lang w:val="vi-VN"/>
              </w:rPr>
              <w:t>theo mức độ, xử lý từ khiển trách đến buộc thôi học</w:t>
            </w:r>
          </w:p>
        </w:tc>
      </w:tr>
      <w:tr w:rsidR="00690F5A" w:rsidRPr="00690F5A" w14:paraId="65730899" w14:textId="77777777" w:rsidTr="00CA0B72">
        <w:trPr>
          <w:tblCellSpacing w:w="0" w:type="dxa"/>
        </w:trPr>
        <w:tc>
          <w:tcPr>
            <w:tcW w:w="293" w:type="pct"/>
            <w:tcBorders>
              <w:top w:val="nil"/>
              <w:left w:val="single" w:sz="8" w:space="0" w:color="auto"/>
              <w:bottom w:val="single" w:sz="8" w:space="0" w:color="auto"/>
              <w:right w:val="single" w:sz="8" w:space="0" w:color="auto"/>
            </w:tcBorders>
            <w:shd w:val="clear" w:color="auto" w:fill="FFFFFF"/>
            <w:hideMark/>
          </w:tcPr>
          <w:p w14:paraId="65730892" w14:textId="77777777" w:rsidR="00C17FEA" w:rsidRPr="00690F5A" w:rsidRDefault="00C17FEA" w:rsidP="00C17FEA">
            <w:pPr>
              <w:spacing w:after="0" w:line="240" w:lineRule="auto"/>
              <w:jc w:val="center"/>
              <w:rPr>
                <w:rFonts w:eastAsia="Times New Roman"/>
                <w:sz w:val="22"/>
              </w:rPr>
            </w:pPr>
            <w:r w:rsidRPr="00690F5A">
              <w:rPr>
                <w:rFonts w:eastAsia="Times New Roman"/>
                <w:sz w:val="22"/>
                <w:lang w:val="vi-VN"/>
              </w:rPr>
              <w:t>27.</w:t>
            </w:r>
          </w:p>
        </w:tc>
        <w:tc>
          <w:tcPr>
            <w:tcW w:w="1593" w:type="pct"/>
            <w:tcBorders>
              <w:top w:val="nil"/>
              <w:left w:val="nil"/>
              <w:bottom w:val="single" w:sz="8" w:space="0" w:color="auto"/>
              <w:right w:val="single" w:sz="8" w:space="0" w:color="auto"/>
            </w:tcBorders>
            <w:shd w:val="clear" w:color="auto" w:fill="FFFFFF"/>
            <w:hideMark/>
          </w:tcPr>
          <w:p w14:paraId="65730893"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Các vi phạm khác</w:t>
            </w:r>
          </w:p>
        </w:tc>
        <w:tc>
          <w:tcPr>
            <w:tcW w:w="497" w:type="pct"/>
            <w:tcBorders>
              <w:top w:val="nil"/>
              <w:left w:val="nil"/>
              <w:bottom w:val="single" w:sz="8" w:space="0" w:color="auto"/>
              <w:right w:val="single" w:sz="8" w:space="0" w:color="auto"/>
            </w:tcBorders>
            <w:shd w:val="clear" w:color="auto" w:fill="FFFFFF"/>
            <w:hideMark/>
          </w:tcPr>
          <w:p w14:paraId="65730894"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513" w:type="pct"/>
            <w:tcBorders>
              <w:top w:val="nil"/>
              <w:left w:val="nil"/>
              <w:bottom w:val="single" w:sz="8" w:space="0" w:color="auto"/>
              <w:right w:val="single" w:sz="8" w:space="0" w:color="auto"/>
            </w:tcBorders>
            <w:shd w:val="clear" w:color="auto" w:fill="FFFFFF"/>
            <w:hideMark/>
          </w:tcPr>
          <w:p w14:paraId="65730895"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634" w:type="pct"/>
            <w:tcBorders>
              <w:top w:val="nil"/>
              <w:left w:val="nil"/>
              <w:bottom w:val="single" w:sz="8" w:space="0" w:color="auto"/>
              <w:right w:val="single" w:sz="8" w:space="0" w:color="auto"/>
            </w:tcBorders>
            <w:shd w:val="clear" w:color="auto" w:fill="FFFFFF"/>
            <w:hideMark/>
          </w:tcPr>
          <w:p w14:paraId="65730896"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474" w:type="pct"/>
            <w:tcBorders>
              <w:top w:val="nil"/>
              <w:left w:val="nil"/>
              <w:bottom w:val="single" w:sz="8" w:space="0" w:color="auto"/>
              <w:right w:val="single" w:sz="8" w:space="0" w:color="auto"/>
            </w:tcBorders>
            <w:shd w:val="clear" w:color="auto" w:fill="FFFFFF"/>
            <w:hideMark/>
          </w:tcPr>
          <w:p w14:paraId="65730897" w14:textId="77777777" w:rsidR="00C17FEA" w:rsidRPr="00690F5A" w:rsidRDefault="00C17FEA" w:rsidP="00AC119D">
            <w:pPr>
              <w:spacing w:after="0" w:line="240" w:lineRule="auto"/>
              <w:jc w:val="both"/>
              <w:rPr>
                <w:rFonts w:eastAsia="Times New Roman"/>
                <w:sz w:val="22"/>
              </w:rPr>
            </w:pPr>
            <w:r w:rsidRPr="00690F5A">
              <w:rPr>
                <w:rFonts w:eastAsia="Times New Roman"/>
                <w:sz w:val="22"/>
                <w:lang w:val="vi-VN"/>
              </w:rPr>
              <w:t> </w:t>
            </w:r>
          </w:p>
        </w:tc>
        <w:tc>
          <w:tcPr>
            <w:tcW w:w="996" w:type="pct"/>
            <w:tcBorders>
              <w:top w:val="nil"/>
              <w:left w:val="nil"/>
              <w:bottom w:val="single" w:sz="8" w:space="0" w:color="auto"/>
              <w:right w:val="single" w:sz="8" w:space="0" w:color="auto"/>
            </w:tcBorders>
            <w:shd w:val="clear" w:color="auto" w:fill="FFFFFF"/>
            <w:hideMark/>
          </w:tcPr>
          <w:p w14:paraId="65730898" w14:textId="77777777" w:rsidR="00C17FEA" w:rsidRPr="00690F5A" w:rsidRDefault="00C17FEA" w:rsidP="0098393A">
            <w:pPr>
              <w:spacing w:after="0" w:line="240" w:lineRule="auto"/>
              <w:jc w:val="both"/>
              <w:rPr>
                <w:rFonts w:eastAsia="Times New Roman"/>
                <w:sz w:val="22"/>
              </w:rPr>
            </w:pPr>
            <w:r w:rsidRPr="00690F5A">
              <w:rPr>
                <w:rFonts w:eastAsia="Times New Roman"/>
                <w:sz w:val="22"/>
                <w:lang w:val="vi-VN"/>
              </w:rPr>
              <w:t>T</w:t>
            </w:r>
            <w:proofErr w:type="spellStart"/>
            <w:r w:rsidRPr="00690F5A">
              <w:rPr>
                <w:rFonts w:eastAsia="Times New Roman"/>
                <w:sz w:val="22"/>
              </w:rPr>
              <w:t>ùy</w:t>
            </w:r>
            <w:proofErr w:type="spellEnd"/>
            <w:r w:rsidRPr="00690F5A">
              <w:rPr>
                <w:rFonts w:eastAsia="Times New Roman"/>
                <w:sz w:val="22"/>
              </w:rPr>
              <w:t> </w:t>
            </w:r>
            <w:r w:rsidRPr="00690F5A">
              <w:rPr>
                <w:rFonts w:eastAsia="Times New Roman"/>
                <w:sz w:val="22"/>
                <w:lang w:val="vi-VN"/>
              </w:rPr>
              <w:t>theo mức độ, nhà trường xem xét, nhắc nhở, phê bình, trừ Điểm rèn luyện hoặc xử lý kỷ luật từ khiển trách đến buộc thôi học.</w:t>
            </w:r>
          </w:p>
        </w:tc>
      </w:tr>
    </w:tbl>
    <w:p w14:paraId="6573089A" w14:textId="77777777" w:rsidR="00AC119D" w:rsidRPr="00690F5A" w:rsidRDefault="00AC119D" w:rsidP="00DB30A5">
      <w:pPr>
        <w:spacing w:after="0" w:line="240" w:lineRule="auto"/>
        <w:jc w:val="center"/>
        <w:rPr>
          <w:b/>
          <w:sz w:val="22"/>
        </w:rPr>
      </w:pPr>
    </w:p>
    <w:p w14:paraId="6573089B" w14:textId="77777777" w:rsidR="00F01703" w:rsidRPr="00690F5A" w:rsidRDefault="00F01703" w:rsidP="00DB30A5">
      <w:pPr>
        <w:spacing w:after="0" w:line="240" w:lineRule="auto"/>
        <w:jc w:val="center"/>
        <w:rPr>
          <w:b/>
          <w:sz w:val="22"/>
        </w:rPr>
      </w:pPr>
    </w:p>
    <w:p w14:paraId="6573089C" w14:textId="77777777" w:rsidR="00210495" w:rsidRPr="00690F5A" w:rsidRDefault="00A850D6" w:rsidP="00FC30BB">
      <w:pPr>
        <w:spacing w:after="0" w:line="240" w:lineRule="auto"/>
        <w:jc w:val="center"/>
        <w:rPr>
          <w:b/>
          <w:sz w:val="22"/>
        </w:rPr>
      </w:pPr>
      <w:r w:rsidRPr="00690F5A">
        <w:rPr>
          <w:b/>
          <w:sz w:val="22"/>
        </w:rPr>
        <w:br w:type="column"/>
      </w:r>
      <w:r w:rsidR="009D2B63" w:rsidRPr="00690F5A">
        <w:rPr>
          <w:b/>
          <w:sz w:val="22"/>
        </w:rPr>
        <w:lastRenderedPageBreak/>
        <w:t>QUY TẮC ỨNG XỬ</w:t>
      </w:r>
    </w:p>
    <w:p w14:paraId="6573089D" w14:textId="77777777" w:rsidR="009D2B63" w:rsidRPr="00690F5A" w:rsidRDefault="00210495" w:rsidP="00FC30BB">
      <w:pPr>
        <w:spacing w:after="0" w:line="240" w:lineRule="auto"/>
        <w:jc w:val="center"/>
        <w:rPr>
          <w:b/>
          <w:sz w:val="22"/>
        </w:rPr>
      </w:pPr>
      <w:r w:rsidRPr="00690F5A">
        <w:rPr>
          <w:b/>
          <w:sz w:val="22"/>
        </w:rPr>
        <w:t>TRONG TRƯỜNG ĐẠI HỌC BẠC LIÊU</w:t>
      </w:r>
      <w:r w:rsidR="009D2B63" w:rsidRPr="00690F5A">
        <w:rPr>
          <w:b/>
          <w:sz w:val="22"/>
        </w:rPr>
        <w:t xml:space="preserve"> </w:t>
      </w:r>
    </w:p>
    <w:p w14:paraId="6573089E" w14:textId="77777777" w:rsidR="009D2B63" w:rsidRPr="00690F5A" w:rsidRDefault="009D2B63" w:rsidP="00FC30BB">
      <w:pPr>
        <w:spacing w:after="0" w:line="240" w:lineRule="auto"/>
        <w:jc w:val="center"/>
        <w:rPr>
          <w:i/>
          <w:sz w:val="22"/>
        </w:rPr>
      </w:pPr>
      <w:r w:rsidRPr="00690F5A">
        <w:rPr>
          <w:i/>
          <w:sz w:val="22"/>
        </w:rPr>
        <w:t xml:space="preserve"> (Ban </w:t>
      </w:r>
      <w:proofErr w:type="spellStart"/>
      <w:r w:rsidRPr="00690F5A">
        <w:rPr>
          <w:i/>
          <w:sz w:val="22"/>
        </w:rPr>
        <w:t>hành</w:t>
      </w:r>
      <w:proofErr w:type="spellEnd"/>
      <w:r w:rsidRPr="00690F5A">
        <w:rPr>
          <w:i/>
          <w:sz w:val="22"/>
        </w:rPr>
        <w:t xml:space="preserve"> </w:t>
      </w:r>
      <w:proofErr w:type="spellStart"/>
      <w:r w:rsidRPr="00690F5A">
        <w:rPr>
          <w:i/>
          <w:sz w:val="22"/>
        </w:rPr>
        <w:t>kèm</w:t>
      </w:r>
      <w:proofErr w:type="spellEnd"/>
      <w:r w:rsidRPr="00690F5A">
        <w:rPr>
          <w:i/>
          <w:sz w:val="22"/>
        </w:rPr>
        <w:t xml:space="preserve"> </w:t>
      </w:r>
      <w:proofErr w:type="spellStart"/>
      <w:r w:rsidRPr="00690F5A">
        <w:rPr>
          <w:i/>
          <w:sz w:val="22"/>
        </w:rPr>
        <w:t>theo</w:t>
      </w:r>
      <w:proofErr w:type="spellEnd"/>
      <w:r w:rsidRPr="00690F5A">
        <w:rPr>
          <w:i/>
          <w:sz w:val="22"/>
        </w:rPr>
        <w:t xml:space="preserve"> </w:t>
      </w:r>
      <w:proofErr w:type="spellStart"/>
      <w:r w:rsidRPr="00690F5A">
        <w:rPr>
          <w:i/>
          <w:sz w:val="22"/>
        </w:rPr>
        <w:t>Quyết</w:t>
      </w:r>
      <w:proofErr w:type="spellEnd"/>
      <w:r w:rsidRPr="00690F5A">
        <w:rPr>
          <w:i/>
          <w:sz w:val="22"/>
        </w:rPr>
        <w:t xml:space="preserve"> </w:t>
      </w:r>
      <w:proofErr w:type="spellStart"/>
      <w:r w:rsidRPr="00690F5A">
        <w:rPr>
          <w:i/>
          <w:sz w:val="22"/>
        </w:rPr>
        <w:t>định</w:t>
      </w:r>
      <w:proofErr w:type="spellEnd"/>
      <w:r w:rsidRPr="00690F5A">
        <w:rPr>
          <w:i/>
          <w:sz w:val="22"/>
        </w:rPr>
        <w:t xml:space="preserve"> </w:t>
      </w:r>
      <w:proofErr w:type="spellStart"/>
      <w:r w:rsidRPr="00690F5A">
        <w:rPr>
          <w:i/>
          <w:sz w:val="22"/>
        </w:rPr>
        <w:t>số</w:t>
      </w:r>
      <w:proofErr w:type="spellEnd"/>
      <w:r w:rsidRPr="00690F5A">
        <w:rPr>
          <w:i/>
          <w:sz w:val="22"/>
        </w:rPr>
        <w:t xml:space="preserve"> 06/QĐ-ĐHBL, </w:t>
      </w:r>
      <w:proofErr w:type="spellStart"/>
      <w:r w:rsidRPr="00690F5A">
        <w:rPr>
          <w:i/>
          <w:sz w:val="22"/>
        </w:rPr>
        <w:t>ngày</w:t>
      </w:r>
      <w:proofErr w:type="spellEnd"/>
      <w:r w:rsidRPr="00690F5A">
        <w:rPr>
          <w:i/>
          <w:sz w:val="22"/>
        </w:rPr>
        <w:t xml:space="preserve"> 04/01/2023 </w:t>
      </w:r>
    </w:p>
    <w:p w14:paraId="6573089F" w14:textId="77777777" w:rsidR="009D2B63" w:rsidRPr="00690F5A" w:rsidRDefault="009D2B63" w:rsidP="00FC30BB">
      <w:pPr>
        <w:spacing w:after="0" w:line="240" w:lineRule="auto"/>
        <w:jc w:val="center"/>
        <w:rPr>
          <w:i/>
          <w:sz w:val="22"/>
        </w:rPr>
      </w:pPr>
      <w:proofErr w:type="spellStart"/>
      <w:r w:rsidRPr="00690F5A">
        <w:rPr>
          <w:i/>
          <w:sz w:val="22"/>
        </w:rPr>
        <w:t>của</w:t>
      </w:r>
      <w:proofErr w:type="spellEnd"/>
      <w:r w:rsidRPr="00690F5A">
        <w:rPr>
          <w:i/>
          <w:sz w:val="22"/>
        </w:rPr>
        <w:t xml:space="preserve"> Hiệu </w:t>
      </w:r>
      <w:proofErr w:type="spellStart"/>
      <w:r w:rsidRPr="00690F5A">
        <w:rPr>
          <w:i/>
          <w:sz w:val="22"/>
        </w:rPr>
        <w:t>trưởng</w:t>
      </w:r>
      <w:proofErr w:type="spellEnd"/>
      <w:r w:rsidRPr="00690F5A">
        <w:rPr>
          <w:i/>
          <w:sz w:val="22"/>
        </w:rPr>
        <w:t xml:space="preserve"> Trường </w:t>
      </w:r>
      <w:proofErr w:type="spellStart"/>
      <w:r w:rsidRPr="00690F5A">
        <w:rPr>
          <w:i/>
          <w:sz w:val="22"/>
        </w:rPr>
        <w:t>Đại</w:t>
      </w:r>
      <w:proofErr w:type="spellEnd"/>
      <w:r w:rsidRPr="00690F5A">
        <w:rPr>
          <w:i/>
          <w:sz w:val="22"/>
        </w:rPr>
        <w:t xml:space="preserve"> </w:t>
      </w:r>
      <w:proofErr w:type="spellStart"/>
      <w:r w:rsidRPr="00690F5A">
        <w:rPr>
          <w:i/>
          <w:sz w:val="22"/>
        </w:rPr>
        <w:t>học</w:t>
      </w:r>
      <w:proofErr w:type="spellEnd"/>
      <w:r w:rsidRPr="00690F5A">
        <w:rPr>
          <w:i/>
          <w:sz w:val="22"/>
        </w:rPr>
        <w:t xml:space="preserve"> </w:t>
      </w:r>
      <w:proofErr w:type="spellStart"/>
      <w:r w:rsidRPr="00690F5A">
        <w:rPr>
          <w:i/>
          <w:sz w:val="22"/>
        </w:rPr>
        <w:t>Bạc</w:t>
      </w:r>
      <w:proofErr w:type="spellEnd"/>
      <w:r w:rsidRPr="00690F5A">
        <w:rPr>
          <w:i/>
          <w:sz w:val="22"/>
        </w:rPr>
        <w:t xml:space="preserve"> </w:t>
      </w:r>
      <w:proofErr w:type="spellStart"/>
      <w:r w:rsidRPr="00690F5A">
        <w:rPr>
          <w:i/>
          <w:sz w:val="22"/>
        </w:rPr>
        <w:t>Liêu</w:t>
      </w:r>
      <w:proofErr w:type="spellEnd"/>
      <w:r w:rsidRPr="00690F5A">
        <w:rPr>
          <w:i/>
          <w:sz w:val="22"/>
        </w:rPr>
        <w:t>)</w:t>
      </w:r>
    </w:p>
    <w:p w14:paraId="657308A0" w14:textId="77777777" w:rsidR="00FC30BB" w:rsidRPr="00690F5A" w:rsidRDefault="002B7B47" w:rsidP="00FC30BB">
      <w:pPr>
        <w:spacing w:after="0" w:line="240" w:lineRule="auto"/>
        <w:jc w:val="center"/>
        <w:rPr>
          <w:b/>
          <w:sz w:val="22"/>
        </w:rPr>
      </w:pPr>
      <w:r w:rsidRPr="00690F5A">
        <w:rPr>
          <w:b/>
          <w:noProof/>
          <w:sz w:val="22"/>
        </w:rPr>
        <mc:AlternateContent>
          <mc:Choice Requires="wps">
            <w:drawing>
              <wp:anchor distT="0" distB="0" distL="114300" distR="114300" simplePos="0" relativeHeight="251660800" behindDoc="0" locked="0" layoutInCell="1" allowOverlap="1" wp14:anchorId="65730CD6" wp14:editId="65730CD7">
                <wp:simplePos x="0" y="0"/>
                <wp:positionH relativeFrom="column">
                  <wp:posOffset>1504315</wp:posOffset>
                </wp:positionH>
                <wp:positionV relativeFrom="paragraph">
                  <wp:posOffset>18415</wp:posOffset>
                </wp:positionV>
                <wp:extent cx="992505" cy="0"/>
                <wp:effectExtent l="0" t="0" r="0" b="0"/>
                <wp:wrapNone/>
                <wp:docPr id="9" nam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6608A" id=" 8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45pt,1.45pt" to="196.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">
                <o:lock v:ext="edit" shapetype="f"/>
              </v:line>
            </w:pict>
          </mc:Fallback>
        </mc:AlternateContent>
      </w:r>
    </w:p>
    <w:p w14:paraId="657308A1" w14:textId="77777777" w:rsidR="00FC30BB" w:rsidRPr="00690F5A" w:rsidRDefault="00FC30BB" w:rsidP="00FC30BB">
      <w:pPr>
        <w:spacing w:after="0" w:line="240" w:lineRule="auto"/>
        <w:jc w:val="center"/>
        <w:rPr>
          <w:b/>
          <w:sz w:val="22"/>
        </w:rPr>
      </w:pPr>
      <w:proofErr w:type="spellStart"/>
      <w:r w:rsidRPr="00690F5A">
        <w:rPr>
          <w:b/>
          <w:sz w:val="22"/>
        </w:rPr>
        <w:t>Chương</w:t>
      </w:r>
      <w:proofErr w:type="spellEnd"/>
      <w:r w:rsidRPr="00690F5A">
        <w:rPr>
          <w:b/>
          <w:sz w:val="22"/>
        </w:rPr>
        <w:t xml:space="preserve"> I</w:t>
      </w:r>
    </w:p>
    <w:p w14:paraId="657308A2" w14:textId="77777777" w:rsidR="00FC30BB" w:rsidRPr="00690F5A" w:rsidRDefault="00FC30BB" w:rsidP="00FC30BB">
      <w:pPr>
        <w:spacing w:after="0" w:line="240" w:lineRule="auto"/>
        <w:jc w:val="center"/>
        <w:rPr>
          <w:b/>
          <w:sz w:val="22"/>
        </w:rPr>
      </w:pPr>
      <w:r w:rsidRPr="00690F5A">
        <w:rPr>
          <w:b/>
          <w:sz w:val="22"/>
        </w:rPr>
        <w:t>QUY ĐỊNH CHUNG</w:t>
      </w:r>
    </w:p>
    <w:p w14:paraId="657308A3" w14:textId="77777777" w:rsidR="00FC30BB" w:rsidRPr="00690F5A" w:rsidRDefault="00FC30BB" w:rsidP="00FC30BB">
      <w:pPr>
        <w:spacing w:after="0" w:line="240" w:lineRule="auto"/>
        <w:jc w:val="center"/>
        <w:rPr>
          <w:b/>
          <w:sz w:val="22"/>
        </w:rPr>
      </w:pPr>
    </w:p>
    <w:p w14:paraId="657308A4" w14:textId="77777777" w:rsidR="00FC30BB" w:rsidRPr="00690F5A" w:rsidRDefault="00FC30BB" w:rsidP="00FC30BB">
      <w:pPr>
        <w:spacing w:after="0" w:line="240" w:lineRule="auto"/>
        <w:ind w:firstLine="567"/>
        <w:jc w:val="both"/>
        <w:rPr>
          <w:b/>
          <w:sz w:val="22"/>
        </w:rPr>
      </w:pPr>
      <w:proofErr w:type="spellStart"/>
      <w:r w:rsidRPr="00690F5A">
        <w:rPr>
          <w:b/>
          <w:sz w:val="22"/>
        </w:rPr>
        <w:t>Điều</w:t>
      </w:r>
      <w:proofErr w:type="spellEnd"/>
      <w:r w:rsidRPr="00690F5A">
        <w:rPr>
          <w:b/>
          <w:sz w:val="22"/>
        </w:rPr>
        <w:t xml:space="preserve"> 1. Phạm vi </w:t>
      </w:r>
      <w:proofErr w:type="spellStart"/>
      <w:r w:rsidRPr="00690F5A">
        <w:rPr>
          <w:b/>
          <w:sz w:val="22"/>
        </w:rPr>
        <w:t>điều</w:t>
      </w:r>
      <w:proofErr w:type="spellEnd"/>
      <w:r w:rsidRPr="00690F5A">
        <w:rPr>
          <w:b/>
          <w:sz w:val="22"/>
        </w:rPr>
        <w:t xml:space="preserve"> </w:t>
      </w:r>
      <w:proofErr w:type="spellStart"/>
      <w:r w:rsidRPr="00690F5A">
        <w:rPr>
          <w:b/>
          <w:sz w:val="22"/>
        </w:rPr>
        <w:t>chỉnh</w:t>
      </w:r>
      <w:proofErr w:type="spellEnd"/>
      <w:r w:rsidRPr="00690F5A">
        <w:rPr>
          <w:b/>
          <w:sz w:val="22"/>
        </w:rPr>
        <w:t xml:space="preserve"> </w:t>
      </w:r>
      <w:proofErr w:type="spellStart"/>
      <w:r w:rsidRPr="00690F5A">
        <w:rPr>
          <w:b/>
          <w:sz w:val="22"/>
        </w:rPr>
        <w:t>và</w:t>
      </w:r>
      <w:proofErr w:type="spellEnd"/>
      <w:r w:rsidRPr="00690F5A">
        <w:rPr>
          <w:b/>
          <w:sz w:val="22"/>
        </w:rPr>
        <w:t xml:space="preserve"> </w:t>
      </w:r>
      <w:proofErr w:type="spellStart"/>
      <w:r w:rsidRPr="00690F5A">
        <w:rPr>
          <w:b/>
          <w:sz w:val="22"/>
        </w:rPr>
        <w:t>đối</w:t>
      </w:r>
      <w:proofErr w:type="spellEnd"/>
      <w:r w:rsidRPr="00690F5A">
        <w:rPr>
          <w:b/>
          <w:sz w:val="22"/>
        </w:rPr>
        <w:t xml:space="preserve"> </w:t>
      </w:r>
      <w:proofErr w:type="spellStart"/>
      <w:r w:rsidRPr="00690F5A">
        <w:rPr>
          <w:b/>
          <w:sz w:val="22"/>
        </w:rPr>
        <w:t>tượng</w:t>
      </w:r>
      <w:proofErr w:type="spellEnd"/>
      <w:r w:rsidRPr="00690F5A">
        <w:rPr>
          <w:b/>
          <w:sz w:val="22"/>
        </w:rPr>
        <w:t xml:space="preserve"> </w:t>
      </w:r>
      <w:proofErr w:type="spellStart"/>
      <w:r w:rsidRPr="00690F5A">
        <w:rPr>
          <w:b/>
          <w:sz w:val="22"/>
        </w:rPr>
        <w:t>áp</w:t>
      </w:r>
      <w:proofErr w:type="spellEnd"/>
      <w:r w:rsidRPr="00690F5A">
        <w:rPr>
          <w:b/>
          <w:sz w:val="22"/>
        </w:rPr>
        <w:t xml:space="preserve"> </w:t>
      </w:r>
      <w:proofErr w:type="spellStart"/>
      <w:r w:rsidRPr="00690F5A">
        <w:rPr>
          <w:b/>
          <w:sz w:val="22"/>
        </w:rPr>
        <w:t>dụng</w:t>
      </w:r>
      <w:proofErr w:type="spellEnd"/>
    </w:p>
    <w:p w14:paraId="657308A5" w14:textId="77777777" w:rsidR="00FC30BB" w:rsidRPr="00690F5A" w:rsidRDefault="00FC30BB" w:rsidP="00FC30BB">
      <w:pPr>
        <w:spacing w:after="0" w:line="240" w:lineRule="auto"/>
        <w:ind w:firstLine="567"/>
        <w:jc w:val="both"/>
        <w:rPr>
          <w:sz w:val="22"/>
        </w:rPr>
      </w:pPr>
      <w:r w:rsidRPr="00690F5A">
        <w:rPr>
          <w:sz w:val="22"/>
        </w:rPr>
        <w:t xml:space="preserve">1. Phạm vi </w:t>
      </w:r>
      <w:proofErr w:type="spellStart"/>
      <w:r w:rsidRPr="00690F5A">
        <w:rPr>
          <w:sz w:val="22"/>
        </w:rPr>
        <w:t>điều</w:t>
      </w:r>
      <w:proofErr w:type="spellEnd"/>
      <w:r w:rsidRPr="00690F5A">
        <w:rPr>
          <w:sz w:val="22"/>
        </w:rPr>
        <w:t xml:space="preserve"> </w:t>
      </w:r>
      <w:proofErr w:type="spellStart"/>
      <w:r w:rsidRPr="00690F5A">
        <w:rPr>
          <w:sz w:val="22"/>
        </w:rPr>
        <w:t>chỉnh</w:t>
      </w:r>
      <w:proofErr w:type="spellEnd"/>
      <w:r w:rsidRPr="00690F5A">
        <w:rPr>
          <w:sz w:val="22"/>
        </w:rPr>
        <w:t xml:space="preserve">: Quy </w:t>
      </w:r>
      <w:proofErr w:type="spellStart"/>
      <w:r w:rsidRPr="00690F5A">
        <w:rPr>
          <w:sz w:val="22"/>
        </w:rPr>
        <w:t>tắc</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mực</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Bạc</w:t>
      </w:r>
      <w:proofErr w:type="spellEnd"/>
      <w:r w:rsidRPr="00690F5A">
        <w:rPr>
          <w:sz w:val="22"/>
        </w:rPr>
        <w:t xml:space="preserve"> </w:t>
      </w:r>
      <w:proofErr w:type="spellStart"/>
      <w:r w:rsidRPr="00690F5A">
        <w:rPr>
          <w:sz w:val="22"/>
        </w:rPr>
        <w:t>Liêu</w:t>
      </w:r>
      <w:proofErr w:type="spellEnd"/>
      <w:r w:rsidRPr="00690F5A">
        <w:rPr>
          <w:sz w:val="22"/>
        </w:rPr>
        <w:t xml:space="preserve"> (</w:t>
      </w:r>
      <w:proofErr w:type="spellStart"/>
      <w:r w:rsidRPr="00690F5A">
        <w:rPr>
          <w:sz w:val="22"/>
        </w:rPr>
        <w:t>gọi</w:t>
      </w:r>
      <w:proofErr w:type="spellEnd"/>
      <w:r w:rsidRPr="00690F5A">
        <w:rPr>
          <w:sz w:val="22"/>
        </w:rPr>
        <w:t xml:space="preserve"> </w:t>
      </w:r>
      <w:proofErr w:type="spellStart"/>
      <w:r w:rsidRPr="00690F5A">
        <w:rPr>
          <w:sz w:val="22"/>
        </w:rPr>
        <w:t>tắt</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hóa</w:t>
      </w:r>
      <w:proofErr w:type="spellEnd"/>
      <w:r w:rsidRPr="00690F5A">
        <w:rPr>
          <w:sz w:val="22"/>
        </w:rPr>
        <w:t xml:space="preserve">, </w:t>
      </w:r>
      <w:proofErr w:type="spellStart"/>
      <w:r w:rsidRPr="00690F5A">
        <w:rPr>
          <w:sz w:val="22"/>
        </w:rPr>
        <w:t>đạo</w:t>
      </w:r>
      <w:proofErr w:type="spellEnd"/>
      <w:r w:rsidRPr="00690F5A">
        <w:rPr>
          <w:sz w:val="22"/>
        </w:rPr>
        <w:t xml:space="preserve"> </w:t>
      </w:r>
      <w:proofErr w:type="spellStart"/>
      <w:r w:rsidRPr="00690F5A">
        <w:rPr>
          <w:sz w:val="22"/>
        </w:rPr>
        <w:t>đức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Pháp </w:t>
      </w:r>
      <w:proofErr w:type="spellStart"/>
      <w:r w:rsidRPr="00690F5A">
        <w:rPr>
          <w:sz w:val="22"/>
        </w:rPr>
        <w:t>luật</w:t>
      </w:r>
      <w:proofErr w:type="spellEnd"/>
      <w:r w:rsidRPr="00690F5A">
        <w:rPr>
          <w:sz w:val="22"/>
        </w:rPr>
        <w:t>.</w:t>
      </w:r>
    </w:p>
    <w:p w14:paraId="657308A6" w14:textId="77777777" w:rsidR="00FC30BB" w:rsidRPr="00690F5A" w:rsidRDefault="00FC30BB" w:rsidP="00FC30BB">
      <w:pPr>
        <w:spacing w:after="0" w:line="240" w:lineRule="auto"/>
        <w:ind w:firstLine="567"/>
        <w:jc w:val="both"/>
        <w:rPr>
          <w:sz w:val="22"/>
        </w:rPr>
      </w:pPr>
      <w:r w:rsidRPr="00690F5A">
        <w:rPr>
          <w:sz w:val="22"/>
        </w:rPr>
        <w:t xml:space="preserve">2. </w:t>
      </w:r>
      <w:proofErr w:type="spellStart"/>
      <w:r w:rsidRPr="00690F5A">
        <w:rPr>
          <w:sz w:val="22"/>
        </w:rPr>
        <w:t>Đối</w:t>
      </w:r>
      <w:proofErr w:type="spellEnd"/>
      <w:r w:rsidRPr="00690F5A">
        <w:rPr>
          <w:sz w:val="22"/>
        </w:rPr>
        <w:t xml:space="preserve"> </w:t>
      </w:r>
      <w:proofErr w:type="spellStart"/>
      <w:r w:rsidRPr="00690F5A">
        <w:rPr>
          <w:sz w:val="22"/>
        </w:rPr>
        <w:t>tượng</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Quy </w:t>
      </w:r>
      <w:proofErr w:type="spellStart"/>
      <w:r w:rsidRPr="00690F5A">
        <w:rPr>
          <w:sz w:val="22"/>
        </w:rPr>
        <w:t>tắc</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chức</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lao</w:t>
      </w:r>
      <w:proofErr w:type="spellEnd"/>
      <w:r w:rsidRPr="00690F5A">
        <w:rPr>
          <w:rFonts w:eastAsia="Times New Roman"/>
          <w:sz w:val="22"/>
        </w:rPr>
        <w:t xml:space="preserve"> </w:t>
      </w:r>
      <w:proofErr w:type="spellStart"/>
      <w:r w:rsidRPr="00690F5A">
        <w:rPr>
          <w:rFonts w:eastAsia="Times New Roman"/>
          <w:sz w:val="22"/>
        </w:rPr>
        <w:t>động</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đang</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trường</w:t>
      </w:r>
      <w:proofErr w:type="spellEnd"/>
      <w:r w:rsidRPr="00690F5A">
        <w:rPr>
          <w:sz w:val="22"/>
        </w:rPr>
        <w:t>.</w:t>
      </w:r>
    </w:p>
    <w:p w14:paraId="657308A7" w14:textId="77777777" w:rsidR="00FC30BB" w:rsidRPr="00690F5A" w:rsidRDefault="00FC30BB" w:rsidP="00FC30BB">
      <w:pPr>
        <w:spacing w:after="0" w:line="240" w:lineRule="auto"/>
        <w:ind w:firstLine="567"/>
        <w:jc w:val="both"/>
        <w:rPr>
          <w:b/>
          <w:sz w:val="22"/>
        </w:rPr>
      </w:pPr>
      <w:proofErr w:type="spellStart"/>
      <w:r w:rsidRPr="00690F5A">
        <w:rPr>
          <w:b/>
          <w:sz w:val="22"/>
        </w:rPr>
        <w:t>Điều</w:t>
      </w:r>
      <w:proofErr w:type="spellEnd"/>
      <w:r w:rsidRPr="00690F5A">
        <w:rPr>
          <w:b/>
          <w:sz w:val="22"/>
        </w:rPr>
        <w:t xml:space="preserve"> 2. </w:t>
      </w:r>
      <w:proofErr w:type="spellStart"/>
      <w:r w:rsidRPr="00690F5A">
        <w:rPr>
          <w:b/>
          <w:sz w:val="22"/>
        </w:rPr>
        <w:t>Mục</w:t>
      </w:r>
      <w:proofErr w:type="spellEnd"/>
      <w:r w:rsidRPr="00690F5A">
        <w:rPr>
          <w:b/>
          <w:sz w:val="22"/>
        </w:rPr>
        <w:t xml:space="preserve"> </w:t>
      </w:r>
      <w:proofErr w:type="spellStart"/>
      <w:r w:rsidRPr="00690F5A">
        <w:rPr>
          <w:b/>
          <w:sz w:val="22"/>
        </w:rPr>
        <w:t>đích</w:t>
      </w:r>
      <w:proofErr w:type="spellEnd"/>
      <w:r w:rsidRPr="00690F5A">
        <w:rPr>
          <w:b/>
          <w:sz w:val="22"/>
        </w:rPr>
        <w:t xml:space="preserve"> </w:t>
      </w:r>
    </w:p>
    <w:p w14:paraId="657308A8" w14:textId="77777777" w:rsidR="00FC30BB" w:rsidRPr="00690F5A" w:rsidRDefault="00FC30BB" w:rsidP="00FC30BB">
      <w:pPr>
        <w:spacing w:after="0" w:line="240" w:lineRule="auto"/>
        <w:ind w:firstLine="567"/>
        <w:jc w:val="both"/>
        <w:rPr>
          <w:sz w:val="22"/>
        </w:rPr>
      </w:pPr>
      <w:r w:rsidRPr="00690F5A">
        <w:rPr>
          <w:sz w:val="22"/>
        </w:rPr>
        <w:t xml:space="preserve">1. </w:t>
      </w:r>
      <w:proofErr w:type="spellStart"/>
      <w:r w:rsidRPr="00690F5A">
        <w:rPr>
          <w:sz w:val="22"/>
        </w:rPr>
        <w:t>Nhằm</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cá</w:t>
      </w:r>
      <w:proofErr w:type="spellEnd"/>
      <w:r w:rsidRPr="00690F5A">
        <w:rPr>
          <w:sz w:val="22"/>
        </w:rPr>
        <w:t xml:space="preserve"> </w:t>
      </w:r>
      <w:proofErr w:type="spellStart"/>
      <w:r w:rsidRPr="00690F5A">
        <w:rPr>
          <w:sz w:val="22"/>
        </w:rPr>
        <w:t>nhân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mực</w:t>
      </w:r>
      <w:proofErr w:type="spellEnd"/>
      <w:r w:rsidRPr="00690F5A">
        <w:rPr>
          <w:sz w:val="22"/>
        </w:rPr>
        <w:t xml:space="preserve"> </w:t>
      </w:r>
      <w:proofErr w:type="spellStart"/>
      <w:r w:rsidRPr="00690F5A">
        <w:rPr>
          <w:sz w:val="22"/>
        </w:rPr>
        <w:t>thái</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phạm</w:t>
      </w:r>
      <w:proofErr w:type="spellEnd"/>
      <w:r w:rsidRPr="00690F5A">
        <w:rPr>
          <w:sz w:val="22"/>
        </w:rPr>
        <w:t xml:space="preserve"> vi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mình</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vị</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mình</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w:t>
      </w:r>
    </w:p>
    <w:p w14:paraId="657308A9" w14:textId="77777777" w:rsidR="00FC30BB" w:rsidRPr="00690F5A" w:rsidRDefault="00FC30BB" w:rsidP="00FC30BB">
      <w:pPr>
        <w:spacing w:after="0" w:line="240" w:lineRule="auto"/>
        <w:ind w:firstLine="567"/>
        <w:jc w:val="both"/>
        <w:rPr>
          <w:sz w:val="22"/>
        </w:rPr>
      </w:pPr>
      <w:r w:rsidRPr="00690F5A">
        <w:rPr>
          <w:sz w:val="22"/>
        </w:rPr>
        <w:t xml:space="preserve">2. </w:t>
      </w:r>
      <w:proofErr w:type="spellStart"/>
      <w:r w:rsidRPr="00690F5A">
        <w:rPr>
          <w:sz w:val="22"/>
        </w:rPr>
        <w:t>Phát</w:t>
      </w:r>
      <w:proofErr w:type="spellEnd"/>
      <w:r w:rsidRPr="00690F5A">
        <w:rPr>
          <w:sz w:val="22"/>
        </w:rPr>
        <w:t xml:space="preserve"> </w:t>
      </w:r>
      <w:proofErr w:type="spellStart"/>
      <w:r w:rsidRPr="00690F5A">
        <w:rPr>
          <w:sz w:val="22"/>
        </w:rPr>
        <w:t>huy</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hóa</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phát</w:t>
      </w:r>
      <w:proofErr w:type="spellEnd"/>
      <w:r w:rsidRPr="00690F5A">
        <w:rPr>
          <w:sz w:val="22"/>
        </w:rPr>
        <w:t xml:space="preserve"> </w:t>
      </w:r>
      <w:proofErr w:type="spellStart"/>
      <w:r w:rsidRPr="00690F5A">
        <w:rPr>
          <w:sz w:val="22"/>
        </w:rPr>
        <w:t>triển</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tương</w:t>
      </w:r>
      <w:proofErr w:type="spellEnd"/>
      <w:r w:rsidRPr="00690F5A">
        <w:rPr>
          <w:sz w:val="22"/>
        </w:rPr>
        <w:t xml:space="preserve"> </w:t>
      </w:r>
      <w:proofErr w:type="spellStart"/>
      <w:r w:rsidRPr="00690F5A">
        <w:rPr>
          <w:sz w:val="22"/>
        </w:rPr>
        <w:t>tác</w:t>
      </w:r>
      <w:proofErr w:type="spellEnd"/>
      <w:r w:rsidRPr="00690F5A">
        <w:rPr>
          <w:sz w:val="22"/>
        </w:rPr>
        <w:t xml:space="preserve"> </w:t>
      </w:r>
      <w:proofErr w:type="spellStart"/>
      <w:r w:rsidRPr="00690F5A">
        <w:rPr>
          <w:sz w:val="22"/>
        </w:rPr>
        <w:t>xã</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xây</w:t>
      </w:r>
      <w:proofErr w:type="spellEnd"/>
      <w:r w:rsidRPr="00690F5A">
        <w:rPr>
          <w:sz w:val="22"/>
        </w:rPr>
        <w:t xml:space="preserve"> </w:t>
      </w:r>
      <w:proofErr w:type="spellStart"/>
      <w:r w:rsidRPr="00690F5A">
        <w:rPr>
          <w:sz w:val="22"/>
        </w:rPr>
        <w:t>dựng</w:t>
      </w:r>
      <w:proofErr w:type="spellEnd"/>
      <w:r w:rsidRPr="00690F5A">
        <w:rPr>
          <w:sz w:val="22"/>
        </w:rPr>
        <w:t xml:space="preserve"> </w:t>
      </w:r>
      <w:proofErr w:type="spellStart"/>
      <w:r w:rsidRPr="00690F5A">
        <w:rPr>
          <w:sz w:val="22"/>
        </w:rPr>
        <w:t>môi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hóa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đường</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minh</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nhập</w:t>
      </w:r>
      <w:proofErr w:type="spellEnd"/>
      <w:r w:rsidRPr="00690F5A">
        <w:rPr>
          <w:sz w:val="22"/>
        </w:rPr>
        <w:t xml:space="preserve">; </w:t>
      </w:r>
      <w:proofErr w:type="spellStart"/>
      <w:r w:rsidRPr="00690F5A">
        <w:rPr>
          <w:sz w:val="22"/>
        </w:rPr>
        <w:t>xây</w:t>
      </w:r>
      <w:proofErr w:type="spellEnd"/>
      <w:r w:rsidRPr="00690F5A">
        <w:rPr>
          <w:sz w:val="22"/>
        </w:rPr>
        <w:t xml:space="preserve"> </w:t>
      </w:r>
      <w:proofErr w:type="spellStart"/>
      <w:r w:rsidRPr="00690F5A">
        <w:rPr>
          <w:sz w:val="22"/>
        </w:rPr>
        <w:t>dựng</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cương</w:t>
      </w:r>
      <w:proofErr w:type="spellEnd"/>
      <w:r w:rsidRPr="00690F5A">
        <w:rPr>
          <w:sz w:val="22"/>
        </w:rPr>
        <w:t xml:space="preserve">, </w:t>
      </w:r>
      <w:proofErr w:type="spellStart"/>
      <w:r w:rsidRPr="00690F5A">
        <w:rPr>
          <w:sz w:val="22"/>
        </w:rPr>
        <w:t>nề</w:t>
      </w:r>
      <w:proofErr w:type="spellEnd"/>
      <w:r w:rsidRPr="00690F5A">
        <w:rPr>
          <w:sz w:val="22"/>
        </w:rPr>
        <w:t xml:space="preserve"> </w:t>
      </w:r>
      <w:proofErr w:type="spellStart"/>
      <w:r w:rsidRPr="00690F5A">
        <w:rPr>
          <w:sz w:val="22"/>
        </w:rPr>
        <w:t>nếp</w:t>
      </w:r>
      <w:proofErr w:type="spellEnd"/>
      <w:r w:rsidRPr="00690F5A">
        <w:rPr>
          <w:sz w:val="22"/>
        </w:rPr>
        <w:t xml:space="preserve">, </w:t>
      </w:r>
      <w:proofErr w:type="spellStart"/>
      <w:r w:rsidRPr="00690F5A">
        <w:rPr>
          <w:sz w:val="22"/>
        </w:rPr>
        <w:t>môi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hóa</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w:t>
      </w:r>
    </w:p>
    <w:p w14:paraId="657308AA" w14:textId="77777777" w:rsidR="00FC30BB" w:rsidRPr="00690F5A" w:rsidRDefault="00FC30BB" w:rsidP="00FC30BB">
      <w:pPr>
        <w:spacing w:after="0" w:line="240" w:lineRule="auto"/>
        <w:ind w:firstLine="567"/>
        <w:jc w:val="both"/>
        <w:rPr>
          <w:sz w:val="22"/>
        </w:rPr>
      </w:pPr>
      <w:r w:rsidRPr="00690F5A">
        <w:rPr>
          <w:sz w:val="22"/>
        </w:rPr>
        <w:t xml:space="preserve">3. </w:t>
      </w:r>
      <w:proofErr w:type="spellStart"/>
      <w:r w:rsidRPr="00690F5A">
        <w:rPr>
          <w:sz w:val="22"/>
        </w:rPr>
        <w:t>Là</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giám</w:t>
      </w:r>
      <w:proofErr w:type="spellEnd"/>
      <w:r w:rsidRPr="00690F5A">
        <w:rPr>
          <w:sz w:val="22"/>
        </w:rPr>
        <w:t xml:space="preserve"> </w:t>
      </w:r>
      <w:proofErr w:type="spellStart"/>
      <w:r w:rsidRPr="00690F5A">
        <w:rPr>
          <w:sz w:val="22"/>
        </w:rPr>
        <w:t>sát</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hành</w:t>
      </w:r>
      <w:proofErr w:type="spellEnd"/>
      <w:r w:rsidRPr="00690F5A">
        <w:rPr>
          <w:sz w:val="22"/>
        </w:rPr>
        <w:t xml:space="preserve"> vi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cá</w:t>
      </w:r>
      <w:proofErr w:type="spellEnd"/>
      <w:r w:rsidRPr="00690F5A">
        <w:rPr>
          <w:sz w:val="22"/>
        </w:rPr>
        <w:t xml:space="preserve"> </w:t>
      </w:r>
      <w:proofErr w:type="spellStart"/>
      <w:r w:rsidRPr="00690F5A">
        <w:rPr>
          <w:sz w:val="22"/>
        </w:rPr>
        <w:t>nhân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nhằm</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hành</w:t>
      </w:r>
      <w:proofErr w:type="spellEnd"/>
      <w:r w:rsidRPr="00690F5A">
        <w:rPr>
          <w:sz w:val="22"/>
        </w:rPr>
        <w:t xml:space="preserve"> vi </w:t>
      </w:r>
      <w:proofErr w:type="spellStart"/>
      <w:r w:rsidRPr="00690F5A">
        <w:rPr>
          <w:sz w:val="22"/>
        </w:rPr>
        <w:t>vi</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mực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ứng</w:t>
      </w:r>
      <w:proofErr w:type="spellEnd"/>
      <w:r w:rsidRPr="00690F5A">
        <w:rPr>
          <w:sz w:val="22"/>
        </w:rPr>
        <w:t xml:space="preserve"> </w:t>
      </w:r>
      <w:proofErr w:type="spellStart"/>
      <w:r w:rsidRPr="00690F5A">
        <w:rPr>
          <w:sz w:val="22"/>
        </w:rPr>
        <w:t>xử</w:t>
      </w:r>
      <w:proofErr w:type="spellEnd"/>
      <w:r w:rsidRPr="00690F5A">
        <w:rPr>
          <w:sz w:val="22"/>
        </w:rPr>
        <w:t xml:space="preserve"> </w:t>
      </w:r>
      <w:proofErr w:type="spellStart"/>
      <w:r w:rsidRPr="00690F5A">
        <w:rPr>
          <w:sz w:val="22"/>
        </w:rPr>
        <w:t>cũng</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chấp</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pháp</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w:t>
      </w:r>
    </w:p>
    <w:p w14:paraId="657308AB" w14:textId="77777777" w:rsidR="00FC30BB" w:rsidRPr="00690F5A" w:rsidRDefault="00FC30BB" w:rsidP="00FC30BB">
      <w:pPr>
        <w:spacing w:after="0" w:line="240" w:lineRule="auto"/>
        <w:ind w:firstLine="567"/>
        <w:jc w:val="both"/>
        <w:rPr>
          <w:b/>
          <w:sz w:val="22"/>
        </w:rPr>
      </w:pPr>
      <w:proofErr w:type="spellStart"/>
      <w:r w:rsidRPr="00690F5A">
        <w:rPr>
          <w:b/>
          <w:sz w:val="22"/>
        </w:rPr>
        <w:t>Điều</w:t>
      </w:r>
      <w:proofErr w:type="spellEnd"/>
      <w:r w:rsidRPr="00690F5A">
        <w:rPr>
          <w:b/>
          <w:sz w:val="22"/>
        </w:rPr>
        <w:t xml:space="preserve"> 3. </w:t>
      </w:r>
      <w:proofErr w:type="spellStart"/>
      <w:r w:rsidRPr="00690F5A">
        <w:rPr>
          <w:b/>
          <w:sz w:val="22"/>
        </w:rPr>
        <w:t>Thời</w:t>
      </w:r>
      <w:proofErr w:type="spellEnd"/>
      <w:r w:rsidRPr="00690F5A">
        <w:rPr>
          <w:b/>
          <w:sz w:val="22"/>
        </w:rPr>
        <w:t xml:space="preserve"> </w:t>
      </w:r>
      <w:proofErr w:type="spellStart"/>
      <w:r w:rsidRPr="00690F5A">
        <w:rPr>
          <w:b/>
          <w:sz w:val="22"/>
        </w:rPr>
        <w:t>gian</w:t>
      </w:r>
      <w:proofErr w:type="spellEnd"/>
      <w:r w:rsidRPr="00690F5A">
        <w:rPr>
          <w:b/>
          <w:sz w:val="22"/>
        </w:rPr>
        <w:t xml:space="preserve"> </w:t>
      </w:r>
      <w:proofErr w:type="spellStart"/>
      <w:r w:rsidRPr="00690F5A">
        <w:rPr>
          <w:b/>
          <w:sz w:val="22"/>
        </w:rPr>
        <w:t>làm</w:t>
      </w:r>
      <w:proofErr w:type="spellEnd"/>
      <w:r w:rsidRPr="00690F5A">
        <w:rPr>
          <w:b/>
          <w:sz w:val="22"/>
        </w:rPr>
        <w:t xml:space="preserve"> </w:t>
      </w:r>
      <w:proofErr w:type="spellStart"/>
      <w:r w:rsidRPr="00690F5A">
        <w:rPr>
          <w:b/>
          <w:sz w:val="22"/>
        </w:rPr>
        <w:t>việc</w:t>
      </w:r>
      <w:proofErr w:type="spellEnd"/>
    </w:p>
    <w:p w14:paraId="657308AC" w14:textId="77777777" w:rsidR="00FC30BB" w:rsidRPr="00690F5A" w:rsidRDefault="00FC30BB" w:rsidP="00FC30BB">
      <w:pPr>
        <w:spacing w:after="0" w:line="240" w:lineRule="auto"/>
        <w:ind w:firstLine="567"/>
        <w:jc w:val="both"/>
        <w:rPr>
          <w:sz w:val="22"/>
        </w:rPr>
      </w:pPr>
      <w:r w:rsidRPr="00690F5A">
        <w:rPr>
          <w:sz w:val="22"/>
        </w:rPr>
        <w:t xml:space="preserve">1.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lao</w:t>
      </w:r>
      <w:proofErr w:type="spellEnd"/>
      <w:r w:rsidRPr="00690F5A">
        <w:rPr>
          <w:sz w:val="22"/>
        </w:rPr>
        <w:t xml:space="preserve"> </w:t>
      </w:r>
      <w:proofErr w:type="spellStart"/>
      <w:r w:rsidRPr="00690F5A">
        <w:rPr>
          <w:sz w:val="22"/>
        </w:rPr>
        <w:t>động</w:t>
      </w:r>
      <w:proofErr w:type="spellEnd"/>
    </w:p>
    <w:p w14:paraId="657308AD" w14:textId="77777777" w:rsidR="00FC30BB" w:rsidRPr="00690F5A" w:rsidRDefault="00FC30BB" w:rsidP="00FC30BB">
      <w:pPr>
        <w:spacing w:after="0" w:line="240" w:lineRule="auto"/>
        <w:ind w:firstLine="567"/>
        <w:jc w:val="both"/>
        <w:rPr>
          <w:sz w:val="22"/>
        </w:rPr>
      </w:pPr>
      <w:proofErr w:type="spellStart"/>
      <w:r w:rsidRPr="00690F5A">
        <w:rPr>
          <w:sz w:val="22"/>
        </w:rPr>
        <w:t>Chấp</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nước</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hiệu</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Tuần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40 </w:t>
      </w:r>
      <w:proofErr w:type="spellStart"/>
      <w:r w:rsidRPr="00690F5A">
        <w:rPr>
          <w:sz w:val="22"/>
        </w:rPr>
        <w:t>giờ</w:t>
      </w:r>
      <w:proofErr w:type="spellEnd"/>
      <w:r w:rsidRPr="00690F5A">
        <w:rPr>
          <w:sz w:val="22"/>
        </w:rPr>
        <w:t xml:space="preserve"> </w:t>
      </w:r>
      <w:proofErr w:type="spellStart"/>
      <w:r w:rsidRPr="00690F5A">
        <w:rPr>
          <w:sz w:val="22"/>
        </w:rPr>
        <w:t>trong</w:t>
      </w:r>
      <w:proofErr w:type="spellEnd"/>
      <w:r w:rsidRPr="00690F5A">
        <w:rPr>
          <w:sz w:val="22"/>
        </w:rPr>
        <w:t xml:space="preserve"> 05 </w:t>
      </w:r>
      <w:proofErr w:type="spellStart"/>
      <w:r w:rsidRPr="00690F5A">
        <w:rPr>
          <w:sz w:val="22"/>
        </w:rPr>
        <w:t>ngày</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w:t>
      </w:r>
    </w:p>
    <w:p w14:paraId="657308AE" w14:textId="77777777" w:rsidR="00FC30BB" w:rsidRPr="00690F5A" w:rsidRDefault="00FC30BB" w:rsidP="00FC30BB">
      <w:pPr>
        <w:spacing w:after="0" w:line="240" w:lineRule="auto"/>
        <w:ind w:firstLine="720"/>
        <w:jc w:val="both"/>
        <w:rPr>
          <w:sz w:val="22"/>
        </w:rPr>
      </w:pPr>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sáng</w:t>
      </w:r>
      <w:proofErr w:type="spellEnd"/>
      <w:r w:rsidRPr="00690F5A">
        <w:rPr>
          <w:sz w:val="22"/>
        </w:rPr>
        <w:t xml:space="preserve">: </w:t>
      </w:r>
      <w:proofErr w:type="spellStart"/>
      <w:r w:rsidRPr="00690F5A">
        <w:rPr>
          <w:sz w:val="22"/>
        </w:rPr>
        <w:t>từ</w:t>
      </w:r>
      <w:proofErr w:type="spellEnd"/>
      <w:r w:rsidRPr="00690F5A">
        <w:rPr>
          <w:sz w:val="22"/>
        </w:rPr>
        <w:t xml:space="preserve"> 7 </w:t>
      </w:r>
      <w:proofErr w:type="spellStart"/>
      <w:r w:rsidRPr="00690F5A">
        <w:rPr>
          <w:sz w:val="22"/>
        </w:rPr>
        <w:t>giờ</w:t>
      </w:r>
      <w:proofErr w:type="spellEnd"/>
      <w:r w:rsidRPr="00690F5A">
        <w:rPr>
          <w:sz w:val="22"/>
        </w:rPr>
        <w:t xml:space="preserve"> </w:t>
      </w:r>
      <w:proofErr w:type="spellStart"/>
      <w:r w:rsidRPr="00690F5A">
        <w:rPr>
          <w:sz w:val="22"/>
        </w:rPr>
        <w:t>đến</w:t>
      </w:r>
      <w:proofErr w:type="spellEnd"/>
      <w:r w:rsidRPr="00690F5A">
        <w:rPr>
          <w:sz w:val="22"/>
        </w:rPr>
        <w:t xml:space="preserve"> 11 </w:t>
      </w:r>
      <w:proofErr w:type="spellStart"/>
      <w:r w:rsidRPr="00690F5A">
        <w:rPr>
          <w:sz w:val="22"/>
        </w:rPr>
        <w:t>giờ</w:t>
      </w:r>
      <w:proofErr w:type="spellEnd"/>
      <w:r w:rsidRPr="00690F5A">
        <w:rPr>
          <w:sz w:val="22"/>
        </w:rPr>
        <w:t>.</w:t>
      </w:r>
    </w:p>
    <w:p w14:paraId="657308AF" w14:textId="77777777" w:rsidR="00FC30BB" w:rsidRPr="00690F5A" w:rsidRDefault="00FC30BB" w:rsidP="00FC30BB">
      <w:pPr>
        <w:spacing w:after="0" w:line="240" w:lineRule="auto"/>
        <w:ind w:firstLine="720"/>
        <w:jc w:val="both"/>
        <w:rPr>
          <w:sz w:val="22"/>
        </w:rPr>
      </w:pPr>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chiều</w:t>
      </w:r>
      <w:proofErr w:type="spellEnd"/>
      <w:r w:rsidRPr="00690F5A">
        <w:rPr>
          <w:sz w:val="22"/>
        </w:rPr>
        <w:t xml:space="preserve">: </w:t>
      </w:r>
      <w:proofErr w:type="spellStart"/>
      <w:r w:rsidRPr="00690F5A">
        <w:rPr>
          <w:sz w:val="22"/>
        </w:rPr>
        <w:t>từ</w:t>
      </w:r>
      <w:proofErr w:type="spellEnd"/>
      <w:r w:rsidRPr="00690F5A">
        <w:rPr>
          <w:sz w:val="22"/>
        </w:rPr>
        <w:t xml:space="preserve"> 13 </w:t>
      </w:r>
      <w:proofErr w:type="spellStart"/>
      <w:r w:rsidRPr="00690F5A">
        <w:rPr>
          <w:sz w:val="22"/>
        </w:rPr>
        <w:t>giờ</w:t>
      </w:r>
      <w:proofErr w:type="spellEnd"/>
      <w:r w:rsidRPr="00690F5A">
        <w:rPr>
          <w:sz w:val="22"/>
        </w:rPr>
        <w:t xml:space="preserve"> </w:t>
      </w:r>
      <w:proofErr w:type="spellStart"/>
      <w:r w:rsidRPr="00690F5A">
        <w:rPr>
          <w:sz w:val="22"/>
        </w:rPr>
        <w:t>đến</w:t>
      </w:r>
      <w:proofErr w:type="spellEnd"/>
      <w:r w:rsidRPr="00690F5A">
        <w:rPr>
          <w:sz w:val="22"/>
        </w:rPr>
        <w:t xml:space="preserve"> 17 </w:t>
      </w:r>
      <w:proofErr w:type="spellStart"/>
      <w:r w:rsidRPr="00690F5A">
        <w:rPr>
          <w:sz w:val="22"/>
        </w:rPr>
        <w:t>giờ</w:t>
      </w:r>
      <w:proofErr w:type="spellEnd"/>
      <w:r w:rsidRPr="00690F5A">
        <w:rPr>
          <w:sz w:val="22"/>
        </w:rPr>
        <w:t>.</w:t>
      </w:r>
    </w:p>
    <w:p w14:paraId="657308B0" w14:textId="77777777" w:rsidR="00FC30BB" w:rsidRPr="00690F5A" w:rsidRDefault="00FC30BB" w:rsidP="00FC30BB">
      <w:pPr>
        <w:spacing w:after="0" w:line="240" w:lineRule="auto"/>
        <w:ind w:firstLine="567"/>
        <w:jc w:val="both"/>
        <w:rPr>
          <w:sz w:val="22"/>
        </w:rPr>
      </w:pPr>
      <w:r w:rsidRPr="00690F5A">
        <w:rPr>
          <w:sz w:val="22"/>
        </w:rPr>
        <w:t xml:space="preserve">2.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p>
    <w:p w14:paraId="657308B1" w14:textId="77777777" w:rsidR="00FC30BB" w:rsidRPr="00690F5A" w:rsidRDefault="00FC30BB" w:rsidP="00FC30BB">
      <w:pPr>
        <w:spacing w:after="0" w:line="240" w:lineRule="auto"/>
        <w:ind w:firstLine="567"/>
        <w:jc w:val="both"/>
        <w:rPr>
          <w:sz w:val="22"/>
        </w:rPr>
      </w:pPr>
      <w:proofErr w:type="spellStart"/>
      <w:r w:rsidRPr="00690F5A">
        <w:rPr>
          <w:sz w:val="22"/>
        </w:rPr>
        <w:t>Chấp</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giảng</w:t>
      </w:r>
      <w:proofErr w:type="spellEnd"/>
      <w:r w:rsidRPr="00690F5A">
        <w:rPr>
          <w:sz w:val="22"/>
        </w:rPr>
        <w:t xml:space="preserve"> </w:t>
      </w:r>
      <w:proofErr w:type="spellStart"/>
      <w:r w:rsidRPr="00690F5A">
        <w:rPr>
          <w:sz w:val="22"/>
        </w:rPr>
        <w:t>dạy</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biểu</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giấc</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trong</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w:t>
      </w:r>
    </w:p>
    <w:p w14:paraId="657308B2" w14:textId="77777777" w:rsidR="00FC30BB" w:rsidRPr="00690F5A" w:rsidRDefault="00CA0B72" w:rsidP="00FC30BB">
      <w:pPr>
        <w:spacing w:after="0" w:line="240" w:lineRule="auto"/>
        <w:ind w:firstLine="567"/>
        <w:jc w:val="both"/>
        <w:rPr>
          <w:b/>
          <w:sz w:val="22"/>
        </w:rPr>
      </w:pPr>
      <w:r>
        <w:rPr>
          <w:b/>
          <w:sz w:val="22"/>
        </w:rPr>
        <w:br w:type="page"/>
      </w:r>
      <w:proofErr w:type="spellStart"/>
      <w:r w:rsidR="00FC30BB" w:rsidRPr="00690F5A">
        <w:rPr>
          <w:b/>
          <w:sz w:val="22"/>
        </w:rPr>
        <w:lastRenderedPageBreak/>
        <w:t>Điều</w:t>
      </w:r>
      <w:proofErr w:type="spellEnd"/>
      <w:r w:rsidR="00FC30BB" w:rsidRPr="00690F5A">
        <w:rPr>
          <w:b/>
          <w:sz w:val="22"/>
        </w:rPr>
        <w:t xml:space="preserve"> 4. Trang </w:t>
      </w:r>
      <w:proofErr w:type="spellStart"/>
      <w:r w:rsidR="00FC30BB" w:rsidRPr="00690F5A">
        <w:rPr>
          <w:b/>
          <w:sz w:val="22"/>
        </w:rPr>
        <w:t>phục</w:t>
      </w:r>
      <w:proofErr w:type="spellEnd"/>
      <w:r w:rsidR="00FC30BB" w:rsidRPr="00690F5A">
        <w:rPr>
          <w:b/>
          <w:sz w:val="22"/>
        </w:rPr>
        <w:t xml:space="preserve">, </w:t>
      </w:r>
      <w:proofErr w:type="spellStart"/>
      <w:r w:rsidR="00FC30BB" w:rsidRPr="00690F5A">
        <w:rPr>
          <w:b/>
          <w:sz w:val="22"/>
        </w:rPr>
        <w:t>tác</w:t>
      </w:r>
      <w:proofErr w:type="spellEnd"/>
      <w:r w:rsidR="00FC30BB" w:rsidRPr="00690F5A">
        <w:rPr>
          <w:b/>
          <w:sz w:val="22"/>
        </w:rPr>
        <w:t xml:space="preserve"> </w:t>
      </w:r>
      <w:proofErr w:type="spellStart"/>
      <w:r w:rsidR="00FC30BB" w:rsidRPr="00690F5A">
        <w:rPr>
          <w:b/>
          <w:sz w:val="22"/>
        </w:rPr>
        <w:t>phong</w:t>
      </w:r>
      <w:proofErr w:type="spellEnd"/>
      <w:r w:rsidR="00FC30BB" w:rsidRPr="00690F5A">
        <w:rPr>
          <w:b/>
          <w:sz w:val="22"/>
        </w:rPr>
        <w:t xml:space="preserve"> </w:t>
      </w:r>
      <w:proofErr w:type="spellStart"/>
      <w:r w:rsidR="00FC30BB" w:rsidRPr="00690F5A">
        <w:rPr>
          <w:b/>
          <w:sz w:val="22"/>
        </w:rPr>
        <w:t>và</w:t>
      </w:r>
      <w:proofErr w:type="spellEnd"/>
      <w:r w:rsidR="00FC30BB" w:rsidRPr="00690F5A">
        <w:rPr>
          <w:b/>
          <w:sz w:val="22"/>
        </w:rPr>
        <w:t xml:space="preserve"> </w:t>
      </w:r>
      <w:proofErr w:type="spellStart"/>
      <w:r w:rsidR="00FC30BB" w:rsidRPr="00690F5A">
        <w:rPr>
          <w:b/>
          <w:sz w:val="22"/>
        </w:rPr>
        <w:t>các</w:t>
      </w:r>
      <w:proofErr w:type="spellEnd"/>
      <w:r w:rsidR="00FC30BB" w:rsidRPr="00690F5A">
        <w:rPr>
          <w:b/>
          <w:sz w:val="22"/>
        </w:rPr>
        <w:t xml:space="preserve"> </w:t>
      </w:r>
      <w:proofErr w:type="spellStart"/>
      <w:r w:rsidR="00FC30BB" w:rsidRPr="00690F5A">
        <w:rPr>
          <w:b/>
          <w:sz w:val="22"/>
        </w:rPr>
        <w:t>hành</w:t>
      </w:r>
      <w:proofErr w:type="spellEnd"/>
      <w:r w:rsidR="00FC30BB" w:rsidRPr="00690F5A">
        <w:rPr>
          <w:b/>
          <w:sz w:val="22"/>
        </w:rPr>
        <w:t xml:space="preserve"> vi </w:t>
      </w:r>
      <w:proofErr w:type="spellStart"/>
      <w:r w:rsidR="00FC30BB" w:rsidRPr="00690F5A">
        <w:rPr>
          <w:b/>
          <w:sz w:val="22"/>
        </w:rPr>
        <w:t>bị</w:t>
      </w:r>
      <w:proofErr w:type="spellEnd"/>
      <w:r w:rsidR="00FC30BB" w:rsidRPr="00690F5A">
        <w:rPr>
          <w:b/>
          <w:sz w:val="22"/>
        </w:rPr>
        <w:t xml:space="preserve"> </w:t>
      </w:r>
      <w:proofErr w:type="spellStart"/>
      <w:r w:rsidR="00FC30BB" w:rsidRPr="00690F5A">
        <w:rPr>
          <w:b/>
          <w:sz w:val="22"/>
        </w:rPr>
        <w:t>cấm</w:t>
      </w:r>
      <w:proofErr w:type="spellEnd"/>
    </w:p>
    <w:p w14:paraId="657308B3" w14:textId="77777777" w:rsidR="00FC30BB" w:rsidRPr="00690F5A" w:rsidRDefault="00FC30BB" w:rsidP="00FC30BB">
      <w:pPr>
        <w:spacing w:after="0" w:line="240" w:lineRule="auto"/>
        <w:ind w:firstLine="567"/>
        <w:jc w:val="both"/>
        <w:rPr>
          <w:sz w:val="22"/>
        </w:rPr>
      </w:pPr>
      <w:r w:rsidRPr="00690F5A">
        <w:rPr>
          <w:sz w:val="22"/>
        </w:rPr>
        <w:t xml:space="preserve">1. Khi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lao</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mặc</w:t>
      </w:r>
      <w:proofErr w:type="spellEnd"/>
      <w:r w:rsidRPr="00690F5A">
        <w:rPr>
          <w:sz w:val="22"/>
        </w:rPr>
        <w:t xml:space="preserve"> </w:t>
      </w:r>
      <w:proofErr w:type="spellStart"/>
      <w:r w:rsidRPr="00690F5A">
        <w:rPr>
          <w:sz w:val="22"/>
        </w:rPr>
        <w:t>trang</w:t>
      </w:r>
      <w:proofErr w:type="spellEnd"/>
      <w:r w:rsidRPr="00690F5A">
        <w:rPr>
          <w:sz w:val="22"/>
        </w:rPr>
        <w:t xml:space="preserve"> </w:t>
      </w:r>
      <w:proofErr w:type="spellStart"/>
      <w:r w:rsidRPr="00690F5A">
        <w:rPr>
          <w:sz w:val="22"/>
        </w:rPr>
        <w:t>phục</w:t>
      </w:r>
      <w:proofErr w:type="spellEnd"/>
      <w:r w:rsidRPr="00690F5A">
        <w:rPr>
          <w:sz w:val="22"/>
        </w:rPr>
        <w:t xml:space="preserve"> </w:t>
      </w:r>
      <w:proofErr w:type="spellStart"/>
      <w:r w:rsidRPr="00690F5A">
        <w:rPr>
          <w:sz w:val="22"/>
        </w:rPr>
        <w:t>gọn</w:t>
      </w:r>
      <w:proofErr w:type="spellEnd"/>
      <w:r w:rsidRPr="00690F5A">
        <w:rPr>
          <w:sz w:val="22"/>
        </w:rPr>
        <w:t xml:space="preserve"> </w:t>
      </w:r>
      <w:proofErr w:type="spellStart"/>
      <w:r w:rsidRPr="00690F5A">
        <w:rPr>
          <w:sz w:val="22"/>
        </w:rPr>
        <w:t>gàng</w:t>
      </w:r>
      <w:proofErr w:type="spellEnd"/>
      <w:r w:rsidRPr="00690F5A">
        <w:rPr>
          <w:sz w:val="22"/>
        </w:rPr>
        <w:t xml:space="preserve">, </w:t>
      </w:r>
      <w:proofErr w:type="spellStart"/>
      <w:r w:rsidRPr="00690F5A">
        <w:rPr>
          <w:sz w:val="22"/>
        </w:rPr>
        <w:t>lịch</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giản</w:t>
      </w:r>
      <w:proofErr w:type="spellEnd"/>
      <w:r w:rsidRPr="00690F5A">
        <w:rPr>
          <w:sz w:val="22"/>
        </w:rPr>
        <w:t xml:space="preserve"> </w:t>
      </w:r>
      <w:proofErr w:type="spellStart"/>
      <w:r w:rsidRPr="00690F5A">
        <w:rPr>
          <w:sz w:val="22"/>
        </w:rPr>
        <w:t>dị</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môi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đi</w:t>
      </w:r>
      <w:proofErr w:type="spellEnd"/>
      <w:r w:rsidRPr="00690F5A">
        <w:rPr>
          <w:sz w:val="22"/>
        </w:rPr>
        <w:t xml:space="preserve"> </w:t>
      </w:r>
      <w:proofErr w:type="spellStart"/>
      <w:r w:rsidRPr="00690F5A">
        <w:rPr>
          <w:sz w:val="22"/>
        </w:rPr>
        <w:t>giày</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dép</w:t>
      </w:r>
      <w:proofErr w:type="spellEnd"/>
      <w:r w:rsidRPr="00690F5A">
        <w:rPr>
          <w:sz w:val="22"/>
        </w:rPr>
        <w:t xml:space="preserve"> </w:t>
      </w:r>
      <w:proofErr w:type="spellStart"/>
      <w:r w:rsidRPr="00690F5A">
        <w:rPr>
          <w:sz w:val="22"/>
        </w:rPr>
        <w:t>có</w:t>
      </w:r>
      <w:proofErr w:type="spellEnd"/>
      <w:r w:rsidRPr="00690F5A">
        <w:rPr>
          <w:sz w:val="22"/>
        </w:rPr>
        <w:t xml:space="preserve"> quai </w:t>
      </w:r>
      <w:proofErr w:type="spellStart"/>
      <w:r w:rsidRPr="00690F5A">
        <w:rPr>
          <w:sz w:val="22"/>
        </w:rPr>
        <w:t>hậu</w:t>
      </w:r>
      <w:proofErr w:type="spellEnd"/>
      <w:r w:rsidRPr="00690F5A">
        <w:rPr>
          <w:sz w:val="22"/>
        </w:rPr>
        <w:t xml:space="preserve"> (</w:t>
      </w:r>
      <w:proofErr w:type="spellStart"/>
      <w:r w:rsidRPr="00690F5A">
        <w:rPr>
          <w:sz w:val="22"/>
        </w:rPr>
        <w:t>trừ</w:t>
      </w:r>
      <w:proofErr w:type="spellEnd"/>
      <w:r w:rsidRPr="00690F5A">
        <w:rPr>
          <w:sz w:val="22"/>
        </w:rPr>
        <w:t xml:space="preserve"> Bảo </w:t>
      </w:r>
      <w:proofErr w:type="spellStart"/>
      <w:r w:rsidRPr="00690F5A">
        <w:rPr>
          <w:sz w:val="22"/>
        </w:rPr>
        <w:t>vệ</w:t>
      </w:r>
      <w:proofErr w:type="spellEnd"/>
      <w:r w:rsidRPr="00690F5A">
        <w:rPr>
          <w:sz w:val="22"/>
        </w:rPr>
        <w:t xml:space="preserve">, </w:t>
      </w:r>
      <w:proofErr w:type="spellStart"/>
      <w:r w:rsidRPr="00690F5A">
        <w:rPr>
          <w:sz w:val="22"/>
        </w:rPr>
        <w:t>tạp</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nhân</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điện</w:t>
      </w:r>
      <w:proofErr w:type="spellEnd"/>
      <w:r w:rsidRPr="00690F5A">
        <w:rPr>
          <w:sz w:val="22"/>
        </w:rPr>
        <w:t xml:space="preserve"> </w:t>
      </w:r>
      <w:proofErr w:type="spellStart"/>
      <w:r w:rsidRPr="00690F5A">
        <w:rPr>
          <w:sz w:val="22"/>
        </w:rPr>
        <w:t>nước</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riêng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việc</w:t>
      </w:r>
      <w:proofErr w:type="spellEnd"/>
      <w:r w:rsidRPr="00690F5A">
        <w:rPr>
          <w:sz w:val="22"/>
        </w:rPr>
        <w:t>).</w:t>
      </w:r>
      <w:r w:rsidR="0046797A">
        <w:rPr>
          <w:sz w:val="22"/>
        </w:rPr>
        <w:t xml:space="preserve"> </w:t>
      </w:r>
      <w:r w:rsidRPr="00690F5A">
        <w:rPr>
          <w:sz w:val="22"/>
        </w:rPr>
        <w:t xml:space="preserve">Trang </w:t>
      </w:r>
      <w:proofErr w:type="spellStart"/>
      <w:r w:rsidRPr="00690F5A">
        <w:rPr>
          <w:sz w:val="22"/>
        </w:rPr>
        <w:t>phục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w:t>
      </w:r>
    </w:p>
    <w:p w14:paraId="657308B4" w14:textId="77777777" w:rsidR="00FC30BB" w:rsidRPr="00690F5A" w:rsidRDefault="00FC30BB" w:rsidP="00FC30BB">
      <w:pPr>
        <w:spacing w:after="0" w:line="240" w:lineRule="auto"/>
        <w:ind w:firstLine="567"/>
        <w:jc w:val="both"/>
        <w:rPr>
          <w:sz w:val="22"/>
        </w:rPr>
      </w:pPr>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nam</w:t>
      </w:r>
      <w:proofErr w:type="spellEnd"/>
      <w:r w:rsidRPr="00690F5A">
        <w:rPr>
          <w:sz w:val="22"/>
        </w:rPr>
        <w:t xml:space="preserve">: </w:t>
      </w:r>
      <w:proofErr w:type="spellStart"/>
      <w:r w:rsidRPr="00690F5A">
        <w:rPr>
          <w:sz w:val="22"/>
        </w:rPr>
        <w:t>Quần</w:t>
      </w:r>
      <w:proofErr w:type="spellEnd"/>
      <w:r w:rsidRPr="00690F5A">
        <w:rPr>
          <w:sz w:val="22"/>
        </w:rPr>
        <w:t xml:space="preserve"> </w:t>
      </w:r>
      <w:proofErr w:type="spellStart"/>
      <w:r w:rsidRPr="00690F5A">
        <w:rPr>
          <w:sz w:val="22"/>
        </w:rPr>
        <w:t>tây</w:t>
      </w:r>
      <w:proofErr w:type="spellEnd"/>
      <w:r w:rsidRPr="00690F5A">
        <w:rPr>
          <w:sz w:val="22"/>
        </w:rPr>
        <w:t xml:space="preserve">, </w:t>
      </w:r>
      <w:proofErr w:type="spellStart"/>
      <w:r w:rsidRPr="00690F5A">
        <w:rPr>
          <w:sz w:val="22"/>
        </w:rPr>
        <w:t>áo</w:t>
      </w:r>
      <w:proofErr w:type="spellEnd"/>
      <w:r w:rsidRPr="00690F5A">
        <w:rPr>
          <w:sz w:val="22"/>
        </w:rPr>
        <w:t xml:space="preserve"> </w:t>
      </w:r>
      <w:proofErr w:type="spellStart"/>
      <w:r w:rsidRPr="00690F5A">
        <w:rPr>
          <w:sz w:val="22"/>
        </w:rPr>
        <w:t>sơ</w:t>
      </w:r>
      <w:proofErr w:type="spellEnd"/>
      <w:r w:rsidRPr="00690F5A">
        <w:rPr>
          <w:sz w:val="22"/>
        </w:rPr>
        <w:t xml:space="preserve"> mi.</w:t>
      </w:r>
    </w:p>
    <w:p w14:paraId="657308B5" w14:textId="77777777" w:rsidR="00FC30BB" w:rsidRPr="00690F5A" w:rsidRDefault="00FC30BB" w:rsidP="00FC30BB">
      <w:pPr>
        <w:spacing w:after="0" w:line="240" w:lineRule="auto"/>
        <w:ind w:firstLine="567"/>
        <w:jc w:val="both"/>
        <w:rPr>
          <w:sz w:val="22"/>
        </w:rPr>
      </w:pPr>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nữ</w:t>
      </w:r>
      <w:proofErr w:type="spellEnd"/>
      <w:r w:rsidRPr="00690F5A">
        <w:rPr>
          <w:sz w:val="22"/>
        </w:rPr>
        <w:t xml:space="preserve">: </w:t>
      </w:r>
      <w:proofErr w:type="spellStart"/>
      <w:r w:rsidRPr="00690F5A">
        <w:rPr>
          <w:sz w:val="22"/>
        </w:rPr>
        <w:t>Quần</w:t>
      </w:r>
      <w:proofErr w:type="spellEnd"/>
      <w:r w:rsidRPr="00690F5A">
        <w:rPr>
          <w:sz w:val="22"/>
        </w:rPr>
        <w:t xml:space="preserve"> </w:t>
      </w:r>
      <w:proofErr w:type="spellStart"/>
      <w:r w:rsidRPr="00690F5A">
        <w:rPr>
          <w:sz w:val="22"/>
        </w:rPr>
        <w:t>tây</w:t>
      </w:r>
      <w:proofErr w:type="spellEnd"/>
      <w:r w:rsidRPr="00690F5A">
        <w:rPr>
          <w:sz w:val="22"/>
        </w:rPr>
        <w:t xml:space="preserve">, </w:t>
      </w:r>
      <w:proofErr w:type="spellStart"/>
      <w:r w:rsidRPr="00690F5A">
        <w:rPr>
          <w:sz w:val="22"/>
        </w:rPr>
        <w:t>áo</w:t>
      </w:r>
      <w:proofErr w:type="spellEnd"/>
      <w:r w:rsidRPr="00690F5A">
        <w:rPr>
          <w:sz w:val="22"/>
        </w:rPr>
        <w:t xml:space="preserve"> </w:t>
      </w:r>
      <w:proofErr w:type="spellStart"/>
      <w:r w:rsidRPr="00690F5A">
        <w:rPr>
          <w:sz w:val="22"/>
        </w:rPr>
        <w:t>sơ</w:t>
      </w:r>
      <w:proofErr w:type="spellEnd"/>
      <w:r w:rsidRPr="00690F5A">
        <w:rPr>
          <w:sz w:val="22"/>
        </w:rPr>
        <w:t xml:space="preserve"> mi </w:t>
      </w:r>
      <w:proofErr w:type="spellStart"/>
      <w:r w:rsidRPr="00690F5A">
        <w:rPr>
          <w:sz w:val="22"/>
        </w:rPr>
        <w:t>hoặc</w:t>
      </w:r>
      <w:proofErr w:type="spellEnd"/>
      <w:r w:rsidRPr="00690F5A">
        <w:rPr>
          <w:sz w:val="22"/>
        </w:rPr>
        <w:t xml:space="preserve"> </w:t>
      </w:r>
      <w:proofErr w:type="spellStart"/>
      <w:r w:rsidRPr="00690F5A">
        <w:rPr>
          <w:sz w:val="22"/>
        </w:rPr>
        <w:t>váy</w:t>
      </w:r>
      <w:proofErr w:type="spellEnd"/>
      <w:r w:rsidRPr="00690F5A">
        <w:rPr>
          <w:sz w:val="22"/>
        </w:rPr>
        <w:t xml:space="preserve"> </w:t>
      </w:r>
      <w:proofErr w:type="spellStart"/>
      <w:r w:rsidRPr="00690F5A">
        <w:rPr>
          <w:sz w:val="22"/>
        </w:rPr>
        <w:t>dài</w:t>
      </w:r>
      <w:proofErr w:type="spellEnd"/>
      <w:r w:rsidRPr="00690F5A">
        <w:rPr>
          <w:sz w:val="22"/>
        </w:rPr>
        <w:t xml:space="preserve"> qua </w:t>
      </w:r>
      <w:proofErr w:type="spellStart"/>
      <w:r w:rsidRPr="00690F5A">
        <w:rPr>
          <w:sz w:val="22"/>
        </w:rPr>
        <w:t>gối</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áo</w:t>
      </w:r>
      <w:proofErr w:type="spellEnd"/>
      <w:r w:rsidRPr="00690F5A">
        <w:rPr>
          <w:sz w:val="22"/>
        </w:rPr>
        <w:t xml:space="preserve"> </w:t>
      </w:r>
      <w:proofErr w:type="spellStart"/>
      <w:r w:rsidRPr="00690F5A">
        <w:rPr>
          <w:sz w:val="22"/>
        </w:rPr>
        <w:t>dài</w:t>
      </w:r>
      <w:proofErr w:type="spellEnd"/>
      <w:r w:rsidRPr="00690F5A">
        <w:rPr>
          <w:sz w:val="22"/>
        </w:rPr>
        <w:t xml:space="preserve"> </w:t>
      </w:r>
      <w:proofErr w:type="spellStart"/>
      <w:r w:rsidRPr="00690F5A">
        <w:rPr>
          <w:sz w:val="22"/>
        </w:rPr>
        <w:t>truyền</w:t>
      </w:r>
      <w:proofErr w:type="spellEnd"/>
      <w:r w:rsidRPr="00690F5A">
        <w:rPr>
          <w:sz w:val="22"/>
        </w:rPr>
        <w:t xml:space="preserve"> </w:t>
      </w:r>
      <w:proofErr w:type="spellStart"/>
      <w:r w:rsidRPr="00690F5A">
        <w:rPr>
          <w:sz w:val="22"/>
        </w:rPr>
        <w:t>thống</w:t>
      </w:r>
      <w:proofErr w:type="spellEnd"/>
      <w:r w:rsidRPr="00690F5A">
        <w:rPr>
          <w:sz w:val="22"/>
        </w:rPr>
        <w:t xml:space="preserve">, vest </w:t>
      </w:r>
      <w:proofErr w:type="spellStart"/>
      <w:r w:rsidRPr="00690F5A">
        <w:rPr>
          <w:sz w:val="22"/>
        </w:rPr>
        <w:t>công</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đầm</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áo</w:t>
      </w:r>
      <w:proofErr w:type="spellEnd"/>
      <w:r w:rsidRPr="00690F5A">
        <w:rPr>
          <w:sz w:val="22"/>
        </w:rPr>
        <w:t xml:space="preserve"> </w:t>
      </w:r>
      <w:proofErr w:type="spellStart"/>
      <w:r w:rsidRPr="00690F5A">
        <w:rPr>
          <w:sz w:val="22"/>
        </w:rPr>
        <w:t>kiểu</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bâu</w:t>
      </w:r>
      <w:proofErr w:type="spellEnd"/>
      <w:r w:rsidRPr="00690F5A">
        <w:rPr>
          <w:sz w:val="22"/>
        </w:rPr>
        <w:t>.</w:t>
      </w:r>
    </w:p>
    <w:p w14:paraId="657308B6" w14:textId="77777777" w:rsidR="00FC30BB" w:rsidRPr="00690F5A" w:rsidRDefault="00FC30BB" w:rsidP="00FC30BB">
      <w:pPr>
        <w:spacing w:after="0" w:line="240" w:lineRule="auto"/>
        <w:ind w:firstLine="567"/>
        <w:jc w:val="both"/>
        <w:rPr>
          <w:sz w:val="22"/>
        </w:rPr>
      </w:pPr>
      <w:r w:rsidRPr="00690F5A">
        <w:rPr>
          <w:sz w:val="22"/>
        </w:rPr>
        <w:t xml:space="preserve">- Viên </w:t>
      </w:r>
      <w:proofErr w:type="spellStart"/>
      <w:r w:rsidRPr="00690F5A">
        <w:rPr>
          <w:sz w:val="22"/>
        </w:rPr>
        <w:t>chức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lao</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đeo</w:t>
      </w:r>
      <w:proofErr w:type="spellEnd"/>
      <w:r w:rsidRPr="00690F5A">
        <w:rPr>
          <w:sz w:val="22"/>
        </w:rPr>
        <w:t xml:space="preserve"> </w:t>
      </w:r>
      <w:proofErr w:type="spellStart"/>
      <w:r w:rsidRPr="00690F5A">
        <w:rPr>
          <w:sz w:val="22"/>
        </w:rPr>
        <w:t>thẻ</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w:t>
      </w:r>
    </w:p>
    <w:p w14:paraId="657308B7" w14:textId="77777777" w:rsidR="00FC30BB" w:rsidRPr="00690F5A" w:rsidRDefault="00FC30BB" w:rsidP="00FC30BB">
      <w:pPr>
        <w:spacing w:after="0" w:line="240" w:lineRule="auto"/>
        <w:ind w:firstLine="567"/>
        <w:jc w:val="both"/>
        <w:rPr>
          <w:sz w:val="22"/>
        </w:rPr>
      </w:pPr>
      <w:r w:rsidRPr="00690F5A">
        <w:rPr>
          <w:sz w:val="22"/>
        </w:rPr>
        <w:t xml:space="preserve">- Trang </w:t>
      </w:r>
      <w:proofErr w:type="spellStart"/>
      <w:r w:rsidRPr="00690F5A">
        <w:rPr>
          <w:sz w:val="22"/>
        </w:rPr>
        <w:t>phục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lễ</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Tùy</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lễ</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sẽ</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w:t>
      </w:r>
    </w:p>
    <w:p w14:paraId="657308B8" w14:textId="77777777" w:rsidR="00FC30BB" w:rsidRPr="00690F5A" w:rsidRDefault="00FC30BB" w:rsidP="00FC30BB">
      <w:pPr>
        <w:spacing w:after="0" w:line="240" w:lineRule="auto"/>
        <w:ind w:firstLine="567"/>
        <w:jc w:val="both"/>
        <w:rPr>
          <w:sz w:val="22"/>
        </w:rPr>
      </w:pPr>
      <w:r w:rsidRPr="00690F5A">
        <w:rPr>
          <w:sz w:val="22"/>
        </w:rPr>
        <w:t xml:space="preserve">2. </w:t>
      </w:r>
      <w:proofErr w:type="spellStart"/>
      <w:r w:rsidRPr="00690F5A">
        <w:rPr>
          <w:sz w:val="22"/>
        </w:rPr>
        <w:t>Tác</w:t>
      </w:r>
      <w:proofErr w:type="spellEnd"/>
      <w:r w:rsidRPr="00690F5A">
        <w:rPr>
          <w:sz w:val="22"/>
        </w:rPr>
        <w:t xml:space="preserve"> </w:t>
      </w:r>
      <w:proofErr w:type="spellStart"/>
      <w:r w:rsidRPr="00690F5A">
        <w:rPr>
          <w:sz w:val="22"/>
        </w:rPr>
        <w:t>phong</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Thái </w:t>
      </w:r>
      <w:proofErr w:type="spellStart"/>
      <w:r w:rsidRPr="00690F5A">
        <w:rPr>
          <w:sz w:val="22"/>
        </w:rPr>
        <w:t>độ</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lao</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điềm</w:t>
      </w:r>
      <w:proofErr w:type="spellEnd"/>
      <w:r w:rsidRPr="00690F5A">
        <w:rPr>
          <w:sz w:val="22"/>
        </w:rPr>
        <w:t xml:space="preserve"> </w:t>
      </w:r>
      <w:proofErr w:type="spellStart"/>
      <w:r w:rsidRPr="00690F5A">
        <w:rPr>
          <w:sz w:val="22"/>
        </w:rPr>
        <w:t>tĩnh</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túc</w:t>
      </w:r>
      <w:proofErr w:type="spellEnd"/>
      <w:r w:rsidRPr="00690F5A">
        <w:rPr>
          <w:sz w:val="22"/>
        </w:rPr>
        <w:t xml:space="preserve">, </w:t>
      </w:r>
      <w:proofErr w:type="spellStart"/>
      <w:r w:rsidRPr="00690F5A">
        <w:rPr>
          <w:sz w:val="22"/>
        </w:rPr>
        <w:t>lịch</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tôn</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giao</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ngôn</w:t>
      </w:r>
      <w:proofErr w:type="spellEnd"/>
      <w:r w:rsidRPr="00690F5A">
        <w:rPr>
          <w:sz w:val="22"/>
        </w:rPr>
        <w:t xml:space="preserve"> </w:t>
      </w:r>
      <w:proofErr w:type="spellStart"/>
      <w:r w:rsidRPr="00690F5A">
        <w:rPr>
          <w:sz w:val="22"/>
        </w:rPr>
        <w:t>ngữ</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ràng</w:t>
      </w:r>
      <w:proofErr w:type="spellEnd"/>
      <w:r w:rsidRPr="00690F5A">
        <w:rPr>
          <w:sz w:val="22"/>
        </w:rPr>
        <w:t xml:space="preserve">, </w:t>
      </w:r>
      <w:proofErr w:type="spellStart"/>
      <w:r w:rsidRPr="00690F5A">
        <w:rPr>
          <w:sz w:val="22"/>
        </w:rPr>
        <w:t>mạch</w:t>
      </w:r>
      <w:proofErr w:type="spellEnd"/>
      <w:r w:rsidRPr="00690F5A">
        <w:rPr>
          <w:sz w:val="22"/>
        </w:rPr>
        <w:t xml:space="preserve"> </w:t>
      </w:r>
      <w:proofErr w:type="spellStart"/>
      <w:r w:rsidRPr="00690F5A">
        <w:rPr>
          <w:sz w:val="22"/>
        </w:rPr>
        <w:t>lạc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nói</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nói</w:t>
      </w:r>
      <w:proofErr w:type="spellEnd"/>
      <w:r w:rsidRPr="00690F5A">
        <w:rPr>
          <w:sz w:val="22"/>
        </w:rPr>
        <w:t xml:space="preserve"> </w:t>
      </w:r>
      <w:proofErr w:type="spellStart"/>
      <w:r w:rsidRPr="00690F5A">
        <w:rPr>
          <w:sz w:val="22"/>
        </w:rPr>
        <w:t>tiếng</w:t>
      </w:r>
      <w:proofErr w:type="spellEnd"/>
      <w:r w:rsidRPr="00690F5A">
        <w:rPr>
          <w:sz w:val="22"/>
        </w:rPr>
        <w:t xml:space="preserve"> </w:t>
      </w:r>
      <w:proofErr w:type="spellStart"/>
      <w:r w:rsidRPr="00690F5A">
        <w:rPr>
          <w:sz w:val="22"/>
        </w:rPr>
        <w:t>lóng</w:t>
      </w:r>
      <w:proofErr w:type="spellEnd"/>
      <w:r w:rsidRPr="00690F5A">
        <w:rPr>
          <w:sz w:val="22"/>
        </w:rPr>
        <w:t xml:space="preserve">, </w:t>
      </w:r>
      <w:proofErr w:type="spellStart"/>
      <w:r w:rsidRPr="00690F5A">
        <w:rPr>
          <w:sz w:val="22"/>
        </w:rPr>
        <w:t>đùa</w:t>
      </w:r>
      <w:proofErr w:type="spellEnd"/>
      <w:r w:rsidRPr="00690F5A">
        <w:rPr>
          <w:sz w:val="22"/>
        </w:rPr>
        <w:t xml:space="preserve"> </w:t>
      </w:r>
      <w:proofErr w:type="spellStart"/>
      <w:r w:rsidRPr="00690F5A">
        <w:rPr>
          <w:sz w:val="22"/>
        </w:rPr>
        <w:t>cợt</w:t>
      </w:r>
      <w:proofErr w:type="spellEnd"/>
      <w:r w:rsidRPr="00690F5A">
        <w:rPr>
          <w:sz w:val="22"/>
        </w:rPr>
        <w:t xml:space="preserve">, </w:t>
      </w:r>
      <w:proofErr w:type="spellStart"/>
      <w:r w:rsidRPr="00690F5A">
        <w:rPr>
          <w:sz w:val="22"/>
        </w:rPr>
        <w:t>quát</w:t>
      </w:r>
      <w:proofErr w:type="spellEnd"/>
      <w:r w:rsidRPr="00690F5A">
        <w:rPr>
          <w:sz w:val="22"/>
        </w:rPr>
        <w:t xml:space="preserve"> </w:t>
      </w:r>
      <w:proofErr w:type="spellStart"/>
      <w:r w:rsidRPr="00690F5A">
        <w:rPr>
          <w:sz w:val="22"/>
        </w:rPr>
        <w:t>nạt</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tự</w:t>
      </w:r>
      <w:proofErr w:type="spellEnd"/>
      <w:r w:rsidRPr="00690F5A">
        <w:rPr>
          <w:sz w:val="22"/>
        </w:rPr>
        <w:t xml:space="preserve"> ý </w:t>
      </w:r>
      <w:proofErr w:type="spellStart"/>
      <w:r w:rsidRPr="00690F5A">
        <w:rPr>
          <w:sz w:val="22"/>
        </w:rPr>
        <w:t>phát</w:t>
      </w:r>
      <w:proofErr w:type="spellEnd"/>
      <w:r w:rsidRPr="00690F5A">
        <w:rPr>
          <w:sz w:val="22"/>
        </w:rPr>
        <w:t xml:space="preserve"> </w:t>
      </w:r>
      <w:proofErr w:type="spellStart"/>
      <w:r w:rsidRPr="00690F5A">
        <w:rPr>
          <w:sz w:val="22"/>
        </w:rPr>
        <w:t>ngôn</w:t>
      </w:r>
      <w:proofErr w:type="spellEnd"/>
      <w:r w:rsidRPr="00690F5A">
        <w:rPr>
          <w:sz w:val="22"/>
        </w:rPr>
        <w:t xml:space="preserve">, </w:t>
      </w:r>
      <w:proofErr w:type="spellStart"/>
      <w:r w:rsidRPr="00690F5A">
        <w:rPr>
          <w:sz w:val="22"/>
        </w:rPr>
        <w:t>cung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tài</w:t>
      </w:r>
      <w:proofErr w:type="spellEnd"/>
      <w:r w:rsidRPr="00690F5A">
        <w:rPr>
          <w:sz w:val="22"/>
        </w:rPr>
        <w:t xml:space="preserve"> </w:t>
      </w:r>
      <w:proofErr w:type="spellStart"/>
      <w:r w:rsidRPr="00690F5A">
        <w:rPr>
          <w:sz w:val="22"/>
        </w:rPr>
        <w:t>liệu</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thẩm</w:t>
      </w:r>
      <w:proofErr w:type="spellEnd"/>
      <w:r w:rsidRPr="00690F5A">
        <w:rPr>
          <w:sz w:val="22"/>
        </w:rPr>
        <w:t xml:space="preserve"> </w:t>
      </w:r>
      <w:proofErr w:type="spellStart"/>
      <w:r w:rsidRPr="00690F5A">
        <w:rPr>
          <w:sz w:val="22"/>
        </w:rPr>
        <w:t>quyền</w:t>
      </w:r>
      <w:proofErr w:type="spellEnd"/>
      <w:r w:rsidRPr="00690F5A">
        <w:rPr>
          <w:sz w:val="22"/>
        </w:rPr>
        <w:t>.</w:t>
      </w:r>
    </w:p>
    <w:p w14:paraId="657308B9" w14:textId="77777777" w:rsidR="00FC30BB" w:rsidRPr="00690F5A" w:rsidRDefault="00FC30BB" w:rsidP="00FC30BB">
      <w:pPr>
        <w:spacing w:after="0" w:line="240" w:lineRule="auto"/>
        <w:ind w:firstLine="567"/>
        <w:jc w:val="both"/>
        <w:rPr>
          <w:sz w:val="22"/>
        </w:rPr>
      </w:pPr>
      <w:r w:rsidRPr="00690F5A">
        <w:rPr>
          <w:sz w:val="22"/>
        </w:rPr>
        <w:t xml:space="preserve">3. Viên </w:t>
      </w:r>
      <w:proofErr w:type="spellStart"/>
      <w:r w:rsidRPr="00690F5A">
        <w:rPr>
          <w:sz w:val="22"/>
        </w:rPr>
        <w:t>chức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lao</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nghĩa</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lao</w:t>
      </w:r>
      <w:proofErr w:type="spellEnd"/>
      <w:r w:rsidRPr="00690F5A">
        <w:rPr>
          <w:sz w:val="22"/>
        </w:rPr>
        <w:t xml:space="preserve"> </w:t>
      </w:r>
      <w:proofErr w:type="spellStart"/>
      <w:r w:rsidRPr="00690F5A">
        <w:rPr>
          <w:sz w:val="22"/>
        </w:rPr>
        <w:t>động</w:t>
      </w:r>
      <w:proofErr w:type="spellEnd"/>
      <w:r w:rsidRPr="00690F5A">
        <w:rPr>
          <w:sz w:val="22"/>
        </w:rPr>
        <w:t xml:space="preserve"> bao </w:t>
      </w:r>
      <w:proofErr w:type="spellStart"/>
      <w:r w:rsidRPr="00690F5A">
        <w:rPr>
          <w:sz w:val="22"/>
        </w:rPr>
        <w:t>gồm</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Luật</w:t>
      </w:r>
      <w:proofErr w:type="spellEnd"/>
      <w:r w:rsidRPr="00690F5A">
        <w:rPr>
          <w:sz w:val="22"/>
        </w:rPr>
        <w:t xml:space="preserve"> Viên </w:t>
      </w:r>
      <w:proofErr w:type="spellStart"/>
      <w:r w:rsidRPr="00690F5A">
        <w:rPr>
          <w:sz w:val="22"/>
        </w:rPr>
        <w:t>chức</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Luật</w:t>
      </w:r>
      <w:proofErr w:type="spellEnd"/>
      <w:r w:rsidRPr="00690F5A">
        <w:rPr>
          <w:sz w:val="22"/>
        </w:rPr>
        <w:t xml:space="preserve"> Lao </w:t>
      </w:r>
      <w:proofErr w:type="spellStart"/>
      <w:r w:rsidRPr="00690F5A">
        <w:rPr>
          <w:sz w:val="22"/>
        </w:rPr>
        <w:t>động</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tiết</w:t>
      </w:r>
      <w:proofErr w:type="spellEnd"/>
      <w:r w:rsidRPr="00690F5A">
        <w:rPr>
          <w:sz w:val="22"/>
        </w:rPr>
        <w:t xml:space="preserve"> </w:t>
      </w:r>
      <w:proofErr w:type="spellStart"/>
      <w:r w:rsidRPr="00690F5A">
        <w:rPr>
          <w:sz w:val="22"/>
        </w:rPr>
        <w:t>kiệm</w:t>
      </w:r>
      <w:proofErr w:type="spellEnd"/>
      <w:r w:rsidRPr="00690F5A">
        <w:rPr>
          <w:sz w:val="22"/>
        </w:rPr>
        <w:t xml:space="preserve">, </w:t>
      </w:r>
      <w:proofErr w:type="spellStart"/>
      <w:r w:rsidRPr="00690F5A">
        <w:rPr>
          <w:sz w:val="22"/>
        </w:rPr>
        <w:t>chống</w:t>
      </w:r>
      <w:proofErr w:type="spellEnd"/>
      <w:r w:rsidRPr="00690F5A">
        <w:rPr>
          <w:sz w:val="22"/>
        </w:rPr>
        <w:t xml:space="preserve"> </w:t>
      </w:r>
      <w:proofErr w:type="spellStart"/>
      <w:r w:rsidRPr="00690F5A">
        <w:rPr>
          <w:sz w:val="22"/>
        </w:rPr>
        <w:t>lãng</w:t>
      </w:r>
      <w:proofErr w:type="spellEnd"/>
      <w:r w:rsidRPr="00690F5A">
        <w:rPr>
          <w:sz w:val="22"/>
        </w:rPr>
        <w:t xml:space="preserve"> </w:t>
      </w:r>
      <w:proofErr w:type="spellStart"/>
      <w:r w:rsidRPr="00690F5A">
        <w:rPr>
          <w:sz w:val="22"/>
        </w:rPr>
        <w:t>phí</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chống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nhũng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dân</w:t>
      </w:r>
      <w:proofErr w:type="spellEnd"/>
      <w:r w:rsidRPr="00690F5A">
        <w:rPr>
          <w:sz w:val="22"/>
        </w:rPr>
        <w:t>.</w:t>
      </w:r>
    </w:p>
    <w:p w14:paraId="657308BA" w14:textId="77777777" w:rsidR="00FC30BB" w:rsidRPr="00690F5A" w:rsidRDefault="00FC30BB" w:rsidP="00FC30BB">
      <w:pPr>
        <w:spacing w:after="0" w:line="240" w:lineRule="auto"/>
        <w:ind w:firstLine="567"/>
        <w:jc w:val="both"/>
        <w:rPr>
          <w:sz w:val="22"/>
        </w:rPr>
      </w:pPr>
      <w:r w:rsidRPr="00690F5A">
        <w:rPr>
          <w:sz w:val="22"/>
        </w:rPr>
        <w:t xml:space="preserve">4. </w:t>
      </w:r>
      <w:proofErr w:type="spellStart"/>
      <w:r w:rsidRPr="00690F5A">
        <w:rPr>
          <w:sz w:val="22"/>
        </w:rPr>
        <w:t>Những</w:t>
      </w:r>
      <w:proofErr w:type="spellEnd"/>
      <w:r w:rsidRPr="00690F5A">
        <w:rPr>
          <w:sz w:val="22"/>
        </w:rPr>
        <w:t xml:space="preserve"> </w:t>
      </w:r>
      <w:proofErr w:type="spellStart"/>
      <w:r w:rsidRPr="00690F5A">
        <w:rPr>
          <w:sz w:val="22"/>
        </w:rPr>
        <w:t>hành</w:t>
      </w:r>
      <w:proofErr w:type="spellEnd"/>
      <w:r w:rsidRPr="00690F5A">
        <w:rPr>
          <w:sz w:val="22"/>
        </w:rPr>
        <w:t xml:space="preserve"> vi </w:t>
      </w:r>
      <w:proofErr w:type="spellStart"/>
      <w:r w:rsidRPr="00690F5A">
        <w:rPr>
          <w:sz w:val="22"/>
        </w:rPr>
        <w:t>bị</w:t>
      </w:r>
      <w:proofErr w:type="spellEnd"/>
      <w:r w:rsidRPr="00690F5A">
        <w:rPr>
          <w:sz w:val="22"/>
        </w:rPr>
        <w:t xml:space="preserve"> </w:t>
      </w:r>
      <w:proofErr w:type="spellStart"/>
      <w:r w:rsidRPr="00690F5A">
        <w:rPr>
          <w:sz w:val="22"/>
        </w:rPr>
        <w:t>cấm</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lao</w:t>
      </w:r>
      <w:proofErr w:type="spellEnd"/>
      <w:r w:rsidRPr="00690F5A">
        <w:rPr>
          <w:sz w:val="22"/>
        </w:rPr>
        <w:t xml:space="preserve"> </w:t>
      </w:r>
      <w:proofErr w:type="spellStart"/>
      <w:r w:rsidRPr="00690F5A">
        <w:rPr>
          <w:sz w:val="22"/>
        </w:rPr>
        <w:t>động</w:t>
      </w:r>
      <w:proofErr w:type="spellEnd"/>
      <w:r w:rsidRPr="00690F5A">
        <w:rPr>
          <w:sz w:val="22"/>
        </w:rPr>
        <w:t>:</w:t>
      </w:r>
    </w:p>
    <w:p w14:paraId="657308BB" w14:textId="77777777" w:rsidR="00FC30BB" w:rsidRPr="00690F5A" w:rsidRDefault="00FC30BB" w:rsidP="00FC30BB">
      <w:pPr>
        <w:spacing w:after="0" w:line="240" w:lineRule="auto"/>
        <w:ind w:firstLine="567"/>
        <w:jc w:val="both"/>
        <w:rPr>
          <w:sz w:val="22"/>
        </w:rPr>
      </w:pPr>
      <w:r w:rsidRPr="00690F5A">
        <w:rPr>
          <w:sz w:val="22"/>
        </w:rPr>
        <w:t xml:space="preserve">a)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bia</w:t>
      </w:r>
      <w:proofErr w:type="spellEnd"/>
      <w:r w:rsidRPr="00690F5A">
        <w:rPr>
          <w:sz w:val="22"/>
        </w:rPr>
        <w:t xml:space="preserve">, </w:t>
      </w:r>
      <w:proofErr w:type="spellStart"/>
      <w:r w:rsidRPr="00690F5A">
        <w:rPr>
          <w:sz w:val="22"/>
        </w:rPr>
        <w:t>rượu</w:t>
      </w:r>
      <w:proofErr w:type="spellEnd"/>
      <w:r w:rsidRPr="00690F5A">
        <w:rPr>
          <w:sz w:val="22"/>
        </w:rPr>
        <w:t xml:space="preserve">, </w:t>
      </w:r>
      <w:proofErr w:type="spellStart"/>
      <w:r w:rsidRPr="00690F5A">
        <w:rPr>
          <w:sz w:val="22"/>
        </w:rPr>
        <w:t>đồ</w:t>
      </w:r>
      <w:proofErr w:type="spellEnd"/>
      <w:r w:rsidRPr="00690F5A">
        <w:rPr>
          <w:sz w:val="22"/>
        </w:rPr>
        <w:t xml:space="preserve"> </w:t>
      </w:r>
      <w:proofErr w:type="spellStart"/>
      <w:r w:rsidRPr="00690F5A">
        <w:rPr>
          <w:sz w:val="22"/>
        </w:rPr>
        <w:t>uống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cồn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nghỉ</w:t>
      </w:r>
      <w:proofErr w:type="spellEnd"/>
      <w:r w:rsidRPr="00690F5A">
        <w:rPr>
          <w:sz w:val="22"/>
        </w:rPr>
        <w:t xml:space="preserve"> </w:t>
      </w:r>
      <w:proofErr w:type="spellStart"/>
      <w:r w:rsidRPr="00690F5A">
        <w:rPr>
          <w:sz w:val="22"/>
        </w:rPr>
        <w:t>trưa</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trực</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Trừ</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lãnh</w:t>
      </w:r>
      <w:proofErr w:type="spellEnd"/>
      <w:r w:rsidRPr="00690F5A">
        <w:rPr>
          <w:sz w:val="22"/>
        </w:rPr>
        <w:t xml:space="preserve"> </w:t>
      </w:r>
      <w:proofErr w:type="spellStart"/>
      <w:r w:rsidRPr="00690F5A">
        <w:rPr>
          <w:sz w:val="22"/>
        </w:rPr>
        <w:t>đạo</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dịp</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hoan</w:t>
      </w:r>
      <w:proofErr w:type="spellEnd"/>
      <w:r w:rsidRPr="00690F5A">
        <w:rPr>
          <w:sz w:val="22"/>
        </w:rPr>
        <w:t xml:space="preserve">, </w:t>
      </w:r>
      <w:proofErr w:type="spellStart"/>
      <w:r w:rsidRPr="00690F5A">
        <w:rPr>
          <w:sz w:val="22"/>
        </w:rPr>
        <w:t>lễ</w:t>
      </w:r>
      <w:proofErr w:type="spellEnd"/>
      <w:r w:rsidRPr="00690F5A">
        <w:rPr>
          <w:sz w:val="22"/>
        </w:rPr>
        <w:t xml:space="preserve"> </w:t>
      </w:r>
      <w:proofErr w:type="spellStart"/>
      <w:r w:rsidRPr="00690F5A">
        <w:rPr>
          <w:sz w:val="22"/>
        </w:rPr>
        <w:t>tết</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khách</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giao</w:t>
      </w:r>
      <w:proofErr w:type="spellEnd"/>
      <w:r w:rsidRPr="00690F5A">
        <w:rPr>
          <w:sz w:val="22"/>
        </w:rPr>
        <w:t>.</w:t>
      </w:r>
    </w:p>
    <w:p w14:paraId="657308BC" w14:textId="77777777" w:rsidR="00FC30BB" w:rsidRPr="00690F5A" w:rsidRDefault="00FC30BB" w:rsidP="00FC30BB">
      <w:pPr>
        <w:spacing w:after="0" w:line="240" w:lineRule="auto"/>
        <w:ind w:firstLine="567"/>
        <w:jc w:val="both"/>
        <w:rPr>
          <w:sz w:val="22"/>
        </w:rPr>
      </w:pPr>
      <w:r w:rsidRPr="00690F5A">
        <w:rPr>
          <w:sz w:val="22"/>
        </w:rPr>
        <w:t xml:space="preserve">b) </w:t>
      </w:r>
      <w:proofErr w:type="spellStart"/>
      <w:r w:rsidRPr="00690F5A">
        <w:rPr>
          <w:sz w:val="22"/>
        </w:rPr>
        <w:t>Hút</w:t>
      </w:r>
      <w:proofErr w:type="spellEnd"/>
      <w:r w:rsidRPr="00690F5A">
        <w:rPr>
          <w:sz w:val="22"/>
        </w:rPr>
        <w:t xml:space="preserve"> </w:t>
      </w:r>
      <w:proofErr w:type="spellStart"/>
      <w:r w:rsidRPr="00690F5A">
        <w:rPr>
          <w:sz w:val="22"/>
        </w:rPr>
        <w:t>thuốc</w:t>
      </w:r>
      <w:proofErr w:type="spellEnd"/>
      <w:r w:rsidRPr="00690F5A">
        <w:rPr>
          <w:sz w:val="22"/>
        </w:rPr>
        <w:t xml:space="preserve"> </w:t>
      </w:r>
      <w:proofErr w:type="spellStart"/>
      <w:r w:rsidRPr="00690F5A">
        <w:rPr>
          <w:sz w:val="22"/>
        </w:rPr>
        <w:t>lá</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chơi</w:t>
      </w:r>
      <w:proofErr w:type="spellEnd"/>
      <w:r w:rsidRPr="00690F5A">
        <w:rPr>
          <w:sz w:val="22"/>
        </w:rPr>
        <w:t xml:space="preserve"> </w:t>
      </w:r>
      <w:proofErr w:type="spellStart"/>
      <w:r w:rsidRPr="00690F5A">
        <w:rPr>
          <w:sz w:val="22"/>
        </w:rPr>
        <w:t>điện</w:t>
      </w:r>
      <w:proofErr w:type="spellEnd"/>
      <w:r w:rsidRPr="00690F5A">
        <w:rPr>
          <w:sz w:val="22"/>
        </w:rPr>
        <w:t xml:space="preserve"> </w:t>
      </w:r>
      <w:proofErr w:type="spellStart"/>
      <w:r w:rsidRPr="00690F5A">
        <w:rPr>
          <w:sz w:val="22"/>
        </w:rPr>
        <w:t>tử</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thiết</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giải</w:t>
      </w:r>
      <w:proofErr w:type="spellEnd"/>
      <w:r w:rsidRPr="00690F5A">
        <w:rPr>
          <w:sz w:val="22"/>
        </w:rPr>
        <w:t xml:space="preserve"> </w:t>
      </w:r>
      <w:proofErr w:type="spellStart"/>
      <w:r w:rsidRPr="00690F5A">
        <w:rPr>
          <w:sz w:val="22"/>
        </w:rPr>
        <w:t>trí</w:t>
      </w:r>
      <w:proofErr w:type="spellEnd"/>
      <w:r w:rsidRPr="00690F5A">
        <w:rPr>
          <w:sz w:val="22"/>
        </w:rPr>
        <w:t xml:space="preserve"> </w:t>
      </w:r>
      <w:proofErr w:type="spellStart"/>
      <w:r w:rsidRPr="00690F5A">
        <w:rPr>
          <w:sz w:val="22"/>
        </w:rPr>
        <w:t>cá</w:t>
      </w:r>
      <w:proofErr w:type="spellEnd"/>
      <w:r w:rsidRPr="00690F5A">
        <w:rPr>
          <w:sz w:val="22"/>
        </w:rPr>
        <w:t xml:space="preserve"> </w:t>
      </w:r>
      <w:proofErr w:type="spellStart"/>
      <w:r w:rsidRPr="00690F5A">
        <w:rPr>
          <w:sz w:val="22"/>
        </w:rPr>
        <w:t>nhân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tệ</w:t>
      </w:r>
      <w:proofErr w:type="spellEnd"/>
      <w:r w:rsidRPr="00690F5A">
        <w:rPr>
          <w:sz w:val="22"/>
        </w:rPr>
        <w:t xml:space="preserve"> </w:t>
      </w:r>
      <w:proofErr w:type="spellStart"/>
      <w:r w:rsidRPr="00690F5A">
        <w:rPr>
          <w:sz w:val="22"/>
        </w:rPr>
        <w:t>nạn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hành</w:t>
      </w:r>
      <w:proofErr w:type="spellEnd"/>
      <w:r w:rsidRPr="00690F5A">
        <w:rPr>
          <w:sz w:val="22"/>
        </w:rPr>
        <w:t xml:space="preserve"> vi </w:t>
      </w:r>
      <w:proofErr w:type="spellStart"/>
      <w:r w:rsidRPr="00690F5A">
        <w:rPr>
          <w:sz w:val="22"/>
        </w:rPr>
        <w:t>sai</w:t>
      </w:r>
      <w:proofErr w:type="spellEnd"/>
      <w:r w:rsidRPr="00690F5A">
        <w:rPr>
          <w:sz w:val="22"/>
        </w:rPr>
        <w:t xml:space="preserve"> </w:t>
      </w:r>
      <w:proofErr w:type="spellStart"/>
      <w:r w:rsidRPr="00690F5A">
        <w:rPr>
          <w:sz w:val="22"/>
        </w:rPr>
        <w:t>trái</w:t>
      </w:r>
      <w:proofErr w:type="spellEnd"/>
      <w:r w:rsidRPr="00690F5A">
        <w:rPr>
          <w:sz w:val="22"/>
        </w:rPr>
        <w:t xml:space="preserve"> </w:t>
      </w:r>
      <w:proofErr w:type="spellStart"/>
      <w:r w:rsidRPr="00690F5A">
        <w:rPr>
          <w:sz w:val="22"/>
        </w:rPr>
        <w:t>dưới</w:t>
      </w:r>
      <w:proofErr w:type="spellEnd"/>
      <w:r w:rsidRPr="00690F5A">
        <w:rPr>
          <w:sz w:val="22"/>
        </w:rPr>
        <w:t xml:space="preserve"> </w:t>
      </w:r>
      <w:proofErr w:type="spellStart"/>
      <w:r w:rsidRPr="00690F5A">
        <w:rPr>
          <w:sz w:val="22"/>
        </w:rPr>
        <w:t>mọi</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w:t>
      </w:r>
    </w:p>
    <w:p w14:paraId="657308BD"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c) Lợi </w:t>
      </w:r>
      <w:proofErr w:type="spellStart"/>
      <w:r w:rsidRPr="00690F5A">
        <w:rPr>
          <w:rFonts w:eastAsia="Times New Roman"/>
          <w:spacing w:val="-2"/>
          <w:sz w:val="22"/>
        </w:rPr>
        <w:t>dụng</w:t>
      </w:r>
      <w:proofErr w:type="spellEnd"/>
      <w:r w:rsidRPr="00690F5A">
        <w:rPr>
          <w:rFonts w:eastAsia="Times New Roman"/>
          <w:spacing w:val="-2"/>
          <w:sz w:val="22"/>
        </w:rPr>
        <w:t xml:space="preserve"> </w:t>
      </w:r>
      <w:proofErr w:type="spellStart"/>
      <w:r w:rsidRPr="00690F5A">
        <w:rPr>
          <w:rFonts w:eastAsia="Times New Roman"/>
          <w:spacing w:val="-2"/>
          <w:sz w:val="22"/>
        </w:rPr>
        <w:t>chức</w:t>
      </w:r>
      <w:proofErr w:type="spellEnd"/>
      <w:r w:rsidRPr="00690F5A">
        <w:rPr>
          <w:rFonts w:eastAsia="Times New Roman"/>
          <w:spacing w:val="-2"/>
          <w:sz w:val="22"/>
        </w:rPr>
        <w:t xml:space="preserve"> </w:t>
      </w:r>
      <w:proofErr w:type="spellStart"/>
      <w:r w:rsidRPr="00690F5A">
        <w:rPr>
          <w:rFonts w:eastAsia="Times New Roman"/>
          <w:spacing w:val="-2"/>
          <w:sz w:val="22"/>
        </w:rPr>
        <w:t>vụ</w:t>
      </w:r>
      <w:proofErr w:type="spellEnd"/>
      <w:r w:rsidRPr="00690F5A">
        <w:rPr>
          <w:rFonts w:eastAsia="Times New Roman"/>
          <w:spacing w:val="-2"/>
          <w:sz w:val="22"/>
        </w:rPr>
        <w:t xml:space="preserve">, </w:t>
      </w:r>
      <w:proofErr w:type="spellStart"/>
      <w:r w:rsidRPr="00690F5A">
        <w:rPr>
          <w:rFonts w:eastAsia="Times New Roman"/>
          <w:spacing w:val="-2"/>
          <w:sz w:val="22"/>
        </w:rPr>
        <w:t>quyền</w:t>
      </w:r>
      <w:proofErr w:type="spellEnd"/>
      <w:r w:rsidRPr="00690F5A">
        <w:rPr>
          <w:rFonts w:eastAsia="Times New Roman"/>
          <w:spacing w:val="-2"/>
          <w:sz w:val="22"/>
        </w:rPr>
        <w:t xml:space="preserve"> </w:t>
      </w:r>
      <w:proofErr w:type="spellStart"/>
      <w:r w:rsidRPr="00690F5A">
        <w:rPr>
          <w:rFonts w:eastAsia="Times New Roman"/>
          <w:spacing w:val="-2"/>
          <w:sz w:val="22"/>
        </w:rPr>
        <w:t>hạn</w:t>
      </w:r>
      <w:proofErr w:type="spellEnd"/>
      <w:r w:rsidRPr="00690F5A">
        <w:rPr>
          <w:rFonts w:eastAsia="Times New Roman"/>
          <w:spacing w:val="-2"/>
          <w:sz w:val="22"/>
        </w:rPr>
        <w:t xml:space="preserve"> </w:t>
      </w:r>
      <w:proofErr w:type="spellStart"/>
      <w:r w:rsidRPr="00690F5A">
        <w:rPr>
          <w:rFonts w:eastAsia="Times New Roman"/>
          <w:spacing w:val="-2"/>
          <w:sz w:val="22"/>
        </w:rPr>
        <w:t>để</w:t>
      </w:r>
      <w:proofErr w:type="spellEnd"/>
      <w:r w:rsidRPr="00690F5A">
        <w:rPr>
          <w:rFonts w:eastAsia="Times New Roman"/>
          <w:spacing w:val="-2"/>
          <w:sz w:val="22"/>
        </w:rPr>
        <w:t xml:space="preserve"> </w:t>
      </w:r>
      <w:proofErr w:type="spellStart"/>
      <w:r w:rsidRPr="00690F5A">
        <w:rPr>
          <w:rFonts w:eastAsia="Times New Roman"/>
          <w:spacing w:val="-2"/>
          <w:sz w:val="22"/>
        </w:rPr>
        <w:t>thực</w:t>
      </w:r>
      <w:proofErr w:type="spellEnd"/>
      <w:r w:rsidRPr="00690F5A">
        <w:rPr>
          <w:rFonts w:eastAsia="Times New Roman"/>
          <w:spacing w:val="-2"/>
          <w:sz w:val="22"/>
        </w:rPr>
        <w:t xml:space="preserve"> </w:t>
      </w:r>
      <w:proofErr w:type="spellStart"/>
      <w:r w:rsidRPr="00690F5A">
        <w:rPr>
          <w:rFonts w:eastAsia="Times New Roman"/>
          <w:spacing w:val="-2"/>
          <w:sz w:val="22"/>
        </w:rPr>
        <w:t>hiện</w:t>
      </w:r>
      <w:proofErr w:type="spellEnd"/>
      <w:r w:rsidRPr="00690F5A">
        <w:rPr>
          <w:rFonts w:eastAsia="Times New Roman"/>
          <w:spacing w:val="-2"/>
          <w:sz w:val="22"/>
        </w:rPr>
        <w:t xml:space="preserve"> </w:t>
      </w:r>
      <w:proofErr w:type="spellStart"/>
      <w:r w:rsidRPr="00690F5A">
        <w:rPr>
          <w:rFonts w:eastAsia="Times New Roman"/>
          <w:spacing w:val="-2"/>
          <w:sz w:val="22"/>
        </w:rPr>
        <w:t>hành</w:t>
      </w:r>
      <w:proofErr w:type="spellEnd"/>
      <w:r w:rsidRPr="00690F5A">
        <w:rPr>
          <w:rFonts w:eastAsia="Times New Roman"/>
          <w:spacing w:val="-2"/>
          <w:sz w:val="22"/>
        </w:rPr>
        <w:t xml:space="preserve"> vi </w:t>
      </w:r>
      <w:proofErr w:type="spellStart"/>
      <w:r w:rsidRPr="00690F5A">
        <w:rPr>
          <w:rFonts w:eastAsia="Times New Roman"/>
          <w:spacing w:val="-2"/>
          <w:sz w:val="22"/>
        </w:rPr>
        <w:t>trái</w:t>
      </w:r>
      <w:proofErr w:type="spellEnd"/>
      <w:r w:rsidRPr="00690F5A">
        <w:rPr>
          <w:rFonts w:eastAsia="Times New Roman"/>
          <w:spacing w:val="-2"/>
          <w:sz w:val="22"/>
        </w:rPr>
        <w:t xml:space="preserve"> </w:t>
      </w:r>
      <w:proofErr w:type="spellStart"/>
      <w:r w:rsidRPr="00690F5A">
        <w:rPr>
          <w:rFonts w:eastAsia="Times New Roman"/>
          <w:spacing w:val="-2"/>
          <w:sz w:val="22"/>
        </w:rPr>
        <w:t>pháp</w:t>
      </w:r>
      <w:proofErr w:type="spellEnd"/>
      <w:r w:rsidRPr="00690F5A">
        <w:rPr>
          <w:rFonts w:eastAsia="Times New Roman"/>
          <w:spacing w:val="-2"/>
          <w:sz w:val="22"/>
        </w:rPr>
        <w:t xml:space="preserve"> </w:t>
      </w:r>
      <w:proofErr w:type="spellStart"/>
      <w:r w:rsidRPr="00690F5A">
        <w:rPr>
          <w:rFonts w:eastAsia="Times New Roman"/>
          <w:spacing w:val="-2"/>
          <w:sz w:val="22"/>
        </w:rPr>
        <w:t>luật</w:t>
      </w:r>
      <w:proofErr w:type="spellEnd"/>
      <w:r w:rsidRPr="00690F5A">
        <w:rPr>
          <w:rFonts w:eastAsia="Times New Roman"/>
          <w:spacing w:val="-2"/>
          <w:sz w:val="22"/>
        </w:rPr>
        <w:t xml:space="preserve">, </w:t>
      </w:r>
      <w:proofErr w:type="spellStart"/>
      <w:r w:rsidRPr="00690F5A">
        <w:rPr>
          <w:rFonts w:eastAsia="Times New Roman"/>
          <w:spacing w:val="-2"/>
          <w:sz w:val="22"/>
        </w:rPr>
        <w:t>quy</w:t>
      </w:r>
      <w:proofErr w:type="spellEnd"/>
      <w:r w:rsidRPr="00690F5A">
        <w:rPr>
          <w:rFonts w:eastAsia="Times New Roman"/>
          <w:spacing w:val="-2"/>
          <w:sz w:val="22"/>
        </w:rPr>
        <w:t xml:space="preserve"> </w:t>
      </w:r>
      <w:proofErr w:type="spellStart"/>
      <w:r w:rsidRPr="00690F5A">
        <w:rPr>
          <w:rFonts w:eastAsia="Times New Roman"/>
          <w:spacing w:val="-2"/>
          <w:sz w:val="22"/>
        </w:rPr>
        <w:t>chế</w:t>
      </w:r>
      <w:proofErr w:type="spellEnd"/>
      <w:r w:rsidRPr="00690F5A">
        <w:rPr>
          <w:rFonts w:eastAsia="Times New Roman"/>
          <w:spacing w:val="-2"/>
          <w:sz w:val="22"/>
        </w:rPr>
        <w:t xml:space="preserve">, </w:t>
      </w:r>
      <w:proofErr w:type="spellStart"/>
      <w:r w:rsidRPr="00690F5A">
        <w:rPr>
          <w:rFonts w:eastAsia="Times New Roman"/>
          <w:spacing w:val="-2"/>
          <w:sz w:val="22"/>
        </w:rPr>
        <w:t>quy</w:t>
      </w:r>
      <w:proofErr w:type="spellEnd"/>
      <w:r w:rsidRPr="00690F5A">
        <w:rPr>
          <w:rFonts w:eastAsia="Times New Roman"/>
          <w:spacing w:val="-2"/>
          <w:sz w:val="22"/>
        </w:rPr>
        <w:t xml:space="preserve"> </w:t>
      </w:r>
      <w:proofErr w:type="spellStart"/>
      <w:r w:rsidRPr="00690F5A">
        <w:rPr>
          <w:rFonts w:eastAsia="Times New Roman"/>
          <w:spacing w:val="-2"/>
          <w:sz w:val="22"/>
        </w:rPr>
        <w:t>định</w:t>
      </w:r>
      <w:proofErr w:type="spellEnd"/>
      <w:r w:rsidRPr="00690F5A">
        <w:rPr>
          <w:rFonts w:eastAsia="Times New Roman"/>
          <w:spacing w:val="-2"/>
          <w:sz w:val="22"/>
        </w:rPr>
        <w:t xml:space="preserve">; </w:t>
      </w:r>
      <w:proofErr w:type="spellStart"/>
      <w:r w:rsidRPr="00690F5A">
        <w:rPr>
          <w:rFonts w:eastAsia="Times New Roman"/>
          <w:spacing w:val="-2"/>
          <w:sz w:val="22"/>
        </w:rPr>
        <w:t>gây</w:t>
      </w:r>
      <w:proofErr w:type="spellEnd"/>
      <w:r w:rsidRPr="00690F5A">
        <w:rPr>
          <w:rFonts w:eastAsia="Times New Roman"/>
          <w:spacing w:val="-2"/>
          <w:sz w:val="22"/>
        </w:rPr>
        <w:t xml:space="preserve"> </w:t>
      </w:r>
      <w:proofErr w:type="spellStart"/>
      <w:r w:rsidRPr="00690F5A">
        <w:rPr>
          <w:rFonts w:eastAsia="Times New Roman"/>
          <w:spacing w:val="-2"/>
          <w:sz w:val="22"/>
        </w:rPr>
        <w:t>khó</w:t>
      </w:r>
      <w:proofErr w:type="spellEnd"/>
      <w:r w:rsidRPr="00690F5A">
        <w:rPr>
          <w:rFonts w:eastAsia="Times New Roman"/>
          <w:spacing w:val="-2"/>
          <w:sz w:val="22"/>
        </w:rPr>
        <w:t xml:space="preserve"> </w:t>
      </w:r>
      <w:proofErr w:type="spellStart"/>
      <w:r w:rsidRPr="00690F5A">
        <w:rPr>
          <w:rFonts w:eastAsia="Times New Roman"/>
          <w:spacing w:val="-2"/>
          <w:sz w:val="22"/>
        </w:rPr>
        <w:t>khăn</w:t>
      </w:r>
      <w:proofErr w:type="spellEnd"/>
      <w:r w:rsidRPr="00690F5A">
        <w:rPr>
          <w:rFonts w:eastAsia="Times New Roman"/>
          <w:spacing w:val="-2"/>
          <w:sz w:val="22"/>
        </w:rPr>
        <w:t xml:space="preserve">, </w:t>
      </w:r>
      <w:proofErr w:type="spellStart"/>
      <w:r w:rsidRPr="00690F5A">
        <w:rPr>
          <w:rFonts w:eastAsia="Times New Roman"/>
          <w:spacing w:val="-2"/>
          <w:sz w:val="22"/>
        </w:rPr>
        <w:t>phiền</w:t>
      </w:r>
      <w:proofErr w:type="spellEnd"/>
      <w:r w:rsidRPr="00690F5A">
        <w:rPr>
          <w:rFonts w:eastAsia="Times New Roman"/>
          <w:spacing w:val="-2"/>
          <w:sz w:val="22"/>
        </w:rPr>
        <w:t xml:space="preserve"> </w:t>
      </w:r>
      <w:proofErr w:type="spellStart"/>
      <w:r w:rsidRPr="00690F5A">
        <w:rPr>
          <w:rFonts w:eastAsia="Times New Roman"/>
          <w:spacing w:val="-2"/>
          <w:sz w:val="22"/>
        </w:rPr>
        <w:t>nhiễu</w:t>
      </w:r>
      <w:proofErr w:type="spellEnd"/>
      <w:r w:rsidRPr="00690F5A">
        <w:rPr>
          <w:rFonts w:eastAsia="Times New Roman"/>
          <w:spacing w:val="-2"/>
          <w:sz w:val="22"/>
        </w:rPr>
        <w:t xml:space="preserve"> </w:t>
      </w:r>
      <w:proofErr w:type="spellStart"/>
      <w:r w:rsidRPr="00690F5A">
        <w:rPr>
          <w:rFonts w:eastAsia="Times New Roman"/>
          <w:spacing w:val="-2"/>
          <w:sz w:val="22"/>
        </w:rPr>
        <w:t>đối</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phụ</w:t>
      </w:r>
      <w:proofErr w:type="spellEnd"/>
      <w:r w:rsidRPr="00690F5A">
        <w:rPr>
          <w:rFonts w:eastAsia="Times New Roman"/>
          <w:spacing w:val="-2"/>
          <w:sz w:val="22"/>
        </w:rPr>
        <w:t xml:space="preserve"> </w:t>
      </w:r>
      <w:proofErr w:type="spellStart"/>
      <w:r w:rsidRPr="00690F5A">
        <w:rPr>
          <w:rFonts w:eastAsia="Times New Roman"/>
          <w:spacing w:val="-2"/>
          <w:sz w:val="22"/>
        </w:rPr>
        <w:t>huynh</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w:t>
      </w:r>
    </w:p>
    <w:p w14:paraId="657308BE"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d) Gian </w:t>
      </w:r>
      <w:proofErr w:type="spellStart"/>
      <w:r w:rsidRPr="00690F5A">
        <w:rPr>
          <w:rFonts w:eastAsia="Times New Roman"/>
          <w:spacing w:val="-2"/>
          <w:sz w:val="22"/>
        </w:rPr>
        <w:t>lận</w:t>
      </w:r>
      <w:proofErr w:type="spellEnd"/>
      <w:r w:rsidRPr="00690F5A">
        <w:rPr>
          <w:rFonts w:eastAsia="Times New Roman"/>
          <w:spacing w:val="-2"/>
          <w:sz w:val="22"/>
        </w:rPr>
        <w:t xml:space="preserve">, </w:t>
      </w:r>
      <w:proofErr w:type="spellStart"/>
      <w:r w:rsidRPr="00690F5A">
        <w:rPr>
          <w:rFonts w:eastAsia="Times New Roman"/>
          <w:spacing w:val="-2"/>
          <w:sz w:val="22"/>
        </w:rPr>
        <w:t>thiếu</w:t>
      </w:r>
      <w:proofErr w:type="spellEnd"/>
      <w:r w:rsidRPr="00690F5A">
        <w:rPr>
          <w:rFonts w:eastAsia="Times New Roman"/>
          <w:spacing w:val="-2"/>
          <w:sz w:val="22"/>
        </w:rPr>
        <w:t xml:space="preserve"> </w:t>
      </w:r>
      <w:proofErr w:type="spellStart"/>
      <w:r w:rsidRPr="00690F5A">
        <w:rPr>
          <w:rFonts w:eastAsia="Times New Roman"/>
          <w:spacing w:val="-2"/>
          <w:sz w:val="22"/>
        </w:rPr>
        <w:t>trung</w:t>
      </w:r>
      <w:proofErr w:type="spellEnd"/>
      <w:r w:rsidRPr="00690F5A">
        <w:rPr>
          <w:rFonts w:eastAsia="Times New Roman"/>
          <w:spacing w:val="-2"/>
          <w:sz w:val="22"/>
        </w:rPr>
        <w:t xml:space="preserve"> </w:t>
      </w:r>
      <w:proofErr w:type="spellStart"/>
      <w:r w:rsidRPr="00690F5A">
        <w:rPr>
          <w:rFonts w:eastAsia="Times New Roman"/>
          <w:spacing w:val="-2"/>
          <w:sz w:val="22"/>
        </w:rPr>
        <w:t>thực</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tập</w:t>
      </w:r>
      <w:proofErr w:type="spellEnd"/>
      <w:r w:rsidRPr="00690F5A">
        <w:rPr>
          <w:rFonts w:eastAsia="Times New Roman"/>
          <w:spacing w:val="-2"/>
          <w:sz w:val="22"/>
        </w:rPr>
        <w:t xml:space="preserve">, </w:t>
      </w:r>
      <w:proofErr w:type="spellStart"/>
      <w:r w:rsidRPr="00690F5A">
        <w:rPr>
          <w:rFonts w:eastAsia="Times New Roman"/>
          <w:spacing w:val="-2"/>
          <w:sz w:val="22"/>
        </w:rPr>
        <w:t>nghiên</w:t>
      </w:r>
      <w:proofErr w:type="spellEnd"/>
      <w:r w:rsidRPr="00690F5A">
        <w:rPr>
          <w:rFonts w:eastAsia="Times New Roman"/>
          <w:spacing w:val="-2"/>
          <w:sz w:val="22"/>
        </w:rPr>
        <w:t xml:space="preserve"> </w:t>
      </w:r>
      <w:proofErr w:type="spellStart"/>
      <w:r w:rsidRPr="00690F5A">
        <w:rPr>
          <w:rFonts w:eastAsia="Times New Roman"/>
          <w:spacing w:val="-2"/>
          <w:sz w:val="22"/>
        </w:rPr>
        <w:t>cứu</w:t>
      </w:r>
      <w:proofErr w:type="spellEnd"/>
      <w:r w:rsidRPr="00690F5A">
        <w:rPr>
          <w:rFonts w:eastAsia="Times New Roman"/>
          <w:spacing w:val="-2"/>
          <w:sz w:val="22"/>
        </w:rPr>
        <w:t xml:space="preserve"> khoa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thực</w:t>
      </w:r>
      <w:proofErr w:type="spellEnd"/>
      <w:r w:rsidRPr="00690F5A">
        <w:rPr>
          <w:rFonts w:eastAsia="Times New Roman"/>
          <w:spacing w:val="-2"/>
          <w:sz w:val="22"/>
        </w:rPr>
        <w:t xml:space="preserve"> </w:t>
      </w:r>
      <w:proofErr w:type="spellStart"/>
      <w:r w:rsidRPr="00690F5A">
        <w:rPr>
          <w:rFonts w:eastAsia="Times New Roman"/>
          <w:spacing w:val="-2"/>
          <w:sz w:val="22"/>
        </w:rPr>
        <w:t>hiện</w:t>
      </w:r>
      <w:proofErr w:type="spellEnd"/>
      <w:r w:rsidRPr="00690F5A">
        <w:rPr>
          <w:rFonts w:eastAsia="Times New Roman"/>
          <w:spacing w:val="-2"/>
          <w:sz w:val="22"/>
        </w:rPr>
        <w:t xml:space="preserve"> </w:t>
      </w:r>
      <w:proofErr w:type="spellStart"/>
      <w:r w:rsidRPr="00690F5A">
        <w:rPr>
          <w:rFonts w:eastAsia="Times New Roman"/>
          <w:spacing w:val="-2"/>
          <w:sz w:val="22"/>
        </w:rPr>
        <w:t>nhiệm</w:t>
      </w:r>
      <w:proofErr w:type="spellEnd"/>
      <w:r w:rsidRPr="00690F5A">
        <w:rPr>
          <w:rFonts w:eastAsia="Times New Roman"/>
          <w:spacing w:val="-2"/>
          <w:sz w:val="22"/>
        </w:rPr>
        <w:t xml:space="preserve"> </w:t>
      </w:r>
      <w:proofErr w:type="spellStart"/>
      <w:r w:rsidRPr="00690F5A">
        <w:rPr>
          <w:rFonts w:eastAsia="Times New Roman"/>
          <w:spacing w:val="-2"/>
          <w:sz w:val="22"/>
        </w:rPr>
        <w:t>vụ</w:t>
      </w:r>
      <w:proofErr w:type="spellEnd"/>
      <w:r w:rsidRPr="00690F5A">
        <w:rPr>
          <w:rFonts w:eastAsia="Times New Roman"/>
          <w:spacing w:val="-2"/>
          <w:sz w:val="22"/>
        </w:rPr>
        <w:t xml:space="preserve"> </w:t>
      </w:r>
      <w:proofErr w:type="spellStart"/>
      <w:r w:rsidRPr="00690F5A">
        <w:rPr>
          <w:rFonts w:eastAsia="Times New Roman"/>
          <w:spacing w:val="-2"/>
          <w:sz w:val="22"/>
        </w:rPr>
        <w:t>giảng</w:t>
      </w:r>
      <w:proofErr w:type="spellEnd"/>
      <w:r w:rsidRPr="00690F5A">
        <w:rPr>
          <w:rFonts w:eastAsia="Times New Roman"/>
          <w:spacing w:val="-2"/>
          <w:sz w:val="22"/>
        </w:rPr>
        <w:t xml:space="preserve"> </w:t>
      </w:r>
      <w:proofErr w:type="spellStart"/>
      <w:r w:rsidRPr="00690F5A">
        <w:rPr>
          <w:rFonts w:eastAsia="Times New Roman"/>
          <w:spacing w:val="-2"/>
          <w:sz w:val="22"/>
        </w:rPr>
        <w:t>dạy</w:t>
      </w:r>
      <w:proofErr w:type="spellEnd"/>
      <w:r w:rsidRPr="00690F5A">
        <w:rPr>
          <w:rFonts w:eastAsia="Times New Roman"/>
          <w:spacing w:val="-2"/>
          <w:sz w:val="22"/>
        </w:rPr>
        <w:t xml:space="preserve">, </w:t>
      </w:r>
      <w:proofErr w:type="spellStart"/>
      <w:r w:rsidRPr="00690F5A">
        <w:rPr>
          <w:rFonts w:eastAsia="Times New Roman"/>
          <w:spacing w:val="-2"/>
          <w:sz w:val="22"/>
        </w:rPr>
        <w:t>giáo</w:t>
      </w:r>
      <w:proofErr w:type="spellEnd"/>
      <w:r w:rsidRPr="00690F5A">
        <w:rPr>
          <w:rFonts w:eastAsia="Times New Roman"/>
          <w:spacing w:val="-2"/>
          <w:sz w:val="22"/>
        </w:rPr>
        <w:t xml:space="preserve"> </w:t>
      </w:r>
      <w:proofErr w:type="spellStart"/>
      <w:r w:rsidRPr="00690F5A">
        <w:rPr>
          <w:rFonts w:eastAsia="Times New Roman"/>
          <w:spacing w:val="-2"/>
          <w:sz w:val="22"/>
        </w:rPr>
        <w:t>dục</w:t>
      </w:r>
      <w:proofErr w:type="spellEnd"/>
      <w:r w:rsidRPr="00690F5A">
        <w:rPr>
          <w:rFonts w:eastAsia="Times New Roman"/>
          <w:spacing w:val="-2"/>
          <w:sz w:val="22"/>
        </w:rPr>
        <w:t>.</w:t>
      </w:r>
    </w:p>
    <w:p w14:paraId="657308BF"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lastRenderedPageBreak/>
        <w:t xml:space="preserve">đ) </w:t>
      </w:r>
      <w:proofErr w:type="spellStart"/>
      <w:r w:rsidRPr="00690F5A">
        <w:rPr>
          <w:rFonts w:eastAsia="Times New Roman"/>
          <w:spacing w:val="-2"/>
          <w:sz w:val="22"/>
        </w:rPr>
        <w:t>Trù</w:t>
      </w:r>
      <w:proofErr w:type="spellEnd"/>
      <w:r w:rsidRPr="00690F5A">
        <w:rPr>
          <w:rFonts w:eastAsia="Times New Roman"/>
          <w:spacing w:val="-2"/>
          <w:sz w:val="22"/>
        </w:rPr>
        <w:t xml:space="preserve"> </w:t>
      </w:r>
      <w:proofErr w:type="spellStart"/>
      <w:r w:rsidRPr="00690F5A">
        <w:rPr>
          <w:rFonts w:eastAsia="Times New Roman"/>
          <w:spacing w:val="-2"/>
          <w:sz w:val="22"/>
        </w:rPr>
        <w:t>dập</w:t>
      </w:r>
      <w:proofErr w:type="spellEnd"/>
      <w:r w:rsidRPr="00690F5A">
        <w:rPr>
          <w:rFonts w:eastAsia="Times New Roman"/>
          <w:spacing w:val="-2"/>
          <w:sz w:val="22"/>
        </w:rPr>
        <w:t xml:space="preserve">, </w:t>
      </w:r>
      <w:proofErr w:type="spellStart"/>
      <w:r w:rsidRPr="00690F5A">
        <w:rPr>
          <w:rFonts w:eastAsia="Times New Roman"/>
          <w:spacing w:val="-2"/>
          <w:sz w:val="22"/>
        </w:rPr>
        <w:t>chèn</w:t>
      </w:r>
      <w:proofErr w:type="spellEnd"/>
      <w:r w:rsidRPr="00690F5A">
        <w:rPr>
          <w:rFonts w:eastAsia="Times New Roman"/>
          <w:spacing w:val="-2"/>
          <w:sz w:val="22"/>
        </w:rPr>
        <w:t xml:space="preserve"> </w:t>
      </w:r>
      <w:proofErr w:type="spellStart"/>
      <w:r w:rsidRPr="00690F5A">
        <w:rPr>
          <w:rFonts w:eastAsia="Times New Roman"/>
          <w:spacing w:val="-2"/>
          <w:sz w:val="22"/>
        </w:rPr>
        <w:t>ép</w:t>
      </w:r>
      <w:proofErr w:type="spellEnd"/>
      <w:r w:rsidRPr="00690F5A">
        <w:rPr>
          <w:rFonts w:eastAsia="Times New Roman"/>
          <w:spacing w:val="-2"/>
          <w:sz w:val="22"/>
        </w:rPr>
        <w:t xml:space="preserve">, </w:t>
      </w:r>
      <w:proofErr w:type="spellStart"/>
      <w:r w:rsidRPr="00690F5A">
        <w:rPr>
          <w:rFonts w:eastAsia="Times New Roman"/>
          <w:spacing w:val="-2"/>
          <w:sz w:val="22"/>
        </w:rPr>
        <w:t>phân</w:t>
      </w:r>
      <w:proofErr w:type="spellEnd"/>
      <w:r w:rsidRPr="00690F5A">
        <w:rPr>
          <w:rFonts w:eastAsia="Times New Roman"/>
          <w:spacing w:val="-2"/>
          <w:sz w:val="22"/>
        </w:rPr>
        <w:t xml:space="preserve"> </w:t>
      </w:r>
      <w:proofErr w:type="spellStart"/>
      <w:r w:rsidRPr="00690F5A">
        <w:rPr>
          <w:rFonts w:eastAsia="Times New Roman"/>
          <w:spacing w:val="-2"/>
          <w:sz w:val="22"/>
        </w:rPr>
        <w:t>biệt</w:t>
      </w:r>
      <w:proofErr w:type="spellEnd"/>
      <w:r w:rsidRPr="00690F5A">
        <w:rPr>
          <w:rFonts w:eastAsia="Times New Roman"/>
          <w:spacing w:val="-2"/>
          <w:sz w:val="22"/>
        </w:rPr>
        <w:t xml:space="preserve"> </w:t>
      </w:r>
      <w:proofErr w:type="spellStart"/>
      <w:r w:rsidRPr="00690F5A">
        <w:rPr>
          <w:rFonts w:eastAsia="Times New Roman"/>
          <w:spacing w:val="-2"/>
          <w:sz w:val="22"/>
        </w:rPr>
        <w:t>đối</w:t>
      </w:r>
      <w:proofErr w:type="spellEnd"/>
      <w:r w:rsidRPr="00690F5A">
        <w:rPr>
          <w:rFonts w:eastAsia="Times New Roman"/>
          <w:spacing w:val="-2"/>
          <w:sz w:val="22"/>
        </w:rPr>
        <w:t xml:space="preserve"> </w:t>
      </w:r>
      <w:proofErr w:type="spellStart"/>
      <w:r w:rsidRPr="00690F5A">
        <w:rPr>
          <w:rFonts w:eastAsia="Times New Roman"/>
          <w:spacing w:val="-2"/>
          <w:sz w:val="22"/>
        </w:rPr>
        <w:t>xử</w:t>
      </w:r>
      <w:proofErr w:type="spellEnd"/>
      <w:r w:rsidRPr="00690F5A">
        <w:rPr>
          <w:rFonts w:eastAsia="Times New Roman"/>
          <w:spacing w:val="-2"/>
          <w:sz w:val="22"/>
        </w:rPr>
        <w:t xml:space="preserve">, </w:t>
      </w:r>
      <w:proofErr w:type="spellStart"/>
      <w:r w:rsidRPr="00690F5A">
        <w:rPr>
          <w:rFonts w:eastAsia="Times New Roman"/>
          <w:spacing w:val="-2"/>
          <w:sz w:val="22"/>
        </w:rPr>
        <w:t>thành</w:t>
      </w:r>
      <w:proofErr w:type="spellEnd"/>
      <w:r w:rsidRPr="00690F5A">
        <w:rPr>
          <w:rFonts w:eastAsia="Times New Roman"/>
          <w:spacing w:val="-2"/>
          <w:sz w:val="22"/>
        </w:rPr>
        <w:t xml:space="preserve"> </w:t>
      </w:r>
      <w:proofErr w:type="spellStart"/>
      <w:r w:rsidRPr="00690F5A">
        <w:rPr>
          <w:rFonts w:eastAsia="Times New Roman"/>
          <w:spacing w:val="-2"/>
          <w:sz w:val="22"/>
        </w:rPr>
        <w:t>kiến</w:t>
      </w:r>
      <w:proofErr w:type="spellEnd"/>
      <w:r w:rsidRPr="00690F5A">
        <w:rPr>
          <w:rFonts w:eastAsia="Times New Roman"/>
          <w:spacing w:val="-2"/>
          <w:sz w:val="22"/>
        </w:rPr>
        <w:t xml:space="preserve"> </w:t>
      </w:r>
      <w:proofErr w:type="spellStart"/>
      <w:r w:rsidRPr="00690F5A">
        <w:rPr>
          <w:rFonts w:eastAsia="Times New Roman"/>
          <w:spacing w:val="-2"/>
          <w:sz w:val="22"/>
        </w:rPr>
        <w:t>đối</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tiếp</w:t>
      </w:r>
      <w:proofErr w:type="spellEnd"/>
      <w:r w:rsidRPr="00690F5A">
        <w:rPr>
          <w:rFonts w:eastAsia="Times New Roman"/>
          <w:spacing w:val="-2"/>
          <w:sz w:val="22"/>
        </w:rPr>
        <w:t xml:space="preserve"> </w:t>
      </w:r>
      <w:proofErr w:type="spellStart"/>
      <w:r w:rsidRPr="00690F5A">
        <w:rPr>
          <w:rFonts w:eastAsia="Times New Roman"/>
          <w:spacing w:val="-2"/>
          <w:sz w:val="22"/>
        </w:rPr>
        <w:t>tay</w:t>
      </w:r>
      <w:proofErr w:type="spellEnd"/>
      <w:r w:rsidRPr="00690F5A">
        <w:rPr>
          <w:rFonts w:eastAsia="Times New Roman"/>
          <w:spacing w:val="-2"/>
          <w:sz w:val="22"/>
        </w:rPr>
        <w:t xml:space="preserve">, bao </w:t>
      </w:r>
      <w:proofErr w:type="spellStart"/>
      <w:r w:rsidRPr="00690F5A">
        <w:rPr>
          <w:rFonts w:eastAsia="Times New Roman"/>
          <w:spacing w:val="-2"/>
          <w:sz w:val="22"/>
        </w:rPr>
        <w:t>che</w:t>
      </w:r>
      <w:proofErr w:type="spellEnd"/>
      <w:r w:rsidRPr="00690F5A">
        <w:rPr>
          <w:rFonts w:eastAsia="Times New Roman"/>
          <w:spacing w:val="-2"/>
          <w:sz w:val="22"/>
        </w:rPr>
        <w:t xml:space="preserve"> </w:t>
      </w:r>
      <w:proofErr w:type="spellStart"/>
      <w:r w:rsidRPr="00690F5A">
        <w:rPr>
          <w:rFonts w:eastAsia="Times New Roman"/>
          <w:spacing w:val="-2"/>
          <w:sz w:val="22"/>
        </w:rPr>
        <w:t>cho</w:t>
      </w:r>
      <w:proofErr w:type="spellEnd"/>
      <w:r w:rsidRPr="00690F5A">
        <w:rPr>
          <w:rFonts w:eastAsia="Times New Roman"/>
          <w:spacing w:val="-2"/>
          <w:sz w:val="22"/>
        </w:rPr>
        <w:t xml:space="preserve"> </w:t>
      </w:r>
      <w:proofErr w:type="spellStart"/>
      <w:r w:rsidRPr="00690F5A">
        <w:rPr>
          <w:rFonts w:eastAsia="Times New Roman"/>
          <w:spacing w:val="-2"/>
          <w:sz w:val="22"/>
        </w:rPr>
        <w:t>những</w:t>
      </w:r>
      <w:proofErr w:type="spellEnd"/>
      <w:r w:rsidRPr="00690F5A">
        <w:rPr>
          <w:rFonts w:eastAsia="Times New Roman"/>
          <w:spacing w:val="-2"/>
          <w:sz w:val="22"/>
        </w:rPr>
        <w:t xml:space="preserve"> </w:t>
      </w:r>
      <w:proofErr w:type="spellStart"/>
      <w:r w:rsidRPr="00690F5A">
        <w:rPr>
          <w:rFonts w:eastAsia="Times New Roman"/>
          <w:spacing w:val="-2"/>
          <w:sz w:val="22"/>
        </w:rPr>
        <w:t>hành</w:t>
      </w:r>
      <w:proofErr w:type="spellEnd"/>
      <w:r w:rsidRPr="00690F5A">
        <w:rPr>
          <w:rFonts w:eastAsia="Times New Roman"/>
          <w:spacing w:val="-2"/>
          <w:sz w:val="22"/>
        </w:rPr>
        <w:t xml:space="preserve"> vi </w:t>
      </w:r>
      <w:proofErr w:type="spellStart"/>
      <w:r w:rsidRPr="00690F5A">
        <w:rPr>
          <w:rFonts w:eastAsia="Times New Roman"/>
          <w:spacing w:val="-2"/>
          <w:sz w:val="22"/>
        </w:rPr>
        <w:t>tiêu</w:t>
      </w:r>
      <w:proofErr w:type="spellEnd"/>
      <w:r w:rsidRPr="00690F5A">
        <w:rPr>
          <w:rFonts w:eastAsia="Times New Roman"/>
          <w:spacing w:val="-2"/>
          <w:sz w:val="22"/>
        </w:rPr>
        <w:t xml:space="preserve"> </w:t>
      </w:r>
      <w:proofErr w:type="spellStart"/>
      <w:r w:rsidRPr="00690F5A">
        <w:rPr>
          <w:rFonts w:eastAsia="Times New Roman"/>
          <w:spacing w:val="-2"/>
          <w:sz w:val="22"/>
        </w:rPr>
        <w:t>cực</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giảng</w:t>
      </w:r>
      <w:proofErr w:type="spellEnd"/>
      <w:r w:rsidRPr="00690F5A">
        <w:rPr>
          <w:rFonts w:eastAsia="Times New Roman"/>
          <w:spacing w:val="-2"/>
          <w:sz w:val="22"/>
        </w:rPr>
        <w:t xml:space="preserve"> </w:t>
      </w:r>
      <w:proofErr w:type="spellStart"/>
      <w:r w:rsidRPr="00690F5A">
        <w:rPr>
          <w:rFonts w:eastAsia="Times New Roman"/>
          <w:spacing w:val="-2"/>
          <w:sz w:val="22"/>
        </w:rPr>
        <w:t>dạy</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tập</w:t>
      </w:r>
      <w:proofErr w:type="spellEnd"/>
      <w:r w:rsidRPr="00690F5A">
        <w:rPr>
          <w:rFonts w:eastAsia="Times New Roman"/>
          <w:spacing w:val="-2"/>
          <w:sz w:val="22"/>
        </w:rPr>
        <w:t xml:space="preserve">, </w:t>
      </w:r>
      <w:proofErr w:type="spellStart"/>
      <w:r w:rsidRPr="00690F5A">
        <w:rPr>
          <w:rFonts w:eastAsia="Times New Roman"/>
          <w:spacing w:val="-2"/>
          <w:sz w:val="22"/>
        </w:rPr>
        <w:t>rèn</w:t>
      </w:r>
      <w:proofErr w:type="spellEnd"/>
      <w:r w:rsidRPr="00690F5A">
        <w:rPr>
          <w:rFonts w:eastAsia="Times New Roman"/>
          <w:spacing w:val="-2"/>
          <w:sz w:val="22"/>
        </w:rPr>
        <w:t xml:space="preserve"> </w:t>
      </w:r>
      <w:proofErr w:type="spellStart"/>
      <w:r w:rsidRPr="00690F5A">
        <w:rPr>
          <w:rFonts w:eastAsia="Times New Roman"/>
          <w:spacing w:val="-2"/>
          <w:sz w:val="22"/>
        </w:rPr>
        <w:t>luyện</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đồng</w:t>
      </w:r>
      <w:proofErr w:type="spellEnd"/>
      <w:r w:rsidRPr="00690F5A">
        <w:rPr>
          <w:rFonts w:eastAsia="Times New Roman"/>
          <w:spacing w:val="-2"/>
          <w:sz w:val="22"/>
        </w:rPr>
        <w:t xml:space="preserve"> </w:t>
      </w:r>
      <w:proofErr w:type="spellStart"/>
      <w:r w:rsidRPr="00690F5A">
        <w:rPr>
          <w:rFonts w:eastAsia="Times New Roman"/>
          <w:spacing w:val="-2"/>
          <w:sz w:val="22"/>
        </w:rPr>
        <w:t>nghiệp</w:t>
      </w:r>
      <w:proofErr w:type="spellEnd"/>
      <w:r w:rsidRPr="00690F5A">
        <w:rPr>
          <w:rFonts w:eastAsia="Times New Roman"/>
          <w:spacing w:val="-2"/>
          <w:sz w:val="22"/>
        </w:rPr>
        <w:t>.</w:t>
      </w:r>
    </w:p>
    <w:p w14:paraId="657308C0"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e) </w:t>
      </w:r>
      <w:proofErr w:type="spellStart"/>
      <w:r w:rsidRPr="00690F5A">
        <w:rPr>
          <w:rFonts w:eastAsia="Times New Roman"/>
          <w:spacing w:val="-2"/>
          <w:sz w:val="22"/>
        </w:rPr>
        <w:t>Xâm</w:t>
      </w:r>
      <w:proofErr w:type="spellEnd"/>
      <w:r w:rsidRPr="00690F5A">
        <w:rPr>
          <w:rFonts w:eastAsia="Times New Roman"/>
          <w:spacing w:val="-2"/>
          <w:sz w:val="22"/>
        </w:rPr>
        <w:t xml:space="preserve"> </w:t>
      </w:r>
      <w:proofErr w:type="spellStart"/>
      <w:r w:rsidRPr="00690F5A">
        <w:rPr>
          <w:rFonts w:eastAsia="Times New Roman"/>
          <w:spacing w:val="-2"/>
          <w:sz w:val="22"/>
        </w:rPr>
        <w:t>phạm</w:t>
      </w:r>
      <w:proofErr w:type="spellEnd"/>
      <w:r w:rsidRPr="00690F5A">
        <w:rPr>
          <w:rFonts w:eastAsia="Times New Roman"/>
          <w:spacing w:val="-2"/>
          <w:sz w:val="22"/>
        </w:rPr>
        <w:t xml:space="preserve"> </w:t>
      </w:r>
      <w:proofErr w:type="spellStart"/>
      <w:r w:rsidRPr="00690F5A">
        <w:rPr>
          <w:rFonts w:eastAsia="Times New Roman"/>
          <w:spacing w:val="-2"/>
          <w:sz w:val="22"/>
        </w:rPr>
        <w:t>thân</w:t>
      </w:r>
      <w:proofErr w:type="spellEnd"/>
      <w:r w:rsidRPr="00690F5A">
        <w:rPr>
          <w:rFonts w:eastAsia="Times New Roman"/>
          <w:spacing w:val="-2"/>
          <w:sz w:val="22"/>
        </w:rPr>
        <w:t xml:space="preserve"> </w:t>
      </w:r>
      <w:proofErr w:type="spellStart"/>
      <w:r w:rsidRPr="00690F5A">
        <w:rPr>
          <w:rFonts w:eastAsia="Times New Roman"/>
          <w:spacing w:val="-2"/>
          <w:sz w:val="22"/>
        </w:rPr>
        <w:t>thể</w:t>
      </w:r>
      <w:proofErr w:type="spellEnd"/>
      <w:r w:rsidRPr="00690F5A">
        <w:rPr>
          <w:rFonts w:eastAsia="Times New Roman"/>
          <w:spacing w:val="-2"/>
          <w:sz w:val="22"/>
        </w:rPr>
        <w:t xml:space="preserve">, </w:t>
      </w:r>
      <w:proofErr w:type="spellStart"/>
      <w:r w:rsidRPr="00690F5A">
        <w:rPr>
          <w:rFonts w:eastAsia="Times New Roman"/>
          <w:spacing w:val="-2"/>
          <w:sz w:val="22"/>
        </w:rPr>
        <w:t>xúc</w:t>
      </w:r>
      <w:proofErr w:type="spellEnd"/>
      <w:r w:rsidRPr="00690F5A">
        <w:rPr>
          <w:rFonts w:eastAsia="Times New Roman"/>
          <w:spacing w:val="-2"/>
          <w:sz w:val="22"/>
        </w:rPr>
        <w:t xml:space="preserve"> </w:t>
      </w:r>
      <w:proofErr w:type="spellStart"/>
      <w:r w:rsidRPr="00690F5A">
        <w:rPr>
          <w:rFonts w:eastAsia="Times New Roman"/>
          <w:spacing w:val="-2"/>
          <w:sz w:val="22"/>
        </w:rPr>
        <w:t>phạm</w:t>
      </w:r>
      <w:proofErr w:type="spellEnd"/>
      <w:r w:rsidRPr="00690F5A">
        <w:rPr>
          <w:rFonts w:eastAsia="Times New Roman"/>
          <w:spacing w:val="-2"/>
          <w:sz w:val="22"/>
        </w:rPr>
        <w:t xml:space="preserve"> </w:t>
      </w:r>
      <w:proofErr w:type="spellStart"/>
      <w:r w:rsidRPr="00690F5A">
        <w:rPr>
          <w:rFonts w:eastAsia="Times New Roman"/>
          <w:spacing w:val="-2"/>
          <w:sz w:val="22"/>
        </w:rPr>
        <w:t>danh</w:t>
      </w:r>
      <w:proofErr w:type="spellEnd"/>
      <w:r w:rsidRPr="00690F5A">
        <w:rPr>
          <w:rFonts w:eastAsia="Times New Roman"/>
          <w:spacing w:val="-2"/>
          <w:sz w:val="22"/>
        </w:rPr>
        <w:t xml:space="preserve"> </w:t>
      </w:r>
      <w:proofErr w:type="spellStart"/>
      <w:r w:rsidRPr="00690F5A">
        <w:rPr>
          <w:rFonts w:eastAsia="Times New Roman"/>
          <w:spacing w:val="-2"/>
          <w:sz w:val="22"/>
        </w:rPr>
        <w:t>dự</w:t>
      </w:r>
      <w:proofErr w:type="spellEnd"/>
      <w:r w:rsidRPr="00690F5A">
        <w:rPr>
          <w:rFonts w:eastAsia="Times New Roman"/>
          <w:spacing w:val="-2"/>
          <w:sz w:val="22"/>
        </w:rPr>
        <w:t xml:space="preserve">, </w:t>
      </w:r>
      <w:proofErr w:type="spellStart"/>
      <w:r w:rsidRPr="00690F5A">
        <w:rPr>
          <w:rFonts w:eastAsia="Times New Roman"/>
          <w:spacing w:val="-2"/>
          <w:sz w:val="22"/>
        </w:rPr>
        <w:t>nhân</w:t>
      </w:r>
      <w:proofErr w:type="spellEnd"/>
      <w:r w:rsidRPr="00690F5A">
        <w:rPr>
          <w:rFonts w:eastAsia="Times New Roman"/>
          <w:spacing w:val="-2"/>
          <w:sz w:val="22"/>
        </w:rPr>
        <w:t xml:space="preserve"> </w:t>
      </w:r>
      <w:proofErr w:type="spellStart"/>
      <w:r w:rsidRPr="00690F5A">
        <w:rPr>
          <w:rFonts w:eastAsia="Times New Roman"/>
          <w:spacing w:val="-2"/>
          <w:sz w:val="22"/>
        </w:rPr>
        <w:t>phẩm</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đồng</w:t>
      </w:r>
      <w:proofErr w:type="spellEnd"/>
      <w:r w:rsidRPr="00690F5A">
        <w:rPr>
          <w:rFonts w:eastAsia="Times New Roman"/>
          <w:spacing w:val="-2"/>
          <w:sz w:val="22"/>
        </w:rPr>
        <w:t xml:space="preserve"> </w:t>
      </w:r>
      <w:proofErr w:type="spellStart"/>
      <w:r w:rsidRPr="00690F5A">
        <w:rPr>
          <w:rFonts w:eastAsia="Times New Roman"/>
          <w:spacing w:val="-2"/>
          <w:sz w:val="22"/>
        </w:rPr>
        <w:t>nghiệp</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khác</w:t>
      </w:r>
      <w:proofErr w:type="spellEnd"/>
      <w:r w:rsidRPr="00690F5A">
        <w:rPr>
          <w:rFonts w:eastAsia="Times New Roman"/>
          <w:spacing w:val="-2"/>
          <w:sz w:val="22"/>
        </w:rPr>
        <w:t xml:space="preserve">; </w:t>
      </w:r>
      <w:proofErr w:type="spellStart"/>
      <w:r w:rsidRPr="00690F5A">
        <w:rPr>
          <w:rFonts w:eastAsia="Times New Roman"/>
          <w:spacing w:val="-2"/>
          <w:sz w:val="22"/>
        </w:rPr>
        <w:t>làm</w:t>
      </w:r>
      <w:proofErr w:type="spellEnd"/>
      <w:r w:rsidRPr="00690F5A">
        <w:rPr>
          <w:rFonts w:eastAsia="Times New Roman"/>
          <w:spacing w:val="-2"/>
          <w:sz w:val="22"/>
        </w:rPr>
        <w:t xml:space="preserve"> </w:t>
      </w:r>
      <w:proofErr w:type="spellStart"/>
      <w:r w:rsidRPr="00690F5A">
        <w:rPr>
          <w:rFonts w:eastAsia="Times New Roman"/>
          <w:spacing w:val="-2"/>
          <w:sz w:val="22"/>
        </w:rPr>
        <w:t>ảnh</w:t>
      </w:r>
      <w:proofErr w:type="spellEnd"/>
      <w:r w:rsidRPr="00690F5A">
        <w:rPr>
          <w:rFonts w:eastAsia="Times New Roman"/>
          <w:spacing w:val="-2"/>
          <w:sz w:val="22"/>
        </w:rPr>
        <w:t xml:space="preserve"> </w:t>
      </w:r>
      <w:proofErr w:type="spellStart"/>
      <w:r w:rsidRPr="00690F5A">
        <w:rPr>
          <w:rFonts w:eastAsia="Times New Roman"/>
          <w:spacing w:val="-2"/>
          <w:sz w:val="22"/>
        </w:rPr>
        <w:t>hưởng</w:t>
      </w:r>
      <w:proofErr w:type="spellEnd"/>
      <w:r w:rsidRPr="00690F5A">
        <w:rPr>
          <w:rFonts w:eastAsia="Times New Roman"/>
          <w:spacing w:val="-2"/>
          <w:sz w:val="22"/>
        </w:rPr>
        <w:t xml:space="preserve"> </w:t>
      </w:r>
      <w:proofErr w:type="spellStart"/>
      <w:r w:rsidRPr="00690F5A">
        <w:rPr>
          <w:rFonts w:eastAsia="Times New Roman"/>
          <w:spacing w:val="-2"/>
          <w:sz w:val="22"/>
        </w:rPr>
        <w:t>đến</w:t>
      </w:r>
      <w:proofErr w:type="spellEnd"/>
      <w:r w:rsidRPr="00690F5A">
        <w:rPr>
          <w:rFonts w:eastAsia="Times New Roman"/>
          <w:spacing w:val="-2"/>
          <w:sz w:val="22"/>
        </w:rPr>
        <w:t xml:space="preserve"> </w:t>
      </w:r>
      <w:proofErr w:type="spellStart"/>
      <w:r w:rsidRPr="00690F5A">
        <w:rPr>
          <w:rFonts w:eastAsia="Times New Roman"/>
          <w:spacing w:val="-2"/>
          <w:sz w:val="22"/>
        </w:rPr>
        <w:t>công</w:t>
      </w:r>
      <w:proofErr w:type="spellEnd"/>
      <w:r w:rsidRPr="00690F5A">
        <w:rPr>
          <w:rFonts w:eastAsia="Times New Roman"/>
          <w:spacing w:val="-2"/>
          <w:sz w:val="22"/>
        </w:rPr>
        <w:t xml:space="preserve"> </w:t>
      </w:r>
      <w:proofErr w:type="spellStart"/>
      <w:r w:rsidRPr="00690F5A">
        <w:rPr>
          <w:rFonts w:eastAsia="Times New Roman"/>
          <w:spacing w:val="-2"/>
          <w:sz w:val="22"/>
        </w:rPr>
        <w:t>việc</w:t>
      </w:r>
      <w:proofErr w:type="spellEnd"/>
      <w:r w:rsidRPr="00690F5A">
        <w:rPr>
          <w:rFonts w:eastAsia="Times New Roman"/>
          <w:spacing w:val="-2"/>
          <w:sz w:val="22"/>
        </w:rPr>
        <w:t xml:space="preserve">, </w:t>
      </w:r>
      <w:proofErr w:type="spellStart"/>
      <w:r w:rsidRPr="00690F5A">
        <w:rPr>
          <w:rFonts w:eastAsia="Times New Roman"/>
          <w:spacing w:val="-2"/>
          <w:sz w:val="22"/>
        </w:rPr>
        <w:t>sinh</w:t>
      </w:r>
      <w:proofErr w:type="spellEnd"/>
      <w:r w:rsidRPr="00690F5A">
        <w:rPr>
          <w:rFonts w:eastAsia="Times New Roman"/>
          <w:spacing w:val="-2"/>
          <w:sz w:val="22"/>
        </w:rPr>
        <w:t xml:space="preserve"> </w:t>
      </w:r>
      <w:proofErr w:type="spellStart"/>
      <w:r w:rsidRPr="00690F5A">
        <w:rPr>
          <w:rFonts w:eastAsia="Times New Roman"/>
          <w:spacing w:val="-2"/>
          <w:sz w:val="22"/>
        </w:rPr>
        <w:t>hoạt</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đồng</w:t>
      </w:r>
      <w:proofErr w:type="spellEnd"/>
      <w:r w:rsidRPr="00690F5A">
        <w:rPr>
          <w:rFonts w:eastAsia="Times New Roman"/>
          <w:spacing w:val="-2"/>
          <w:sz w:val="22"/>
        </w:rPr>
        <w:t xml:space="preserve"> </w:t>
      </w:r>
      <w:proofErr w:type="spellStart"/>
      <w:r w:rsidRPr="00690F5A">
        <w:rPr>
          <w:rFonts w:eastAsia="Times New Roman"/>
          <w:spacing w:val="-2"/>
          <w:sz w:val="22"/>
        </w:rPr>
        <w:t>nghiệp</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khác</w:t>
      </w:r>
      <w:proofErr w:type="spellEnd"/>
      <w:r w:rsidRPr="00690F5A">
        <w:rPr>
          <w:rFonts w:eastAsia="Times New Roman"/>
          <w:spacing w:val="-2"/>
          <w:sz w:val="22"/>
        </w:rPr>
        <w:t>.</w:t>
      </w:r>
    </w:p>
    <w:p w14:paraId="657308C1"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f) </w:t>
      </w:r>
      <w:proofErr w:type="spellStart"/>
      <w:r w:rsidRPr="00690F5A">
        <w:rPr>
          <w:rFonts w:eastAsia="Times New Roman"/>
          <w:spacing w:val="-2"/>
          <w:sz w:val="22"/>
        </w:rPr>
        <w:t>Làm</w:t>
      </w:r>
      <w:proofErr w:type="spellEnd"/>
      <w:r w:rsidRPr="00690F5A">
        <w:rPr>
          <w:rFonts w:eastAsia="Times New Roman"/>
          <w:spacing w:val="-2"/>
          <w:sz w:val="22"/>
        </w:rPr>
        <w:t xml:space="preserve"> </w:t>
      </w:r>
      <w:proofErr w:type="spellStart"/>
      <w:r w:rsidRPr="00690F5A">
        <w:rPr>
          <w:rFonts w:eastAsia="Times New Roman"/>
          <w:spacing w:val="-2"/>
          <w:sz w:val="22"/>
        </w:rPr>
        <w:t>mất</w:t>
      </w:r>
      <w:proofErr w:type="spellEnd"/>
      <w:r w:rsidRPr="00690F5A">
        <w:rPr>
          <w:rFonts w:eastAsia="Times New Roman"/>
          <w:spacing w:val="-2"/>
          <w:sz w:val="22"/>
        </w:rPr>
        <w:t xml:space="preserve"> </w:t>
      </w:r>
      <w:proofErr w:type="spellStart"/>
      <w:r w:rsidRPr="00690F5A">
        <w:rPr>
          <w:rFonts w:eastAsia="Times New Roman"/>
          <w:spacing w:val="-2"/>
          <w:sz w:val="22"/>
        </w:rPr>
        <w:t>đoàn</w:t>
      </w:r>
      <w:proofErr w:type="spellEnd"/>
      <w:r w:rsidRPr="00690F5A">
        <w:rPr>
          <w:rFonts w:eastAsia="Times New Roman"/>
          <w:spacing w:val="-2"/>
          <w:sz w:val="22"/>
        </w:rPr>
        <w:t xml:space="preserve"> </w:t>
      </w:r>
      <w:proofErr w:type="spellStart"/>
      <w:r w:rsidRPr="00690F5A">
        <w:rPr>
          <w:rFonts w:eastAsia="Times New Roman"/>
          <w:spacing w:val="-2"/>
          <w:sz w:val="22"/>
        </w:rPr>
        <w:t>kết</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tập</w:t>
      </w:r>
      <w:proofErr w:type="spellEnd"/>
      <w:r w:rsidRPr="00690F5A">
        <w:rPr>
          <w:rFonts w:eastAsia="Times New Roman"/>
          <w:spacing w:val="-2"/>
          <w:sz w:val="22"/>
        </w:rPr>
        <w:t xml:space="preserve"> </w:t>
      </w:r>
      <w:proofErr w:type="spellStart"/>
      <w:r w:rsidRPr="00690F5A">
        <w:rPr>
          <w:rFonts w:eastAsia="Times New Roman"/>
          <w:spacing w:val="-2"/>
          <w:sz w:val="22"/>
        </w:rPr>
        <w:t>thể</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sinh</w:t>
      </w:r>
      <w:proofErr w:type="spellEnd"/>
      <w:r w:rsidRPr="00690F5A">
        <w:rPr>
          <w:rFonts w:eastAsia="Times New Roman"/>
          <w:spacing w:val="-2"/>
          <w:sz w:val="22"/>
        </w:rPr>
        <w:t xml:space="preserve"> </w:t>
      </w:r>
      <w:proofErr w:type="spellStart"/>
      <w:r w:rsidRPr="00690F5A">
        <w:rPr>
          <w:rFonts w:eastAsia="Times New Roman"/>
          <w:spacing w:val="-2"/>
          <w:sz w:val="22"/>
        </w:rPr>
        <w:t>hoạt</w:t>
      </w:r>
      <w:proofErr w:type="spellEnd"/>
      <w:r w:rsidRPr="00690F5A">
        <w:rPr>
          <w:rFonts w:eastAsia="Times New Roman"/>
          <w:spacing w:val="-2"/>
          <w:sz w:val="22"/>
        </w:rPr>
        <w:t xml:space="preserve"> </w:t>
      </w:r>
      <w:proofErr w:type="spellStart"/>
      <w:r w:rsidRPr="00690F5A">
        <w:rPr>
          <w:rFonts w:eastAsia="Times New Roman"/>
          <w:spacing w:val="-2"/>
          <w:sz w:val="22"/>
        </w:rPr>
        <w:t>tại</w:t>
      </w:r>
      <w:proofErr w:type="spellEnd"/>
      <w:r w:rsidRPr="00690F5A">
        <w:rPr>
          <w:rFonts w:eastAsia="Times New Roman"/>
          <w:spacing w:val="-2"/>
          <w:sz w:val="22"/>
        </w:rPr>
        <w:t xml:space="preserve"> </w:t>
      </w:r>
      <w:proofErr w:type="spellStart"/>
      <w:r w:rsidRPr="00690F5A">
        <w:rPr>
          <w:rFonts w:eastAsia="Times New Roman"/>
          <w:spacing w:val="-2"/>
          <w:sz w:val="22"/>
        </w:rPr>
        <w:t>cộng</w:t>
      </w:r>
      <w:proofErr w:type="spellEnd"/>
      <w:r w:rsidRPr="00690F5A">
        <w:rPr>
          <w:rFonts w:eastAsia="Times New Roman"/>
          <w:spacing w:val="-2"/>
          <w:sz w:val="22"/>
        </w:rPr>
        <w:t xml:space="preserve"> </w:t>
      </w:r>
      <w:proofErr w:type="spellStart"/>
      <w:r w:rsidRPr="00690F5A">
        <w:rPr>
          <w:rFonts w:eastAsia="Times New Roman"/>
          <w:spacing w:val="-2"/>
          <w:sz w:val="22"/>
        </w:rPr>
        <w:t>đồng</w:t>
      </w:r>
      <w:proofErr w:type="spellEnd"/>
      <w:r w:rsidRPr="00690F5A">
        <w:rPr>
          <w:rFonts w:eastAsia="Times New Roman"/>
          <w:spacing w:val="-2"/>
          <w:sz w:val="22"/>
        </w:rPr>
        <w:t>.</w:t>
      </w:r>
    </w:p>
    <w:p w14:paraId="657308C2"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g) Nghiêm </w:t>
      </w:r>
      <w:proofErr w:type="spellStart"/>
      <w:r w:rsidRPr="00690F5A">
        <w:rPr>
          <w:rFonts w:eastAsia="Times New Roman"/>
          <w:spacing w:val="-2"/>
          <w:sz w:val="22"/>
        </w:rPr>
        <w:t>cấm</w:t>
      </w:r>
      <w:proofErr w:type="spellEnd"/>
      <w:r w:rsidRPr="00690F5A">
        <w:rPr>
          <w:rFonts w:eastAsia="Times New Roman"/>
          <w:spacing w:val="-2"/>
          <w:sz w:val="22"/>
        </w:rPr>
        <w:t xml:space="preserve"> </w:t>
      </w:r>
      <w:proofErr w:type="spellStart"/>
      <w:r w:rsidRPr="00690F5A">
        <w:rPr>
          <w:rFonts w:eastAsia="Times New Roman"/>
          <w:spacing w:val="-2"/>
          <w:sz w:val="22"/>
        </w:rPr>
        <w:t>các</w:t>
      </w:r>
      <w:proofErr w:type="spellEnd"/>
      <w:r w:rsidRPr="00690F5A">
        <w:rPr>
          <w:rFonts w:eastAsia="Times New Roman"/>
          <w:spacing w:val="-2"/>
          <w:sz w:val="22"/>
        </w:rPr>
        <w:t xml:space="preserve"> </w:t>
      </w:r>
      <w:proofErr w:type="spellStart"/>
      <w:r w:rsidRPr="00690F5A">
        <w:rPr>
          <w:rFonts w:eastAsia="Times New Roman"/>
          <w:spacing w:val="-2"/>
          <w:sz w:val="22"/>
        </w:rPr>
        <w:t>hành</w:t>
      </w:r>
      <w:proofErr w:type="spellEnd"/>
      <w:r w:rsidRPr="00690F5A">
        <w:rPr>
          <w:rFonts w:eastAsia="Times New Roman"/>
          <w:spacing w:val="-2"/>
          <w:sz w:val="22"/>
        </w:rPr>
        <w:t xml:space="preserve"> vi </w:t>
      </w:r>
      <w:proofErr w:type="spellStart"/>
      <w:r w:rsidRPr="00690F5A">
        <w:rPr>
          <w:rFonts w:eastAsia="Times New Roman"/>
          <w:spacing w:val="-2"/>
          <w:sz w:val="22"/>
        </w:rPr>
        <w:t>tuyên</w:t>
      </w:r>
      <w:proofErr w:type="spellEnd"/>
      <w:r w:rsidRPr="00690F5A">
        <w:rPr>
          <w:rFonts w:eastAsia="Times New Roman"/>
          <w:spacing w:val="-2"/>
          <w:sz w:val="22"/>
        </w:rPr>
        <w:t xml:space="preserve"> </w:t>
      </w:r>
      <w:proofErr w:type="spellStart"/>
      <w:r w:rsidRPr="00690F5A">
        <w:rPr>
          <w:rFonts w:eastAsia="Times New Roman"/>
          <w:spacing w:val="-2"/>
          <w:sz w:val="22"/>
        </w:rPr>
        <w:t>truyền</w:t>
      </w:r>
      <w:proofErr w:type="spellEnd"/>
      <w:r w:rsidRPr="00690F5A">
        <w:rPr>
          <w:rFonts w:eastAsia="Times New Roman"/>
          <w:spacing w:val="-2"/>
          <w:sz w:val="22"/>
        </w:rPr>
        <w:t xml:space="preserve">, </w:t>
      </w:r>
      <w:proofErr w:type="spellStart"/>
      <w:r w:rsidRPr="00690F5A">
        <w:rPr>
          <w:rFonts w:eastAsia="Times New Roman"/>
          <w:spacing w:val="-2"/>
          <w:sz w:val="22"/>
        </w:rPr>
        <w:t>phổ</w:t>
      </w:r>
      <w:proofErr w:type="spellEnd"/>
      <w:r w:rsidRPr="00690F5A">
        <w:rPr>
          <w:rFonts w:eastAsia="Times New Roman"/>
          <w:spacing w:val="-2"/>
          <w:sz w:val="22"/>
        </w:rPr>
        <w:t xml:space="preserve"> </w:t>
      </w:r>
      <w:proofErr w:type="spellStart"/>
      <w:r w:rsidRPr="00690F5A">
        <w:rPr>
          <w:rFonts w:eastAsia="Times New Roman"/>
          <w:spacing w:val="-2"/>
          <w:sz w:val="22"/>
        </w:rPr>
        <w:t>biến</w:t>
      </w:r>
      <w:proofErr w:type="spellEnd"/>
      <w:r w:rsidRPr="00690F5A">
        <w:rPr>
          <w:rFonts w:eastAsia="Times New Roman"/>
          <w:spacing w:val="-2"/>
          <w:sz w:val="22"/>
        </w:rPr>
        <w:t xml:space="preserve"> </w:t>
      </w:r>
      <w:proofErr w:type="spellStart"/>
      <w:r w:rsidRPr="00690F5A">
        <w:rPr>
          <w:rFonts w:eastAsia="Times New Roman"/>
          <w:spacing w:val="-2"/>
          <w:sz w:val="22"/>
        </w:rPr>
        <w:t>những</w:t>
      </w:r>
      <w:proofErr w:type="spellEnd"/>
      <w:r w:rsidRPr="00690F5A">
        <w:rPr>
          <w:rFonts w:eastAsia="Times New Roman"/>
          <w:spacing w:val="-2"/>
          <w:sz w:val="22"/>
        </w:rPr>
        <w:t xml:space="preserve"> </w:t>
      </w:r>
      <w:proofErr w:type="spellStart"/>
      <w:r w:rsidRPr="00690F5A">
        <w:rPr>
          <w:rFonts w:eastAsia="Times New Roman"/>
          <w:spacing w:val="-2"/>
          <w:sz w:val="22"/>
        </w:rPr>
        <w:t>nội</w:t>
      </w:r>
      <w:proofErr w:type="spellEnd"/>
      <w:r w:rsidRPr="00690F5A">
        <w:rPr>
          <w:rFonts w:eastAsia="Times New Roman"/>
          <w:spacing w:val="-2"/>
          <w:sz w:val="22"/>
        </w:rPr>
        <w:t xml:space="preserve"> dung </w:t>
      </w:r>
      <w:proofErr w:type="spellStart"/>
      <w:r w:rsidRPr="00690F5A">
        <w:rPr>
          <w:rFonts w:eastAsia="Times New Roman"/>
          <w:spacing w:val="-2"/>
          <w:sz w:val="22"/>
        </w:rPr>
        <w:t>trái</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quan</w:t>
      </w:r>
      <w:proofErr w:type="spellEnd"/>
      <w:r w:rsidRPr="00690F5A">
        <w:rPr>
          <w:rFonts w:eastAsia="Times New Roman"/>
          <w:spacing w:val="-2"/>
          <w:sz w:val="22"/>
        </w:rPr>
        <w:t xml:space="preserve"> </w:t>
      </w:r>
      <w:proofErr w:type="spellStart"/>
      <w:r w:rsidRPr="00690F5A">
        <w:rPr>
          <w:rFonts w:eastAsia="Times New Roman"/>
          <w:spacing w:val="-2"/>
          <w:sz w:val="22"/>
        </w:rPr>
        <w:t>điểm</w:t>
      </w:r>
      <w:proofErr w:type="spellEnd"/>
      <w:r w:rsidRPr="00690F5A">
        <w:rPr>
          <w:rFonts w:eastAsia="Times New Roman"/>
          <w:spacing w:val="-2"/>
          <w:sz w:val="22"/>
        </w:rPr>
        <w:t xml:space="preserve">, </w:t>
      </w:r>
      <w:proofErr w:type="spellStart"/>
      <w:r w:rsidRPr="00690F5A">
        <w:rPr>
          <w:rFonts w:eastAsia="Times New Roman"/>
          <w:spacing w:val="-2"/>
          <w:sz w:val="22"/>
        </w:rPr>
        <w:t>chính</w:t>
      </w:r>
      <w:proofErr w:type="spellEnd"/>
      <w:r w:rsidRPr="00690F5A">
        <w:rPr>
          <w:rFonts w:eastAsia="Times New Roman"/>
          <w:spacing w:val="-2"/>
          <w:sz w:val="22"/>
        </w:rPr>
        <w:t xml:space="preserve"> </w:t>
      </w:r>
      <w:proofErr w:type="spellStart"/>
      <w:r w:rsidRPr="00690F5A">
        <w:rPr>
          <w:rFonts w:eastAsia="Times New Roman"/>
          <w:spacing w:val="-2"/>
          <w:sz w:val="22"/>
        </w:rPr>
        <w:t>sách</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Đảng</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Nhà</w:t>
      </w:r>
      <w:proofErr w:type="spellEnd"/>
      <w:r w:rsidRPr="00690F5A">
        <w:rPr>
          <w:rFonts w:eastAsia="Times New Roman"/>
          <w:spacing w:val="-2"/>
          <w:sz w:val="22"/>
        </w:rPr>
        <w:t xml:space="preserve"> </w:t>
      </w:r>
      <w:proofErr w:type="spellStart"/>
      <w:r w:rsidRPr="00690F5A">
        <w:rPr>
          <w:rFonts w:eastAsia="Times New Roman"/>
          <w:spacing w:val="-2"/>
          <w:sz w:val="22"/>
        </w:rPr>
        <w:t>nước</w:t>
      </w:r>
      <w:proofErr w:type="spellEnd"/>
      <w:r w:rsidRPr="00690F5A">
        <w:rPr>
          <w:rFonts w:eastAsia="Times New Roman"/>
          <w:spacing w:val="-2"/>
          <w:sz w:val="22"/>
        </w:rPr>
        <w:t>.</w:t>
      </w:r>
    </w:p>
    <w:p w14:paraId="657308C3"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h) </w:t>
      </w:r>
      <w:proofErr w:type="spellStart"/>
      <w:r w:rsidRPr="00690F5A">
        <w:rPr>
          <w:rFonts w:eastAsia="Times New Roman"/>
          <w:spacing w:val="-2"/>
          <w:sz w:val="22"/>
        </w:rPr>
        <w:t>Trốn</w:t>
      </w:r>
      <w:proofErr w:type="spellEnd"/>
      <w:r w:rsidRPr="00690F5A">
        <w:rPr>
          <w:rFonts w:eastAsia="Times New Roman"/>
          <w:spacing w:val="-2"/>
          <w:sz w:val="22"/>
        </w:rPr>
        <w:t xml:space="preserve"> </w:t>
      </w:r>
      <w:proofErr w:type="spellStart"/>
      <w:r w:rsidRPr="00690F5A">
        <w:rPr>
          <w:rFonts w:eastAsia="Times New Roman"/>
          <w:spacing w:val="-2"/>
          <w:sz w:val="22"/>
        </w:rPr>
        <w:t>tránh</w:t>
      </w:r>
      <w:proofErr w:type="spellEnd"/>
      <w:r w:rsidRPr="00690F5A">
        <w:rPr>
          <w:rFonts w:eastAsia="Times New Roman"/>
          <w:spacing w:val="-2"/>
          <w:sz w:val="22"/>
        </w:rPr>
        <w:t xml:space="preserve"> </w:t>
      </w:r>
      <w:proofErr w:type="spellStart"/>
      <w:r w:rsidRPr="00690F5A">
        <w:rPr>
          <w:rFonts w:eastAsia="Times New Roman"/>
          <w:spacing w:val="-2"/>
          <w:sz w:val="22"/>
        </w:rPr>
        <w:t>trách</w:t>
      </w:r>
      <w:proofErr w:type="spellEnd"/>
      <w:r w:rsidRPr="00690F5A">
        <w:rPr>
          <w:rFonts w:eastAsia="Times New Roman"/>
          <w:spacing w:val="-2"/>
          <w:sz w:val="22"/>
        </w:rPr>
        <w:t xml:space="preserve"> </w:t>
      </w:r>
      <w:proofErr w:type="spellStart"/>
      <w:r w:rsidRPr="00690F5A">
        <w:rPr>
          <w:rFonts w:eastAsia="Times New Roman"/>
          <w:spacing w:val="-2"/>
          <w:sz w:val="22"/>
        </w:rPr>
        <w:t>nhiệm</w:t>
      </w:r>
      <w:proofErr w:type="spellEnd"/>
      <w:r w:rsidRPr="00690F5A">
        <w:rPr>
          <w:rFonts w:eastAsia="Times New Roman"/>
          <w:spacing w:val="-2"/>
          <w:sz w:val="22"/>
        </w:rPr>
        <w:t xml:space="preserve">, </w:t>
      </w:r>
      <w:proofErr w:type="spellStart"/>
      <w:r w:rsidRPr="00690F5A">
        <w:rPr>
          <w:rFonts w:eastAsia="Times New Roman"/>
          <w:spacing w:val="-2"/>
          <w:sz w:val="22"/>
        </w:rPr>
        <w:t>thoái</w:t>
      </w:r>
      <w:proofErr w:type="spellEnd"/>
      <w:r w:rsidRPr="00690F5A">
        <w:rPr>
          <w:rFonts w:eastAsia="Times New Roman"/>
          <w:spacing w:val="-2"/>
          <w:sz w:val="22"/>
        </w:rPr>
        <w:t xml:space="preserve"> </w:t>
      </w:r>
      <w:proofErr w:type="spellStart"/>
      <w:r w:rsidRPr="00690F5A">
        <w:rPr>
          <w:rFonts w:eastAsia="Times New Roman"/>
          <w:spacing w:val="-2"/>
          <w:sz w:val="22"/>
        </w:rPr>
        <w:t>thác</w:t>
      </w:r>
      <w:proofErr w:type="spellEnd"/>
      <w:r w:rsidRPr="00690F5A">
        <w:rPr>
          <w:rFonts w:eastAsia="Times New Roman"/>
          <w:spacing w:val="-2"/>
          <w:sz w:val="22"/>
        </w:rPr>
        <w:t xml:space="preserve"> </w:t>
      </w:r>
      <w:proofErr w:type="spellStart"/>
      <w:r w:rsidRPr="00690F5A">
        <w:rPr>
          <w:rFonts w:eastAsia="Times New Roman"/>
          <w:spacing w:val="-2"/>
          <w:sz w:val="22"/>
        </w:rPr>
        <w:t>nhiệm</w:t>
      </w:r>
      <w:proofErr w:type="spellEnd"/>
      <w:r w:rsidRPr="00690F5A">
        <w:rPr>
          <w:rFonts w:eastAsia="Times New Roman"/>
          <w:spacing w:val="-2"/>
          <w:sz w:val="22"/>
        </w:rPr>
        <w:t xml:space="preserve"> </w:t>
      </w:r>
      <w:proofErr w:type="spellStart"/>
      <w:r w:rsidRPr="00690F5A">
        <w:rPr>
          <w:rFonts w:eastAsia="Times New Roman"/>
          <w:spacing w:val="-2"/>
          <w:sz w:val="22"/>
        </w:rPr>
        <w:t>vụ</w:t>
      </w:r>
      <w:proofErr w:type="spellEnd"/>
      <w:r w:rsidRPr="00690F5A">
        <w:rPr>
          <w:rFonts w:eastAsia="Times New Roman"/>
          <w:spacing w:val="-2"/>
          <w:sz w:val="22"/>
        </w:rPr>
        <w:t xml:space="preserve">, </w:t>
      </w:r>
      <w:proofErr w:type="spellStart"/>
      <w:r w:rsidRPr="00690F5A">
        <w:rPr>
          <w:rFonts w:eastAsia="Times New Roman"/>
          <w:spacing w:val="-2"/>
          <w:sz w:val="22"/>
        </w:rPr>
        <w:t>tự</w:t>
      </w:r>
      <w:proofErr w:type="spellEnd"/>
      <w:r w:rsidRPr="00690F5A">
        <w:rPr>
          <w:rFonts w:eastAsia="Times New Roman"/>
          <w:spacing w:val="-2"/>
          <w:sz w:val="22"/>
        </w:rPr>
        <w:t xml:space="preserve"> ý </w:t>
      </w:r>
      <w:proofErr w:type="spellStart"/>
      <w:r w:rsidRPr="00690F5A">
        <w:rPr>
          <w:rFonts w:eastAsia="Times New Roman"/>
          <w:spacing w:val="-2"/>
          <w:sz w:val="22"/>
        </w:rPr>
        <w:t>bỏ</w:t>
      </w:r>
      <w:proofErr w:type="spellEnd"/>
      <w:r w:rsidRPr="00690F5A">
        <w:rPr>
          <w:rFonts w:eastAsia="Times New Roman"/>
          <w:spacing w:val="-2"/>
          <w:sz w:val="22"/>
        </w:rPr>
        <w:t xml:space="preserve"> </w:t>
      </w:r>
      <w:proofErr w:type="spellStart"/>
      <w:r w:rsidRPr="00690F5A">
        <w:rPr>
          <w:rFonts w:eastAsia="Times New Roman"/>
          <w:spacing w:val="-2"/>
          <w:sz w:val="22"/>
        </w:rPr>
        <w:t>việc</w:t>
      </w:r>
      <w:proofErr w:type="spellEnd"/>
      <w:r w:rsidRPr="00690F5A">
        <w:rPr>
          <w:rFonts w:eastAsia="Times New Roman"/>
          <w:spacing w:val="-2"/>
          <w:sz w:val="22"/>
        </w:rPr>
        <w:t xml:space="preserve">; </w:t>
      </w:r>
      <w:proofErr w:type="spellStart"/>
      <w:r w:rsidRPr="00690F5A">
        <w:rPr>
          <w:rFonts w:eastAsia="Times New Roman"/>
          <w:spacing w:val="-2"/>
          <w:sz w:val="22"/>
        </w:rPr>
        <w:t>đi</w:t>
      </w:r>
      <w:proofErr w:type="spellEnd"/>
      <w:r w:rsidRPr="00690F5A">
        <w:rPr>
          <w:rFonts w:eastAsia="Times New Roman"/>
          <w:spacing w:val="-2"/>
          <w:sz w:val="22"/>
        </w:rPr>
        <w:t xml:space="preserve"> </w:t>
      </w:r>
      <w:proofErr w:type="spellStart"/>
      <w:r w:rsidRPr="00690F5A">
        <w:rPr>
          <w:rFonts w:eastAsia="Times New Roman"/>
          <w:spacing w:val="-2"/>
          <w:sz w:val="22"/>
        </w:rPr>
        <w:t>muộn</w:t>
      </w:r>
      <w:proofErr w:type="spellEnd"/>
      <w:r w:rsidRPr="00690F5A">
        <w:rPr>
          <w:rFonts w:eastAsia="Times New Roman"/>
          <w:spacing w:val="-2"/>
          <w:sz w:val="22"/>
        </w:rPr>
        <w:t xml:space="preserve"> </w:t>
      </w:r>
      <w:proofErr w:type="spellStart"/>
      <w:r w:rsidRPr="00690F5A">
        <w:rPr>
          <w:rFonts w:eastAsia="Times New Roman"/>
          <w:spacing w:val="-2"/>
          <w:sz w:val="22"/>
        </w:rPr>
        <w:t>về</w:t>
      </w:r>
      <w:proofErr w:type="spellEnd"/>
      <w:r w:rsidRPr="00690F5A">
        <w:rPr>
          <w:rFonts w:eastAsia="Times New Roman"/>
          <w:spacing w:val="-2"/>
          <w:sz w:val="22"/>
        </w:rPr>
        <w:t xml:space="preserve"> </w:t>
      </w:r>
      <w:proofErr w:type="spellStart"/>
      <w:r w:rsidRPr="00690F5A">
        <w:rPr>
          <w:rFonts w:eastAsia="Times New Roman"/>
          <w:spacing w:val="-2"/>
          <w:sz w:val="22"/>
        </w:rPr>
        <w:t>sớm</w:t>
      </w:r>
      <w:proofErr w:type="spellEnd"/>
      <w:r w:rsidRPr="00690F5A">
        <w:rPr>
          <w:rFonts w:eastAsia="Times New Roman"/>
          <w:spacing w:val="-2"/>
          <w:sz w:val="22"/>
        </w:rPr>
        <w:t xml:space="preserve">, </w:t>
      </w:r>
      <w:proofErr w:type="spellStart"/>
      <w:r w:rsidRPr="00690F5A">
        <w:rPr>
          <w:rFonts w:eastAsia="Times New Roman"/>
          <w:spacing w:val="-2"/>
          <w:sz w:val="22"/>
        </w:rPr>
        <w:t>bỏ</w:t>
      </w:r>
      <w:proofErr w:type="spellEnd"/>
      <w:r w:rsidRPr="00690F5A">
        <w:rPr>
          <w:rFonts w:eastAsia="Times New Roman"/>
          <w:spacing w:val="-2"/>
          <w:sz w:val="22"/>
        </w:rPr>
        <w:t xml:space="preserve"> </w:t>
      </w:r>
      <w:proofErr w:type="spellStart"/>
      <w:r w:rsidRPr="00690F5A">
        <w:rPr>
          <w:rFonts w:eastAsia="Times New Roman"/>
          <w:spacing w:val="-2"/>
          <w:sz w:val="22"/>
        </w:rPr>
        <w:t>giờ</w:t>
      </w:r>
      <w:proofErr w:type="spellEnd"/>
      <w:r w:rsidRPr="00690F5A">
        <w:rPr>
          <w:rFonts w:eastAsia="Times New Roman"/>
          <w:spacing w:val="-2"/>
          <w:sz w:val="22"/>
        </w:rPr>
        <w:t xml:space="preserve">, </w:t>
      </w:r>
      <w:proofErr w:type="spellStart"/>
      <w:r w:rsidRPr="00690F5A">
        <w:rPr>
          <w:rFonts w:eastAsia="Times New Roman"/>
          <w:spacing w:val="-2"/>
          <w:sz w:val="22"/>
        </w:rPr>
        <w:t>bỏ</w:t>
      </w:r>
      <w:proofErr w:type="spellEnd"/>
      <w:r w:rsidRPr="00690F5A">
        <w:rPr>
          <w:rFonts w:eastAsia="Times New Roman"/>
          <w:spacing w:val="-2"/>
          <w:sz w:val="22"/>
        </w:rPr>
        <w:t xml:space="preserve"> </w:t>
      </w:r>
      <w:proofErr w:type="spellStart"/>
      <w:r w:rsidRPr="00690F5A">
        <w:rPr>
          <w:rFonts w:eastAsia="Times New Roman"/>
          <w:spacing w:val="-2"/>
          <w:sz w:val="22"/>
        </w:rPr>
        <w:t>buổi</w:t>
      </w:r>
      <w:proofErr w:type="spellEnd"/>
      <w:r w:rsidRPr="00690F5A">
        <w:rPr>
          <w:rFonts w:eastAsia="Times New Roman"/>
          <w:spacing w:val="-2"/>
          <w:sz w:val="22"/>
        </w:rPr>
        <w:t xml:space="preserve"> </w:t>
      </w:r>
      <w:proofErr w:type="spellStart"/>
      <w:r w:rsidRPr="00690F5A">
        <w:rPr>
          <w:rFonts w:eastAsia="Times New Roman"/>
          <w:spacing w:val="-2"/>
          <w:sz w:val="22"/>
        </w:rPr>
        <w:t>dạy</w:t>
      </w:r>
      <w:proofErr w:type="spellEnd"/>
      <w:r w:rsidRPr="00690F5A">
        <w:rPr>
          <w:rFonts w:eastAsia="Times New Roman"/>
          <w:spacing w:val="-2"/>
          <w:sz w:val="22"/>
        </w:rPr>
        <w:t xml:space="preserve">, </w:t>
      </w:r>
      <w:proofErr w:type="spellStart"/>
      <w:r w:rsidRPr="00690F5A">
        <w:rPr>
          <w:rFonts w:eastAsia="Times New Roman"/>
          <w:spacing w:val="-2"/>
          <w:sz w:val="22"/>
        </w:rPr>
        <w:t>tự</w:t>
      </w:r>
      <w:proofErr w:type="spellEnd"/>
      <w:r w:rsidRPr="00690F5A">
        <w:rPr>
          <w:rFonts w:eastAsia="Times New Roman"/>
          <w:spacing w:val="-2"/>
          <w:sz w:val="22"/>
        </w:rPr>
        <w:t xml:space="preserve"> ý </w:t>
      </w:r>
      <w:proofErr w:type="spellStart"/>
      <w:r w:rsidRPr="00690F5A">
        <w:rPr>
          <w:rFonts w:eastAsia="Times New Roman"/>
          <w:spacing w:val="-2"/>
          <w:sz w:val="22"/>
        </w:rPr>
        <w:t>rút</w:t>
      </w:r>
      <w:proofErr w:type="spellEnd"/>
      <w:r w:rsidRPr="00690F5A">
        <w:rPr>
          <w:rFonts w:eastAsia="Times New Roman"/>
          <w:spacing w:val="-2"/>
          <w:sz w:val="22"/>
        </w:rPr>
        <w:t xml:space="preserve"> </w:t>
      </w:r>
      <w:proofErr w:type="spellStart"/>
      <w:r w:rsidRPr="00690F5A">
        <w:rPr>
          <w:rFonts w:eastAsia="Times New Roman"/>
          <w:spacing w:val="-2"/>
          <w:sz w:val="22"/>
        </w:rPr>
        <w:t>gọn</w:t>
      </w:r>
      <w:proofErr w:type="spellEnd"/>
      <w:r w:rsidRPr="00690F5A">
        <w:rPr>
          <w:rFonts w:eastAsia="Times New Roman"/>
          <w:spacing w:val="-2"/>
          <w:sz w:val="22"/>
        </w:rPr>
        <w:t xml:space="preserve"> </w:t>
      </w:r>
      <w:proofErr w:type="spellStart"/>
      <w:r w:rsidRPr="00690F5A">
        <w:rPr>
          <w:rFonts w:eastAsia="Times New Roman"/>
          <w:spacing w:val="-2"/>
          <w:sz w:val="22"/>
        </w:rPr>
        <w:t>chương</w:t>
      </w:r>
      <w:proofErr w:type="spellEnd"/>
      <w:r w:rsidRPr="00690F5A">
        <w:rPr>
          <w:rFonts w:eastAsia="Times New Roman"/>
          <w:spacing w:val="-2"/>
          <w:sz w:val="22"/>
        </w:rPr>
        <w:t xml:space="preserve"> </w:t>
      </w:r>
      <w:proofErr w:type="spellStart"/>
      <w:r w:rsidRPr="00690F5A">
        <w:rPr>
          <w:rFonts w:eastAsia="Times New Roman"/>
          <w:spacing w:val="-2"/>
          <w:sz w:val="22"/>
        </w:rPr>
        <w:t>trình</w:t>
      </w:r>
      <w:proofErr w:type="spellEnd"/>
      <w:r w:rsidRPr="00690F5A">
        <w:rPr>
          <w:rFonts w:eastAsia="Times New Roman"/>
          <w:spacing w:val="-2"/>
          <w:sz w:val="22"/>
        </w:rPr>
        <w:t xml:space="preserve"> </w:t>
      </w:r>
      <w:proofErr w:type="spellStart"/>
      <w:r w:rsidRPr="00690F5A">
        <w:rPr>
          <w:rFonts w:eastAsia="Times New Roman"/>
          <w:spacing w:val="-2"/>
          <w:sz w:val="22"/>
        </w:rPr>
        <w:t>đào</w:t>
      </w:r>
      <w:proofErr w:type="spellEnd"/>
      <w:r w:rsidRPr="00690F5A">
        <w:rPr>
          <w:rFonts w:eastAsia="Times New Roman"/>
          <w:spacing w:val="-2"/>
          <w:sz w:val="22"/>
        </w:rPr>
        <w:t xml:space="preserve"> </w:t>
      </w:r>
      <w:proofErr w:type="spellStart"/>
      <w:r w:rsidRPr="00690F5A">
        <w:rPr>
          <w:rFonts w:eastAsia="Times New Roman"/>
          <w:spacing w:val="-2"/>
          <w:sz w:val="22"/>
        </w:rPr>
        <w:t>tạo</w:t>
      </w:r>
      <w:proofErr w:type="spellEnd"/>
      <w:r w:rsidRPr="00690F5A">
        <w:rPr>
          <w:rFonts w:eastAsia="Times New Roman"/>
          <w:spacing w:val="-2"/>
          <w:sz w:val="22"/>
        </w:rPr>
        <w:t xml:space="preserve">, vi </w:t>
      </w:r>
      <w:proofErr w:type="spellStart"/>
      <w:r w:rsidRPr="00690F5A">
        <w:rPr>
          <w:rFonts w:eastAsia="Times New Roman"/>
          <w:spacing w:val="-2"/>
          <w:sz w:val="22"/>
        </w:rPr>
        <w:t>phạm</w:t>
      </w:r>
      <w:proofErr w:type="spellEnd"/>
      <w:r w:rsidRPr="00690F5A">
        <w:rPr>
          <w:rFonts w:eastAsia="Times New Roman"/>
          <w:spacing w:val="-2"/>
          <w:sz w:val="22"/>
        </w:rPr>
        <w:t xml:space="preserve"> </w:t>
      </w:r>
      <w:proofErr w:type="spellStart"/>
      <w:r w:rsidRPr="00690F5A">
        <w:rPr>
          <w:rFonts w:eastAsia="Times New Roman"/>
          <w:spacing w:val="-2"/>
          <w:sz w:val="22"/>
        </w:rPr>
        <w:t>các</w:t>
      </w:r>
      <w:proofErr w:type="spellEnd"/>
      <w:r w:rsidRPr="00690F5A">
        <w:rPr>
          <w:rFonts w:eastAsia="Times New Roman"/>
          <w:spacing w:val="-2"/>
          <w:sz w:val="22"/>
        </w:rPr>
        <w:t xml:space="preserve"> </w:t>
      </w:r>
      <w:proofErr w:type="spellStart"/>
      <w:r w:rsidRPr="00690F5A">
        <w:rPr>
          <w:rFonts w:eastAsia="Times New Roman"/>
          <w:spacing w:val="-2"/>
          <w:sz w:val="22"/>
        </w:rPr>
        <w:t>quy</w:t>
      </w:r>
      <w:proofErr w:type="spellEnd"/>
      <w:r w:rsidRPr="00690F5A">
        <w:rPr>
          <w:rFonts w:eastAsia="Times New Roman"/>
          <w:spacing w:val="-2"/>
          <w:sz w:val="22"/>
        </w:rPr>
        <w:t xml:space="preserve"> </w:t>
      </w:r>
      <w:proofErr w:type="spellStart"/>
      <w:r w:rsidRPr="00690F5A">
        <w:rPr>
          <w:rFonts w:eastAsia="Times New Roman"/>
          <w:spacing w:val="-2"/>
          <w:sz w:val="22"/>
        </w:rPr>
        <w:t>định</w:t>
      </w:r>
      <w:proofErr w:type="spellEnd"/>
      <w:r w:rsidRPr="00690F5A">
        <w:rPr>
          <w:rFonts w:eastAsia="Times New Roman"/>
          <w:spacing w:val="-2"/>
          <w:sz w:val="22"/>
        </w:rPr>
        <w:t xml:space="preserve">, </w:t>
      </w:r>
      <w:proofErr w:type="spellStart"/>
      <w:r w:rsidRPr="00690F5A">
        <w:rPr>
          <w:rFonts w:eastAsia="Times New Roman"/>
          <w:spacing w:val="-2"/>
          <w:sz w:val="22"/>
        </w:rPr>
        <w:t>làm</w:t>
      </w:r>
      <w:proofErr w:type="spellEnd"/>
      <w:r w:rsidRPr="00690F5A">
        <w:rPr>
          <w:rFonts w:eastAsia="Times New Roman"/>
          <w:spacing w:val="-2"/>
          <w:sz w:val="22"/>
        </w:rPr>
        <w:t xml:space="preserve"> </w:t>
      </w:r>
      <w:proofErr w:type="spellStart"/>
      <w:r w:rsidRPr="00690F5A">
        <w:rPr>
          <w:rFonts w:eastAsia="Times New Roman"/>
          <w:spacing w:val="-2"/>
          <w:sz w:val="22"/>
        </w:rPr>
        <w:t>ảnh</w:t>
      </w:r>
      <w:proofErr w:type="spellEnd"/>
      <w:r w:rsidRPr="00690F5A">
        <w:rPr>
          <w:rFonts w:eastAsia="Times New Roman"/>
          <w:spacing w:val="-2"/>
          <w:sz w:val="22"/>
        </w:rPr>
        <w:t xml:space="preserve"> </w:t>
      </w:r>
      <w:proofErr w:type="spellStart"/>
      <w:r w:rsidRPr="00690F5A">
        <w:rPr>
          <w:rFonts w:eastAsia="Times New Roman"/>
          <w:spacing w:val="-2"/>
          <w:sz w:val="22"/>
        </w:rPr>
        <w:t>hưởng</w:t>
      </w:r>
      <w:proofErr w:type="spellEnd"/>
      <w:r w:rsidRPr="00690F5A">
        <w:rPr>
          <w:rFonts w:eastAsia="Times New Roman"/>
          <w:spacing w:val="-2"/>
          <w:sz w:val="22"/>
        </w:rPr>
        <w:t xml:space="preserve"> </w:t>
      </w:r>
      <w:proofErr w:type="spellStart"/>
      <w:r w:rsidRPr="00690F5A">
        <w:rPr>
          <w:rFonts w:eastAsia="Times New Roman"/>
          <w:spacing w:val="-2"/>
          <w:sz w:val="22"/>
        </w:rPr>
        <w:t>đến</w:t>
      </w:r>
      <w:proofErr w:type="spellEnd"/>
      <w:r w:rsidRPr="00690F5A">
        <w:rPr>
          <w:rFonts w:eastAsia="Times New Roman"/>
          <w:spacing w:val="-2"/>
          <w:sz w:val="22"/>
        </w:rPr>
        <w:t xml:space="preserve"> </w:t>
      </w:r>
      <w:proofErr w:type="spellStart"/>
      <w:r w:rsidRPr="00690F5A">
        <w:rPr>
          <w:rFonts w:eastAsia="Times New Roman"/>
          <w:spacing w:val="-2"/>
          <w:sz w:val="22"/>
        </w:rPr>
        <w:t>kỷ</w:t>
      </w:r>
      <w:proofErr w:type="spellEnd"/>
      <w:r w:rsidRPr="00690F5A">
        <w:rPr>
          <w:rFonts w:eastAsia="Times New Roman"/>
          <w:spacing w:val="-2"/>
          <w:sz w:val="22"/>
        </w:rPr>
        <w:t xml:space="preserve"> </w:t>
      </w:r>
      <w:proofErr w:type="spellStart"/>
      <w:r w:rsidRPr="00690F5A">
        <w:rPr>
          <w:rFonts w:eastAsia="Times New Roman"/>
          <w:spacing w:val="-2"/>
          <w:sz w:val="22"/>
        </w:rPr>
        <w:t>cương</w:t>
      </w:r>
      <w:proofErr w:type="spellEnd"/>
      <w:r w:rsidRPr="00690F5A">
        <w:rPr>
          <w:rFonts w:eastAsia="Times New Roman"/>
          <w:spacing w:val="-2"/>
          <w:sz w:val="22"/>
        </w:rPr>
        <w:t xml:space="preserve">, </w:t>
      </w:r>
      <w:proofErr w:type="spellStart"/>
      <w:r w:rsidRPr="00690F5A">
        <w:rPr>
          <w:rFonts w:eastAsia="Times New Roman"/>
          <w:spacing w:val="-2"/>
          <w:sz w:val="22"/>
        </w:rPr>
        <w:t>nề</w:t>
      </w:r>
      <w:proofErr w:type="spellEnd"/>
      <w:r w:rsidRPr="00690F5A">
        <w:rPr>
          <w:rFonts w:eastAsia="Times New Roman"/>
          <w:spacing w:val="-2"/>
          <w:sz w:val="22"/>
        </w:rPr>
        <w:t xml:space="preserve"> </w:t>
      </w:r>
      <w:proofErr w:type="spellStart"/>
      <w:r w:rsidRPr="00690F5A">
        <w:rPr>
          <w:rFonts w:eastAsia="Times New Roman"/>
          <w:spacing w:val="-2"/>
          <w:sz w:val="22"/>
        </w:rPr>
        <w:t>nếp</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Trường.</w:t>
      </w:r>
    </w:p>
    <w:p w14:paraId="657308C4" w14:textId="77777777" w:rsidR="00FC30BB" w:rsidRPr="00690F5A" w:rsidRDefault="00FC30BB" w:rsidP="00FB4D9E">
      <w:pPr>
        <w:spacing w:after="0" w:line="240" w:lineRule="auto"/>
        <w:jc w:val="both"/>
        <w:rPr>
          <w:b/>
          <w:sz w:val="22"/>
        </w:rPr>
      </w:pPr>
      <w:r w:rsidRPr="00690F5A">
        <w:rPr>
          <w:b/>
          <w:sz w:val="22"/>
        </w:rPr>
        <w:tab/>
      </w:r>
    </w:p>
    <w:p w14:paraId="657308C5" w14:textId="77777777" w:rsidR="00FC30BB" w:rsidRPr="00690F5A" w:rsidRDefault="00FC30BB" w:rsidP="00FC30BB">
      <w:pPr>
        <w:spacing w:after="0" w:line="240" w:lineRule="auto"/>
        <w:ind w:firstLine="720"/>
        <w:rPr>
          <w:b/>
          <w:sz w:val="22"/>
        </w:rPr>
      </w:pPr>
      <w:r w:rsidRPr="00690F5A">
        <w:rPr>
          <w:b/>
          <w:sz w:val="22"/>
        </w:rPr>
        <w:t xml:space="preserve">                                   </w:t>
      </w:r>
      <w:proofErr w:type="spellStart"/>
      <w:r w:rsidRPr="00690F5A">
        <w:rPr>
          <w:b/>
          <w:sz w:val="22"/>
        </w:rPr>
        <w:t>Chương</w:t>
      </w:r>
      <w:proofErr w:type="spellEnd"/>
      <w:r w:rsidRPr="00690F5A">
        <w:rPr>
          <w:b/>
          <w:sz w:val="22"/>
        </w:rPr>
        <w:t xml:space="preserve"> II</w:t>
      </w:r>
    </w:p>
    <w:p w14:paraId="657308C6" w14:textId="77777777" w:rsidR="00FC30BB" w:rsidRPr="00690F5A" w:rsidRDefault="00FC30BB" w:rsidP="0046797A">
      <w:pPr>
        <w:spacing w:after="0" w:line="240" w:lineRule="auto"/>
        <w:jc w:val="center"/>
        <w:rPr>
          <w:b/>
          <w:sz w:val="22"/>
        </w:rPr>
      </w:pPr>
      <w:r w:rsidRPr="00690F5A">
        <w:rPr>
          <w:b/>
          <w:sz w:val="22"/>
        </w:rPr>
        <w:t>CHUẨN MỰC ỨNG XỬ CỦA VIÊN CHỨC, NGƯỜI LAO ĐỘNG</w:t>
      </w:r>
      <w:r w:rsidR="0046797A">
        <w:rPr>
          <w:b/>
          <w:sz w:val="22"/>
        </w:rPr>
        <w:t xml:space="preserve"> </w:t>
      </w:r>
      <w:r w:rsidRPr="00690F5A">
        <w:rPr>
          <w:b/>
          <w:sz w:val="22"/>
        </w:rPr>
        <w:t>TRONG THI HÀNH NHIỆM VỤ</w:t>
      </w:r>
    </w:p>
    <w:p w14:paraId="657308C7" w14:textId="77777777" w:rsidR="00FC30BB" w:rsidRPr="00690F5A" w:rsidRDefault="00FC30BB" w:rsidP="00FC30BB">
      <w:pPr>
        <w:spacing w:after="0" w:line="240" w:lineRule="auto"/>
        <w:ind w:firstLine="720"/>
        <w:jc w:val="center"/>
        <w:rPr>
          <w:b/>
          <w:sz w:val="22"/>
        </w:rPr>
      </w:pPr>
    </w:p>
    <w:p w14:paraId="657308C8"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proofErr w:type="spellStart"/>
      <w:r w:rsidRPr="00690F5A">
        <w:rPr>
          <w:rFonts w:eastAsia="Times New Roman"/>
          <w:b/>
          <w:bCs/>
          <w:spacing w:val="-2"/>
          <w:sz w:val="22"/>
        </w:rPr>
        <w:t>Điều</w:t>
      </w:r>
      <w:proofErr w:type="spellEnd"/>
      <w:r w:rsidRPr="00690F5A">
        <w:rPr>
          <w:rFonts w:eastAsia="Times New Roman"/>
          <w:b/>
          <w:bCs/>
          <w:spacing w:val="-2"/>
          <w:sz w:val="22"/>
        </w:rPr>
        <w:t xml:space="preserve"> 5. </w:t>
      </w:r>
      <w:proofErr w:type="spellStart"/>
      <w:r w:rsidRPr="00690F5A">
        <w:rPr>
          <w:rFonts w:eastAsia="Times New Roman"/>
          <w:b/>
          <w:bCs/>
          <w:spacing w:val="-2"/>
          <w:sz w:val="22"/>
        </w:rPr>
        <w:t>Ứng</w:t>
      </w:r>
      <w:proofErr w:type="spellEnd"/>
      <w:r w:rsidRPr="00690F5A">
        <w:rPr>
          <w:rFonts w:eastAsia="Times New Roman"/>
          <w:b/>
          <w:bCs/>
          <w:spacing w:val="-2"/>
          <w:sz w:val="22"/>
        </w:rPr>
        <w:t xml:space="preserve"> </w:t>
      </w:r>
      <w:proofErr w:type="spellStart"/>
      <w:r w:rsidRPr="00690F5A">
        <w:rPr>
          <w:rFonts w:eastAsia="Times New Roman"/>
          <w:b/>
          <w:bCs/>
          <w:spacing w:val="-2"/>
          <w:sz w:val="22"/>
        </w:rPr>
        <w:t>xử</w:t>
      </w:r>
      <w:proofErr w:type="spellEnd"/>
      <w:r w:rsidRPr="00690F5A">
        <w:rPr>
          <w:rFonts w:eastAsia="Times New Roman"/>
          <w:b/>
          <w:bCs/>
          <w:spacing w:val="-2"/>
          <w:sz w:val="22"/>
        </w:rPr>
        <w:t xml:space="preserve"> </w:t>
      </w:r>
      <w:proofErr w:type="spellStart"/>
      <w:r w:rsidRPr="00690F5A">
        <w:rPr>
          <w:rFonts w:eastAsia="Times New Roman"/>
          <w:b/>
          <w:bCs/>
          <w:spacing w:val="-2"/>
          <w:sz w:val="22"/>
        </w:rPr>
        <w:t>với</w:t>
      </w:r>
      <w:proofErr w:type="spellEnd"/>
      <w:r w:rsidRPr="00690F5A">
        <w:rPr>
          <w:rFonts w:eastAsia="Times New Roman"/>
          <w:b/>
          <w:bCs/>
          <w:spacing w:val="-2"/>
          <w:sz w:val="22"/>
        </w:rPr>
        <w:t xml:space="preserve"> </w:t>
      </w:r>
      <w:proofErr w:type="spellStart"/>
      <w:r w:rsidRPr="00690F5A">
        <w:rPr>
          <w:rFonts w:eastAsia="Times New Roman"/>
          <w:b/>
          <w:bCs/>
          <w:spacing w:val="-2"/>
          <w:sz w:val="22"/>
        </w:rPr>
        <w:t>nhiệm</w:t>
      </w:r>
      <w:proofErr w:type="spellEnd"/>
      <w:r w:rsidRPr="00690F5A">
        <w:rPr>
          <w:rFonts w:eastAsia="Times New Roman"/>
          <w:b/>
          <w:bCs/>
          <w:spacing w:val="-2"/>
          <w:sz w:val="22"/>
        </w:rPr>
        <w:t xml:space="preserve"> </w:t>
      </w:r>
      <w:proofErr w:type="spellStart"/>
      <w:r w:rsidRPr="00690F5A">
        <w:rPr>
          <w:rFonts w:eastAsia="Times New Roman"/>
          <w:b/>
          <w:bCs/>
          <w:spacing w:val="-2"/>
          <w:sz w:val="22"/>
        </w:rPr>
        <w:t>vụ</w:t>
      </w:r>
      <w:proofErr w:type="spellEnd"/>
      <w:r w:rsidRPr="00690F5A">
        <w:rPr>
          <w:rFonts w:eastAsia="Times New Roman"/>
          <w:b/>
          <w:bCs/>
          <w:spacing w:val="-2"/>
          <w:sz w:val="22"/>
        </w:rPr>
        <w:t xml:space="preserve"> </w:t>
      </w:r>
      <w:proofErr w:type="spellStart"/>
      <w:r w:rsidRPr="00690F5A">
        <w:rPr>
          <w:rFonts w:eastAsia="Times New Roman"/>
          <w:b/>
          <w:bCs/>
          <w:spacing w:val="-2"/>
          <w:sz w:val="22"/>
        </w:rPr>
        <w:t>công</w:t>
      </w:r>
      <w:proofErr w:type="spellEnd"/>
      <w:r w:rsidRPr="00690F5A">
        <w:rPr>
          <w:rFonts w:eastAsia="Times New Roman"/>
          <w:b/>
          <w:bCs/>
          <w:spacing w:val="-2"/>
          <w:sz w:val="22"/>
        </w:rPr>
        <w:t xml:space="preserve"> </w:t>
      </w:r>
      <w:proofErr w:type="spellStart"/>
      <w:r w:rsidRPr="00690F5A">
        <w:rPr>
          <w:rFonts w:eastAsia="Times New Roman"/>
          <w:b/>
          <w:bCs/>
          <w:spacing w:val="-2"/>
          <w:sz w:val="22"/>
        </w:rPr>
        <w:t>tác</w:t>
      </w:r>
      <w:proofErr w:type="spellEnd"/>
    </w:p>
    <w:p w14:paraId="657308C9"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1. </w:t>
      </w:r>
      <w:proofErr w:type="spellStart"/>
      <w:r w:rsidRPr="00690F5A">
        <w:rPr>
          <w:rFonts w:eastAsia="Times New Roman"/>
          <w:spacing w:val="-2"/>
          <w:sz w:val="22"/>
        </w:rPr>
        <w:t>Chấp</w:t>
      </w:r>
      <w:proofErr w:type="spellEnd"/>
      <w:r w:rsidRPr="00690F5A">
        <w:rPr>
          <w:rFonts w:eastAsia="Times New Roman"/>
          <w:spacing w:val="-2"/>
          <w:sz w:val="22"/>
        </w:rPr>
        <w:t xml:space="preserve"> </w:t>
      </w:r>
      <w:proofErr w:type="spellStart"/>
      <w:r w:rsidRPr="00690F5A">
        <w:rPr>
          <w:rFonts w:eastAsia="Times New Roman"/>
          <w:spacing w:val="-2"/>
          <w:sz w:val="22"/>
        </w:rPr>
        <w:t>hành</w:t>
      </w:r>
      <w:proofErr w:type="spellEnd"/>
      <w:r w:rsidRPr="00690F5A">
        <w:rPr>
          <w:rFonts w:eastAsia="Times New Roman"/>
          <w:spacing w:val="-2"/>
          <w:sz w:val="22"/>
        </w:rPr>
        <w:t xml:space="preserve"> </w:t>
      </w:r>
      <w:proofErr w:type="spellStart"/>
      <w:r w:rsidRPr="00690F5A">
        <w:rPr>
          <w:rFonts w:eastAsia="Times New Roman"/>
          <w:spacing w:val="-2"/>
          <w:sz w:val="22"/>
        </w:rPr>
        <w:t>nghiêm</w:t>
      </w:r>
      <w:proofErr w:type="spellEnd"/>
      <w:r w:rsidRPr="00690F5A">
        <w:rPr>
          <w:rFonts w:eastAsia="Times New Roman"/>
          <w:spacing w:val="-2"/>
          <w:sz w:val="22"/>
        </w:rPr>
        <w:t xml:space="preserve"> </w:t>
      </w:r>
      <w:proofErr w:type="spellStart"/>
      <w:r w:rsidRPr="00690F5A">
        <w:rPr>
          <w:rFonts w:eastAsia="Times New Roman"/>
          <w:spacing w:val="-2"/>
          <w:sz w:val="22"/>
        </w:rPr>
        <w:t>chủ</w:t>
      </w:r>
      <w:proofErr w:type="spellEnd"/>
      <w:r w:rsidRPr="00690F5A">
        <w:rPr>
          <w:rFonts w:eastAsia="Times New Roman"/>
          <w:spacing w:val="-2"/>
          <w:sz w:val="22"/>
        </w:rPr>
        <w:t xml:space="preserve"> </w:t>
      </w:r>
      <w:proofErr w:type="spellStart"/>
      <w:r w:rsidRPr="00690F5A">
        <w:rPr>
          <w:rFonts w:eastAsia="Times New Roman"/>
          <w:spacing w:val="-2"/>
          <w:sz w:val="22"/>
        </w:rPr>
        <w:t>trương</w:t>
      </w:r>
      <w:proofErr w:type="spellEnd"/>
      <w:r w:rsidRPr="00690F5A">
        <w:rPr>
          <w:rFonts w:eastAsia="Times New Roman"/>
          <w:spacing w:val="-2"/>
          <w:sz w:val="22"/>
        </w:rPr>
        <w:t xml:space="preserve">, </w:t>
      </w:r>
      <w:proofErr w:type="spellStart"/>
      <w:r w:rsidRPr="00690F5A">
        <w:rPr>
          <w:rFonts w:eastAsia="Times New Roman"/>
          <w:spacing w:val="-2"/>
          <w:sz w:val="22"/>
        </w:rPr>
        <w:t>đường</w:t>
      </w:r>
      <w:proofErr w:type="spellEnd"/>
      <w:r w:rsidRPr="00690F5A">
        <w:rPr>
          <w:rFonts w:eastAsia="Times New Roman"/>
          <w:spacing w:val="-2"/>
          <w:sz w:val="22"/>
        </w:rPr>
        <w:t xml:space="preserve"> </w:t>
      </w:r>
      <w:proofErr w:type="spellStart"/>
      <w:r w:rsidRPr="00690F5A">
        <w:rPr>
          <w:rFonts w:eastAsia="Times New Roman"/>
          <w:spacing w:val="-2"/>
          <w:sz w:val="22"/>
        </w:rPr>
        <w:t>lối</w:t>
      </w:r>
      <w:proofErr w:type="spellEnd"/>
      <w:r w:rsidRPr="00690F5A">
        <w:rPr>
          <w:rFonts w:eastAsia="Times New Roman"/>
          <w:spacing w:val="-2"/>
          <w:sz w:val="22"/>
        </w:rPr>
        <w:t xml:space="preserve">, </w:t>
      </w:r>
      <w:proofErr w:type="spellStart"/>
      <w:r w:rsidRPr="00690F5A">
        <w:rPr>
          <w:rFonts w:eastAsia="Times New Roman"/>
          <w:spacing w:val="-2"/>
          <w:sz w:val="22"/>
        </w:rPr>
        <w:t>chính</w:t>
      </w:r>
      <w:proofErr w:type="spellEnd"/>
      <w:r w:rsidRPr="00690F5A">
        <w:rPr>
          <w:rFonts w:eastAsia="Times New Roman"/>
          <w:spacing w:val="-2"/>
          <w:sz w:val="22"/>
        </w:rPr>
        <w:t xml:space="preserve"> </w:t>
      </w:r>
      <w:proofErr w:type="spellStart"/>
      <w:r w:rsidRPr="00690F5A">
        <w:rPr>
          <w:rFonts w:eastAsia="Times New Roman"/>
          <w:spacing w:val="-2"/>
          <w:sz w:val="22"/>
        </w:rPr>
        <w:t>sách</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Đảng</w:t>
      </w:r>
      <w:proofErr w:type="spellEnd"/>
      <w:r w:rsidRPr="00690F5A">
        <w:rPr>
          <w:rFonts w:eastAsia="Times New Roman"/>
          <w:spacing w:val="-2"/>
          <w:sz w:val="22"/>
        </w:rPr>
        <w:t xml:space="preserve">, </w:t>
      </w:r>
      <w:proofErr w:type="spellStart"/>
      <w:r w:rsidRPr="00690F5A">
        <w:rPr>
          <w:rFonts w:eastAsia="Times New Roman"/>
          <w:spacing w:val="-2"/>
          <w:sz w:val="22"/>
        </w:rPr>
        <w:t>pháp</w:t>
      </w:r>
      <w:proofErr w:type="spellEnd"/>
      <w:r w:rsidRPr="00690F5A">
        <w:rPr>
          <w:rFonts w:eastAsia="Times New Roman"/>
          <w:spacing w:val="-2"/>
          <w:sz w:val="22"/>
        </w:rPr>
        <w:t xml:space="preserve"> </w:t>
      </w:r>
      <w:proofErr w:type="spellStart"/>
      <w:r w:rsidRPr="00690F5A">
        <w:rPr>
          <w:rFonts w:eastAsia="Times New Roman"/>
          <w:spacing w:val="-2"/>
          <w:sz w:val="22"/>
        </w:rPr>
        <w:t>luật</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Nhà</w:t>
      </w:r>
      <w:proofErr w:type="spellEnd"/>
      <w:r w:rsidRPr="00690F5A">
        <w:rPr>
          <w:rFonts w:eastAsia="Times New Roman"/>
          <w:spacing w:val="-2"/>
          <w:sz w:val="22"/>
        </w:rPr>
        <w:t xml:space="preserve"> </w:t>
      </w:r>
      <w:proofErr w:type="spellStart"/>
      <w:r w:rsidRPr="00690F5A">
        <w:rPr>
          <w:rFonts w:eastAsia="Times New Roman"/>
          <w:spacing w:val="-2"/>
          <w:sz w:val="22"/>
        </w:rPr>
        <w:t>nước</w:t>
      </w:r>
      <w:proofErr w:type="spellEnd"/>
      <w:r w:rsidRPr="00690F5A">
        <w:rPr>
          <w:rFonts w:eastAsia="Times New Roman"/>
          <w:spacing w:val="-2"/>
          <w:sz w:val="22"/>
        </w:rPr>
        <w:t xml:space="preserve">; </w:t>
      </w:r>
      <w:proofErr w:type="spellStart"/>
      <w:r w:rsidRPr="00690F5A">
        <w:rPr>
          <w:rFonts w:eastAsia="Times New Roman"/>
          <w:spacing w:val="-2"/>
          <w:sz w:val="22"/>
        </w:rPr>
        <w:t>thi</w:t>
      </w:r>
      <w:proofErr w:type="spellEnd"/>
      <w:r w:rsidRPr="00690F5A">
        <w:rPr>
          <w:rFonts w:eastAsia="Times New Roman"/>
          <w:spacing w:val="-2"/>
          <w:sz w:val="22"/>
        </w:rPr>
        <w:t xml:space="preserve"> </w:t>
      </w:r>
      <w:proofErr w:type="spellStart"/>
      <w:r w:rsidRPr="00690F5A">
        <w:rPr>
          <w:rFonts w:eastAsia="Times New Roman"/>
          <w:spacing w:val="-2"/>
          <w:sz w:val="22"/>
        </w:rPr>
        <w:t>hành</w:t>
      </w:r>
      <w:proofErr w:type="spellEnd"/>
      <w:r w:rsidRPr="00690F5A">
        <w:rPr>
          <w:rFonts w:eastAsia="Times New Roman"/>
          <w:spacing w:val="-2"/>
          <w:sz w:val="22"/>
        </w:rPr>
        <w:t xml:space="preserve"> </w:t>
      </w:r>
      <w:proofErr w:type="spellStart"/>
      <w:r w:rsidRPr="00690F5A">
        <w:rPr>
          <w:rFonts w:eastAsia="Times New Roman"/>
          <w:spacing w:val="-2"/>
          <w:sz w:val="22"/>
        </w:rPr>
        <w:t>nhiệm</w:t>
      </w:r>
      <w:proofErr w:type="spellEnd"/>
      <w:r w:rsidRPr="00690F5A">
        <w:rPr>
          <w:rFonts w:eastAsia="Times New Roman"/>
          <w:spacing w:val="-2"/>
          <w:sz w:val="22"/>
        </w:rPr>
        <w:t xml:space="preserve"> </w:t>
      </w:r>
      <w:proofErr w:type="spellStart"/>
      <w:r w:rsidRPr="00690F5A">
        <w:rPr>
          <w:rFonts w:eastAsia="Times New Roman"/>
          <w:spacing w:val="-2"/>
          <w:sz w:val="22"/>
        </w:rPr>
        <w:t>vụ</w:t>
      </w:r>
      <w:proofErr w:type="spellEnd"/>
      <w:r w:rsidRPr="00690F5A">
        <w:rPr>
          <w:rFonts w:eastAsia="Times New Roman"/>
          <w:spacing w:val="-2"/>
          <w:sz w:val="22"/>
        </w:rPr>
        <w:t xml:space="preserve"> </w:t>
      </w:r>
      <w:proofErr w:type="spellStart"/>
      <w:r w:rsidRPr="00690F5A">
        <w:rPr>
          <w:rFonts w:eastAsia="Times New Roman"/>
          <w:spacing w:val="-2"/>
          <w:sz w:val="22"/>
        </w:rPr>
        <w:t>theo</w:t>
      </w:r>
      <w:proofErr w:type="spellEnd"/>
      <w:r w:rsidRPr="00690F5A">
        <w:rPr>
          <w:rFonts w:eastAsia="Times New Roman"/>
          <w:spacing w:val="-2"/>
          <w:sz w:val="22"/>
        </w:rPr>
        <w:t xml:space="preserve"> </w:t>
      </w:r>
      <w:proofErr w:type="spellStart"/>
      <w:r w:rsidRPr="00690F5A">
        <w:rPr>
          <w:rFonts w:eastAsia="Times New Roman"/>
          <w:spacing w:val="-2"/>
          <w:sz w:val="22"/>
        </w:rPr>
        <w:t>đúng</w:t>
      </w:r>
      <w:proofErr w:type="spellEnd"/>
      <w:r w:rsidRPr="00690F5A">
        <w:rPr>
          <w:rFonts w:eastAsia="Times New Roman"/>
          <w:spacing w:val="-2"/>
          <w:sz w:val="22"/>
        </w:rPr>
        <w:t xml:space="preserve"> </w:t>
      </w:r>
      <w:proofErr w:type="spellStart"/>
      <w:r w:rsidRPr="00690F5A">
        <w:rPr>
          <w:rFonts w:eastAsia="Times New Roman"/>
          <w:spacing w:val="-2"/>
          <w:sz w:val="22"/>
        </w:rPr>
        <w:t>quy</w:t>
      </w:r>
      <w:proofErr w:type="spellEnd"/>
      <w:r w:rsidRPr="00690F5A">
        <w:rPr>
          <w:rFonts w:eastAsia="Times New Roman"/>
          <w:spacing w:val="-2"/>
          <w:sz w:val="22"/>
        </w:rPr>
        <w:t xml:space="preserve"> </w:t>
      </w:r>
      <w:proofErr w:type="spellStart"/>
      <w:r w:rsidRPr="00690F5A">
        <w:rPr>
          <w:rFonts w:eastAsia="Times New Roman"/>
          <w:spacing w:val="-2"/>
          <w:sz w:val="22"/>
        </w:rPr>
        <w:t>định</w:t>
      </w:r>
      <w:proofErr w:type="spellEnd"/>
      <w:r w:rsidRPr="00690F5A">
        <w:rPr>
          <w:rFonts w:eastAsia="Times New Roman"/>
          <w:spacing w:val="-2"/>
          <w:sz w:val="22"/>
        </w:rPr>
        <w:t xml:space="preserve">. </w:t>
      </w:r>
      <w:proofErr w:type="spellStart"/>
      <w:r w:rsidRPr="00690F5A">
        <w:rPr>
          <w:rFonts w:eastAsia="Times New Roman"/>
          <w:spacing w:val="-2"/>
          <w:sz w:val="22"/>
        </w:rPr>
        <w:t>Không</w:t>
      </w:r>
      <w:proofErr w:type="spellEnd"/>
      <w:r w:rsidRPr="00690F5A">
        <w:rPr>
          <w:rFonts w:eastAsia="Times New Roman"/>
          <w:spacing w:val="-2"/>
          <w:sz w:val="22"/>
        </w:rPr>
        <w:t xml:space="preserve"> </w:t>
      </w:r>
      <w:proofErr w:type="spellStart"/>
      <w:r w:rsidRPr="00690F5A">
        <w:rPr>
          <w:rFonts w:eastAsia="Times New Roman"/>
          <w:spacing w:val="-2"/>
          <w:sz w:val="22"/>
        </w:rPr>
        <w:t>ngừng</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tập</w:t>
      </w:r>
      <w:proofErr w:type="spellEnd"/>
      <w:r w:rsidRPr="00690F5A">
        <w:rPr>
          <w:rFonts w:eastAsia="Times New Roman"/>
          <w:spacing w:val="-2"/>
          <w:sz w:val="22"/>
        </w:rPr>
        <w:t xml:space="preserve">, </w:t>
      </w:r>
      <w:proofErr w:type="spellStart"/>
      <w:r w:rsidRPr="00690F5A">
        <w:rPr>
          <w:rFonts w:eastAsia="Times New Roman"/>
          <w:spacing w:val="-2"/>
          <w:sz w:val="22"/>
        </w:rPr>
        <w:t>rèn</w:t>
      </w:r>
      <w:proofErr w:type="spellEnd"/>
      <w:r w:rsidRPr="00690F5A">
        <w:rPr>
          <w:rFonts w:eastAsia="Times New Roman"/>
          <w:spacing w:val="-2"/>
          <w:sz w:val="22"/>
        </w:rPr>
        <w:t xml:space="preserve"> </w:t>
      </w:r>
      <w:proofErr w:type="spellStart"/>
      <w:r w:rsidRPr="00690F5A">
        <w:rPr>
          <w:rFonts w:eastAsia="Times New Roman"/>
          <w:spacing w:val="-2"/>
          <w:sz w:val="22"/>
        </w:rPr>
        <w:t>luyện</w:t>
      </w:r>
      <w:proofErr w:type="spellEnd"/>
      <w:r w:rsidRPr="00690F5A">
        <w:rPr>
          <w:rFonts w:eastAsia="Times New Roman"/>
          <w:spacing w:val="-2"/>
          <w:sz w:val="22"/>
        </w:rPr>
        <w:t xml:space="preserve"> </w:t>
      </w:r>
      <w:proofErr w:type="spellStart"/>
      <w:r w:rsidRPr="00690F5A">
        <w:rPr>
          <w:rFonts w:eastAsia="Times New Roman"/>
          <w:spacing w:val="-2"/>
          <w:sz w:val="22"/>
        </w:rPr>
        <w:t>nâng</w:t>
      </w:r>
      <w:proofErr w:type="spellEnd"/>
      <w:r w:rsidRPr="00690F5A">
        <w:rPr>
          <w:rFonts w:eastAsia="Times New Roman"/>
          <w:spacing w:val="-2"/>
          <w:sz w:val="22"/>
        </w:rPr>
        <w:t xml:space="preserve"> </w:t>
      </w:r>
      <w:proofErr w:type="spellStart"/>
      <w:r w:rsidRPr="00690F5A">
        <w:rPr>
          <w:rFonts w:eastAsia="Times New Roman"/>
          <w:spacing w:val="-2"/>
          <w:sz w:val="22"/>
        </w:rPr>
        <w:t>cao</w:t>
      </w:r>
      <w:proofErr w:type="spellEnd"/>
      <w:r w:rsidRPr="00690F5A">
        <w:rPr>
          <w:rFonts w:eastAsia="Times New Roman"/>
          <w:spacing w:val="-2"/>
          <w:sz w:val="22"/>
        </w:rPr>
        <w:t xml:space="preserve"> </w:t>
      </w:r>
      <w:proofErr w:type="spellStart"/>
      <w:r w:rsidRPr="00690F5A">
        <w:rPr>
          <w:rFonts w:eastAsia="Times New Roman"/>
          <w:spacing w:val="-2"/>
          <w:sz w:val="22"/>
        </w:rPr>
        <w:t>trình</w:t>
      </w:r>
      <w:proofErr w:type="spellEnd"/>
      <w:r w:rsidRPr="00690F5A">
        <w:rPr>
          <w:rFonts w:eastAsia="Times New Roman"/>
          <w:spacing w:val="-2"/>
          <w:sz w:val="22"/>
        </w:rPr>
        <w:t xml:space="preserve"> </w:t>
      </w:r>
      <w:proofErr w:type="spellStart"/>
      <w:r w:rsidRPr="00690F5A">
        <w:rPr>
          <w:rFonts w:eastAsia="Times New Roman"/>
          <w:spacing w:val="-2"/>
          <w:sz w:val="22"/>
        </w:rPr>
        <w:t>độ</w:t>
      </w:r>
      <w:proofErr w:type="spellEnd"/>
      <w:r w:rsidRPr="00690F5A">
        <w:rPr>
          <w:rFonts w:eastAsia="Times New Roman"/>
          <w:spacing w:val="-2"/>
          <w:sz w:val="22"/>
        </w:rPr>
        <w:t xml:space="preserve"> </w:t>
      </w:r>
      <w:proofErr w:type="spellStart"/>
      <w:r w:rsidRPr="00690F5A">
        <w:rPr>
          <w:rFonts w:eastAsia="Times New Roman"/>
          <w:spacing w:val="-2"/>
          <w:sz w:val="22"/>
        </w:rPr>
        <w:t>lý</w:t>
      </w:r>
      <w:proofErr w:type="spellEnd"/>
      <w:r w:rsidRPr="00690F5A">
        <w:rPr>
          <w:rFonts w:eastAsia="Times New Roman"/>
          <w:spacing w:val="-2"/>
          <w:sz w:val="22"/>
        </w:rPr>
        <w:t xml:space="preserve"> </w:t>
      </w:r>
      <w:proofErr w:type="spellStart"/>
      <w:r w:rsidRPr="00690F5A">
        <w:rPr>
          <w:rFonts w:eastAsia="Times New Roman"/>
          <w:spacing w:val="-2"/>
          <w:sz w:val="22"/>
        </w:rPr>
        <w:t>luận</w:t>
      </w:r>
      <w:proofErr w:type="spellEnd"/>
      <w:r w:rsidRPr="00690F5A">
        <w:rPr>
          <w:rFonts w:eastAsia="Times New Roman"/>
          <w:spacing w:val="-2"/>
          <w:sz w:val="22"/>
        </w:rPr>
        <w:t xml:space="preserve"> </w:t>
      </w:r>
      <w:proofErr w:type="spellStart"/>
      <w:r w:rsidRPr="00690F5A">
        <w:rPr>
          <w:rFonts w:eastAsia="Times New Roman"/>
          <w:spacing w:val="-2"/>
          <w:sz w:val="22"/>
        </w:rPr>
        <w:t>chính</w:t>
      </w:r>
      <w:proofErr w:type="spellEnd"/>
      <w:r w:rsidRPr="00690F5A">
        <w:rPr>
          <w:rFonts w:eastAsia="Times New Roman"/>
          <w:spacing w:val="-2"/>
          <w:sz w:val="22"/>
        </w:rPr>
        <w:t xml:space="preserve"> </w:t>
      </w:r>
      <w:proofErr w:type="spellStart"/>
      <w:r w:rsidRPr="00690F5A">
        <w:rPr>
          <w:rFonts w:eastAsia="Times New Roman"/>
          <w:spacing w:val="-2"/>
          <w:sz w:val="22"/>
        </w:rPr>
        <w:t>trị</w:t>
      </w:r>
      <w:proofErr w:type="spellEnd"/>
      <w:r w:rsidRPr="00690F5A">
        <w:rPr>
          <w:rFonts w:eastAsia="Times New Roman"/>
          <w:spacing w:val="-2"/>
          <w:sz w:val="22"/>
        </w:rPr>
        <w:t xml:space="preserve">, </w:t>
      </w:r>
      <w:proofErr w:type="spellStart"/>
      <w:r w:rsidRPr="00690F5A">
        <w:rPr>
          <w:rFonts w:eastAsia="Times New Roman"/>
          <w:spacing w:val="-2"/>
          <w:sz w:val="22"/>
        </w:rPr>
        <w:t>chuyên</w:t>
      </w:r>
      <w:proofErr w:type="spellEnd"/>
      <w:r w:rsidRPr="00690F5A">
        <w:rPr>
          <w:rFonts w:eastAsia="Times New Roman"/>
          <w:spacing w:val="-2"/>
          <w:sz w:val="22"/>
        </w:rPr>
        <w:t xml:space="preserve"> </w:t>
      </w:r>
      <w:proofErr w:type="spellStart"/>
      <w:r w:rsidRPr="00690F5A">
        <w:rPr>
          <w:rFonts w:eastAsia="Times New Roman"/>
          <w:spacing w:val="-2"/>
          <w:sz w:val="22"/>
        </w:rPr>
        <w:t>môn</w:t>
      </w:r>
      <w:proofErr w:type="spellEnd"/>
      <w:r w:rsidRPr="00690F5A">
        <w:rPr>
          <w:rFonts w:eastAsia="Times New Roman"/>
          <w:spacing w:val="-2"/>
          <w:sz w:val="22"/>
        </w:rPr>
        <w:t xml:space="preserve"> </w:t>
      </w:r>
      <w:proofErr w:type="spellStart"/>
      <w:r w:rsidRPr="00690F5A">
        <w:rPr>
          <w:rFonts w:eastAsia="Times New Roman"/>
          <w:spacing w:val="-2"/>
          <w:sz w:val="22"/>
        </w:rPr>
        <w:t>nghiệp</w:t>
      </w:r>
      <w:proofErr w:type="spellEnd"/>
      <w:r w:rsidRPr="00690F5A">
        <w:rPr>
          <w:rFonts w:eastAsia="Times New Roman"/>
          <w:spacing w:val="-2"/>
          <w:sz w:val="22"/>
        </w:rPr>
        <w:t xml:space="preserve"> </w:t>
      </w:r>
      <w:proofErr w:type="spellStart"/>
      <w:r w:rsidRPr="00690F5A">
        <w:rPr>
          <w:rFonts w:eastAsia="Times New Roman"/>
          <w:spacing w:val="-2"/>
          <w:sz w:val="22"/>
        </w:rPr>
        <w:t>vụ</w:t>
      </w:r>
      <w:proofErr w:type="spellEnd"/>
      <w:r w:rsidRPr="00690F5A">
        <w:rPr>
          <w:rFonts w:eastAsia="Times New Roman"/>
          <w:spacing w:val="-2"/>
          <w:sz w:val="22"/>
        </w:rPr>
        <w:t xml:space="preserve"> </w:t>
      </w:r>
      <w:proofErr w:type="spellStart"/>
      <w:r w:rsidRPr="00690F5A">
        <w:rPr>
          <w:rFonts w:eastAsia="Times New Roman"/>
          <w:spacing w:val="-2"/>
          <w:sz w:val="22"/>
        </w:rPr>
        <w:t>nhằm</w:t>
      </w:r>
      <w:proofErr w:type="spellEnd"/>
      <w:r w:rsidRPr="00690F5A">
        <w:rPr>
          <w:rFonts w:eastAsia="Times New Roman"/>
          <w:spacing w:val="-2"/>
          <w:sz w:val="22"/>
        </w:rPr>
        <w:t xml:space="preserve"> </w:t>
      </w:r>
      <w:proofErr w:type="spellStart"/>
      <w:r w:rsidRPr="00690F5A">
        <w:rPr>
          <w:rFonts w:eastAsia="Times New Roman"/>
          <w:spacing w:val="-2"/>
          <w:sz w:val="22"/>
        </w:rPr>
        <w:t>đáp</w:t>
      </w:r>
      <w:proofErr w:type="spellEnd"/>
      <w:r w:rsidRPr="00690F5A">
        <w:rPr>
          <w:rFonts w:eastAsia="Times New Roman"/>
          <w:spacing w:val="-2"/>
          <w:sz w:val="22"/>
        </w:rPr>
        <w:t xml:space="preserve"> </w:t>
      </w:r>
      <w:proofErr w:type="spellStart"/>
      <w:r w:rsidRPr="00690F5A">
        <w:rPr>
          <w:rFonts w:eastAsia="Times New Roman"/>
          <w:spacing w:val="-2"/>
          <w:sz w:val="22"/>
        </w:rPr>
        <w:t>ứng</w:t>
      </w:r>
      <w:proofErr w:type="spellEnd"/>
      <w:r w:rsidRPr="00690F5A">
        <w:rPr>
          <w:rFonts w:eastAsia="Times New Roman"/>
          <w:spacing w:val="-2"/>
          <w:sz w:val="22"/>
        </w:rPr>
        <w:t xml:space="preserve"> </w:t>
      </w:r>
      <w:proofErr w:type="spellStart"/>
      <w:r w:rsidRPr="00690F5A">
        <w:rPr>
          <w:rFonts w:eastAsia="Times New Roman"/>
          <w:spacing w:val="-2"/>
          <w:sz w:val="22"/>
        </w:rPr>
        <w:t>yêu</w:t>
      </w:r>
      <w:proofErr w:type="spellEnd"/>
      <w:r w:rsidRPr="00690F5A">
        <w:rPr>
          <w:rFonts w:eastAsia="Times New Roman"/>
          <w:spacing w:val="-2"/>
          <w:sz w:val="22"/>
        </w:rPr>
        <w:t xml:space="preserve"> </w:t>
      </w:r>
      <w:proofErr w:type="spellStart"/>
      <w:r w:rsidRPr="00690F5A">
        <w:rPr>
          <w:rFonts w:eastAsia="Times New Roman"/>
          <w:spacing w:val="-2"/>
          <w:sz w:val="22"/>
        </w:rPr>
        <w:t>cầu</w:t>
      </w:r>
      <w:proofErr w:type="spellEnd"/>
      <w:r w:rsidRPr="00690F5A">
        <w:rPr>
          <w:rFonts w:eastAsia="Times New Roman"/>
          <w:spacing w:val="-2"/>
          <w:sz w:val="22"/>
        </w:rPr>
        <w:t xml:space="preserve"> </w:t>
      </w:r>
      <w:proofErr w:type="spellStart"/>
      <w:r w:rsidRPr="00690F5A">
        <w:rPr>
          <w:rFonts w:eastAsia="Times New Roman"/>
          <w:spacing w:val="-2"/>
          <w:sz w:val="22"/>
        </w:rPr>
        <w:t>nhiệm</w:t>
      </w:r>
      <w:proofErr w:type="spellEnd"/>
      <w:r w:rsidRPr="00690F5A">
        <w:rPr>
          <w:rFonts w:eastAsia="Times New Roman"/>
          <w:spacing w:val="-2"/>
          <w:sz w:val="22"/>
        </w:rPr>
        <w:t xml:space="preserve"> </w:t>
      </w:r>
      <w:proofErr w:type="spellStart"/>
      <w:r w:rsidRPr="00690F5A">
        <w:rPr>
          <w:rFonts w:eastAsia="Times New Roman"/>
          <w:spacing w:val="-2"/>
          <w:sz w:val="22"/>
        </w:rPr>
        <w:t>vụ</w:t>
      </w:r>
      <w:proofErr w:type="spellEnd"/>
      <w:r w:rsidRPr="00690F5A">
        <w:rPr>
          <w:rFonts w:eastAsia="Times New Roman"/>
          <w:spacing w:val="-2"/>
          <w:sz w:val="22"/>
        </w:rPr>
        <w:t xml:space="preserve"> </w:t>
      </w:r>
      <w:proofErr w:type="spellStart"/>
      <w:r w:rsidRPr="00690F5A">
        <w:rPr>
          <w:rFonts w:eastAsia="Times New Roman"/>
          <w:spacing w:val="-2"/>
          <w:sz w:val="22"/>
        </w:rPr>
        <w:t>được</w:t>
      </w:r>
      <w:proofErr w:type="spellEnd"/>
      <w:r w:rsidRPr="00690F5A">
        <w:rPr>
          <w:rFonts w:eastAsia="Times New Roman"/>
          <w:spacing w:val="-2"/>
          <w:sz w:val="22"/>
        </w:rPr>
        <w:t xml:space="preserve"> </w:t>
      </w:r>
      <w:proofErr w:type="spellStart"/>
      <w:r w:rsidRPr="00690F5A">
        <w:rPr>
          <w:rFonts w:eastAsia="Times New Roman"/>
          <w:spacing w:val="-2"/>
          <w:sz w:val="22"/>
        </w:rPr>
        <w:t>giao</w:t>
      </w:r>
      <w:proofErr w:type="spellEnd"/>
      <w:r w:rsidRPr="00690F5A">
        <w:rPr>
          <w:rFonts w:eastAsia="Times New Roman"/>
          <w:spacing w:val="-2"/>
          <w:sz w:val="22"/>
        </w:rPr>
        <w:t>.</w:t>
      </w:r>
    </w:p>
    <w:p w14:paraId="657308CA"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2. </w:t>
      </w:r>
      <w:proofErr w:type="spellStart"/>
      <w:r w:rsidRPr="00690F5A">
        <w:rPr>
          <w:rFonts w:eastAsia="Times New Roman"/>
          <w:spacing w:val="-2"/>
          <w:sz w:val="22"/>
        </w:rPr>
        <w:t>Có</w:t>
      </w:r>
      <w:proofErr w:type="spellEnd"/>
      <w:r w:rsidRPr="00690F5A">
        <w:rPr>
          <w:rFonts w:eastAsia="Times New Roman"/>
          <w:spacing w:val="-2"/>
          <w:sz w:val="22"/>
        </w:rPr>
        <w:t xml:space="preserve"> ý </w:t>
      </w:r>
      <w:proofErr w:type="spellStart"/>
      <w:r w:rsidRPr="00690F5A">
        <w:rPr>
          <w:rFonts w:eastAsia="Times New Roman"/>
          <w:spacing w:val="-2"/>
          <w:sz w:val="22"/>
        </w:rPr>
        <w:t>thức</w:t>
      </w:r>
      <w:proofErr w:type="spellEnd"/>
      <w:r w:rsidRPr="00690F5A">
        <w:rPr>
          <w:rFonts w:eastAsia="Times New Roman"/>
          <w:spacing w:val="-2"/>
          <w:sz w:val="22"/>
        </w:rPr>
        <w:t xml:space="preserve"> </w:t>
      </w:r>
      <w:proofErr w:type="spellStart"/>
      <w:r w:rsidRPr="00690F5A">
        <w:rPr>
          <w:rFonts w:eastAsia="Times New Roman"/>
          <w:spacing w:val="-2"/>
          <w:sz w:val="22"/>
        </w:rPr>
        <w:t>tổ</w:t>
      </w:r>
      <w:proofErr w:type="spellEnd"/>
      <w:r w:rsidRPr="00690F5A">
        <w:rPr>
          <w:rFonts w:eastAsia="Times New Roman"/>
          <w:spacing w:val="-2"/>
          <w:sz w:val="22"/>
        </w:rPr>
        <w:t xml:space="preserve"> </w:t>
      </w:r>
      <w:proofErr w:type="spellStart"/>
      <w:r w:rsidRPr="00690F5A">
        <w:rPr>
          <w:rFonts w:eastAsia="Times New Roman"/>
          <w:spacing w:val="-2"/>
          <w:sz w:val="22"/>
        </w:rPr>
        <w:t>chức</w:t>
      </w:r>
      <w:proofErr w:type="spellEnd"/>
      <w:r w:rsidRPr="00690F5A">
        <w:rPr>
          <w:rFonts w:eastAsia="Times New Roman"/>
          <w:spacing w:val="-2"/>
          <w:sz w:val="22"/>
        </w:rPr>
        <w:t xml:space="preserve"> </w:t>
      </w:r>
      <w:proofErr w:type="spellStart"/>
      <w:r w:rsidRPr="00690F5A">
        <w:rPr>
          <w:rFonts w:eastAsia="Times New Roman"/>
          <w:spacing w:val="-2"/>
          <w:sz w:val="22"/>
        </w:rPr>
        <w:t>kỷ</w:t>
      </w:r>
      <w:proofErr w:type="spellEnd"/>
      <w:r w:rsidRPr="00690F5A">
        <w:rPr>
          <w:rFonts w:eastAsia="Times New Roman"/>
          <w:spacing w:val="-2"/>
          <w:sz w:val="22"/>
        </w:rPr>
        <w:t xml:space="preserve"> </w:t>
      </w:r>
      <w:proofErr w:type="spellStart"/>
      <w:r w:rsidRPr="00690F5A">
        <w:rPr>
          <w:rFonts w:eastAsia="Times New Roman"/>
          <w:spacing w:val="-2"/>
          <w:sz w:val="22"/>
        </w:rPr>
        <w:t>luật</w:t>
      </w:r>
      <w:proofErr w:type="spellEnd"/>
      <w:r w:rsidRPr="00690F5A">
        <w:rPr>
          <w:rFonts w:eastAsia="Times New Roman"/>
          <w:spacing w:val="-2"/>
          <w:sz w:val="22"/>
        </w:rPr>
        <w:t xml:space="preserve">, </w:t>
      </w:r>
      <w:proofErr w:type="spellStart"/>
      <w:r w:rsidRPr="00690F5A">
        <w:rPr>
          <w:rFonts w:eastAsia="Times New Roman"/>
          <w:spacing w:val="-2"/>
          <w:sz w:val="22"/>
        </w:rPr>
        <w:t>chấp</w:t>
      </w:r>
      <w:proofErr w:type="spellEnd"/>
      <w:r w:rsidRPr="00690F5A">
        <w:rPr>
          <w:rFonts w:eastAsia="Times New Roman"/>
          <w:spacing w:val="-2"/>
          <w:sz w:val="22"/>
        </w:rPr>
        <w:t xml:space="preserve"> </w:t>
      </w:r>
      <w:proofErr w:type="spellStart"/>
      <w:r w:rsidRPr="00690F5A">
        <w:rPr>
          <w:rFonts w:eastAsia="Times New Roman"/>
          <w:spacing w:val="-2"/>
          <w:sz w:val="22"/>
        </w:rPr>
        <w:t>hành</w:t>
      </w:r>
      <w:proofErr w:type="spellEnd"/>
      <w:r w:rsidRPr="00690F5A">
        <w:rPr>
          <w:rFonts w:eastAsia="Times New Roman"/>
          <w:spacing w:val="-2"/>
          <w:sz w:val="22"/>
        </w:rPr>
        <w:t xml:space="preserve"> </w:t>
      </w:r>
      <w:proofErr w:type="spellStart"/>
      <w:r w:rsidRPr="00690F5A">
        <w:rPr>
          <w:rFonts w:eastAsia="Times New Roman"/>
          <w:spacing w:val="-2"/>
          <w:sz w:val="22"/>
        </w:rPr>
        <w:t>sự</w:t>
      </w:r>
      <w:proofErr w:type="spellEnd"/>
      <w:r w:rsidRPr="00690F5A">
        <w:rPr>
          <w:rFonts w:eastAsia="Times New Roman"/>
          <w:spacing w:val="-2"/>
          <w:sz w:val="22"/>
        </w:rPr>
        <w:t xml:space="preserve"> </w:t>
      </w:r>
      <w:proofErr w:type="spellStart"/>
      <w:r w:rsidRPr="00690F5A">
        <w:rPr>
          <w:rFonts w:eastAsia="Times New Roman"/>
          <w:spacing w:val="-2"/>
          <w:sz w:val="22"/>
        </w:rPr>
        <w:t>điều</w:t>
      </w:r>
      <w:proofErr w:type="spellEnd"/>
      <w:r w:rsidRPr="00690F5A">
        <w:rPr>
          <w:rFonts w:eastAsia="Times New Roman"/>
          <w:spacing w:val="-2"/>
          <w:sz w:val="22"/>
        </w:rPr>
        <w:t xml:space="preserve"> </w:t>
      </w:r>
      <w:proofErr w:type="spellStart"/>
      <w:r w:rsidRPr="00690F5A">
        <w:rPr>
          <w:rFonts w:eastAsia="Times New Roman"/>
          <w:spacing w:val="-2"/>
          <w:sz w:val="22"/>
        </w:rPr>
        <w:t>động</w:t>
      </w:r>
      <w:proofErr w:type="spellEnd"/>
      <w:r w:rsidRPr="00690F5A">
        <w:rPr>
          <w:rFonts w:eastAsia="Times New Roman"/>
          <w:spacing w:val="-2"/>
          <w:sz w:val="22"/>
        </w:rPr>
        <w:t xml:space="preserve">, </w:t>
      </w:r>
      <w:proofErr w:type="spellStart"/>
      <w:r w:rsidRPr="00690F5A">
        <w:rPr>
          <w:rFonts w:eastAsia="Times New Roman"/>
          <w:spacing w:val="-2"/>
          <w:sz w:val="22"/>
        </w:rPr>
        <w:t>phân</w:t>
      </w:r>
      <w:proofErr w:type="spellEnd"/>
      <w:r w:rsidRPr="00690F5A">
        <w:rPr>
          <w:rFonts w:eastAsia="Times New Roman"/>
          <w:spacing w:val="-2"/>
          <w:sz w:val="22"/>
        </w:rPr>
        <w:t xml:space="preserve"> </w:t>
      </w:r>
      <w:proofErr w:type="spellStart"/>
      <w:r w:rsidRPr="00690F5A">
        <w:rPr>
          <w:rFonts w:eastAsia="Times New Roman"/>
          <w:spacing w:val="-2"/>
          <w:sz w:val="22"/>
        </w:rPr>
        <w:t>công</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tổ</w:t>
      </w:r>
      <w:proofErr w:type="spellEnd"/>
      <w:r w:rsidRPr="00690F5A">
        <w:rPr>
          <w:rFonts w:eastAsia="Times New Roman"/>
          <w:spacing w:val="-2"/>
          <w:sz w:val="22"/>
        </w:rPr>
        <w:t xml:space="preserve"> </w:t>
      </w:r>
      <w:proofErr w:type="spellStart"/>
      <w:r w:rsidRPr="00690F5A">
        <w:rPr>
          <w:rFonts w:eastAsia="Times New Roman"/>
          <w:spacing w:val="-2"/>
          <w:sz w:val="22"/>
        </w:rPr>
        <w:t>chức</w:t>
      </w:r>
      <w:proofErr w:type="spellEnd"/>
      <w:r w:rsidRPr="00690F5A">
        <w:rPr>
          <w:rFonts w:eastAsia="Times New Roman"/>
          <w:spacing w:val="-2"/>
          <w:sz w:val="22"/>
        </w:rPr>
        <w:t xml:space="preserve">; </w:t>
      </w:r>
      <w:proofErr w:type="spellStart"/>
      <w:r w:rsidRPr="00690F5A">
        <w:rPr>
          <w:rFonts w:eastAsia="Times New Roman"/>
          <w:spacing w:val="-2"/>
          <w:sz w:val="22"/>
        </w:rPr>
        <w:t>có</w:t>
      </w:r>
      <w:proofErr w:type="spellEnd"/>
      <w:r w:rsidRPr="00690F5A">
        <w:rPr>
          <w:rFonts w:eastAsia="Times New Roman"/>
          <w:spacing w:val="-2"/>
          <w:sz w:val="22"/>
        </w:rPr>
        <w:t xml:space="preserve"> ý </w:t>
      </w:r>
      <w:proofErr w:type="spellStart"/>
      <w:r w:rsidRPr="00690F5A">
        <w:rPr>
          <w:rFonts w:eastAsia="Times New Roman"/>
          <w:spacing w:val="-2"/>
          <w:sz w:val="22"/>
        </w:rPr>
        <w:t>thức</w:t>
      </w:r>
      <w:proofErr w:type="spellEnd"/>
      <w:r w:rsidRPr="00690F5A">
        <w:rPr>
          <w:rFonts w:eastAsia="Times New Roman"/>
          <w:spacing w:val="-2"/>
          <w:sz w:val="22"/>
        </w:rPr>
        <w:t xml:space="preserve"> </w:t>
      </w:r>
      <w:proofErr w:type="spellStart"/>
      <w:r w:rsidRPr="00690F5A">
        <w:rPr>
          <w:rFonts w:eastAsia="Times New Roman"/>
          <w:spacing w:val="-2"/>
          <w:sz w:val="22"/>
        </w:rPr>
        <w:t>tập</w:t>
      </w:r>
      <w:proofErr w:type="spellEnd"/>
      <w:r w:rsidRPr="00690F5A">
        <w:rPr>
          <w:rFonts w:eastAsia="Times New Roman"/>
          <w:spacing w:val="-2"/>
          <w:sz w:val="22"/>
        </w:rPr>
        <w:t xml:space="preserve"> </w:t>
      </w:r>
      <w:proofErr w:type="spellStart"/>
      <w:r w:rsidRPr="00690F5A">
        <w:rPr>
          <w:rFonts w:eastAsia="Times New Roman"/>
          <w:spacing w:val="-2"/>
          <w:sz w:val="22"/>
        </w:rPr>
        <w:t>thể</w:t>
      </w:r>
      <w:proofErr w:type="spellEnd"/>
      <w:r w:rsidRPr="00690F5A">
        <w:rPr>
          <w:rFonts w:eastAsia="Times New Roman"/>
          <w:spacing w:val="-2"/>
          <w:sz w:val="22"/>
        </w:rPr>
        <w:t xml:space="preserve">, </w:t>
      </w:r>
      <w:proofErr w:type="spellStart"/>
      <w:r w:rsidRPr="00690F5A">
        <w:rPr>
          <w:rFonts w:eastAsia="Times New Roman"/>
          <w:spacing w:val="-2"/>
          <w:sz w:val="22"/>
        </w:rPr>
        <w:t>phấn</w:t>
      </w:r>
      <w:proofErr w:type="spellEnd"/>
      <w:r w:rsidRPr="00690F5A">
        <w:rPr>
          <w:rFonts w:eastAsia="Times New Roman"/>
          <w:spacing w:val="-2"/>
          <w:sz w:val="22"/>
        </w:rPr>
        <w:t xml:space="preserve"> </w:t>
      </w:r>
      <w:proofErr w:type="spellStart"/>
      <w:r w:rsidRPr="00690F5A">
        <w:rPr>
          <w:rFonts w:eastAsia="Times New Roman"/>
          <w:spacing w:val="-2"/>
          <w:sz w:val="22"/>
        </w:rPr>
        <w:t>đấu</w:t>
      </w:r>
      <w:proofErr w:type="spellEnd"/>
      <w:r w:rsidRPr="00690F5A">
        <w:rPr>
          <w:rFonts w:eastAsia="Times New Roman"/>
          <w:spacing w:val="-2"/>
          <w:sz w:val="22"/>
        </w:rPr>
        <w:t xml:space="preserve"> </w:t>
      </w:r>
      <w:proofErr w:type="spellStart"/>
      <w:r w:rsidRPr="00690F5A">
        <w:rPr>
          <w:rFonts w:eastAsia="Times New Roman"/>
          <w:spacing w:val="-2"/>
          <w:sz w:val="22"/>
        </w:rPr>
        <w:t>vì</w:t>
      </w:r>
      <w:proofErr w:type="spellEnd"/>
      <w:r w:rsidRPr="00690F5A">
        <w:rPr>
          <w:rFonts w:eastAsia="Times New Roman"/>
          <w:spacing w:val="-2"/>
          <w:sz w:val="22"/>
        </w:rPr>
        <w:t xml:space="preserve"> </w:t>
      </w:r>
      <w:proofErr w:type="spellStart"/>
      <w:r w:rsidRPr="00690F5A">
        <w:rPr>
          <w:rFonts w:eastAsia="Times New Roman"/>
          <w:spacing w:val="-2"/>
          <w:sz w:val="22"/>
        </w:rPr>
        <w:t>lợi</w:t>
      </w:r>
      <w:proofErr w:type="spellEnd"/>
      <w:r w:rsidRPr="00690F5A">
        <w:rPr>
          <w:rFonts w:eastAsia="Times New Roman"/>
          <w:spacing w:val="-2"/>
          <w:sz w:val="22"/>
        </w:rPr>
        <w:t xml:space="preserve"> </w:t>
      </w:r>
      <w:proofErr w:type="spellStart"/>
      <w:r w:rsidRPr="00690F5A">
        <w:rPr>
          <w:rFonts w:eastAsia="Times New Roman"/>
          <w:spacing w:val="-2"/>
          <w:sz w:val="22"/>
        </w:rPr>
        <w:t>ích</w:t>
      </w:r>
      <w:proofErr w:type="spellEnd"/>
      <w:r w:rsidRPr="00690F5A">
        <w:rPr>
          <w:rFonts w:eastAsia="Times New Roman"/>
          <w:spacing w:val="-2"/>
          <w:sz w:val="22"/>
        </w:rPr>
        <w:t xml:space="preserve"> </w:t>
      </w:r>
      <w:proofErr w:type="spellStart"/>
      <w:r w:rsidRPr="00690F5A">
        <w:rPr>
          <w:rFonts w:eastAsia="Times New Roman"/>
          <w:spacing w:val="-2"/>
          <w:sz w:val="22"/>
        </w:rPr>
        <w:t>chung</w:t>
      </w:r>
      <w:proofErr w:type="spellEnd"/>
      <w:r w:rsidRPr="00690F5A">
        <w:rPr>
          <w:rFonts w:eastAsia="Times New Roman"/>
          <w:spacing w:val="-2"/>
          <w:sz w:val="22"/>
        </w:rPr>
        <w:t>.</w:t>
      </w:r>
    </w:p>
    <w:p w14:paraId="657308CB"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3. </w:t>
      </w:r>
      <w:proofErr w:type="spellStart"/>
      <w:r w:rsidRPr="00690F5A">
        <w:rPr>
          <w:rFonts w:eastAsia="Times New Roman"/>
          <w:spacing w:val="-2"/>
          <w:sz w:val="22"/>
        </w:rPr>
        <w:t>Gương</w:t>
      </w:r>
      <w:proofErr w:type="spellEnd"/>
      <w:r w:rsidRPr="00690F5A">
        <w:rPr>
          <w:rFonts w:eastAsia="Times New Roman"/>
          <w:spacing w:val="-2"/>
          <w:sz w:val="22"/>
        </w:rPr>
        <w:t xml:space="preserve"> </w:t>
      </w:r>
      <w:proofErr w:type="spellStart"/>
      <w:r w:rsidRPr="00690F5A">
        <w:rPr>
          <w:rFonts w:eastAsia="Times New Roman"/>
          <w:spacing w:val="-2"/>
          <w:sz w:val="22"/>
        </w:rPr>
        <w:t>mẫu</w:t>
      </w:r>
      <w:proofErr w:type="spellEnd"/>
      <w:r w:rsidRPr="00690F5A">
        <w:rPr>
          <w:rFonts w:eastAsia="Times New Roman"/>
          <w:spacing w:val="-2"/>
          <w:sz w:val="22"/>
        </w:rPr>
        <w:t xml:space="preserve"> </w:t>
      </w:r>
      <w:proofErr w:type="spellStart"/>
      <w:r w:rsidRPr="00690F5A">
        <w:rPr>
          <w:rFonts w:eastAsia="Times New Roman"/>
          <w:spacing w:val="-2"/>
          <w:sz w:val="22"/>
        </w:rPr>
        <w:t>thực</w:t>
      </w:r>
      <w:proofErr w:type="spellEnd"/>
      <w:r w:rsidRPr="00690F5A">
        <w:rPr>
          <w:rFonts w:eastAsia="Times New Roman"/>
          <w:spacing w:val="-2"/>
          <w:sz w:val="22"/>
        </w:rPr>
        <w:t xml:space="preserve"> </w:t>
      </w:r>
      <w:proofErr w:type="spellStart"/>
      <w:r w:rsidRPr="00690F5A">
        <w:rPr>
          <w:rFonts w:eastAsia="Times New Roman"/>
          <w:spacing w:val="-2"/>
          <w:sz w:val="22"/>
        </w:rPr>
        <w:t>hiện</w:t>
      </w:r>
      <w:proofErr w:type="spellEnd"/>
      <w:r w:rsidRPr="00690F5A">
        <w:rPr>
          <w:rFonts w:eastAsia="Times New Roman"/>
          <w:spacing w:val="-2"/>
          <w:sz w:val="22"/>
        </w:rPr>
        <w:t xml:space="preserve"> </w:t>
      </w:r>
      <w:proofErr w:type="spellStart"/>
      <w:r w:rsidRPr="00690F5A">
        <w:rPr>
          <w:rFonts w:eastAsia="Times New Roman"/>
          <w:spacing w:val="-2"/>
          <w:sz w:val="22"/>
        </w:rPr>
        <w:t>nghĩa</w:t>
      </w:r>
      <w:proofErr w:type="spellEnd"/>
      <w:r w:rsidRPr="00690F5A">
        <w:rPr>
          <w:rFonts w:eastAsia="Times New Roman"/>
          <w:spacing w:val="-2"/>
          <w:sz w:val="22"/>
        </w:rPr>
        <w:t xml:space="preserve"> </w:t>
      </w:r>
      <w:proofErr w:type="spellStart"/>
      <w:r w:rsidRPr="00690F5A">
        <w:rPr>
          <w:rFonts w:eastAsia="Times New Roman"/>
          <w:spacing w:val="-2"/>
          <w:sz w:val="22"/>
        </w:rPr>
        <w:t>vụ</w:t>
      </w:r>
      <w:proofErr w:type="spellEnd"/>
      <w:r w:rsidRPr="00690F5A">
        <w:rPr>
          <w:rFonts w:eastAsia="Times New Roman"/>
          <w:spacing w:val="-2"/>
          <w:sz w:val="22"/>
        </w:rPr>
        <w:t xml:space="preserve"> </w:t>
      </w:r>
      <w:proofErr w:type="spellStart"/>
      <w:r w:rsidRPr="00690F5A">
        <w:rPr>
          <w:rFonts w:eastAsia="Times New Roman"/>
          <w:spacing w:val="-2"/>
          <w:sz w:val="22"/>
        </w:rPr>
        <w:t>công</w:t>
      </w:r>
      <w:proofErr w:type="spellEnd"/>
      <w:r w:rsidRPr="00690F5A">
        <w:rPr>
          <w:rFonts w:eastAsia="Times New Roman"/>
          <w:spacing w:val="-2"/>
          <w:sz w:val="22"/>
        </w:rPr>
        <w:t xml:space="preserve"> </w:t>
      </w:r>
      <w:proofErr w:type="spellStart"/>
      <w:r w:rsidRPr="00690F5A">
        <w:rPr>
          <w:rFonts w:eastAsia="Times New Roman"/>
          <w:spacing w:val="-2"/>
          <w:sz w:val="22"/>
        </w:rPr>
        <w:t>dân</w:t>
      </w:r>
      <w:proofErr w:type="spellEnd"/>
      <w:r w:rsidRPr="00690F5A">
        <w:rPr>
          <w:rFonts w:eastAsia="Times New Roman"/>
          <w:spacing w:val="-2"/>
          <w:sz w:val="22"/>
        </w:rPr>
        <w:t xml:space="preserve">, </w:t>
      </w:r>
      <w:proofErr w:type="spellStart"/>
      <w:r w:rsidRPr="00690F5A">
        <w:rPr>
          <w:rFonts w:eastAsia="Times New Roman"/>
          <w:spacing w:val="-2"/>
          <w:sz w:val="22"/>
        </w:rPr>
        <w:t>tích</w:t>
      </w:r>
      <w:proofErr w:type="spellEnd"/>
      <w:r w:rsidRPr="00690F5A">
        <w:rPr>
          <w:rFonts w:eastAsia="Times New Roman"/>
          <w:spacing w:val="-2"/>
          <w:sz w:val="22"/>
        </w:rPr>
        <w:t xml:space="preserve"> </w:t>
      </w:r>
      <w:proofErr w:type="spellStart"/>
      <w:r w:rsidRPr="00690F5A">
        <w:rPr>
          <w:rFonts w:eastAsia="Times New Roman"/>
          <w:spacing w:val="-2"/>
          <w:sz w:val="22"/>
        </w:rPr>
        <w:t>cực</w:t>
      </w:r>
      <w:proofErr w:type="spellEnd"/>
      <w:r w:rsidRPr="00690F5A">
        <w:rPr>
          <w:rFonts w:eastAsia="Times New Roman"/>
          <w:spacing w:val="-2"/>
          <w:sz w:val="22"/>
        </w:rPr>
        <w:t xml:space="preserve"> </w:t>
      </w:r>
      <w:proofErr w:type="spellStart"/>
      <w:r w:rsidRPr="00690F5A">
        <w:rPr>
          <w:rFonts w:eastAsia="Times New Roman"/>
          <w:spacing w:val="-2"/>
          <w:sz w:val="22"/>
        </w:rPr>
        <w:t>tham</w:t>
      </w:r>
      <w:proofErr w:type="spellEnd"/>
      <w:r w:rsidRPr="00690F5A">
        <w:rPr>
          <w:rFonts w:eastAsia="Times New Roman"/>
          <w:spacing w:val="-2"/>
          <w:sz w:val="22"/>
        </w:rPr>
        <w:t xml:space="preserve"> </w:t>
      </w:r>
      <w:proofErr w:type="spellStart"/>
      <w:r w:rsidRPr="00690F5A">
        <w:rPr>
          <w:rFonts w:eastAsia="Times New Roman"/>
          <w:spacing w:val="-2"/>
          <w:sz w:val="22"/>
        </w:rPr>
        <w:t>gia</w:t>
      </w:r>
      <w:proofErr w:type="spellEnd"/>
      <w:r w:rsidRPr="00690F5A">
        <w:rPr>
          <w:rFonts w:eastAsia="Times New Roman"/>
          <w:spacing w:val="-2"/>
          <w:sz w:val="22"/>
        </w:rPr>
        <w:t xml:space="preserve"> </w:t>
      </w:r>
      <w:proofErr w:type="spellStart"/>
      <w:r w:rsidRPr="00690F5A">
        <w:rPr>
          <w:rFonts w:eastAsia="Times New Roman"/>
          <w:spacing w:val="-2"/>
          <w:sz w:val="22"/>
        </w:rPr>
        <w:t>các</w:t>
      </w:r>
      <w:proofErr w:type="spellEnd"/>
      <w:r w:rsidRPr="00690F5A">
        <w:rPr>
          <w:rFonts w:eastAsia="Times New Roman"/>
          <w:spacing w:val="-2"/>
          <w:sz w:val="22"/>
        </w:rPr>
        <w:t xml:space="preserve"> </w:t>
      </w:r>
      <w:proofErr w:type="spellStart"/>
      <w:r w:rsidRPr="00690F5A">
        <w:rPr>
          <w:rFonts w:eastAsia="Times New Roman"/>
          <w:spacing w:val="-2"/>
          <w:sz w:val="22"/>
        </w:rPr>
        <w:t>hoạt</w:t>
      </w:r>
      <w:proofErr w:type="spellEnd"/>
      <w:r w:rsidRPr="00690F5A">
        <w:rPr>
          <w:rFonts w:eastAsia="Times New Roman"/>
          <w:spacing w:val="-2"/>
          <w:sz w:val="22"/>
        </w:rPr>
        <w:t xml:space="preserve"> </w:t>
      </w:r>
      <w:proofErr w:type="spellStart"/>
      <w:r w:rsidRPr="00690F5A">
        <w:rPr>
          <w:rFonts w:eastAsia="Times New Roman"/>
          <w:spacing w:val="-2"/>
          <w:sz w:val="22"/>
        </w:rPr>
        <w:t>động</w:t>
      </w:r>
      <w:proofErr w:type="spellEnd"/>
      <w:r w:rsidRPr="00690F5A">
        <w:rPr>
          <w:rFonts w:eastAsia="Times New Roman"/>
          <w:spacing w:val="-2"/>
          <w:sz w:val="22"/>
        </w:rPr>
        <w:t xml:space="preserve"> </w:t>
      </w:r>
      <w:proofErr w:type="spellStart"/>
      <w:r w:rsidRPr="00690F5A">
        <w:rPr>
          <w:rFonts w:eastAsia="Times New Roman"/>
          <w:spacing w:val="-2"/>
          <w:sz w:val="22"/>
        </w:rPr>
        <w:t>chính</w:t>
      </w:r>
      <w:proofErr w:type="spellEnd"/>
      <w:r w:rsidRPr="00690F5A">
        <w:rPr>
          <w:rFonts w:eastAsia="Times New Roman"/>
          <w:spacing w:val="-2"/>
          <w:sz w:val="22"/>
        </w:rPr>
        <w:t xml:space="preserve"> </w:t>
      </w:r>
      <w:proofErr w:type="spellStart"/>
      <w:r w:rsidRPr="00690F5A">
        <w:rPr>
          <w:rFonts w:eastAsia="Times New Roman"/>
          <w:spacing w:val="-2"/>
          <w:sz w:val="22"/>
        </w:rPr>
        <w:t>trị</w:t>
      </w:r>
      <w:proofErr w:type="spellEnd"/>
      <w:r w:rsidRPr="00690F5A">
        <w:rPr>
          <w:rFonts w:eastAsia="Times New Roman"/>
          <w:spacing w:val="-2"/>
          <w:sz w:val="22"/>
        </w:rPr>
        <w:t xml:space="preserve">, </w:t>
      </w:r>
      <w:proofErr w:type="spellStart"/>
      <w:r w:rsidRPr="00690F5A">
        <w:rPr>
          <w:rFonts w:eastAsia="Times New Roman"/>
          <w:spacing w:val="-2"/>
          <w:sz w:val="22"/>
        </w:rPr>
        <w:t>xã</w:t>
      </w:r>
      <w:proofErr w:type="spellEnd"/>
      <w:r w:rsidRPr="00690F5A">
        <w:rPr>
          <w:rFonts w:eastAsia="Times New Roman"/>
          <w:spacing w:val="-2"/>
          <w:sz w:val="22"/>
        </w:rPr>
        <w:t xml:space="preserve"> </w:t>
      </w:r>
      <w:proofErr w:type="spellStart"/>
      <w:r w:rsidRPr="00690F5A">
        <w:rPr>
          <w:rFonts w:eastAsia="Times New Roman"/>
          <w:spacing w:val="-2"/>
          <w:sz w:val="22"/>
        </w:rPr>
        <w:t>hội</w:t>
      </w:r>
      <w:proofErr w:type="spellEnd"/>
      <w:r w:rsidRPr="00690F5A">
        <w:rPr>
          <w:rFonts w:eastAsia="Times New Roman"/>
          <w:spacing w:val="-2"/>
          <w:sz w:val="22"/>
        </w:rPr>
        <w:t>.</w:t>
      </w:r>
    </w:p>
    <w:p w14:paraId="657308CC"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4. Tâm </w:t>
      </w:r>
      <w:proofErr w:type="spellStart"/>
      <w:r w:rsidRPr="00690F5A">
        <w:rPr>
          <w:rFonts w:eastAsia="Times New Roman"/>
          <w:spacing w:val="-2"/>
          <w:sz w:val="22"/>
        </w:rPr>
        <w:t>huyết</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nghề</w:t>
      </w:r>
      <w:proofErr w:type="spellEnd"/>
      <w:r w:rsidRPr="00690F5A">
        <w:rPr>
          <w:rFonts w:eastAsia="Times New Roman"/>
          <w:spacing w:val="-2"/>
          <w:sz w:val="22"/>
        </w:rPr>
        <w:t xml:space="preserve">, </w:t>
      </w:r>
      <w:proofErr w:type="spellStart"/>
      <w:r w:rsidRPr="00690F5A">
        <w:rPr>
          <w:rFonts w:eastAsia="Times New Roman"/>
          <w:spacing w:val="-2"/>
          <w:sz w:val="22"/>
        </w:rPr>
        <w:t>có</w:t>
      </w:r>
      <w:proofErr w:type="spellEnd"/>
      <w:r w:rsidRPr="00690F5A">
        <w:rPr>
          <w:rFonts w:eastAsia="Times New Roman"/>
          <w:spacing w:val="-2"/>
          <w:sz w:val="22"/>
        </w:rPr>
        <w:t xml:space="preserve"> ý </w:t>
      </w:r>
      <w:proofErr w:type="spellStart"/>
      <w:r w:rsidRPr="00690F5A">
        <w:rPr>
          <w:rFonts w:eastAsia="Times New Roman"/>
          <w:spacing w:val="-2"/>
          <w:sz w:val="22"/>
        </w:rPr>
        <w:t>thức</w:t>
      </w:r>
      <w:proofErr w:type="spellEnd"/>
      <w:r w:rsidRPr="00690F5A">
        <w:rPr>
          <w:rFonts w:eastAsia="Times New Roman"/>
          <w:spacing w:val="-2"/>
          <w:sz w:val="22"/>
        </w:rPr>
        <w:t xml:space="preserve"> </w:t>
      </w:r>
      <w:proofErr w:type="spellStart"/>
      <w:r w:rsidRPr="00690F5A">
        <w:rPr>
          <w:rFonts w:eastAsia="Times New Roman"/>
          <w:spacing w:val="-2"/>
          <w:sz w:val="22"/>
        </w:rPr>
        <w:t>giữ</w:t>
      </w:r>
      <w:proofErr w:type="spellEnd"/>
      <w:r w:rsidRPr="00690F5A">
        <w:rPr>
          <w:rFonts w:eastAsia="Times New Roman"/>
          <w:spacing w:val="-2"/>
          <w:sz w:val="22"/>
        </w:rPr>
        <w:t xml:space="preserve"> </w:t>
      </w:r>
      <w:proofErr w:type="spellStart"/>
      <w:r w:rsidRPr="00690F5A">
        <w:rPr>
          <w:rFonts w:eastAsia="Times New Roman"/>
          <w:spacing w:val="-2"/>
          <w:sz w:val="22"/>
        </w:rPr>
        <w:t>gìn</w:t>
      </w:r>
      <w:proofErr w:type="spellEnd"/>
      <w:r w:rsidRPr="00690F5A">
        <w:rPr>
          <w:rFonts w:eastAsia="Times New Roman"/>
          <w:spacing w:val="-2"/>
          <w:sz w:val="22"/>
        </w:rPr>
        <w:t xml:space="preserve"> </w:t>
      </w:r>
      <w:proofErr w:type="spellStart"/>
      <w:r w:rsidRPr="00690F5A">
        <w:rPr>
          <w:rFonts w:eastAsia="Times New Roman"/>
          <w:spacing w:val="-2"/>
          <w:sz w:val="22"/>
        </w:rPr>
        <w:t>danh</w:t>
      </w:r>
      <w:proofErr w:type="spellEnd"/>
      <w:r w:rsidRPr="00690F5A">
        <w:rPr>
          <w:rFonts w:eastAsia="Times New Roman"/>
          <w:spacing w:val="-2"/>
          <w:sz w:val="22"/>
        </w:rPr>
        <w:t xml:space="preserve"> </w:t>
      </w:r>
      <w:proofErr w:type="spellStart"/>
      <w:r w:rsidRPr="00690F5A">
        <w:rPr>
          <w:rFonts w:eastAsia="Times New Roman"/>
          <w:spacing w:val="-2"/>
          <w:sz w:val="22"/>
        </w:rPr>
        <w:t>dự</w:t>
      </w:r>
      <w:proofErr w:type="spellEnd"/>
      <w:r w:rsidRPr="00690F5A">
        <w:rPr>
          <w:rFonts w:eastAsia="Times New Roman"/>
          <w:spacing w:val="-2"/>
          <w:sz w:val="22"/>
        </w:rPr>
        <w:t xml:space="preserve">, </w:t>
      </w:r>
      <w:proofErr w:type="spellStart"/>
      <w:r w:rsidRPr="00690F5A">
        <w:rPr>
          <w:rFonts w:eastAsia="Times New Roman"/>
          <w:spacing w:val="-2"/>
          <w:sz w:val="22"/>
        </w:rPr>
        <w:t>lương</w:t>
      </w:r>
      <w:proofErr w:type="spellEnd"/>
      <w:r w:rsidRPr="00690F5A">
        <w:rPr>
          <w:rFonts w:eastAsia="Times New Roman"/>
          <w:spacing w:val="-2"/>
          <w:sz w:val="22"/>
        </w:rPr>
        <w:t xml:space="preserve"> </w:t>
      </w:r>
      <w:proofErr w:type="spellStart"/>
      <w:r w:rsidRPr="00690F5A">
        <w:rPr>
          <w:rFonts w:eastAsia="Times New Roman"/>
          <w:spacing w:val="-2"/>
          <w:sz w:val="22"/>
        </w:rPr>
        <w:t>tâm</w:t>
      </w:r>
      <w:proofErr w:type="spellEnd"/>
      <w:r w:rsidRPr="00690F5A">
        <w:rPr>
          <w:rFonts w:eastAsia="Times New Roman"/>
          <w:spacing w:val="-2"/>
          <w:sz w:val="22"/>
        </w:rPr>
        <w:t xml:space="preserve">; </w:t>
      </w:r>
      <w:proofErr w:type="spellStart"/>
      <w:r w:rsidRPr="00690F5A">
        <w:rPr>
          <w:rFonts w:eastAsia="Times New Roman"/>
          <w:spacing w:val="-2"/>
          <w:sz w:val="22"/>
        </w:rPr>
        <w:t>có</w:t>
      </w:r>
      <w:proofErr w:type="spellEnd"/>
      <w:r w:rsidRPr="00690F5A">
        <w:rPr>
          <w:rFonts w:eastAsia="Times New Roman"/>
          <w:spacing w:val="-2"/>
          <w:sz w:val="22"/>
        </w:rPr>
        <w:t xml:space="preserve"> </w:t>
      </w:r>
      <w:proofErr w:type="spellStart"/>
      <w:r w:rsidRPr="00690F5A">
        <w:rPr>
          <w:rFonts w:eastAsia="Times New Roman"/>
          <w:spacing w:val="-2"/>
          <w:sz w:val="22"/>
        </w:rPr>
        <w:t>tinh</w:t>
      </w:r>
      <w:proofErr w:type="spellEnd"/>
      <w:r w:rsidRPr="00690F5A">
        <w:rPr>
          <w:rFonts w:eastAsia="Times New Roman"/>
          <w:spacing w:val="-2"/>
          <w:sz w:val="22"/>
        </w:rPr>
        <w:t xml:space="preserve"> </w:t>
      </w:r>
      <w:proofErr w:type="spellStart"/>
      <w:r w:rsidRPr="00690F5A">
        <w:rPr>
          <w:rFonts w:eastAsia="Times New Roman"/>
          <w:spacing w:val="-2"/>
          <w:sz w:val="22"/>
        </w:rPr>
        <w:t>thần</w:t>
      </w:r>
      <w:proofErr w:type="spellEnd"/>
      <w:r w:rsidRPr="00690F5A">
        <w:rPr>
          <w:rFonts w:eastAsia="Times New Roman"/>
          <w:spacing w:val="-2"/>
          <w:sz w:val="22"/>
        </w:rPr>
        <w:t xml:space="preserve"> </w:t>
      </w:r>
      <w:proofErr w:type="spellStart"/>
      <w:r w:rsidRPr="00690F5A">
        <w:rPr>
          <w:rFonts w:eastAsia="Times New Roman"/>
          <w:spacing w:val="-2"/>
          <w:sz w:val="22"/>
        </w:rPr>
        <w:t>đoàn</w:t>
      </w:r>
      <w:proofErr w:type="spellEnd"/>
      <w:r w:rsidRPr="00690F5A">
        <w:rPr>
          <w:rFonts w:eastAsia="Times New Roman"/>
          <w:spacing w:val="-2"/>
          <w:sz w:val="22"/>
        </w:rPr>
        <w:t xml:space="preserve"> </w:t>
      </w:r>
      <w:proofErr w:type="spellStart"/>
      <w:r w:rsidRPr="00690F5A">
        <w:rPr>
          <w:rFonts w:eastAsia="Times New Roman"/>
          <w:spacing w:val="-2"/>
          <w:sz w:val="22"/>
        </w:rPr>
        <w:t>kết</w:t>
      </w:r>
      <w:proofErr w:type="spellEnd"/>
      <w:r w:rsidRPr="00690F5A">
        <w:rPr>
          <w:rFonts w:eastAsia="Times New Roman"/>
          <w:spacing w:val="-2"/>
          <w:sz w:val="22"/>
        </w:rPr>
        <w:t xml:space="preserve">, </w:t>
      </w:r>
      <w:proofErr w:type="spellStart"/>
      <w:r w:rsidRPr="00690F5A">
        <w:rPr>
          <w:rFonts w:eastAsia="Times New Roman"/>
          <w:spacing w:val="-2"/>
          <w:sz w:val="22"/>
        </w:rPr>
        <w:t>thương</w:t>
      </w:r>
      <w:proofErr w:type="spellEnd"/>
      <w:r w:rsidRPr="00690F5A">
        <w:rPr>
          <w:rFonts w:eastAsia="Times New Roman"/>
          <w:spacing w:val="-2"/>
          <w:sz w:val="22"/>
        </w:rPr>
        <w:t xml:space="preserve"> </w:t>
      </w:r>
      <w:proofErr w:type="spellStart"/>
      <w:r w:rsidRPr="00690F5A">
        <w:rPr>
          <w:rFonts w:eastAsia="Times New Roman"/>
          <w:spacing w:val="-2"/>
          <w:sz w:val="22"/>
        </w:rPr>
        <w:t>yêu</w:t>
      </w:r>
      <w:proofErr w:type="spellEnd"/>
      <w:r w:rsidRPr="00690F5A">
        <w:rPr>
          <w:rFonts w:eastAsia="Times New Roman"/>
          <w:spacing w:val="-2"/>
          <w:sz w:val="22"/>
        </w:rPr>
        <w:t xml:space="preserve">, </w:t>
      </w:r>
      <w:proofErr w:type="spellStart"/>
      <w:r w:rsidRPr="00690F5A">
        <w:rPr>
          <w:rFonts w:eastAsia="Times New Roman"/>
          <w:spacing w:val="-2"/>
          <w:sz w:val="22"/>
        </w:rPr>
        <w:t>giúp</w:t>
      </w:r>
      <w:proofErr w:type="spellEnd"/>
      <w:r w:rsidRPr="00690F5A">
        <w:rPr>
          <w:rFonts w:eastAsia="Times New Roman"/>
          <w:spacing w:val="-2"/>
          <w:sz w:val="22"/>
        </w:rPr>
        <w:t xml:space="preserve"> </w:t>
      </w:r>
      <w:proofErr w:type="spellStart"/>
      <w:r w:rsidRPr="00690F5A">
        <w:rPr>
          <w:rFonts w:eastAsia="Times New Roman"/>
          <w:spacing w:val="-2"/>
          <w:sz w:val="22"/>
        </w:rPr>
        <w:t>đỡ</w:t>
      </w:r>
      <w:proofErr w:type="spellEnd"/>
      <w:r w:rsidRPr="00690F5A">
        <w:rPr>
          <w:rFonts w:eastAsia="Times New Roman"/>
          <w:spacing w:val="-2"/>
          <w:sz w:val="22"/>
        </w:rPr>
        <w:t xml:space="preserve"> </w:t>
      </w:r>
      <w:proofErr w:type="spellStart"/>
      <w:r w:rsidRPr="00690F5A">
        <w:rPr>
          <w:rFonts w:eastAsia="Times New Roman"/>
          <w:spacing w:val="-2"/>
          <w:sz w:val="22"/>
        </w:rPr>
        <w:t>đồng</w:t>
      </w:r>
      <w:proofErr w:type="spellEnd"/>
      <w:r w:rsidRPr="00690F5A">
        <w:rPr>
          <w:rFonts w:eastAsia="Times New Roman"/>
          <w:spacing w:val="-2"/>
          <w:sz w:val="22"/>
        </w:rPr>
        <w:t xml:space="preserve"> </w:t>
      </w:r>
      <w:proofErr w:type="spellStart"/>
      <w:r w:rsidRPr="00690F5A">
        <w:rPr>
          <w:rFonts w:eastAsia="Times New Roman"/>
          <w:spacing w:val="-2"/>
          <w:sz w:val="22"/>
        </w:rPr>
        <w:t>nghiệp</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cuộc</w:t>
      </w:r>
      <w:proofErr w:type="spellEnd"/>
      <w:r w:rsidRPr="00690F5A">
        <w:rPr>
          <w:rFonts w:eastAsia="Times New Roman"/>
          <w:spacing w:val="-2"/>
          <w:sz w:val="22"/>
        </w:rPr>
        <w:t xml:space="preserve"> </w:t>
      </w:r>
      <w:proofErr w:type="spellStart"/>
      <w:r w:rsidRPr="00690F5A">
        <w:rPr>
          <w:rFonts w:eastAsia="Times New Roman"/>
          <w:spacing w:val="-2"/>
          <w:sz w:val="22"/>
        </w:rPr>
        <w:t>sống</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công</w:t>
      </w:r>
      <w:proofErr w:type="spellEnd"/>
      <w:r w:rsidRPr="00690F5A">
        <w:rPr>
          <w:rFonts w:eastAsia="Times New Roman"/>
          <w:spacing w:val="-2"/>
          <w:sz w:val="22"/>
        </w:rPr>
        <w:t xml:space="preserve"> </w:t>
      </w:r>
      <w:proofErr w:type="spellStart"/>
      <w:r w:rsidRPr="00690F5A">
        <w:rPr>
          <w:rFonts w:eastAsia="Times New Roman"/>
          <w:spacing w:val="-2"/>
          <w:sz w:val="22"/>
        </w:rPr>
        <w:t>tác</w:t>
      </w:r>
      <w:proofErr w:type="spellEnd"/>
      <w:r w:rsidRPr="00690F5A">
        <w:rPr>
          <w:rFonts w:eastAsia="Times New Roman"/>
          <w:spacing w:val="-2"/>
          <w:sz w:val="22"/>
        </w:rPr>
        <w:t xml:space="preserve">; </w:t>
      </w:r>
      <w:proofErr w:type="spellStart"/>
      <w:r w:rsidRPr="00690F5A">
        <w:rPr>
          <w:rFonts w:eastAsia="Times New Roman"/>
          <w:spacing w:val="-2"/>
          <w:sz w:val="22"/>
        </w:rPr>
        <w:t>có</w:t>
      </w:r>
      <w:proofErr w:type="spellEnd"/>
      <w:r w:rsidRPr="00690F5A">
        <w:rPr>
          <w:rFonts w:eastAsia="Times New Roman"/>
          <w:spacing w:val="-2"/>
          <w:sz w:val="22"/>
        </w:rPr>
        <w:t xml:space="preserve"> </w:t>
      </w:r>
      <w:proofErr w:type="spellStart"/>
      <w:r w:rsidRPr="00690F5A">
        <w:rPr>
          <w:rFonts w:eastAsia="Times New Roman"/>
          <w:spacing w:val="-2"/>
          <w:sz w:val="22"/>
        </w:rPr>
        <w:t>lòng</w:t>
      </w:r>
      <w:proofErr w:type="spellEnd"/>
      <w:r w:rsidRPr="00690F5A">
        <w:rPr>
          <w:rFonts w:eastAsia="Times New Roman"/>
          <w:spacing w:val="-2"/>
          <w:sz w:val="22"/>
        </w:rPr>
        <w:t xml:space="preserve"> </w:t>
      </w:r>
      <w:proofErr w:type="spellStart"/>
      <w:r w:rsidRPr="00690F5A">
        <w:rPr>
          <w:rFonts w:eastAsia="Times New Roman"/>
          <w:spacing w:val="-2"/>
          <w:sz w:val="22"/>
        </w:rPr>
        <w:t>nhân</w:t>
      </w:r>
      <w:proofErr w:type="spellEnd"/>
      <w:r w:rsidRPr="00690F5A">
        <w:rPr>
          <w:rFonts w:eastAsia="Times New Roman"/>
          <w:spacing w:val="-2"/>
          <w:sz w:val="22"/>
        </w:rPr>
        <w:t xml:space="preserve"> </w:t>
      </w:r>
      <w:proofErr w:type="spellStart"/>
      <w:r w:rsidRPr="00690F5A">
        <w:rPr>
          <w:rFonts w:eastAsia="Times New Roman"/>
          <w:spacing w:val="-2"/>
          <w:sz w:val="22"/>
        </w:rPr>
        <w:t>ái</w:t>
      </w:r>
      <w:proofErr w:type="spellEnd"/>
      <w:r w:rsidRPr="00690F5A">
        <w:rPr>
          <w:rFonts w:eastAsia="Times New Roman"/>
          <w:spacing w:val="-2"/>
          <w:sz w:val="22"/>
        </w:rPr>
        <w:t xml:space="preserve">, bao dung, </w:t>
      </w:r>
      <w:proofErr w:type="spellStart"/>
      <w:r w:rsidRPr="00690F5A">
        <w:rPr>
          <w:rFonts w:eastAsia="Times New Roman"/>
          <w:spacing w:val="-2"/>
          <w:sz w:val="22"/>
        </w:rPr>
        <w:t>độ</w:t>
      </w:r>
      <w:proofErr w:type="spellEnd"/>
      <w:r w:rsidRPr="00690F5A">
        <w:rPr>
          <w:rFonts w:eastAsia="Times New Roman"/>
          <w:spacing w:val="-2"/>
          <w:sz w:val="22"/>
        </w:rPr>
        <w:t xml:space="preserve"> </w:t>
      </w:r>
      <w:proofErr w:type="spellStart"/>
      <w:r w:rsidRPr="00690F5A">
        <w:rPr>
          <w:rFonts w:eastAsia="Times New Roman"/>
          <w:spacing w:val="-2"/>
          <w:sz w:val="22"/>
        </w:rPr>
        <w:t>lượng</w:t>
      </w:r>
      <w:proofErr w:type="spellEnd"/>
      <w:r w:rsidRPr="00690F5A">
        <w:rPr>
          <w:rFonts w:eastAsia="Times New Roman"/>
          <w:spacing w:val="-2"/>
          <w:sz w:val="22"/>
        </w:rPr>
        <w:t xml:space="preserve">, </w:t>
      </w:r>
      <w:proofErr w:type="spellStart"/>
      <w:r w:rsidRPr="00690F5A">
        <w:rPr>
          <w:rFonts w:eastAsia="Times New Roman"/>
          <w:spacing w:val="-2"/>
          <w:sz w:val="22"/>
        </w:rPr>
        <w:t>đối</w:t>
      </w:r>
      <w:proofErr w:type="spellEnd"/>
      <w:r w:rsidRPr="00690F5A">
        <w:rPr>
          <w:rFonts w:eastAsia="Times New Roman"/>
          <w:spacing w:val="-2"/>
          <w:sz w:val="22"/>
        </w:rPr>
        <w:t xml:space="preserve"> </w:t>
      </w:r>
      <w:proofErr w:type="spellStart"/>
      <w:proofErr w:type="gramStart"/>
      <w:r w:rsidRPr="00690F5A">
        <w:rPr>
          <w:rFonts w:eastAsia="Times New Roman"/>
          <w:spacing w:val="-2"/>
          <w:sz w:val="22"/>
        </w:rPr>
        <w:t>xử</w:t>
      </w:r>
      <w:proofErr w:type="spellEnd"/>
      <w:r w:rsidRPr="00690F5A">
        <w:rPr>
          <w:rFonts w:eastAsia="Times New Roman"/>
          <w:spacing w:val="-2"/>
          <w:sz w:val="22"/>
        </w:rPr>
        <w:t xml:space="preserve">  </w:t>
      </w:r>
      <w:proofErr w:type="spellStart"/>
      <w:r w:rsidRPr="00690F5A">
        <w:rPr>
          <w:rFonts w:eastAsia="Times New Roman"/>
          <w:spacing w:val="-2"/>
          <w:sz w:val="22"/>
        </w:rPr>
        <w:t>hoà</w:t>
      </w:r>
      <w:proofErr w:type="spellEnd"/>
      <w:proofErr w:type="gramEnd"/>
      <w:r w:rsidRPr="00690F5A">
        <w:rPr>
          <w:rFonts w:eastAsia="Times New Roman"/>
          <w:spacing w:val="-2"/>
          <w:sz w:val="22"/>
        </w:rPr>
        <w:t xml:space="preserve"> </w:t>
      </w:r>
      <w:proofErr w:type="spellStart"/>
      <w:r w:rsidRPr="00690F5A">
        <w:rPr>
          <w:rFonts w:eastAsia="Times New Roman"/>
          <w:spacing w:val="-2"/>
          <w:sz w:val="22"/>
        </w:rPr>
        <w:t>nhã</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đồng</w:t>
      </w:r>
      <w:proofErr w:type="spellEnd"/>
      <w:r w:rsidRPr="00690F5A">
        <w:rPr>
          <w:rFonts w:eastAsia="Times New Roman"/>
          <w:spacing w:val="-2"/>
          <w:sz w:val="22"/>
        </w:rPr>
        <w:t xml:space="preserve"> </w:t>
      </w:r>
      <w:proofErr w:type="spellStart"/>
      <w:r w:rsidRPr="00690F5A">
        <w:rPr>
          <w:rFonts w:eastAsia="Times New Roman"/>
          <w:spacing w:val="-2"/>
          <w:sz w:val="22"/>
        </w:rPr>
        <w:t>nghiệp</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sẵn</w:t>
      </w:r>
      <w:proofErr w:type="spellEnd"/>
      <w:r w:rsidRPr="00690F5A">
        <w:rPr>
          <w:rFonts w:eastAsia="Times New Roman"/>
          <w:spacing w:val="-2"/>
          <w:sz w:val="22"/>
        </w:rPr>
        <w:t xml:space="preserve"> </w:t>
      </w:r>
      <w:proofErr w:type="spellStart"/>
      <w:r w:rsidRPr="00690F5A">
        <w:rPr>
          <w:rFonts w:eastAsia="Times New Roman"/>
          <w:spacing w:val="-2"/>
          <w:sz w:val="22"/>
        </w:rPr>
        <w:t>sàng</w:t>
      </w:r>
      <w:proofErr w:type="spellEnd"/>
      <w:r w:rsidRPr="00690F5A">
        <w:rPr>
          <w:rFonts w:eastAsia="Times New Roman"/>
          <w:spacing w:val="-2"/>
          <w:sz w:val="22"/>
        </w:rPr>
        <w:t xml:space="preserve"> </w:t>
      </w:r>
      <w:proofErr w:type="spellStart"/>
      <w:r w:rsidRPr="00690F5A">
        <w:rPr>
          <w:rFonts w:eastAsia="Times New Roman"/>
          <w:spacing w:val="-2"/>
          <w:sz w:val="22"/>
        </w:rPr>
        <w:t>giúp</w:t>
      </w:r>
      <w:proofErr w:type="spellEnd"/>
      <w:r w:rsidRPr="00690F5A">
        <w:rPr>
          <w:rFonts w:eastAsia="Times New Roman"/>
          <w:spacing w:val="-2"/>
          <w:sz w:val="22"/>
        </w:rPr>
        <w:t xml:space="preserve"> </w:t>
      </w:r>
      <w:proofErr w:type="spellStart"/>
      <w:r w:rsidRPr="00690F5A">
        <w:rPr>
          <w:rFonts w:eastAsia="Times New Roman"/>
          <w:spacing w:val="-2"/>
          <w:sz w:val="22"/>
        </w:rPr>
        <w:t>đỡ</w:t>
      </w:r>
      <w:proofErr w:type="spellEnd"/>
      <w:r w:rsidRPr="00690F5A">
        <w:rPr>
          <w:rFonts w:eastAsia="Times New Roman"/>
          <w:spacing w:val="-2"/>
          <w:sz w:val="22"/>
        </w:rPr>
        <w:t xml:space="preserve">, </w:t>
      </w:r>
      <w:proofErr w:type="spellStart"/>
      <w:r w:rsidRPr="00690F5A">
        <w:rPr>
          <w:rFonts w:eastAsia="Times New Roman"/>
          <w:spacing w:val="-2"/>
          <w:sz w:val="22"/>
        </w:rPr>
        <w:t>bảo</w:t>
      </w:r>
      <w:proofErr w:type="spellEnd"/>
      <w:r w:rsidRPr="00690F5A">
        <w:rPr>
          <w:rFonts w:eastAsia="Times New Roman"/>
          <w:spacing w:val="-2"/>
          <w:sz w:val="22"/>
        </w:rPr>
        <w:t xml:space="preserve"> </w:t>
      </w:r>
      <w:proofErr w:type="spellStart"/>
      <w:r w:rsidRPr="00690F5A">
        <w:rPr>
          <w:rFonts w:eastAsia="Times New Roman"/>
          <w:spacing w:val="-2"/>
          <w:sz w:val="22"/>
        </w:rPr>
        <w:t>vệ</w:t>
      </w:r>
      <w:proofErr w:type="spellEnd"/>
      <w:r w:rsidRPr="00690F5A">
        <w:rPr>
          <w:rFonts w:eastAsia="Times New Roman"/>
          <w:spacing w:val="-2"/>
          <w:sz w:val="22"/>
        </w:rPr>
        <w:t xml:space="preserve"> </w:t>
      </w:r>
      <w:proofErr w:type="spellStart"/>
      <w:r w:rsidRPr="00690F5A">
        <w:rPr>
          <w:rFonts w:eastAsia="Times New Roman"/>
          <w:spacing w:val="-2"/>
          <w:sz w:val="22"/>
        </w:rPr>
        <w:t>quyền</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lợi</w:t>
      </w:r>
      <w:proofErr w:type="spellEnd"/>
      <w:r w:rsidRPr="00690F5A">
        <w:rPr>
          <w:rFonts w:eastAsia="Times New Roman"/>
          <w:spacing w:val="-2"/>
          <w:sz w:val="22"/>
        </w:rPr>
        <w:t xml:space="preserve"> </w:t>
      </w:r>
      <w:proofErr w:type="spellStart"/>
      <w:r w:rsidRPr="00690F5A">
        <w:rPr>
          <w:rFonts w:eastAsia="Times New Roman"/>
          <w:spacing w:val="-2"/>
          <w:sz w:val="22"/>
        </w:rPr>
        <w:t>ích</w:t>
      </w:r>
      <w:proofErr w:type="spellEnd"/>
      <w:r w:rsidRPr="00690F5A">
        <w:rPr>
          <w:rFonts w:eastAsia="Times New Roman"/>
          <w:spacing w:val="-2"/>
          <w:sz w:val="22"/>
        </w:rPr>
        <w:t xml:space="preserve"> </w:t>
      </w:r>
      <w:proofErr w:type="spellStart"/>
      <w:r w:rsidRPr="00690F5A">
        <w:rPr>
          <w:rFonts w:eastAsia="Times New Roman"/>
          <w:spacing w:val="-2"/>
          <w:sz w:val="22"/>
        </w:rPr>
        <w:t>hợp</w:t>
      </w:r>
      <w:proofErr w:type="spellEnd"/>
      <w:r w:rsidRPr="00690F5A">
        <w:rPr>
          <w:rFonts w:eastAsia="Times New Roman"/>
          <w:spacing w:val="-2"/>
          <w:sz w:val="22"/>
        </w:rPr>
        <w:t xml:space="preserve"> </w:t>
      </w:r>
      <w:proofErr w:type="spellStart"/>
      <w:r w:rsidRPr="00690F5A">
        <w:rPr>
          <w:rFonts w:eastAsia="Times New Roman"/>
          <w:spacing w:val="-2"/>
          <w:sz w:val="22"/>
        </w:rPr>
        <w:t>pháp</w:t>
      </w:r>
      <w:proofErr w:type="spellEnd"/>
      <w:r w:rsidRPr="00690F5A">
        <w:rPr>
          <w:rFonts w:eastAsia="Times New Roman"/>
          <w:spacing w:val="-2"/>
          <w:sz w:val="22"/>
        </w:rPr>
        <w:t xml:space="preserve">, </w:t>
      </w:r>
      <w:proofErr w:type="spellStart"/>
      <w:r w:rsidRPr="00690F5A">
        <w:rPr>
          <w:rFonts w:eastAsia="Times New Roman"/>
          <w:spacing w:val="-2"/>
          <w:sz w:val="22"/>
        </w:rPr>
        <w:t>chính</w:t>
      </w:r>
      <w:proofErr w:type="spellEnd"/>
      <w:r w:rsidRPr="00690F5A">
        <w:rPr>
          <w:rFonts w:eastAsia="Times New Roman"/>
          <w:spacing w:val="-2"/>
          <w:sz w:val="22"/>
        </w:rPr>
        <w:t xml:space="preserve"> </w:t>
      </w:r>
      <w:proofErr w:type="spellStart"/>
      <w:r w:rsidRPr="00690F5A">
        <w:rPr>
          <w:rFonts w:eastAsia="Times New Roman"/>
          <w:spacing w:val="-2"/>
          <w:sz w:val="22"/>
        </w:rPr>
        <w:t>đáng</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đồng</w:t>
      </w:r>
      <w:proofErr w:type="spellEnd"/>
      <w:r w:rsidRPr="00690F5A">
        <w:rPr>
          <w:rFonts w:eastAsia="Times New Roman"/>
          <w:spacing w:val="-2"/>
          <w:sz w:val="22"/>
        </w:rPr>
        <w:t xml:space="preserve"> </w:t>
      </w:r>
      <w:proofErr w:type="spellStart"/>
      <w:r w:rsidRPr="00690F5A">
        <w:rPr>
          <w:rFonts w:eastAsia="Times New Roman"/>
          <w:spacing w:val="-2"/>
          <w:sz w:val="22"/>
        </w:rPr>
        <w:t>nghiệp</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cộng</w:t>
      </w:r>
      <w:proofErr w:type="spellEnd"/>
      <w:r w:rsidRPr="00690F5A">
        <w:rPr>
          <w:rFonts w:eastAsia="Times New Roman"/>
          <w:spacing w:val="-2"/>
          <w:sz w:val="22"/>
        </w:rPr>
        <w:t xml:space="preserve"> </w:t>
      </w:r>
      <w:proofErr w:type="spellStart"/>
      <w:r w:rsidRPr="00690F5A">
        <w:rPr>
          <w:rFonts w:eastAsia="Times New Roman"/>
          <w:spacing w:val="-2"/>
          <w:sz w:val="22"/>
        </w:rPr>
        <w:t>đồng</w:t>
      </w:r>
      <w:proofErr w:type="spellEnd"/>
      <w:r w:rsidRPr="00690F5A">
        <w:rPr>
          <w:rFonts w:eastAsia="Times New Roman"/>
          <w:spacing w:val="-2"/>
          <w:sz w:val="22"/>
        </w:rPr>
        <w:t>.</w:t>
      </w:r>
    </w:p>
    <w:p w14:paraId="657308CD"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5. </w:t>
      </w:r>
      <w:proofErr w:type="spellStart"/>
      <w:r w:rsidRPr="00690F5A">
        <w:rPr>
          <w:rFonts w:eastAsia="Times New Roman"/>
          <w:spacing w:val="-2"/>
          <w:sz w:val="22"/>
        </w:rPr>
        <w:t>Tận</w:t>
      </w:r>
      <w:proofErr w:type="spellEnd"/>
      <w:r w:rsidRPr="00690F5A">
        <w:rPr>
          <w:rFonts w:eastAsia="Times New Roman"/>
          <w:spacing w:val="-2"/>
          <w:sz w:val="22"/>
        </w:rPr>
        <w:t xml:space="preserve"> </w:t>
      </w:r>
      <w:proofErr w:type="spellStart"/>
      <w:r w:rsidRPr="00690F5A">
        <w:rPr>
          <w:rFonts w:eastAsia="Times New Roman"/>
          <w:spacing w:val="-2"/>
          <w:sz w:val="22"/>
        </w:rPr>
        <w:t>tụy</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công</w:t>
      </w:r>
      <w:proofErr w:type="spellEnd"/>
      <w:r w:rsidRPr="00690F5A">
        <w:rPr>
          <w:rFonts w:eastAsia="Times New Roman"/>
          <w:spacing w:val="-2"/>
          <w:sz w:val="22"/>
        </w:rPr>
        <w:t xml:space="preserve"> </w:t>
      </w:r>
      <w:proofErr w:type="spellStart"/>
      <w:r w:rsidRPr="00690F5A">
        <w:rPr>
          <w:rFonts w:eastAsia="Times New Roman"/>
          <w:spacing w:val="-2"/>
          <w:sz w:val="22"/>
        </w:rPr>
        <w:t>việc</w:t>
      </w:r>
      <w:proofErr w:type="spellEnd"/>
      <w:r w:rsidRPr="00690F5A">
        <w:rPr>
          <w:rFonts w:eastAsia="Times New Roman"/>
          <w:spacing w:val="-2"/>
          <w:sz w:val="22"/>
        </w:rPr>
        <w:t xml:space="preserve">; </w:t>
      </w:r>
      <w:proofErr w:type="spellStart"/>
      <w:r w:rsidRPr="00690F5A">
        <w:rPr>
          <w:rFonts w:eastAsia="Times New Roman"/>
          <w:spacing w:val="-2"/>
          <w:sz w:val="22"/>
        </w:rPr>
        <w:t>thực</w:t>
      </w:r>
      <w:proofErr w:type="spellEnd"/>
      <w:r w:rsidRPr="00690F5A">
        <w:rPr>
          <w:rFonts w:eastAsia="Times New Roman"/>
          <w:spacing w:val="-2"/>
          <w:sz w:val="22"/>
        </w:rPr>
        <w:t xml:space="preserve"> </w:t>
      </w:r>
      <w:proofErr w:type="spellStart"/>
      <w:r w:rsidRPr="00690F5A">
        <w:rPr>
          <w:rFonts w:eastAsia="Times New Roman"/>
          <w:spacing w:val="-2"/>
          <w:sz w:val="22"/>
        </w:rPr>
        <w:t>hiện</w:t>
      </w:r>
      <w:proofErr w:type="spellEnd"/>
      <w:r w:rsidRPr="00690F5A">
        <w:rPr>
          <w:rFonts w:eastAsia="Times New Roman"/>
          <w:spacing w:val="-2"/>
          <w:sz w:val="22"/>
        </w:rPr>
        <w:t xml:space="preserve"> </w:t>
      </w:r>
      <w:proofErr w:type="spellStart"/>
      <w:r w:rsidRPr="00690F5A">
        <w:rPr>
          <w:rFonts w:eastAsia="Times New Roman"/>
          <w:spacing w:val="-2"/>
          <w:sz w:val="22"/>
        </w:rPr>
        <w:t>đúng</w:t>
      </w:r>
      <w:proofErr w:type="spellEnd"/>
      <w:r w:rsidRPr="00690F5A">
        <w:rPr>
          <w:rFonts w:eastAsia="Times New Roman"/>
          <w:spacing w:val="-2"/>
          <w:sz w:val="22"/>
        </w:rPr>
        <w:t xml:space="preserve"> </w:t>
      </w:r>
      <w:proofErr w:type="spellStart"/>
      <w:r w:rsidRPr="00690F5A">
        <w:rPr>
          <w:rFonts w:eastAsia="Times New Roman"/>
          <w:spacing w:val="-2"/>
          <w:sz w:val="22"/>
        </w:rPr>
        <w:t>đạo</w:t>
      </w:r>
      <w:proofErr w:type="spellEnd"/>
      <w:r w:rsidRPr="00690F5A">
        <w:rPr>
          <w:rFonts w:eastAsia="Times New Roman"/>
          <w:spacing w:val="-2"/>
          <w:sz w:val="22"/>
        </w:rPr>
        <w:t xml:space="preserve"> </w:t>
      </w:r>
      <w:proofErr w:type="spellStart"/>
      <w:r w:rsidRPr="00690F5A">
        <w:rPr>
          <w:rFonts w:eastAsia="Times New Roman"/>
          <w:spacing w:val="-2"/>
          <w:sz w:val="22"/>
        </w:rPr>
        <w:t>đức</w:t>
      </w:r>
      <w:proofErr w:type="spellEnd"/>
      <w:r w:rsidRPr="00690F5A">
        <w:rPr>
          <w:rFonts w:eastAsia="Times New Roman"/>
          <w:spacing w:val="-2"/>
          <w:sz w:val="22"/>
        </w:rPr>
        <w:t xml:space="preserve"> </w:t>
      </w:r>
      <w:proofErr w:type="spellStart"/>
      <w:r w:rsidRPr="00690F5A">
        <w:rPr>
          <w:rFonts w:eastAsia="Times New Roman"/>
          <w:spacing w:val="-2"/>
          <w:sz w:val="22"/>
        </w:rPr>
        <w:t>công</w:t>
      </w:r>
      <w:proofErr w:type="spellEnd"/>
      <w:r w:rsidRPr="00690F5A">
        <w:rPr>
          <w:rFonts w:eastAsia="Times New Roman"/>
          <w:spacing w:val="-2"/>
          <w:sz w:val="22"/>
        </w:rPr>
        <w:t xml:space="preserve"> </w:t>
      </w:r>
      <w:proofErr w:type="spellStart"/>
      <w:r w:rsidRPr="00690F5A">
        <w:rPr>
          <w:rFonts w:eastAsia="Times New Roman"/>
          <w:spacing w:val="-2"/>
          <w:sz w:val="22"/>
        </w:rPr>
        <w:t>vụ</w:t>
      </w:r>
      <w:proofErr w:type="spellEnd"/>
      <w:r w:rsidRPr="00690F5A">
        <w:rPr>
          <w:rFonts w:eastAsia="Times New Roman"/>
          <w:spacing w:val="-2"/>
          <w:sz w:val="22"/>
        </w:rPr>
        <w:t xml:space="preserve">, </w:t>
      </w:r>
      <w:proofErr w:type="spellStart"/>
      <w:r w:rsidRPr="00690F5A">
        <w:rPr>
          <w:rFonts w:eastAsia="Times New Roman"/>
          <w:spacing w:val="-2"/>
          <w:sz w:val="22"/>
        </w:rPr>
        <w:t>quy</w:t>
      </w:r>
      <w:proofErr w:type="spellEnd"/>
      <w:r w:rsidRPr="00690F5A">
        <w:rPr>
          <w:rFonts w:eastAsia="Times New Roman"/>
          <w:spacing w:val="-2"/>
          <w:sz w:val="22"/>
        </w:rPr>
        <w:t xml:space="preserve"> </w:t>
      </w:r>
      <w:proofErr w:type="spellStart"/>
      <w:r w:rsidRPr="00690F5A">
        <w:rPr>
          <w:rFonts w:eastAsia="Times New Roman"/>
          <w:spacing w:val="-2"/>
          <w:sz w:val="22"/>
        </w:rPr>
        <w:t>chế</w:t>
      </w:r>
      <w:proofErr w:type="spellEnd"/>
      <w:r w:rsidRPr="00690F5A">
        <w:rPr>
          <w:rFonts w:eastAsia="Times New Roman"/>
          <w:spacing w:val="-2"/>
          <w:sz w:val="22"/>
        </w:rPr>
        <w:t xml:space="preserve">, </w:t>
      </w:r>
      <w:proofErr w:type="spellStart"/>
      <w:r w:rsidRPr="00690F5A">
        <w:rPr>
          <w:rFonts w:eastAsia="Times New Roman"/>
          <w:spacing w:val="-2"/>
          <w:sz w:val="22"/>
        </w:rPr>
        <w:t>nội</w:t>
      </w:r>
      <w:proofErr w:type="spellEnd"/>
      <w:r w:rsidRPr="00690F5A">
        <w:rPr>
          <w:rFonts w:eastAsia="Times New Roman"/>
          <w:spacing w:val="-2"/>
          <w:sz w:val="22"/>
        </w:rPr>
        <w:t xml:space="preserve"> </w:t>
      </w:r>
      <w:proofErr w:type="spellStart"/>
      <w:r w:rsidRPr="00690F5A">
        <w:rPr>
          <w:rFonts w:eastAsia="Times New Roman"/>
          <w:spacing w:val="-2"/>
          <w:sz w:val="22"/>
        </w:rPr>
        <w:t>quy</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Trường,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ngành</w:t>
      </w:r>
      <w:proofErr w:type="spellEnd"/>
      <w:r w:rsidRPr="00690F5A">
        <w:rPr>
          <w:rFonts w:eastAsia="Times New Roman"/>
          <w:spacing w:val="-2"/>
          <w:sz w:val="22"/>
        </w:rPr>
        <w:t>.</w:t>
      </w:r>
    </w:p>
    <w:p w14:paraId="657308CE"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6. Công </w:t>
      </w:r>
      <w:proofErr w:type="spellStart"/>
      <w:r w:rsidRPr="00690F5A">
        <w:rPr>
          <w:rFonts w:eastAsia="Times New Roman"/>
          <w:spacing w:val="-2"/>
          <w:sz w:val="22"/>
        </w:rPr>
        <w:t>bằng</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giảng</w:t>
      </w:r>
      <w:proofErr w:type="spellEnd"/>
      <w:r w:rsidRPr="00690F5A">
        <w:rPr>
          <w:rFonts w:eastAsia="Times New Roman"/>
          <w:spacing w:val="-2"/>
          <w:sz w:val="22"/>
        </w:rPr>
        <w:t xml:space="preserve"> </w:t>
      </w:r>
      <w:proofErr w:type="spellStart"/>
      <w:r w:rsidRPr="00690F5A">
        <w:rPr>
          <w:rFonts w:eastAsia="Times New Roman"/>
          <w:spacing w:val="-2"/>
          <w:sz w:val="22"/>
        </w:rPr>
        <w:t>dạy</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giáo</w:t>
      </w:r>
      <w:proofErr w:type="spellEnd"/>
      <w:r w:rsidRPr="00690F5A">
        <w:rPr>
          <w:rFonts w:eastAsia="Times New Roman"/>
          <w:spacing w:val="-2"/>
          <w:sz w:val="22"/>
        </w:rPr>
        <w:t xml:space="preserve"> </w:t>
      </w:r>
      <w:proofErr w:type="spellStart"/>
      <w:r w:rsidRPr="00690F5A">
        <w:rPr>
          <w:rFonts w:eastAsia="Times New Roman"/>
          <w:spacing w:val="-2"/>
          <w:sz w:val="22"/>
        </w:rPr>
        <w:t>dục</w:t>
      </w:r>
      <w:proofErr w:type="spellEnd"/>
      <w:r w:rsidRPr="00690F5A">
        <w:rPr>
          <w:rFonts w:eastAsia="Times New Roman"/>
          <w:spacing w:val="-2"/>
          <w:sz w:val="22"/>
        </w:rPr>
        <w:t xml:space="preserve">, </w:t>
      </w:r>
      <w:proofErr w:type="spellStart"/>
      <w:r w:rsidRPr="00690F5A">
        <w:rPr>
          <w:rFonts w:eastAsia="Times New Roman"/>
          <w:spacing w:val="-2"/>
          <w:sz w:val="22"/>
        </w:rPr>
        <w:t>đánh</w:t>
      </w:r>
      <w:proofErr w:type="spellEnd"/>
      <w:r w:rsidRPr="00690F5A">
        <w:rPr>
          <w:rFonts w:eastAsia="Times New Roman"/>
          <w:spacing w:val="-2"/>
          <w:sz w:val="22"/>
        </w:rPr>
        <w:t xml:space="preserve"> </w:t>
      </w:r>
      <w:proofErr w:type="spellStart"/>
      <w:r w:rsidRPr="00690F5A">
        <w:rPr>
          <w:rFonts w:eastAsia="Times New Roman"/>
          <w:spacing w:val="-2"/>
          <w:sz w:val="22"/>
        </w:rPr>
        <w:t>giá</w:t>
      </w:r>
      <w:proofErr w:type="spellEnd"/>
      <w:r w:rsidRPr="00690F5A">
        <w:rPr>
          <w:rFonts w:eastAsia="Times New Roman"/>
          <w:spacing w:val="-2"/>
          <w:sz w:val="22"/>
        </w:rPr>
        <w:t xml:space="preserve"> </w:t>
      </w:r>
      <w:proofErr w:type="spellStart"/>
      <w:r w:rsidRPr="00690F5A">
        <w:rPr>
          <w:rFonts w:eastAsia="Times New Roman"/>
          <w:spacing w:val="-2"/>
          <w:sz w:val="22"/>
        </w:rPr>
        <w:t>đúng</w:t>
      </w:r>
      <w:proofErr w:type="spellEnd"/>
      <w:r w:rsidRPr="00690F5A">
        <w:rPr>
          <w:rFonts w:eastAsia="Times New Roman"/>
          <w:spacing w:val="-2"/>
          <w:sz w:val="22"/>
        </w:rPr>
        <w:t xml:space="preserve"> </w:t>
      </w:r>
      <w:proofErr w:type="spellStart"/>
      <w:r w:rsidRPr="00690F5A">
        <w:rPr>
          <w:rFonts w:eastAsia="Times New Roman"/>
          <w:spacing w:val="-2"/>
          <w:sz w:val="22"/>
        </w:rPr>
        <w:t>thực</w:t>
      </w:r>
      <w:proofErr w:type="spellEnd"/>
      <w:r w:rsidRPr="00690F5A">
        <w:rPr>
          <w:rFonts w:eastAsia="Times New Roman"/>
          <w:spacing w:val="-2"/>
          <w:sz w:val="22"/>
        </w:rPr>
        <w:t xml:space="preserve"> </w:t>
      </w:r>
      <w:proofErr w:type="spellStart"/>
      <w:r w:rsidRPr="00690F5A">
        <w:rPr>
          <w:rFonts w:eastAsia="Times New Roman"/>
          <w:spacing w:val="-2"/>
          <w:sz w:val="22"/>
        </w:rPr>
        <w:t>chất</w:t>
      </w:r>
      <w:proofErr w:type="spellEnd"/>
      <w:r w:rsidRPr="00690F5A">
        <w:rPr>
          <w:rFonts w:eastAsia="Times New Roman"/>
          <w:spacing w:val="-2"/>
          <w:sz w:val="22"/>
        </w:rPr>
        <w:t xml:space="preserve"> </w:t>
      </w:r>
      <w:proofErr w:type="spellStart"/>
      <w:r w:rsidRPr="00690F5A">
        <w:rPr>
          <w:rFonts w:eastAsia="Times New Roman"/>
          <w:spacing w:val="-2"/>
          <w:sz w:val="22"/>
        </w:rPr>
        <w:t>năng</w:t>
      </w:r>
      <w:proofErr w:type="spellEnd"/>
      <w:r w:rsidRPr="00690F5A">
        <w:rPr>
          <w:rFonts w:eastAsia="Times New Roman"/>
          <w:spacing w:val="-2"/>
          <w:sz w:val="22"/>
        </w:rPr>
        <w:t xml:space="preserve"> </w:t>
      </w:r>
      <w:proofErr w:type="spellStart"/>
      <w:r w:rsidRPr="00690F5A">
        <w:rPr>
          <w:rFonts w:eastAsia="Times New Roman"/>
          <w:spacing w:val="-2"/>
          <w:sz w:val="22"/>
        </w:rPr>
        <w:t>lực</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w:t>
      </w:r>
    </w:p>
    <w:p w14:paraId="657308CF"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lastRenderedPageBreak/>
        <w:t xml:space="preserve">7. </w:t>
      </w:r>
      <w:proofErr w:type="spellStart"/>
      <w:r w:rsidRPr="00690F5A">
        <w:rPr>
          <w:rFonts w:eastAsia="Times New Roman"/>
          <w:spacing w:val="-2"/>
          <w:sz w:val="22"/>
        </w:rPr>
        <w:t>Thực</w:t>
      </w:r>
      <w:proofErr w:type="spellEnd"/>
      <w:r w:rsidRPr="00690F5A">
        <w:rPr>
          <w:rFonts w:eastAsia="Times New Roman"/>
          <w:spacing w:val="-2"/>
          <w:sz w:val="22"/>
        </w:rPr>
        <w:t xml:space="preserve"> </w:t>
      </w:r>
      <w:proofErr w:type="spellStart"/>
      <w:r w:rsidRPr="00690F5A">
        <w:rPr>
          <w:rFonts w:eastAsia="Times New Roman"/>
          <w:spacing w:val="-2"/>
          <w:sz w:val="22"/>
        </w:rPr>
        <w:t>hành</w:t>
      </w:r>
      <w:proofErr w:type="spellEnd"/>
      <w:r w:rsidRPr="00690F5A">
        <w:rPr>
          <w:rFonts w:eastAsia="Times New Roman"/>
          <w:spacing w:val="-2"/>
          <w:sz w:val="22"/>
        </w:rPr>
        <w:t xml:space="preserve"> </w:t>
      </w:r>
      <w:proofErr w:type="spellStart"/>
      <w:r w:rsidRPr="00690F5A">
        <w:rPr>
          <w:rFonts w:eastAsia="Times New Roman"/>
          <w:spacing w:val="-2"/>
          <w:sz w:val="22"/>
        </w:rPr>
        <w:t>tiết</w:t>
      </w:r>
      <w:proofErr w:type="spellEnd"/>
      <w:r w:rsidRPr="00690F5A">
        <w:rPr>
          <w:rFonts w:eastAsia="Times New Roman"/>
          <w:spacing w:val="-2"/>
          <w:sz w:val="22"/>
        </w:rPr>
        <w:t xml:space="preserve"> </w:t>
      </w:r>
      <w:proofErr w:type="spellStart"/>
      <w:r w:rsidRPr="00690F5A">
        <w:rPr>
          <w:rFonts w:eastAsia="Times New Roman"/>
          <w:spacing w:val="-2"/>
          <w:sz w:val="22"/>
        </w:rPr>
        <w:t>kiệm</w:t>
      </w:r>
      <w:proofErr w:type="spellEnd"/>
      <w:r w:rsidRPr="00690F5A">
        <w:rPr>
          <w:rFonts w:eastAsia="Times New Roman"/>
          <w:spacing w:val="-2"/>
          <w:sz w:val="22"/>
        </w:rPr>
        <w:t xml:space="preserve">, </w:t>
      </w:r>
      <w:proofErr w:type="spellStart"/>
      <w:r w:rsidRPr="00690F5A">
        <w:rPr>
          <w:rFonts w:eastAsia="Times New Roman"/>
          <w:spacing w:val="-2"/>
          <w:sz w:val="22"/>
        </w:rPr>
        <w:t>chống</w:t>
      </w:r>
      <w:proofErr w:type="spellEnd"/>
      <w:r w:rsidRPr="00690F5A">
        <w:rPr>
          <w:rFonts w:eastAsia="Times New Roman"/>
          <w:spacing w:val="-2"/>
          <w:sz w:val="22"/>
        </w:rPr>
        <w:t xml:space="preserve"> </w:t>
      </w:r>
      <w:proofErr w:type="spellStart"/>
      <w:r w:rsidRPr="00690F5A">
        <w:rPr>
          <w:rFonts w:eastAsia="Times New Roman"/>
          <w:spacing w:val="-2"/>
          <w:sz w:val="22"/>
        </w:rPr>
        <w:t>bệnh</w:t>
      </w:r>
      <w:proofErr w:type="spellEnd"/>
      <w:r w:rsidRPr="00690F5A">
        <w:rPr>
          <w:rFonts w:eastAsia="Times New Roman"/>
          <w:spacing w:val="-2"/>
          <w:sz w:val="22"/>
        </w:rPr>
        <w:t xml:space="preserve"> </w:t>
      </w:r>
      <w:proofErr w:type="spellStart"/>
      <w:r w:rsidRPr="00690F5A">
        <w:rPr>
          <w:rFonts w:eastAsia="Times New Roman"/>
          <w:spacing w:val="-2"/>
          <w:sz w:val="22"/>
        </w:rPr>
        <w:t>thành</w:t>
      </w:r>
      <w:proofErr w:type="spellEnd"/>
      <w:r w:rsidRPr="00690F5A">
        <w:rPr>
          <w:rFonts w:eastAsia="Times New Roman"/>
          <w:spacing w:val="-2"/>
          <w:sz w:val="22"/>
        </w:rPr>
        <w:t xml:space="preserve"> </w:t>
      </w:r>
      <w:proofErr w:type="spellStart"/>
      <w:r w:rsidRPr="00690F5A">
        <w:rPr>
          <w:rFonts w:eastAsia="Times New Roman"/>
          <w:spacing w:val="-2"/>
          <w:sz w:val="22"/>
        </w:rPr>
        <w:t>tích</w:t>
      </w:r>
      <w:proofErr w:type="spellEnd"/>
      <w:r w:rsidRPr="00690F5A">
        <w:rPr>
          <w:rFonts w:eastAsia="Times New Roman"/>
          <w:spacing w:val="-2"/>
          <w:sz w:val="22"/>
        </w:rPr>
        <w:t xml:space="preserve">, </w:t>
      </w:r>
      <w:proofErr w:type="spellStart"/>
      <w:r w:rsidRPr="00690F5A">
        <w:rPr>
          <w:rFonts w:eastAsia="Times New Roman"/>
          <w:spacing w:val="-2"/>
          <w:sz w:val="22"/>
        </w:rPr>
        <w:t>chống</w:t>
      </w:r>
      <w:proofErr w:type="spellEnd"/>
      <w:r w:rsidRPr="00690F5A">
        <w:rPr>
          <w:rFonts w:eastAsia="Times New Roman"/>
          <w:spacing w:val="-2"/>
          <w:sz w:val="22"/>
        </w:rPr>
        <w:t xml:space="preserve"> </w:t>
      </w:r>
      <w:proofErr w:type="spellStart"/>
      <w:r w:rsidRPr="00690F5A">
        <w:rPr>
          <w:rFonts w:eastAsia="Times New Roman"/>
          <w:spacing w:val="-2"/>
          <w:sz w:val="22"/>
        </w:rPr>
        <w:t>tham</w:t>
      </w:r>
      <w:proofErr w:type="spellEnd"/>
      <w:r w:rsidRPr="00690F5A">
        <w:rPr>
          <w:rFonts w:eastAsia="Times New Roman"/>
          <w:spacing w:val="-2"/>
          <w:sz w:val="22"/>
        </w:rPr>
        <w:t xml:space="preserve"> </w:t>
      </w:r>
      <w:proofErr w:type="spellStart"/>
      <w:r w:rsidRPr="00690F5A">
        <w:rPr>
          <w:rFonts w:eastAsia="Times New Roman"/>
          <w:spacing w:val="-2"/>
          <w:sz w:val="22"/>
        </w:rPr>
        <w:t>nhũng</w:t>
      </w:r>
      <w:proofErr w:type="spellEnd"/>
      <w:r w:rsidRPr="00690F5A">
        <w:rPr>
          <w:rFonts w:eastAsia="Times New Roman"/>
          <w:spacing w:val="-2"/>
          <w:sz w:val="22"/>
        </w:rPr>
        <w:t xml:space="preserve">, </w:t>
      </w:r>
      <w:proofErr w:type="spellStart"/>
      <w:r w:rsidRPr="00690F5A">
        <w:rPr>
          <w:rFonts w:eastAsia="Times New Roman"/>
          <w:spacing w:val="-2"/>
          <w:sz w:val="22"/>
        </w:rPr>
        <w:t>lãng</w:t>
      </w:r>
      <w:proofErr w:type="spellEnd"/>
      <w:r w:rsidRPr="00690F5A">
        <w:rPr>
          <w:rFonts w:eastAsia="Times New Roman"/>
          <w:spacing w:val="-2"/>
          <w:sz w:val="22"/>
        </w:rPr>
        <w:t xml:space="preserve"> </w:t>
      </w:r>
      <w:proofErr w:type="spellStart"/>
      <w:r w:rsidRPr="00690F5A">
        <w:rPr>
          <w:rFonts w:eastAsia="Times New Roman"/>
          <w:spacing w:val="-2"/>
          <w:sz w:val="22"/>
        </w:rPr>
        <w:t>phí</w:t>
      </w:r>
      <w:proofErr w:type="spellEnd"/>
      <w:r w:rsidRPr="00690F5A">
        <w:rPr>
          <w:rFonts w:eastAsia="Times New Roman"/>
          <w:spacing w:val="-2"/>
          <w:sz w:val="22"/>
        </w:rPr>
        <w:t>.</w:t>
      </w:r>
    </w:p>
    <w:p w14:paraId="657308D0"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8. </w:t>
      </w:r>
      <w:proofErr w:type="spellStart"/>
      <w:r w:rsidRPr="00690F5A">
        <w:rPr>
          <w:rFonts w:eastAsia="Times New Roman"/>
          <w:spacing w:val="-2"/>
          <w:sz w:val="22"/>
        </w:rPr>
        <w:t>Thực</w:t>
      </w:r>
      <w:proofErr w:type="spellEnd"/>
      <w:r w:rsidRPr="00690F5A">
        <w:rPr>
          <w:rFonts w:eastAsia="Times New Roman"/>
          <w:spacing w:val="-2"/>
          <w:sz w:val="22"/>
        </w:rPr>
        <w:t xml:space="preserve"> </w:t>
      </w:r>
      <w:proofErr w:type="spellStart"/>
      <w:r w:rsidRPr="00690F5A">
        <w:rPr>
          <w:rFonts w:eastAsia="Times New Roman"/>
          <w:spacing w:val="-2"/>
          <w:sz w:val="22"/>
        </w:rPr>
        <w:t>hiện</w:t>
      </w:r>
      <w:proofErr w:type="spellEnd"/>
      <w:r w:rsidRPr="00690F5A">
        <w:rPr>
          <w:rFonts w:eastAsia="Times New Roman"/>
          <w:spacing w:val="-2"/>
          <w:sz w:val="22"/>
        </w:rPr>
        <w:t xml:space="preserve"> </w:t>
      </w:r>
      <w:proofErr w:type="spellStart"/>
      <w:r w:rsidRPr="00690F5A">
        <w:rPr>
          <w:rFonts w:eastAsia="Times New Roman"/>
          <w:spacing w:val="-2"/>
          <w:sz w:val="22"/>
        </w:rPr>
        <w:t>tự</w:t>
      </w:r>
      <w:proofErr w:type="spellEnd"/>
      <w:r w:rsidRPr="00690F5A">
        <w:rPr>
          <w:rFonts w:eastAsia="Times New Roman"/>
          <w:spacing w:val="-2"/>
          <w:sz w:val="22"/>
        </w:rPr>
        <w:t xml:space="preserve"> </w:t>
      </w:r>
      <w:proofErr w:type="spellStart"/>
      <w:r w:rsidRPr="00690F5A">
        <w:rPr>
          <w:rFonts w:eastAsia="Times New Roman"/>
          <w:spacing w:val="-2"/>
          <w:sz w:val="22"/>
        </w:rPr>
        <w:t>phê</w:t>
      </w:r>
      <w:proofErr w:type="spellEnd"/>
      <w:r w:rsidRPr="00690F5A">
        <w:rPr>
          <w:rFonts w:eastAsia="Times New Roman"/>
          <w:spacing w:val="-2"/>
          <w:sz w:val="22"/>
        </w:rPr>
        <w:t xml:space="preserve"> </w:t>
      </w:r>
      <w:proofErr w:type="spellStart"/>
      <w:r w:rsidRPr="00690F5A">
        <w:rPr>
          <w:rFonts w:eastAsia="Times New Roman"/>
          <w:spacing w:val="-2"/>
          <w:sz w:val="22"/>
        </w:rPr>
        <w:t>bình</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phê</w:t>
      </w:r>
      <w:proofErr w:type="spellEnd"/>
      <w:r w:rsidRPr="00690F5A">
        <w:rPr>
          <w:rFonts w:eastAsia="Times New Roman"/>
          <w:spacing w:val="-2"/>
          <w:sz w:val="22"/>
        </w:rPr>
        <w:t xml:space="preserve"> </w:t>
      </w:r>
      <w:proofErr w:type="spellStart"/>
      <w:r w:rsidRPr="00690F5A">
        <w:rPr>
          <w:rFonts w:eastAsia="Times New Roman"/>
          <w:spacing w:val="-2"/>
          <w:sz w:val="22"/>
        </w:rPr>
        <w:t>bình</w:t>
      </w:r>
      <w:proofErr w:type="spellEnd"/>
      <w:r w:rsidRPr="00690F5A">
        <w:rPr>
          <w:rFonts w:eastAsia="Times New Roman"/>
          <w:spacing w:val="-2"/>
          <w:sz w:val="22"/>
        </w:rPr>
        <w:t xml:space="preserve"> </w:t>
      </w:r>
      <w:proofErr w:type="spellStart"/>
      <w:r w:rsidRPr="00690F5A">
        <w:rPr>
          <w:rFonts w:eastAsia="Times New Roman"/>
          <w:spacing w:val="-2"/>
          <w:sz w:val="22"/>
        </w:rPr>
        <w:t>thường</w:t>
      </w:r>
      <w:proofErr w:type="spellEnd"/>
      <w:r w:rsidRPr="00690F5A">
        <w:rPr>
          <w:rFonts w:eastAsia="Times New Roman"/>
          <w:spacing w:val="-2"/>
          <w:sz w:val="22"/>
        </w:rPr>
        <w:t xml:space="preserve"> </w:t>
      </w:r>
      <w:proofErr w:type="spellStart"/>
      <w:r w:rsidRPr="00690F5A">
        <w:rPr>
          <w:rFonts w:eastAsia="Times New Roman"/>
          <w:spacing w:val="-2"/>
          <w:sz w:val="22"/>
        </w:rPr>
        <w:t>xuyên</w:t>
      </w:r>
      <w:proofErr w:type="spellEnd"/>
      <w:r w:rsidRPr="00690F5A">
        <w:rPr>
          <w:rFonts w:eastAsia="Times New Roman"/>
          <w:spacing w:val="-2"/>
          <w:sz w:val="22"/>
        </w:rPr>
        <w:t xml:space="preserve">, </w:t>
      </w:r>
      <w:proofErr w:type="spellStart"/>
      <w:r w:rsidRPr="00690F5A">
        <w:rPr>
          <w:rFonts w:eastAsia="Times New Roman"/>
          <w:spacing w:val="-2"/>
          <w:sz w:val="22"/>
        </w:rPr>
        <w:t>nghiêm</w:t>
      </w:r>
      <w:proofErr w:type="spellEnd"/>
      <w:r w:rsidRPr="00690F5A">
        <w:rPr>
          <w:rFonts w:eastAsia="Times New Roman"/>
          <w:spacing w:val="-2"/>
          <w:sz w:val="22"/>
        </w:rPr>
        <w:t xml:space="preserve"> </w:t>
      </w:r>
      <w:proofErr w:type="spellStart"/>
      <w:r w:rsidRPr="00690F5A">
        <w:rPr>
          <w:rFonts w:eastAsia="Times New Roman"/>
          <w:spacing w:val="-2"/>
          <w:sz w:val="22"/>
        </w:rPr>
        <w:t>túc</w:t>
      </w:r>
      <w:proofErr w:type="spellEnd"/>
      <w:r w:rsidRPr="00690F5A">
        <w:rPr>
          <w:rFonts w:eastAsia="Times New Roman"/>
          <w:spacing w:val="-2"/>
          <w:sz w:val="22"/>
        </w:rPr>
        <w:t xml:space="preserve">; </w:t>
      </w:r>
      <w:proofErr w:type="spellStart"/>
      <w:r w:rsidRPr="00690F5A">
        <w:rPr>
          <w:rFonts w:eastAsia="Times New Roman"/>
          <w:spacing w:val="-2"/>
          <w:sz w:val="22"/>
        </w:rPr>
        <w:t>có</w:t>
      </w:r>
      <w:proofErr w:type="spellEnd"/>
      <w:r w:rsidRPr="00690F5A">
        <w:rPr>
          <w:rFonts w:eastAsia="Times New Roman"/>
          <w:spacing w:val="-2"/>
          <w:sz w:val="22"/>
        </w:rPr>
        <w:t xml:space="preserve"> ý </w:t>
      </w:r>
      <w:proofErr w:type="spellStart"/>
      <w:r w:rsidRPr="00690F5A">
        <w:rPr>
          <w:rFonts w:eastAsia="Times New Roman"/>
          <w:spacing w:val="-2"/>
          <w:sz w:val="22"/>
        </w:rPr>
        <w:t>thức</w:t>
      </w:r>
      <w:proofErr w:type="spellEnd"/>
      <w:r w:rsidRPr="00690F5A">
        <w:rPr>
          <w:rFonts w:eastAsia="Times New Roman"/>
          <w:spacing w:val="-2"/>
          <w:sz w:val="22"/>
        </w:rPr>
        <w:t xml:space="preserve"> </w:t>
      </w:r>
      <w:proofErr w:type="spellStart"/>
      <w:r w:rsidRPr="00690F5A">
        <w:rPr>
          <w:rFonts w:eastAsia="Times New Roman"/>
          <w:spacing w:val="-2"/>
          <w:sz w:val="22"/>
        </w:rPr>
        <w:t>tích</w:t>
      </w:r>
      <w:proofErr w:type="spellEnd"/>
      <w:r w:rsidRPr="00690F5A">
        <w:rPr>
          <w:rFonts w:eastAsia="Times New Roman"/>
          <w:spacing w:val="-2"/>
          <w:sz w:val="22"/>
        </w:rPr>
        <w:t xml:space="preserve"> </w:t>
      </w:r>
      <w:proofErr w:type="spellStart"/>
      <w:r w:rsidRPr="00690F5A">
        <w:rPr>
          <w:rFonts w:eastAsia="Times New Roman"/>
          <w:spacing w:val="-2"/>
          <w:sz w:val="22"/>
        </w:rPr>
        <w:t>cực</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tập</w:t>
      </w:r>
      <w:proofErr w:type="spellEnd"/>
      <w:r w:rsidRPr="00690F5A">
        <w:rPr>
          <w:rFonts w:eastAsia="Times New Roman"/>
          <w:spacing w:val="-2"/>
          <w:sz w:val="22"/>
        </w:rPr>
        <w:t xml:space="preserve"> </w:t>
      </w:r>
      <w:proofErr w:type="spellStart"/>
      <w:r w:rsidRPr="00690F5A">
        <w:rPr>
          <w:rFonts w:eastAsia="Times New Roman"/>
          <w:spacing w:val="-2"/>
          <w:sz w:val="22"/>
        </w:rPr>
        <w:t>nâng</w:t>
      </w:r>
      <w:proofErr w:type="spellEnd"/>
      <w:r w:rsidRPr="00690F5A">
        <w:rPr>
          <w:rFonts w:eastAsia="Times New Roman"/>
          <w:spacing w:val="-2"/>
          <w:sz w:val="22"/>
        </w:rPr>
        <w:t xml:space="preserve"> </w:t>
      </w:r>
      <w:proofErr w:type="spellStart"/>
      <w:r w:rsidRPr="00690F5A">
        <w:rPr>
          <w:rFonts w:eastAsia="Times New Roman"/>
          <w:spacing w:val="-2"/>
          <w:sz w:val="22"/>
        </w:rPr>
        <w:t>cao</w:t>
      </w:r>
      <w:proofErr w:type="spellEnd"/>
      <w:r w:rsidRPr="00690F5A">
        <w:rPr>
          <w:rFonts w:eastAsia="Times New Roman"/>
          <w:spacing w:val="-2"/>
          <w:sz w:val="22"/>
        </w:rPr>
        <w:t xml:space="preserve"> </w:t>
      </w:r>
      <w:proofErr w:type="spellStart"/>
      <w:r w:rsidRPr="00690F5A">
        <w:rPr>
          <w:rFonts w:eastAsia="Times New Roman"/>
          <w:spacing w:val="-2"/>
          <w:sz w:val="22"/>
        </w:rPr>
        <w:t>trình</w:t>
      </w:r>
      <w:proofErr w:type="spellEnd"/>
      <w:r w:rsidRPr="00690F5A">
        <w:rPr>
          <w:rFonts w:eastAsia="Times New Roman"/>
          <w:spacing w:val="-2"/>
          <w:sz w:val="22"/>
        </w:rPr>
        <w:t xml:space="preserve"> </w:t>
      </w:r>
      <w:proofErr w:type="spellStart"/>
      <w:r w:rsidRPr="00690F5A">
        <w:rPr>
          <w:rFonts w:eastAsia="Times New Roman"/>
          <w:spacing w:val="-2"/>
          <w:sz w:val="22"/>
        </w:rPr>
        <w:t>độ</w:t>
      </w:r>
      <w:proofErr w:type="spellEnd"/>
      <w:r w:rsidRPr="00690F5A">
        <w:rPr>
          <w:rFonts w:eastAsia="Times New Roman"/>
          <w:spacing w:val="-2"/>
          <w:sz w:val="22"/>
        </w:rPr>
        <w:t xml:space="preserve"> </w:t>
      </w:r>
      <w:proofErr w:type="spellStart"/>
      <w:r w:rsidRPr="00690F5A">
        <w:rPr>
          <w:rFonts w:eastAsia="Times New Roman"/>
          <w:spacing w:val="-2"/>
          <w:sz w:val="22"/>
        </w:rPr>
        <w:t>chuyên</w:t>
      </w:r>
      <w:proofErr w:type="spellEnd"/>
      <w:r w:rsidRPr="00690F5A">
        <w:rPr>
          <w:rFonts w:eastAsia="Times New Roman"/>
          <w:spacing w:val="-2"/>
          <w:sz w:val="22"/>
        </w:rPr>
        <w:t xml:space="preserve"> </w:t>
      </w:r>
      <w:proofErr w:type="spellStart"/>
      <w:r w:rsidRPr="00690F5A">
        <w:rPr>
          <w:rFonts w:eastAsia="Times New Roman"/>
          <w:spacing w:val="-2"/>
          <w:sz w:val="22"/>
        </w:rPr>
        <w:t>môn</w:t>
      </w:r>
      <w:proofErr w:type="spellEnd"/>
      <w:r w:rsidRPr="00690F5A">
        <w:rPr>
          <w:rFonts w:eastAsia="Times New Roman"/>
          <w:spacing w:val="-2"/>
          <w:sz w:val="22"/>
        </w:rPr>
        <w:t xml:space="preserve"> </w:t>
      </w:r>
      <w:proofErr w:type="spellStart"/>
      <w:r w:rsidRPr="00690F5A">
        <w:rPr>
          <w:rFonts w:eastAsia="Times New Roman"/>
          <w:spacing w:val="-2"/>
          <w:sz w:val="22"/>
        </w:rPr>
        <w:t>nghiệp</w:t>
      </w:r>
      <w:proofErr w:type="spellEnd"/>
      <w:r w:rsidRPr="00690F5A">
        <w:rPr>
          <w:rFonts w:eastAsia="Times New Roman"/>
          <w:spacing w:val="-2"/>
          <w:sz w:val="22"/>
        </w:rPr>
        <w:t xml:space="preserve"> </w:t>
      </w:r>
      <w:proofErr w:type="spellStart"/>
      <w:r w:rsidRPr="00690F5A">
        <w:rPr>
          <w:rFonts w:eastAsia="Times New Roman"/>
          <w:spacing w:val="-2"/>
          <w:sz w:val="22"/>
        </w:rPr>
        <w:t>vụ</w:t>
      </w:r>
      <w:proofErr w:type="spellEnd"/>
      <w:r w:rsidRPr="00690F5A">
        <w:rPr>
          <w:rFonts w:eastAsia="Times New Roman"/>
          <w:spacing w:val="-2"/>
          <w:sz w:val="22"/>
        </w:rPr>
        <w:t xml:space="preserve">, </w:t>
      </w:r>
      <w:proofErr w:type="spellStart"/>
      <w:r w:rsidRPr="00690F5A">
        <w:rPr>
          <w:rFonts w:eastAsia="Times New Roman"/>
          <w:spacing w:val="-2"/>
          <w:sz w:val="22"/>
        </w:rPr>
        <w:t>ngoại</w:t>
      </w:r>
      <w:proofErr w:type="spellEnd"/>
      <w:r w:rsidRPr="00690F5A">
        <w:rPr>
          <w:rFonts w:eastAsia="Times New Roman"/>
          <w:spacing w:val="-2"/>
          <w:sz w:val="22"/>
        </w:rPr>
        <w:t xml:space="preserve"> </w:t>
      </w:r>
      <w:proofErr w:type="spellStart"/>
      <w:r w:rsidRPr="00690F5A">
        <w:rPr>
          <w:rFonts w:eastAsia="Times New Roman"/>
          <w:spacing w:val="-2"/>
          <w:sz w:val="22"/>
        </w:rPr>
        <w:t>ngữ</w:t>
      </w:r>
      <w:proofErr w:type="spellEnd"/>
      <w:r w:rsidRPr="00690F5A">
        <w:rPr>
          <w:rFonts w:eastAsia="Times New Roman"/>
          <w:spacing w:val="-2"/>
          <w:sz w:val="22"/>
        </w:rPr>
        <w:t xml:space="preserve">, tin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để</w:t>
      </w:r>
      <w:proofErr w:type="spellEnd"/>
      <w:r w:rsidRPr="00690F5A">
        <w:rPr>
          <w:rFonts w:eastAsia="Times New Roman"/>
          <w:spacing w:val="-2"/>
          <w:sz w:val="22"/>
        </w:rPr>
        <w:t xml:space="preserve"> </w:t>
      </w:r>
      <w:proofErr w:type="spellStart"/>
      <w:r w:rsidRPr="00690F5A">
        <w:rPr>
          <w:rFonts w:eastAsia="Times New Roman"/>
          <w:spacing w:val="-2"/>
          <w:sz w:val="22"/>
        </w:rPr>
        <w:t>hoàn</w:t>
      </w:r>
      <w:proofErr w:type="spellEnd"/>
      <w:r w:rsidRPr="00690F5A">
        <w:rPr>
          <w:rFonts w:eastAsia="Times New Roman"/>
          <w:spacing w:val="-2"/>
          <w:sz w:val="22"/>
        </w:rPr>
        <w:t xml:space="preserve"> </w:t>
      </w:r>
      <w:proofErr w:type="spellStart"/>
      <w:r w:rsidRPr="00690F5A">
        <w:rPr>
          <w:rFonts w:eastAsia="Times New Roman"/>
          <w:spacing w:val="-2"/>
          <w:sz w:val="22"/>
        </w:rPr>
        <w:t>thành</w:t>
      </w:r>
      <w:proofErr w:type="spellEnd"/>
      <w:r w:rsidRPr="00690F5A">
        <w:rPr>
          <w:rFonts w:eastAsia="Times New Roman"/>
          <w:spacing w:val="-2"/>
          <w:sz w:val="22"/>
        </w:rPr>
        <w:t xml:space="preserve"> </w:t>
      </w:r>
      <w:proofErr w:type="spellStart"/>
      <w:r w:rsidRPr="00690F5A">
        <w:rPr>
          <w:rFonts w:eastAsia="Times New Roman"/>
          <w:spacing w:val="-2"/>
          <w:sz w:val="22"/>
        </w:rPr>
        <w:t>tốt</w:t>
      </w:r>
      <w:proofErr w:type="spellEnd"/>
      <w:r w:rsidRPr="00690F5A">
        <w:rPr>
          <w:rFonts w:eastAsia="Times New Roman"/>
          <w:spacing w:val="-2"/>
          <w:sz w:val="22"/>
        </w:rPr>
        <w:t xml:space="preserve"> </w:t>
      </w:r>
      <w:proofErr w:type="spellStart"/>
      <w:r w:rsidRPr="00690F5A">
        <w:rPr>
          <w:rFonts w:eastAsia="Times New Roman"/>
          <w:spacing w:val="-2"/>
          <w:sz w:val="22"/>
        </w:rPr>
        <w:t>nhiệm</w:t>
      </w:r>
      <w:proofErr w:type="spellEnd"/>
      <w:r w:rsidRPr="00690F5A">
        <w:rPr>
          <w:rFonts w:eastAsia="Times New Roman"/>
          <w:spacing w:val="-2"/>
          <w:sz w:val="22"/>
        </w:rPr>
        <w:t xml:space="preserve"> </w:t>
      </w:r>
      <w:proofErr w:type="spellStart"/>
      <w:r w:rsidRPr="00690F5A">
        <w:rPr>
          <w:rFonts w:eastAsia="Times New Roman"/>
          <w:spacing w:val="-2"/>
          <w:sz w:val="22"/>
        </w:rPr>
        <w:t>vụ</w:t>
      </w:r>
      <w:proofErr w:type="spellEnd"/>
      <w:r w:rsidRPr="00690F5A">
        <w:rPr>
          <w:rFonts w:eastAsia="Times New Roman"/>
          <w:spacing w:val="-2"/>
          <w:sz w:val="22"/>
        </w:rPr>
        <w:t xml:space="preserve"> </w:t>
      </w:r>
      <w:proofErr w:type="spellStart"/>
      <w:r w:rsidRPr="00690F5A">
        <w:rPr>
          <w:rFonts w:eastAsia="Times New Roman"/>
          <w:spacing w:val="-2"/>
          <w:sz w:val="22"/>
        </w:rPr>
        <w:t>được</w:t>
      </w:r>
      <w:proofErr w:type="spellEnd"/>
      <w:r w:rsidRPr="00690F5A">
        <w:rPr>
          <w:rFonts w:eastAsia="Times New Roman"/>
          <w:spacing w:val="-2"/>
          <w:sz w:val="22"/>
        </w:rPr>
        <w:t xml:space="preserve"> </w:t>
      </w:r>
      <w:proofErr w:type="spellStart"/>
      <w:r w:rsidRPr="00690F5A">
        <w:rPr>
          <w:rFonts w:eastAsia="Times New Roman"/>
          <w:spacing w:val="-2"/>
          <w:sz w:val="22"/>
        </w:rPr>
        <w:t>giao</w:t>
      </w:r>
      <w:proofErr w:type="spellEnd"/>
      <w:r w:rsidRPr="00690F5A">
        <w:rPr>
          <w:rFonts w:eastAsia="Times New Roman"/>
          <w:spacing w:val="-2"/>
          <w:sz w:val="22"/>
        </w:rPr>
        <w:t xml:space="preserve">, </w:t>
      </w:r>
      <w:proofErr w:type="spellStart"/>
      <w:r w:rsidRPr="00690F5A">
        <w:rPr>
          <w:rFonts w:eastAsia="Times New Roman"/>
          <w:spacing w:val="-2"/>
          <w:sz w:val="22"/>
        </w:rPr>
        <w:t>đáp</w:t>
      </w:r>
      <w:proofErr w:type="spellEnd"/>
      <w:r w:rsidRPr="00690F5A">
        <w:rPr>
          <w:rFonts w:eastAsia="Times New Roman"/>
          <w:spacing w:val="-2"/>
          <w:sz w:val="22"/>
        </w:rPr>
        <w:t xml:space="preserve"> </w:t>
      </w:r>
      <w:proofErr w:type="spellStart"/>
      <w:r w:rsidRPr="00690F5A">
        <w:rPr>
          <w:rFonts w:eastAsia="Times New Roman"/>
          <w:spacing w:val="-2"/>
          <w:sz w:val="22"/>
        </w:rPr>
        <w:t>ứng</w:t>
      </w:r>
      <w:proofErr w:type="spellEnd"/>
      <w:r w:rsidRPr="00690F5A">
        <w:rPr>
          <w:rFonts w:eastAsia="Times New Roman"/>
          <w:spacing w:val="-2"/>
          <w:sz w:val="22"/>
        </w:rPr>
        <w:t xml:space="preserve"> </w:t>
      </w:r>
      <w:proofErr w:type="spellStart"/>
      <w:r w:rsidRPr="00690F5A">
        <w:rPr>
          <w:rFonts w:eastAsia="Times New Roman"/>
          <w:spacing w:val="-2"/>
          <w:sz w:val="22"/>
        </w:rPr>
        <w:t>mục</w:t>
      </w:r>
      <w:proofErr w:type="spellEnd"/>
      <w:r w:rsidRPr="00690F5A">
        <w:rPr>
          <w:rFonts w:eastAsia="Times New Roman"/>
          <w:spacing w:val="-2"/>
          <w:sz w:val="22"/>
        </w:rPr>
        <w:t xml:space="preserve"> </w:t>
      </w:r>
      <w:proofErr w:type="spellStart"/>
      <w:r w:rsidRPr="00690F5A">
        <w:rPr>
          <w:rFonts w:eastAsia="Times New Roman"/>
          <w:spacing w:val="-2"/>
          <w:sz w:val="22"/>
        </w:rPr>
        <w:t>tiêu</w:t>
      </w:r>
      <w:proofErr w:type="spellEnd"/>
      <w:r w:rsidRPr="00690F5A">
        <w:rPr>
          <w:rFonts w:eastAsia="Times New Roman"/>
          <w:spacing w:val="-2"/>
          <w:sz w:val="22"/>
        </w:rPr>
        <w:t xml:space="preserve"> </w:t>
      </w:r>
      <w:proofErr w:type="spellStart"/>
      <w:r w:rsidRPr="00690F5A">
        <w:rPr>
          <w:rFonts w:eastAsia="Times New Roman"/>
          <w:spacing w:val="-2"/>
          <w:sz w:val="22"/>
        </w:rPr>
        <w:t>đổi</w:t>
      </w:r>
      <w:proofErr w:type="spellEnd"/>
      <w:r w:rsidRPr="00690F5A">
        <w:rPr>
          <w:rFonts w:eastAsia="Times New Roman"/>
          <w:spacing w:val="-2"/>
          <w:sz w:val="22"/>
        </w:rPr>
        <w:t xml:space="preserve"> </w:t>
      </w:r>
      <w:proofErr w:type="spellStart"/>
      <w:r w:rsidRPr="00690F5A">
        <w:rPr>
          <w:rFonts w:eastAsia="Times New Roman"/>
          <w:spacing w:val="-2"/>
          <w:sz w:val="22"/>
        </w:rPr>
        <w:t>mới</w:t>
      </w:r>
      <w:proofErr w:type="spellEnd"/>
      <w:r w:rsidRPr="00690F5A">
        <w:rPr>
          <w:rFonts w:eastAsia="Times New Roman"/>
          <w:spacing w:val="-2"/>
          <w:sz w:val="22"/>
        </w:rPr>
        <w:t xml:space="preserve"> </w:t>
      </w:r>
      <w:proofErr w:type="spellStart"/>
      <w:r w:rsidRPr="00690F5A">
        <w:rPr>
          <w:rFonts w:eastAsia="Times New Roman"/>
          <w:spacing w:val="-2"/>
          <w:sz w:val="22"/>
        </w:rPr>
        <w:t>căn</w:t>
      </w:r>
      <w:proofErr w:type="spellEnd"/>
      <w:r w:rsidRPr="00690F5A">
        <w:rPr>
          <w:rFonts w:eastAsia="Times New Roman"/>
          <w:spacing w:val="-2"/>
          <w:sz w:val="22"/>
        </w:rPr>
        <w:t xml:space="preserve"> </w:t>
      </w:r>
      <w:proofErr w:type="spellStart"/>
      <w:r w:rsidRPr="00690F5A">
        <w:rPr>
          <w:rFonts w:eastAsia="Times New Roman"/>
          <w:spacing w:val="-2"/>
          <w:sz w:val="22"/>
        </w:rPr>
        <w:t>bản</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toàn</w:t>
      </w:r>
      <w:proofErr w:type="spellEnd"/>
      <w:r w:rsidRPr="00690F5A">
        <w:rPr>
          <w:rFonts w:eastAsia="Times New Roman"/>
          <w:spacing w:val="-2"/>
          <w:sz w:val="22"/>
        </w:rPr>
        <w:t xml:space="preserve"> </w:t>
      </w:r>
      <w:proofErr w:type="spellStart"/>
      <w:r w:rsidRPr="00690F5A">
        <w:rPr>
          <w:rFonts w:eastAsia="Times New Roman"/>
          <w:spacing w:val="-2"/>
          <w:sz w:val="22"/>
        </w:rPr>
        <w:t>diện</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giáo</w:t>
      </w:r>
      <w:proofErr w:type="spellEnd"/>
      <w:r w:rsidRPr="00690F5A">
        <w:rPr>
          <w:rFonts w:eastAsia="Times New Roman"/>
          <w:spacing w:val="-2"/>
          <w:sz w:val="22"/>
        </w:rPr>
        <w:t xml:space="preserve"> </w:t>
      </w:r>
      <w:proofErr w:type="spellStart"/>
      <w:r w:rsidRPr="00690F5A">
        <w:rPr>
          <w:rFonts w:eastAsia="Times New Roman"/>
          <w:spacing w:val="-2"/>
          <w:sz w:val="22"/>
        </w:rPr>
        <w:t>dục</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đào</w:t>
      </w:r>
      <w:proofErr w:type="spellEnd"/>
      <w:r w:rsidRPr="00690F5A">
        <w:rPr>
          <w:rFonts w:eastAsia="Times New Roman"/>
          <w:spacing w:val="-2"/>
          <w:sz w:val="22"/>
        </w:rPr>
        <w:t xml:space="preserve"> </w:t>
      </w:r>
      <w:proofErr w:type="spellStart"/>
      <w:r w:rsidRPr="00690F5A">
        <w:rPr>
          <w:rFonts w:eastAsia="Times New Roman"/>
          <w:spacing w:val="-2"/>
          <w:sz w:val="22"/>
        </w:rPr>
        <w:t>tạo</w:t>
      </w:r>
      <w:proofErr w:type="spellEnd"/>
      <w:r w:rsidRPr="00690F5A">
        <w:rPr>
          <w:rFonts w:eastAsia="Times New Roman"/>
          <w:spacing w:val="-2"/>
          <w:sz w:val="22"/>
        </w:rPr>
        <w:t>.</w:t>
      </w:r>
    </w:p>
    <w:p w14:paraId="657308D1"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proofErr w:type="spellStart"/>
      <w:r w:rsidRPr="00690F5A">
        <w:rPr>
          <w:rFonts w:eastAsia="Times New Roman"/>
          <w:b/>
          <w:bCs/>
          <w:spacing w:val="-2"/>
          <w:sz w:val="22"/>
        </w:rPr>
        <w:t>Điều</w:t>
      </w:r>
      <w:proofErr w:type="spellEnd"/>
      <w:r w:rsidRPr="00690F5A">
        <w:rPr>
          <w:rFonts w:eastAsia="Times New Roman"/>
          <w:b/>
          <w:bCs/>
          <w:spacing w:val="-2"/>
          <w:sz w:val="22"/>
        </w:rPr>
        <w:t xml:space="preserve"> 6. </w:t>
      </w:r>
      <w:proofErr w:type="spellStart"/>
      <w:r w:rsidRPr="00690F5A">
        <w:rPr>
          <w:rFonts w:eastAsia="Times New Roman"/>
          <w:b/>
          <w:bCs/>
          <w:spacing w:val="-2"/>
          <w:sz w:val="22"/>
        </w:rPr>
        <w:t>Ứng</w:t>
      </w:r>
      <w:proofErr w:type="spellEnd"/>
      <w:r w:rsidRPr="00690F5A">
        <w:rPr>
          <w:rFonts w:eastAsia="Times New Roman"/>
          <w:b/>
          <w:bCs/>
          <w:spacing w:val="-2"/>
          <w:sz w:val="22"/>
        </w:rPr>
        <w:t xml:space="preserve"> </w:t>
      </w:r>
      <w:proofErr w:type="spellStart"/>
      <w:r w:rsidRPr="00690F5A">
        <w:rPr>
          <w:rFonts w:eastAsia="Times New Roman"/>
          <w:b/>
          <w:bCs/>
          <w:spacing w:val="-2"/>
          <w:sz w:val="22"/>
        </w:rPr>
        <w:t>xử</w:t>
      </w:r>
      <w:proofErr w:type="spellEnd"/>
      <w:r w:rsidRPr="00690F5A">
        <w:rPr>
          <w:rFonts w:eastAsia="Times New Roman"/>
          <w:b/>
          <w:bCs/>
          <w:spacing w:val="-2"/>
          <w:sz w:val="22"/>
        </w:rPr>
        <w:t xml:space="preserve"> </w:t>
      </w:r>
      <w:proofErr w:type="spellStart"/>
      <w:r w:rsidRPr="00690F5A">
        <w:rPr>
          <w:rFonts w:eastAsia="Times New Roman"/>
          <w:b/>
          <w:bCs/>
          <w:spacing w:val="-2"/>
          <w:sz w:val="22"/>
        </w:rPr>
        <w:t>với</w:t>
      </w:r>
      <w:proofErr w:type="spellEnd"/>
      <w:r w:rsidRPr="00690F5A">
        <w:rPr>
          <w:rFonts w:eastAsia="Times New Roman"/>
          <w:b/>
          <w:bCs/>
          <w:spacing w:val="-2"/>
          <w:sz w:val="22"/>
        </w:rPr>
        <w:t xml:space="preserve"> </w:t>
      </w:r>
      <w:proofErr w:type="spellStart"/>
      <w:r w:rsidRPr="00690F5A">
        <w:rPr>
          <w:rFonts w:eastAsia="Times New Roman"/>
          <w:b/>
          <w:bCs/>
          <w:spacing w:val="-2"/>
          <w:sz w:val="22"/>
        </w:rPr>
        <w:t>bản</w:t>
      </w:r>
      <w:proofErr w:type="spellEnd"/>
      <w:r w:rsidRPr="00690F5A">
        <w:rPr>
          <w:rFonts w:eastAsia="Times New Roman"/>
          <w:b/>
          <w:bCs/>
          <w:spacing w:val="-2"/>
          <w:sz w:val="22"/>
        </w:rPr>
        <w:t xml:space="preserve"> </w:t>
      </w:r>
      <w:proofErr w:type="spellStart"/>
      <w:r w:rsidRPr="00690F5A">
        <w:rPr>
          <w:rFonts w:eastAsia="Times New Roman"/>
          <w:b/>
          <w:bCs/>
          <w:spacing w:val="-2"/>
          <w:sz w:val="22"/>
        </w:rPr>
        <w:t>thân</w:t>
      </w:r>
      <w:proofErr w:type="spellEnd"/>
      <w:r w:rsidRPr="00690F5A">
        <w:rPr>
          <w:rFonts w:eastAsia="Times New Roman"/>
          <w:b/>
          <w:bCs/>
          <w:spacing w:val="-2"/>
          <w:sz w:val="22"/>
        </w:rPr>
        <w:t xml:space="preserve">, </w:t>
      </w:r>
      <w:proofErr w:type="spellStart"/>
      <w:r w:rsidRPr="00690F5A">
        <w:rPr>
          <w:rFonts w:eastAsia="Times New Roman"/>
          <w:b/>
          <w:bCs/>
          <w:spacing w:val="-2"/>
          <w:sz w:val="22"/>
        </w:rPr>
        <w:t>gia</w:t>
      </w:r>
      <w:proofErr w:type="spellEnd"/>
      <w:r w:rsidRPr="00690F5A">
        <w:rPr>
          <w:rFonts w:eastAsia="Times New Roman"/>
          <w:b/>
          <w:bCs/>
          <w:spacing w:val="-2"/>
          <w:sz w:val="22"/>
        </w:rPr>
        <w:t xml:space="preserve"> </w:t>
      </w:r>
      <w:proofErr w:type="spellStart"/>
      <w:r w:rsidRPr="00690F5A">
        <w:rPr>
          <w:rFonts w:eastAsia="Times New Roman"/>
          <w:b/>
          <w:bCs/>
          <w:spacing w:val="-2"/>
          <w:sz w:val="22"/>
        </w:rPr>
        <w:t>đình</w:t>
      </w:r>
      <w:proofErr w:type="spellEnd"/>
      <w:r w:rsidRPr="00690F5A">
        <w:rPr>
          <w:rFonts w:eastAsia="Times New Roman"/>
          <w:b/>
          <w:bCs/>
          <w:spacing w:val="-2"/>
          <w:sz w:val="22"/>
        </w:rPr>
        <w:t xml:space="preserve"> </w:t>
      </w:r>
      <w:proofErr w:type="spellStart"/>
      <w:r w:rsidRPr="00690F5A">
        <w:rPr>
          <w:rFonts w:eastAsia="Times New Roman"/>
          <w:b/>
          <w:bCs/>
          <w:spacing w:val="-2"/>
          <w:sz w:val="22"/>
        </w:rPr>
        <w:t>và</w:t>
      </w:r>
      <w:proofErr w:type="spellEnd"/>
      <w:r w:rsidRPr="00690F5A">
        <w:rPr>
          <w:rFonts w:eastAsia="Times New Roman"/>
          <w:b/>
          <w:bCs/>
          <w:spacing w:val="-2"/>
          <w:sz w:val="22"/>
        </w:rPr>
        <w:t xml:space="preserve"> </w:t>
      </w:r>
      <w:proofErr w:type="spellStart"/>
      <w:r w:rsidRPr="00690F5A">
        <w:rPr>
          <w:rFonts w:eastAsia="Times New Roman"/>
          <w:b/>
          <w:bCs/>
          <w:spacing w:val="-2"/>
          <w:sz w:val="22"/>
        </w:rPr>
        <w:t>cộng</w:t>
      </w:r>
      <w:proofErr w:type="spellEnd"/>
      <w:r w:rsidRPr="00690F5A">
        <w:rPr>
          <w:rFonts w:eastAsia="Times New Roman"/>
          <w:b/>
          <w:bCs/>
          <w:spacing w:val="-2"/>
          <w:sz w:val="22"/>
        </w:rPr>
        <w:t xml:space="preserve"> </w:t>
      </w:r>
      <w:proofErr w:type="spellStart"/>
      <w:r w:rsidRPr="00690F5A">
        <w:rPr>
          <w:rFonts w:eastAsia="Times New Roman"/>
          <w:b/>
          <w:bCs/>
          <w:spacing w:val="-2"/>
          <w:sz w:val="22"/>
        </w:rPr>
        <w:t>đồng</w:t>
      </w:r>
      <w:proofErr w:type="spellEnd"/>
    </w:p>
    <w:p w14:paraId="657308D2"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1. </w:t>
      </w:r>
      <w:proofErr w:type="spellStart"/>
      <w:r w:rsidRPr="00690F5A">
        <w:rPr>
          <w:rFonts w:eastAsia="Times New Roman"/>
          <w:spacing w:val="-2"/>
          <w:sz w:val="22"/>
        </w:rPr>
        <w:t>Sống</w:t>
      </w:r>
      <w:proofErr w:type="spellEnd"/>
      <w:r w:rsidRPr="00690F5A">
        <w:rPr>
          <w:rFonts w:eastAsia="Times New Roman"/>
          <w:spacing w:val="-2"/>
          <w:sz w:val="22"/>
        </w:rPr>
        <w:t xml:space="preserve"> </w:t>
      </w:r>
      <w:proofErr w:type="spellStart"/>
      <w:r w:rsidRPr="00690F5A">
        <w:rPr>
          <w:rFonts w:eastAsia="Times New Roman"/>
          <w:spacing w:val="-2"/>
          <w:sz w:val="22"/>
        </w:rPr>
        <w:t>có</w:t>
      </w:r>
      <w:proofErr w:type="spellEnd"/>
      <w:r w:rsidRPr="00690F5A">
        <w:rPr>
          <w:rFonts w:eastAsia="Times New Roman"/>
          <w:spacing w:val="-2"/>
          <w:sz w:val="22"/>
        </w:rPr>
        <w:t xml:space="preserve"> </w:t>
      </w:r>
      <w:proofErr w:type="spellStart"/>
      <w:r w:rsidRPr="00690F5A">
        <w:rPr>
          <w:rFonts w:eastAsia="Times New Roman"/>
          <w:spacing w:val="-2"/>
          <w:sz w:val="22"/>
        </w:rPr>
        <w:t>lý</w:t>
      </w:r>
      <w:proofErr w:type="spellEnd"/>
      <w:r w:rsidRPr="00690F5A">
        <w:rPr>
          <w:rFonts w:eastAsia="Times New Roman"/>
          <w:spacing w:val="-2"/>
          <w:sz w:val="22"/>
        </w:rPr>
        <w:t xml:space="preserve"> </w:t>
      </w:r>
      <w:proofErr w:type="spellStart"/>
      <w:r w:rsidRPr="00690F5A">
        <w:rPr>
          <w:rFonts w:eastAsia="Times New Roman"/>
          <w:spacing w:val="-2"/>
          <w:sz w:val="22"/>
        </w:rPr>
        <w:t>tưởng</w:t>
      </w:r>
      <w:proofErr w:type="spellEnd"/>
      <w:r w:rsidRPr="00690F5A">
        <w:rPr>
          <w:rFonts w:eastAsia="Times New Roman"/>
          <w:spacing w:val="-2"/>
          <w:sz w:val="22"/>
        </w:rPr>
        <w:t xml:space="preserve">, </w:t>
      </w:r>
      <w:proofErr w:type="spellStart"/>
      <w:r w:rsidRPr="00690F5A">
        <w:rPr>
          <w:rFonts w:eastAsia="Times New Roman"/>
          <w:spacing w:val="-2"/>
          <w:sz w:val="22"/>
        </w:rPr>
        <w:t>có</w:t>
      </w:r>
      <w:proofErr w:type="spellEnd"/>
      <w:r w:rsidRPr="00690F5A">
        <w:rPr>
          <w:rFonts w:eastAsia="Times New Roman"/>
          <w:spacing w:val="-2"/>
          <w:sz w:val="22"/>
        </w:rPr>
        <w:t xml:space="preserve"> </w:t>
      </w:r>
      <w:proofErr w:type="spellStart"/>
      <w:r w:rsidRPr="00690F5A">
        <w:rPr>
          <w:rFonts w:eastAsia="Times New Roman"/>
          <w:spacing w:val="-2"/>
          <w:sz w:val="22"/>
        </w:rPr>
        <w:t>mục</w:t>
      </w:r>
      <w:proofErr w:type="spellEnd"/>
      <w:r w:rsidRPr="00690F5A">
        <w:rPr>
          <w:rFonts w:eastAsia="Times New Roman"/>
          <w:spacing w:val="-2"/>
          <w:sz w:val="22"/>
        </w:rPr>
        <w:t xml:space="preserve"> </w:t>
      </w:r>
      <w:proofErr w:type="spellStart"/>
      <w:r w:rsidRPr="00690F5A">
        <w:rPr>
          <w:rFonts w:eastAsia="Times New Roman"/>
          <w:spacing w:val="-2"/>
          <w:sz w:val="22"/>
        </w:rPr>
        <w:t>đích</w:t>
      </w:r>
      <w:proofErr w:type="spellEnd"/>
      <w:r w:rsidRPr="00690F5A">
        <w:rPr>
          <w:rFonts w:eastAsia="Times New Roman"/>
          <w:spacing w:val="-2"/>
          <w:sz w:val="22"/>
        </w:rPr>
        <w:t xml:space="preserve">, </w:t>
      </w:r>
      <w:proofErr w:type="spellStart"/>
      <w:r w:rsidRPr="00690F5A">
        <w:rPr>
          <w:rFonts w:eastAsia="Times New Roman"/>
          <w:spacing w:val="-2"/>
          <w:sz w:val="22"/>
        </w:rPr>
        <w:t>có</w:t>
      </w:r>
      <w:proofErr w:type="spellEnd"/>
      <w:r w:rsidRPr="00690F5A">
        <w:rPr>
          <w:rFonts w:eastAsia="Times New Roman"/>
          <w:spacing w:val="-2"/>
          <w:sz w:val="22"/>
        </w:rPr>
        <w:t xml:space="preserve"> ý </w:t>
      </w:r>
      <w:proofErr w:type="spellStart"/>
      <w:r w:rsidRPr="00690F5A">
        <w:rPr>
          <w:rFonts w:eastAsia="Times New Roman"/>
          <w:spacing w:val="-2"/>
          <w:sz w:val="22"/>
        </w:rPr>
        <w:t>chí</w:t>
      </w:r>
      <w:proofErr w:type="spellEnd"/>
      <w:r w:rsidRPr="00690F5A">
        <w:rPr>
          <w:rFonts w:eastAsia="Times New Roman"/>
          <w:spacing w:val="-2"/>
          <w:sz w:val="22"/>
        </w:rPr>
        <w:t xml:space="preserve"> </w:t>
      </w:r>
      <w:proofErr w:type="spellStart"/>
      <w:r w:rsidRPr="00690F5A">
        <w:rPr>
          <w:rFonts w:eastAsia="Times New Roman"/>
          <w:spacing w:val="-2"/>
          <w:sz w:val="22"/>
        </w:rPr>
        <w:t>vượt</w:t>
      </w:r>
      <w:proofErr w:type="spellEnd"/>
      <w:r w:rsidRPr="00690F5A">
        <w:rPr>
          <w:rFonts w:eastAsia="Times New Roman"/>
          <w:spacing w:val="-2"/>
          <w:sz w:val="22"/>
        </w:rPr>
        <w:t xml:space="preserve"> </w:t>
      </w:r>
      <w:proofErr w:type="spellStart"/>
      <w:r w:rsidRPr="00690F5A">
        <w:rPr>
          <w:rFonts w:eastAsia="Times New Roman"/>
          <w:spacing w:val="-2"/>
          <w:sz w:val="22"/>
        </w:rPr>
        <w:t>khó</w:t>
      </w:r>
      <w:proofErr w:type="spellEnd"/>
      <w:r w:rsidRPr="00690F5A">
        <w:rPr>
          <w:rFonts w:eastAsia="Times New Roman"/>
          <w:spacing w:val="-2"/>
          <w:sz w:val="22"/>
        </w:rPr>
        <w:t xml:space="preserve"> </w:t>
      </w:r>
      <w:proofErr w:type="spellStart"/>
      <w:r w:rsidRPr="00690F5A">
        <w:rPr>
          <w:rFonts w:eastAsia="Times New Roman"/>
          <w:spacing w:val="-2"/>
          <w:sz w:val="22"/>
        </w:rPr>
        <w:t>vươn</w:t>
      </w:r>
      <w:proofErr w:type="spellEnd"/>
      <w:r w:rsidRPr="00690F5A">
        <w:rPr>
          <w:rFonts w:eastAsia="Times New Roman"/>
          <w:spacing w:val="-2"/>
          <w:sz w:val="22"/>
        </w:rPr>
        <w:t xml:space="preserve"> </w:t>
      </w:r>
      <w:proofErr w:type="spellStart"/>
      <w:r w:rsidRPr="00690F5A">
        <w:rPr>
          <w:rFonts w:eastAsia="Times New Roman"/>
          <w:spacing w:val="-2"/>
          <w:sz w:val="22"/>
        </w:rPr>
        <w:t>lên</w:t>
      </w:r>
      <w:proofErr w:type="spellEnd"/>
      <w:r w:rsidRPr="00690F5A">
        <w:rPr>
          <w:rFonts w:eastAsia="Times New Roman"/>
          <w:spacing w:val="-2"/>
          <w:sz w:val="22"/>
        </w:rPr>
        <w:t xml:space="preserve">, </w:t>
      </w:r>
      <w:proofErr w:type="spellStart"/>
      <w:r w:rsidRPr="00690F5A">
        <w:rPr>
          <w:rFonts w:eastAsia="Times New Roman"/>
          <w:spacing w:val="-2"/>
          <w:sz w:val="22"/>
        </w:rPr>
        <w:t>có</w:t>
      </w:r>
      <w:proofErr w:type="spellEnd"/>
      <w:r w:rsidRPr="00690F5A">
        <w:rPr>
          <w:rFonts w:eastAsia="Times New Roman"/>
          <w:spacing w:val="-2"/>
          <w:sz w:val="22"/>
        </w:rPr>
        <w:t xml:space="preserve"> </w:t>
      </w:r>
      <w:proofErr w:type="spellStart"/>
      <w:r w:rsidRPr="00690F5A">
        <w:rPr>
          <w:rFonts w:eastAsia="Times New Roman"/>
          <w:spacing w:val="-2"/>
          <w:sz w:val="22"/>
        </w:rPr>
        <w:t>tinh</w:t>
      </w:r>
      <w:proofErr w:type="spellEnd"/>
      <w:r w:rsidRPr="00690F5A">
        <w:rPr>
          <w:rFonts w:eastAsia="Times New Roman"/>
          <w:spacing w:val="-2"/>
          <w:sz w:val="22"/>
        </w:rPr>
        <w:t xml:space="preserve"> </w:t>
      </w:r>
      <w:proofErr w:type="spellStart"/>
      <w:r w:rsidRPr="00690F5A">
        <w:rPr>
          <w:rFonts w:eastAsia="Times New Roman"/>
          <w:spacing w:val="-2"/>
          <w:sz w:val="22"/>
        </w:rPr>
        <w:t>thần</w:t>
      </w:r>
      <w:proofErr w:type="spellEnd"/>
      <w:r w:rsidRPr="00690F5A">
        <w:rPr>
          <w:rFonts w:eastAsia="Times New Roman"/>
          <w:spacing w:val="-2"/>
          <w:sz w:val="22"/>
        </w:rPr>
        <w:t xml:space="preserve"> </w:t>
      </w:r>
      <w:proofErr w:type="spellStart"/>
      <w:r w:rsidRPr="00690F5A">
        <w:rPr>
          <w:rFonts w:eastAsia="Times New Roman"/>
          <w:spacing w:val="-2"/>
          <w:sz w:val="22"/>
        </w:rPr>
        <w:t>phấn</w:t>
      </w:r>
      <w:proofErr w:type="spellEnd"/>
      <w:r w:rsidRPr="00690F5A">
        <w:rPr>
          <w:rFonts w:eastAsia="Times New Roman"/>
          <w:spacing w:val="-2"/>
          <w:sz w:val="22"/>
        </w:rPr>
        <w:t xml:space="preserve"> </w:t>
      </w:r>
      <w:proofErr w:type="spellStart"/>
      <w:r w:rsidRPr="00690F5A">
        <w:rPr>
          <w:rFonts w:eastAsia="Times New Roman"/>
          <w:spacing w:val="-2"/>
          <w:sz w:val="22"/>
        </w:rPr>
        <w:t>đấu</w:t>
      </w:r>
      <w:proofErr w:type="spellEnd"/>
      <w:r w:rsidRPr="00690F5A">
        <w:rPr>
          <w:rFonts w:eastAsia="Times New Roman"/>
          <w:spacing w:val="-2"/>
          <w:sz w:val="22"/>
        </w:rPr>
        <w:t xml:space="preserve"> </w:t>
      </w:r>
      <w:proofErr w:type="spellStart"/>
      <w:r w:rsidRPr="00690F5A">
        <w:rPr>
          <w:rFonts w:eastAsia="Times New Roman"/>
          <w:spacing w:val="-2"/>
          <w:sz w:val="22"/>
        </w:rPr>
        <w:t>liên</w:t>
      </w:r>
      <w:proofErr w:type="spellEnd"/>
      <w:r w:rsidRPr="00690F5A">
        <w:rPr>
          <w:rFonts w:eastAsia="Times New Roman"/>
          <w:spacing w:val="-2"/>
          <w:sz w:val="22"/>
        </w:rPr>
        <w:t xml:space="preserve"> </w:t>
      </w:r>
      <w:proofErr w:type="spellStart"/>
      <w:r w:rsidRPr="00690F5A">
        <w:rPr>
          <w:rFonts w:eastAsia="Times New Roman"/>
          <w:spacing w:val="-2"/>
          <w:sz w:val="22"/>
        </w:rPr>
        <w:t>tục</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động</w:t>
      </w:r>
      <w:proofErr w:type="spellEnd"/>
      <w:r w:rsidRPr="00690F5A">
        <w:rPr>
          <w:rFonts w:eastAsia="Times New Roman"/>
          <w:spacing w:val="-2"/>
          <w:sz w:val="22"/>
        </w:rPr>
        <w:t xml:space="preserve"> </w:t>
      </w:r>
      <w:proofErr w:type="spellStart"/>
      <w:r w:rsidRPr="00690F5A">
        <w:rPr>
          <w:rFonts w:eastAsia="Times New Roman"/>
          <w:spacing w:val="-2"/>
          <w:sz w:val="22"/>
        </w:rPr>
        <w:t>cơ</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sáng</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tư</w:t>
      </w:r>
      <w:proofErr w:type="spellEnd"/>
      <w:r w:rsidRPr="00690F5A">
        <w:rPr>
          <w:rFonts w:eastAsia="Times New Roman"/>
          <w:spacing w:val="-2"/>
          <w:sz w:val="22"/>
        </w:rPr>
        <w:t xml:space="preserve"> </w:t>
      </w:r>
      <w:proofErr w:type="spellStart"/>
      <w:r w:rsidRPr="00690F5A">
        <w:rPr>
          <w:rFonts w:eastAsia="Times New Roman"/>
          <w:spacing w:val="-2"/>
          <w:sz w:val="22"/>
        </w:rPr>
        <w:t>duy</w:t>
      </w:r>
      <w:proofErr w:type="spellEnd"/>
      <w:r w:rsidRPr="00690F5A">
        <w:rPr>
          <w:rFonts w:eastAsia="Times New Roman"/>
          <w:spacing w:val="-2"/>
          <w:sz w:val="22"/>
        </w:rPr>
        <w:t xml:space="preserve"> </w:t>
      </w:r>
      <w:proofErr w:type="spellStart"/>
      <w:r w:rsidRPr="00690F5A">
        <w:rPr>
          <w:rFonts w:eastAsia="Times New Roman"/>
          <w:spacing w:val="-2"/>
          <w:sz w:val="22"/>
        </w:rPr>
        <w:t>sáng</w:t>
      </w:r>
      <w:proofErr w:type="spellEnd"/>
      <w:r w:rsidRPr="00690F5A">
        <w:rPr>
          <w:rFonts w:eastAsia="Times New Roman"/>
          <w:spacing w:val="-2"/>
          <w:sz w:val="22"/>
        </w:rPr>
        <w:t xml:space="preserve"> </w:t>
      </w:r>
      <w:proofErr w:type="spellStart"/>
      <w:r w:rsidRPr="00690F5A">
        <w:rPr>
          <w:rFonts w:eastAsia="Times New Roman"/>
          <w:spacing w:val="-2"/>
          <w:sz w:val="22"/>
        </w:rPr>
        <w:t>tạo</w:t>
      </w:r>
      <w:proofErr w:type="spellEnd"/>
      <w:r w:rsidRPr="00690F5A">
        <w:rPr>
          <w:rFonts w:eastAsia="Times New Roman"/>
          <w:spacing w:val="-2"/>
          <w:sz w:val="22"/>
        </w:rPr>
        <w:t xml:space="preserve">; </w:t>
      </w:r>
      <w:proofErr w:type="spellStart"/>
      <w:r w:rsidRPr="00690F5A">
        <w:rPr>
          <w:rFonts w:eastAsia="Times New Roman"/>
          <w:spacing w:val="-2"/>
          <w:sz w:val="22"/>
        </w:rPr>
        <w:t>thực</w:t>
      </w:r>
      <w:proofErr w:type="spellEnd"/>
      <w:r w:rsidRPr="00690F5A">
        <w:rPr>
          <w:rFonts w:eastAsia="Times New Roman"/>
          <w:spacing w:val="-2"/>
          <w:sz w:val="22"/>
        </w:rPr>
        <w:t xml:space="preserve"> </w:t>
      </w:r>
      <w:proofErr w:type="spellStart"/>
      <w:r w:rsidRPr="00690F5A">
        <w:rPr>
          <w:rFonts w:eastAsia="Times New Roman"/>
          <w:spacing w:val="-2"/>
          <w:sz w:val="22"/>
        </w:rPr>
        <w:t>hành</w:t>
      </w:r>
      <w:proofErr w:type="spellEnd"/>
      <w:r w:rsidRPr="00690F5A">
        <w:rPr>
          <w:rFonts w:eastAsia="Times New Roman"/>
          <w:spacing w:val="-2"/>
          <w:sz w:val="22"/>
        </w:rPr>
        <w:t xml:space="preserve"> </w:t>
      </w:r>
      <w:proofErr w:type="spellStart"/>
      <w:r w:rsidRPr="00690F5A">
        <w:rPr>
          <w:rFonts w:eastAsia="Times New Roman"/>
          <w:spacing w:val="-2"/>
          <w:sz w:val="22"/>
        </w:rPr>
        <w:t>cần</w:t>
      </w:r>
      <w:proofErr w:type="spellEnd"/>
      <w:r w:rsidRPr="00690F5A">
        <w:rPr>
          <w:rFonts w:eastAsia="Times New Roman"/>
          <w:spacing w:val="-2"/>
          <w:sz w:val="22"/>
        </w:rPr>
        <w:t xml:space="preserve">, </w:t>
      </w:r>
      <w:proofErr w:type="spellStart"/>
      <w:r w:rsidRPr="00690F5A">
        <w:rPr>
          <w:rFonts w:eastAsia="Times New Roman"/>
          <w:spacing w:val="-2"/>
          <w:sz w:val="22"/>
        </w:rPr>
        <w:t>kiệm</w:t>
      </w:r>
      <w:proofErr w:type="spellEnd"/>
      <w:r w:rsidRPr="00690F5A">
        <w:rPr>
          <w:rFonts w:eastAsia="Times New Roman"/>
          <w:spacing w:val="-2"/>
          <w:sz w:val="22"/>
        </w:rPr>
        <w:t xml:space="preserve">, </w:t>
      </w:r>
      <w:proofErr w:type="spellStart"/>
      <w:r w:rsidRPr="00690F5A">
        <w:rPr>
          <w:rFonts w:eastAsia="Times New Roman"/>
          <w:spacing w:val="-2"/>
          <w:sz w:val="22"/>
        </w:rPr>
        <w:t>liêm</w:t>
      </w:r>
      <w:proofErr w:type="spellEnd"/>
      <w:r w:rsidRPr="00690F5A">
        <w:rPr>
          <w:rFonts w:eastAsia="Times New Roman"/>
          <w:spacing w:val="-2"/>
          <w:sz w:val="22"/>
        </w:rPr>
        <w:t xml:space="preserve">, </w:t>
      </w:r>
      <w:proofErr w:type="spellStart"/>
      <w:r w:rsidRPr="00690F5A">
        <w:rPr>
          <w:rFonts w:eastAsia="Times New Roman"/>
          <w:spacing w:val="-2"/>
          <w:sz w:val="22"/>
        </w:rPr>
        <w:t>chính</w:t>
      </w:r>
      <w:proofErr w:type="spellEnd"/>
      <w:r w:rsidRPr="00690F5A">
        <w:rPr>
          <w:rFonts w:eastAsia="Times New Roman"/>
          <w:spacing w:val="-2"/>
          <w:sz w:val="22"/>
        </w:rPr>
        <w:t xml:space="preserve">, </w:t>
      </w:r>
      <w:proofErr w:type="spellStart"/>
      <w:r w:rsidRPr="00690F5A">
        <w:rPr>
          <w:rFonts w:eastAsia="Times New Roman"/>
          <w:spacing w:val="-2"/>
          <w:sz w:val="22"/>
        </w:rPr>
        <w:t>chí</w:t>
      </w:r>
      <w:proofErr w:type="spellEnd"/>
      <w:r w:rsidRPr="00690F5A">
        <w:rPr>
          <w:rFonts w:eastAsia="Times New Roman"/>
          <w:spacing w:val="-2"/>
          <w:sz w:val="22"/>
        </w:rPr>
        <w:t xml:space="preserve"> </w:t>
      </w:r>
      <w:proofErr w:type="spellStart"/>
      <w:r w:rsidRPr="00690F5A">
        <w:rPr>
          <w:rFonts w:eastAsia="Times New Roman"/>
          <w:spacing w:val="-2"/>
          <w:sz w:val="22"/>
        </w:rPr>
        <w:t>công</w:t>
      </w:r>
      <w:proofErr w:type="spellEnd"/>
      <w:r w:rsidRPr="00690F5A">
        <w:rPr>
          <w:rFonts w:eastAsia="Times New Roman"/>
          <w:spacing w:val="-2"/>
          <w:sz w:val="22"/>
        </w:rPr>
        <w:t xml:space="preserve"> </w:t>
      </w:r>
      <w:proofErr w:type="spellStart"/>
      <w:r w:rsidRPr="00690F5A">
        <w:rPr>
          <w:rFonts w:eastAsia="Times New Roman"/>
          <w:spacing w:val="-2"/>
          <w:sz w:val="22"/>
        </w:rPr>
        <w:t>vô</w:t>
      </w:r>
      <w:proofErr w:type="spellEnd"/>
      <w:r w:rsidRPr="00690F5A">
        <w:rPr>
          <w:rFonts w:eastAsia="Times New Roman"/>
          <w:spacing w:val="-2"/>
          <w:sz w:val="22"/>
        </w:rPr>
        <w:t xml:space="preserve"> </w:t>
      </w:r>
      <w:proofErr w:type="spellStart"/>
      <w:r w:rsidRPr="00690F5A">
        <w:rPr>
          <w:rFonts w:eastAsia="Times New Roman"/>
          <w:spacing w:val="-2"/>
          <w:sz w:val="22"/>
        </w:rPr>
        <w:t>tư</w:t>
      </w:r>
      <w:proofErr w:type="spellEnd"/>
      <w:r w:rsidRPr="00690F5A">
        <w:rPr>
          <w:rFonts w:eastAsia="Times New Roman"/>
          <w:spacing w:val="-2"/>
          <w:sz w:val="22"/>
        </w:rPr>
        <w:t xml:space="preserve"> </w:t>
      </w:r>
      <w:proofErr w:type="spellStart"/>
      <w:r w:rsidRPr="00690F5A">
        <w:rPr>
          <w:rFonts w:eastAsia="Times New Roman"/>
          <w:spacing w:val="-2"/>
          <w:sz w:val="22"/>
        </w:rPr>
        <w:t>theo</w:t>
      </w:r>
      <w:proofErr w:type="spellEnd"/>
      <w:r w:rsidRPr="00690F5A">
        <w:rPr>
          <w:rFonts w:eastAsia="Times New Roman"/>
          <w:spacing w:val="-2"/>
          <w:sz w:val="22"/>
        </w:rPr>
        <w:t xml:space="preserve"> </w:t>
      </w:r>
      <w:proofErr w:type="spellStart"/>
      <w:r w:rsidRPr="00690F5A">
        <w:rPr>
          <w:rFonts w:eastAsia="Times New Roman"/>
          <w:spacing w:val="-2"/>
          <w:sz w:val="22"/>
        </w:rPr>
        <w:t>tấm</w:t>
      </w:r>
      <w:proofErr w:type="spellEnd"/>
      <w:r w:rsidRPr="00690F5A">
        <w:rPr>
          <w:rFonts w:eastAsia="Times New Roman"/>
          <w:spacing w:val="-2"/>
          <w:sz w:val="22"/>
        </w:rPr>
        <w:t xml:space="preserve"> </w:t>
      </w:r>
      <w:proofErr w:type="spellStart"/>
      <w:r w:rsidRPr="00690F5A">
        <w:rPr>
          <w:rFonts w:eastAsia="Times New Roman"/>
          <w:spacing w:val="-2"/>
          <w:sz w:val="22"/>
        </w:rPr>
        <w:t>gương</w:t>
      </w:r>
      <w:proofErr w:type="spellEnd"/>
      <w:r w:rsidRPr="00690F5A">
        <w:rPr>
          <w:rFonts w:eastAsia="Times New Roman"/>
          <w:spacing w:val="-2"/>
          <w:sz w:val="22"/>
        </w:rPr>
        <w:t xml:space="preserve"> </w:t>
      </w:r>
      <w:proofErr w:type="spellStart"/>
      <w:r w:rsidRPr="00690F5A">
        <w:rPr>
          <w:rFonts w:eastAsia="Times New Roman"/>
          <w:spacing w:val="-2"/>
          <w:sz w:val="22"/>
        </w:rPr>
        <w:t>đạo</w:t>
      </w:r>
      <w:proofErr w:type="spellEnd"/>
      <w:r w:rsidRPr="00690F5A">
        <w:rPr>
          <w:rFonts w:eastAsia="Times New Roman"/>
          <w:spacing w:val="-2"/>
          <w:sz w:val="22"/>
        </w:rPr>
        <w:t xml:space="preserve"> </w:t>
      </w:r>
      <w:proofErr w:type="spellStart"/>
      <w:r w:rsidRPr="00690F5A">
        <w:rPr>
          <w:rFonts w:eastAsia="Times New Roman"/>
          <w:spacing w:val="-2"/>
          <w:sz w:val="22"/>
        </w:rPr>
        <w:t>đức</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Chủ</w:t>
      </w:r>
      <w:proofErr w:type="spellEnd"/>
      <w:r w:rsidRPr="00690F5A">
        <w:rPr>
          <w:rFonts w:eastAsia="Times New Roman"/>
          <w:spacing w:val="-2"/>
          <w:sz w:val="22"/>
        </w:rPr>
        <w:t xml:space="preserve"> </w:t>
      </w:r>
      <w:proofErr w:type="spellStart"/>
      <w:r w:rsidRPr="00690F5A">
        <w:rPr>
          <w:rFonts w:eastAsia="Times New Roman"/>
          <w:spacing w:val="-2"/>
          <w:sz w:val="22"/>
        </w:rPr>
        <w:t>tịch</w:t>
      </w:r>
      <w:proofErr w:type="spellEnd"/>
      <w:r w:rsidRPr="00690F5A">
        <w:rPr>
          <w:rFonts w:eastAsia="Times New Roman"/>
          <w:spacing w:val="-2"/>
          <w:sz w:val="22"/>
        </w:rPr>
        <w:t xml:space="preserve"> </w:t>
      </w:r>
      <w:proofErr w:type="spellStart"/>
      <w:r w:rsidRPr="00690F5A">
        <w:rPr>
          <w:rFonts w:eastAsia="Times New Roman"/>
          <w:spacing w:val="-2"/>
          <w:sz w:val="22"/>
        </w:rPr>
        <w:t>Hồ</w:t>
      </w:r>
      <w:proofErr w:type="spellEnd"/>
      <w:r w:rsidRPr="00690F5A">
        <w:rPr>
          <w:rFonts w:eastAsia="Times New Roman"/>
          <w:spacing w:val="-2"/>
          <w:sz w:val="22"/>
        </w:rPr>
        <w:t xml:space="preserve"> Chí Minh.</w:t>
      </w:r>
    </w:p>
    <w:p w14:paraId="657308D3"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2. </w:t>
      </w:r>
      <w:proofErr w:type="spellStart"/>
      <w:r w:rsidRPr="00690F5A">
        <w:rPr>
          <w:rFonts w:eastAsia="Times New Roman"/>
          <w:spacing w:val="-2"/>
          <w:sz w:val="22"/>
        </w:rPr>
        <w:t>Có</w:t>
      </w:r>
      <w:proofErr w:type="spellEnd"/>
      <w:r w:rsidRPr="00690F5A">
        <w:rPr>
          <w:rFonts w:eastAsia="Times New Roman"/>
          <w:spacing w:val="-2"/>
          <w:sz w:val="22"/>
        </w:rPr>
        <w:t xml:space="preserve"> </w:t>
      </w:r>
      <w:proofErr w:type="spellStart"/>
      <w:r w:rsidRPr="00690F5A">
        <w:rPr>
          <w:rFonts w:eastAsia="Times New Roman"/>
          <w:spacing w:val="-2"/>
          <w:sz w:val="22"/>
        </w:rPr>
        <w:t>lối</w:t>
      </w:r>
      <w:proofErr w:type="spellEnd"/>
      <w:r w:rsidRPr="00690F5A">
        <w:rPr>
          <w:rFonts w:eastAsia="Times New Roman"/>
          <w:spacing w:val="-2"/>
          <w:sz w:val="22"/>
        </w:rPr>
        <w:t xml:space="preserve"> </w:t>
      </w:r>
      <w:proofErr w:type="spellStart"/>
      <w:r w:rsidRPr="00690F5A">
        <w:rPr>
          <w:rFonts w:eastAsia="Times New Roman"/>
          <w:spacing w:val="-2"/>
          <w:sz w:val="22"/>
        </w:rPr>
        <w:t>sống</w:t>
      </w:r>
      <w:proofErr w:type="spellEnd"/>
      <w:r w:rsidRPr="00690F5A">
        <w:rPr>
          <w:rFonts w:eastAsia="Times New Roman"/>
          <w:spacing w:val="-2"/>
          <w:sz w:val="22"/>
        </w:rPr>
        <w:t xml:space="preserve"> </w:t>
      </w:r>
      <w:proofErr w:type="spellStart"/>
      <w:r w:rsidRPr="00690F5A">
        <w:rPr>
          <w:rFonts w:eastAsia="Times New Roman"/>
          <w:spacing w:val="-2"/>
          <w:sz w:val="22"/>
        </w:rPr>
        <w:t>hoà</w:t>
      </w:r>
      <w:proofErr w:type="spellEnd"/>
      <w:r w:rsidRPr="00690F5A">
        <w:rPr>
          <w:rFonts w:eastAsia="Times New Roman"/>
          <w:spacing w:val="-2"/>
          <w:sz w:val="22"/>
        </w:rPr>
        <w:t xml:space="preserve"> </w:t>
      </w:r>
      <w:proofErr w:type="spellStart"/>
      <w:r w:rsidRPr="00690F5A">
        <w:rPr>
          <w:rFonts w:eastAsia="Times New Roman"/>
          <w:spacing w:val="-2"/>
          <w:sz w:val="22"/>
        </w:rPr>
        <w:t>nhập</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cộng</w:t>
      </w:r>
      <w:proofErr w:type="spellEnd"/>
      <w:r w:rsidRPr="00690F5A">
        <w:rPr>
          <w:rFonts w:eastAsia="Times New Roman"/>
          <w:spacing w:val="-2"/>
          <w:sz w:val="22"/>
        </w:rPr>
        <w:t xml:space="preserve"> </w:t>
      </w:r>
      <w:proofErr w:type="spellStart"/>
      <w:r w:rsidRPr="00690F5A">
        <w:rPr>
          <w:rFonts w:eastAsia="Times New Roman"/>
          <w:spacing w:val="-2"/>
          <w:sz w:val="22"/>
        </w:rPr>
        <w:t>đồng</w:t>
      </w:r>
      <w:proofErr w:type="spellEnd"/>
      <w:r w:rsidRPr="00690F5A">
        <w:rPr>
          <w:rFonts w:eastAsia="Times New Roman"/>
          <w:spacing w:val="-2"/>
          <w:sz w:val="22"/>
        </w:rPr>
        <w:t xml:space="preserve">, </w:t>
      </w:r>
      <w:proofErr w:type="spellStart"/>
      <w:r w:rsidRPr="00690F5A">
        <w:rPr>
          <w:rFonts w:eastAsia="Times New Roman"/>
          <w:spacing w:val="-2"/>
          <w:sz w:val="22"/>
        </w:rPr>
        <w:t>phù</w:t>
      </w:r>
      <w:proofErr w:type="spellEnd"/>
      <w:r w:rsidRPr="00690F5A">
        <w:rPr>
          <w:rFonts w:eastAsia="Times New Roman"/>
          <w:spacing w:val="-2"/>
          <w:sz w:val="22"/>
        </w:rPr>
        <w:t xml:space="preserve"> </w:t>
      </w:r>
      <w:proofErr w:type="spellStart"/>
      <w:r w:rsidRPr="00690F5A">
        <w:rPr>
          <w:rFonts w:eastAsia="Times New Roman"/>
          <w:spacing w:val="-2"/>
          <w:sz w:val="22"/>
        </w:rPr>
        <w:t>hợp</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bản</w:t>
      </w:r>
      <w:proofErr w:type="spellEnd"/>
      <w:r w:rsidRPr="00690F5A">
        <w:rPr>
          <w:rFonts w:eastAsia="Times New Roman"/>
          <w:spacing w:val="-2"/>
          <w:sz w:val="22"/>
        </w:rPr>
        <w:t xml:space="preserve"> </w:t>
      </w:r>
      <w:proofErr w:type="spellStart"/>
      <w:r w:rsidRPr="00690F5A">
        <w:rPr>
          <w:rFonts w:eastAsia="Times New Roman"/>
          <w:spacing w:val="-2"/>
          <w:sz w:val="22"/>
        </w:rPr>
        <w:t>sắc</w:t>
      </w:r>
      <w:proofErr w:type="spellEnd"/>
      <w:r w:rsidRPr="00690F5A">
        <w:rPr>
          <w:rFonts w:eastAsia="Times New Roman"/>
          <w:spacing w:val="-2"/>
          <w:sz w:val="22"/>
        </w:rPr>
        <w:t xml:space="preserve"> </w:t>
      </w:r>
      <w:proofErr w:type="spellStart"/>
      <w:r w:rsidRPr="00690F5A">
        <w:rPr>
          <w:rFonts w:eastAsia="Times New Roman"/>
          <w:spacing w:val="-2"/>
          <w:sz w:val="22"/>
        </w:rPr>
        <w:t>dân</w:t>
      </w:r>
      <w:proofErr w:type="spellEnd"/>
      <w:r w:rsidRPr="00690F5A">
        <w:rPr>
          <w:rFonts w:eastAsia="Times New Roman"/>
          <w:spacing w:val="-2"/>
          <w:sz w:val="22"/>
        </w:rPr>
        <w:t xml:space="preserve"> </w:t>
      </w:r>
      <w:proofErr w:type="spellStart"/>
      <w:r w:rsidRPr="00690F5A">
        <w:rPr>
          <w:rFonts w:eastAsia="Times New Roman"/>
          <w:spacing w:val="-2"/>
          <w:sz w:val="22"/>
        </w:rPr>
        <w:t>tộc</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thích</w:t>
      </w:r>
      <w:proofErr w:type="spellEnd"/>
      <w:r w:rsidRPr="00690F5A">
        <w:rPr>
          <w:rFonts w:eastAsia="Times New Roman"/>
          <w:spacing w:val="-2"/>
          <w:sz w:val="22"/>
        </w:rPr>
        <w:t xml:space="preserve"> </w:t>
      </w:r>
      <w:proofErr w:type="spellStart"/>
      <w:r w:rsidRPr="00690F5A">
        <w:rPr>
          <w:rFonts w:eastAsia="Times New Roman"/>
          <w:spacing w:val="-2"/>
          <w:sz w:val="22"/>
        </w:rPr>
        <w:t>ứng</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sự</w:t>
      </w:r>
      <w:proofErr w:type="spellEnd"/>
      <w:r w:rsidRPr="00690F5A">
        <w:rPr>
          <w:rFonts w:eastAsia="Times New Roman"/>
          <w:spacing w:val="-2"/>
          <w:sz w:val="22"/>
        </w:rPr>
        <w:t xml:space="preserve"> </w:t>
      </w:r>
      <w:proofErr w:type="spellStart"/>
      <w:r w:rsidRPr="00690F5A">
        <w:rPr>
          <w:rFonts w:eastAsia="Times New Roman"/>
          <w:spacing w:val="-2"/>
          <w:sz w:val="22"/>
        </w:rPr>
        <w:t>tiến</w:t>
      </w:r>
      <w:proofErr w:type="spellEnd"/>
      <w:r w:rsidRPr="00690F5A">
        <w:rPr>
          <w:rFonts w:eastAsia="Times New Roman"/>
          <w:spacing w:val="-2"/>
          <w:sz w:val="22"/>
        </w:rPr>
        <w:t xml:space="preserve"> </w:t>
      </w:r>
      <w:proofErr w:type="spellStart"/>
      <w:r w:rsidRPr="00690F5A">
        <w:rPr>
          <w:rFonts w:eastAsia="Times New Roman"/>
          <w:spacing w:val="-2"/>
          <w:sz w:val="22"/>
        </w:rPr>
        <w:t>bộ</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xã</w:t>
      </w:r>
      <w:proofErr w:type="spellEnd"/>
      <w:r w:rsidRPr="00690F5A">
        <w:rPr>
          <w:rFonts w:eastAsia="Times New Roman"/>
          <w:spacing w:val="-2"/>
          <w:sz w:val="22"/>
        </w:rPr>
        <w:t xml:space="preserve"> </w:t>
      </w:r>
      <w:proofErr w:type="spellStart"/>
      <w:r w:rsidRPr="00690F5A">
        <w:rPr>
          <w:rFonts w:eastAsia="Times New Roman"/>
          <w:spacing w:val="-2"/>
          <w:sz w:val="22"/>
        </w:rPr>
        <w:t>hội</w:t>
      </w:r>
      <w:proofErr w:type="spellEnd"/>
      <w:r w:rsidRPr="00690F5A">
        <w:rPr>
          <w:rFonts w:eastAsia="Times New Roman"/>
          <w:spacing w:val="-2"/>
          <w:sz w:val="22"/>
        </w:rPr>
        <w:t xml:space="preserve">; </w:t>
      </w:r>
      <w:proofErr w:type="spellStart"/>
      <w:r w:rsidRPr="00690F5A">
        <w:rPr>
          <w:rFonts w:eastAsia="Times New Roman"/>
          <w:spacing w:val="-2"/>
          <w:sz w:val="22"/>
        </w:rPr>
        <w:t>biết</w:t>
      </w:r>
      <w:proofErr w:type="spellEnd"/>
      <w:r w:rsidRPr="00690F5A">
        <w:rPr>
          <w:rFonts w:eastAsia="Times New Roman"/>
          <w:spacing w:val="-2"/>
          <w:sz w:val="22"/>
        </w:rPr>
        <w:t xml:space="preserve"> </w:t>
      </w:r>
      <w:proofErr w:type="spellStart"/>
      <w:r w:rsidRPr="00690F5A">
        <w:rPr>
          <w:rFonts w:eastAsia="Times New Roman"/>
          <w:spacing w:val="-2"/>
          <w:sz w:val="22"/>
        </w:rPr>
        <w:t>ủng</w:t>
      </w:r>
      <w:proofErr w:type="spellEnd"/>
      <w:r w:rsidRPr="00690F5A">
        <w:rPr>
          <w:rFonts w:eastAsia="Times New Roman"/>
          <w:spacing w:val="-2"/>
          <w:sz w:val="22"/>
        </w:rPr>
        <w:t xml:space="preserve"> </w:t>
      </w:r>
      <w:proofErr w:type="spellStart"/>
      <w:r w:rsidRPr="00690F5A">
        <w:rPr>
          <w:rFonts w:eastAsia="Times New Roman"/>
          <w:spacing w:val="-2"/>
          <w:sz w:val="22"/>
        </w:rPr>
        <w:t>hộ</w:t>
      </w:r>
      <w:proofErr w:type="spellEnd"/>
      <w:r w:rsidRPr="00690F5A">
        <w:rPr>
          <w:rFonts w:eastAsia="Times New Roman"/>
          <w:spacing w:val="-2"/>
          <w:sz w:val="22"/>
        </w:rPr>
        <w:t xml:space="preserve">, </w:t>
      </w:r>
      <w:proofErr w:type="spellStart"/>
      <w:r w:rsidRPr="00690F5A">
        <w:rPr>
          <w:rFonts w:eastAsia="Times New Roman"/>
          <w:spacing w:val="-2"/>
          <w:sz w:val="22"/>
        </w:rPr>
        <w:t>khuyến</w:t>
      </w:r>
      <w:proofErr w:type="spellEnd"/>
      <w:r w:rsidRPr="00690F5A">
        <w:rPr>
          <w:rFonts w:eastAsia="Times New Roman"/>
          <w:spacing w:val="-2"/>
          <w:sz w:val="22"/>
        </w:rPr>
        <w:t xml:space="preserve"> </w:t>
      </w:r>
      <w:proofErr w:type="spellStart"/>
      <w:r w:rsidRPr="00690F5A">
        <w:rPr>
          <w:rFonts w:eastAsia="Times New Roman"/>
          <w:spacing w:val="-2"/>
          <w:sz w:val="22"/>
        </w:rPr>
        <w:t>khích</w:t>
      </w:r>
      <w:proofErr w:type="spellEnd"/>
      <w:r w:rsidRPr="00690F5A">
        <w:rPr>
          <w:rFonts w:eastAsia="Times New Roman"/>
          <w:spacing w:val="-2"/>
          <w:sz w:val="22"/>
        </w:rPr>
        <w:t xml:space="preserve"> </w:t>
      </w:r>
      <w:proofErr w:type="spellStart"/>
      <w:r w:rsidRPr="00690F5A">
        <w:rPr>
          <w:rFonts w:eastAsia="Times New Roman"/>
          <w:spacing w:val="-2"/>
          <w:sz w:val="22"/>
        </w:rPr>
        <w:t>những</w:t>
      </w:r>
      <w:proofErr w:type="spellEnd"/>
      <w:r w:rsidRPr="00690F5A">
        <w:rPr>
          <w:rFonts w:eastAsia="Times New Roman"/>
          <w:spacing w:val="-2"/>
          <w:sz w:val="22"/>
        </w:rPr>
        <w:t xml:space="preserve"> </w:t>
      </w:r>
      <w:proofErr w:type="spellStart"/>
      <w:r w:rsidRPr="00690F5A">
        <w:rPr>
          <w:rFonts w:eastAsia="Times New Roman"/>
          <w:spacing w:val="-2"/>
          <w:sz w:val="22"/>
        </w:rPr>
        <w:t>biểu</w:t>
      </w:r>
      <w:proofErr w:type="spellEnd"/>
      <w:r w:rsidRPr="00690F5A">
        <w:rPr>
          <w:rFonts w:eastAsia="Times New Roman"/>
          <w:spacing w:val="-2"/>
          <w:sz w:val="22"/>
        </w:rPr>
        <w:t xml:space="preserve"> </w:t>
      </w:r>
      <w:proofErr w:type="spellStart"/>
      <w:r w:rsidRPr="00690F5A">
        <w:rPr>
          <w:rFonts w:eastAsia="Times New Roman"/>
          <w:spacing w:val="-2"/>
          <w:sz w:val="22"/>
        </w:rPr>
        <w:t>hiện</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lối</w:t>
      </w:r>
      <w:proofErr w:type="spellEnd"/>
      <w:r w:rsidRPr="00690F5A">
        <w:rPr>
          <w:rFonts w:eastAsia="Times New Roman"/>
          <w:spacing w:val="-2"/>
          <w:sz w:val="22"/>
        </w:rPr>
        <w:t xml:space="preserve"> </w:t>
      </w:r>
      <w:proofErr w:type="spellStart"/>
      <w:r w:rsidRPr="00690F5A">
        <w:rPr>
          <w:rFonts w:eastAsia="Times New Roman"/>
          <w:spacing w:val="-2"/>
          <w:sz w:val="22"/>
        </w:rPr>
        <w:t>sống</w:t>
      </w:r>
      <w:proofErr w:type="spellEnd"/>
      <w:r w:rsidRPr="00690F5A">
        <w:rPr>
          <w:rFonts w:eastAsia="Times New Roman"/>
          <w:spacing w:val="-2"/>
          <w:sz w:val="22"/>
        </w:rPr>
        <w:t xml:space="preserve"> </w:t>
      </w:r>
      <w:proofErr w:type="spellStart"/>
      <w:r w:rsidRPr="00690F5A">
        <w:rPr>
          <w:rFonts w:eastAsia="Times New Roman"/>
          <w:spacing w:val="-2"/>
          <w:sz w:val="22"/>
        </w:rPr>
        <w:t>văn</w:t>
      </w:r>
      <w:proofErr w:type="spellEnd"/>
      <w:r w:rsidRPr="00690F5A">
        <w:rPr>
          <w:rFonts w:eastAsia="Times New Roman"/>
          <w:spacing w:val="-2"/>
          <w:sz w:val="22"/>
        </w:rPr>
        <w:t xml:space="preserve"> </w:t>
      </w:r>
      <w:proofErr w:type="spellStart"/>
      <w:r w:rsidRPr="00690F5A">
        <w:rPr>
          <w:rFonts w:eastAsia="Times New Roman"/>
          <w:spacing w:val="-2"/>
          <w:sz w:val="22"/>
        </w:rPr>
        <w:t>minh</w:t>
      </w:r>
      <w:proofErr w:type="spellEnd"/>
      <w:r w:rsidRPr="00690F5A">
        <w:rPr>
          <w:rFonts w:eastAsia="Times New Roman"/>
          <w:spacing w:val="-2"/>
          <w:sz w:val="22"/>
        </w:rPr>
        <w:t xml:space="preserve">, </w:t>
      </w:r>
      <w:proofErr w:type="spellStart"/>
      <w:r w:rsidRPr="00690F5A">
        <w:rPr>
          <w:rFonts w:eastAsia="Times New Roman"/>
          <w:spacing w:val="-2"/>
          <w:sz w:val="22"/>
        </w:rPr>
        <w:t>tiến</w:t>
      </w:r>
      <w:proofErr w:type="spellEnd"/>
      <w:r w:rsidRPr="00690F5A">
        <w:rPr>
          <w:rFonts w:eastAsia="Times New Roman"/>
          <w:spacing w:val="-2"/>
          <w:sz w:val="22"/>
        </w:rPr>
        <w:t xml:space="preserve"> </w:t>
      </w:r>
      <w:proofErr w:type="spellStart"/>
      <w:r w:rsidRPr="00690F5A">
        <w:rPr>
          <w:rFonts w:eastAsia="Times New Roman"/>
          <w:spacing w:val="-2"/>
          <w:sz w:val="22"/>
        </w:rPr>
        <w:t>bộ</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phê</w:t>
      </w:r>
      <w:proofErr w:type="spellEnd"/>
      <w:r w:rsidRPr="00690F5A">
        <w:rPr>
          <w:rFonts w:eastAsia="Times New Roman"/>
          <w:spacing w:val="-2"/>
          <w:sz w:val="22"/>
        </w:rPr>
        <w:t xml:space="preserve"> </w:t>
      </w:r>
      <w:proofErr w:type="spellStart"/>
      <w:r w:rsidRPr="00690F5A">
        <w:rPr>
          <w:rFonts w:eastAsia="Times New Roman"/>
          <w:spacing w:val="-2"/>
          <w:sz w:val="22"/>
        </w:rPr>
        <w:t>phán</w:t>
      </w:r>
      <w:proofErr w:type="spellEnd"/>
      <w:r w:rsidRPr="00690F5A">
        <w:rPr>
          <w:rFonts w:eastAsia="Times New Roman"/>
          <w:spacing w:val="-2"/>
          <w:sz w:val="22"/>
        </w:rPr>
        <w:t xml:space="preserve"> </w:t>
      </w:r>
      <w:proofErr w:type="spellStart"/>
      <w:r w:rsidRPr="00690F5A">
        <w:rPr>
          <w:rFonts w:eastAsia="Times New Roman"/>
          <w:spacing w:val="-2"/>
          <w:sz w:val="22"/>
        </w:rPr>
        <w:t>những</w:t>
      </w:r>
      <w:proofErr w:type="spellEnd"/>
      <w:r w:rsidRPr="00690F5A">
        <w:rPr>
          <w:rFonts w:eastAsia="Times New Roman"/>
          <w:spacing w:val="-2"/>
          <w:sz w:val="22"/>
        </w:rPr>
        <w:t xml:space="preserve"> </w:t>
      </w:r>
      <w:proofErr w:type="spellStart"/>
      <w:r w:rsidRPr="00690F5A">
        <w:rPr>
          <w:rFonts w:eastAsia="Times New Roman"/>
          <w:spacing w:val="-2"/>
          <w:sz w:val="22"/>
        </w:rPr>
        <w:t>biểu</w:t>
      </w:r>
      <w:proofErr w:type="spellEnd"/>
      <w:r w:rsidRPr="00690F5A">
        <w:rPr>
          <w:rFonts w:eastAsia="Times New Roman"/>
          <w:spacing w:val="-2"/>
          <w:sz w:val="22"/>
        </w:rPr>
        <w:t xml:space="preserve"> </w:t>
      </w:r>
      <w:proofErr w:type="spellStart"/>
      <w:r w:rsidRPr="00690F5A">
        <w:rPr>
          <w:rFonts w:eastAsia="Times New Roman"/>
          <w:spacing w:val="-2"/>
          <w:sz w:val="22"/>
        </w:rPr>
        <w:t>hiện</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lối</w:t>
      </w:r>
      <w:proofErr w:type="spellEnd"/>
      <w:r w:rsidRPr="00690F5A">
        <w:rPr>
          <w:rFonts w:eastAsia="Times New Roman"/>
          <w:spacing w:val="-2"/>
          <w:sz w:val="22"/>
        </w:rPr>
        <w:t xml:space="preserve"> </w:t>
      </w:r>
      <w:proofErr w:type="spellStart"/>
      <w:r w:rsidRPr="00690F5A">
        <w:rPr>
          <w:rFonts w:eastAsia="Times New Roman"/>
          <w:spacing w:val="-2"/>
          <w:sz w:val="22"/>
        </w:rPr>
        <w:t>sống</w:t>
      </w:r>
      <w:proofErr w:type="spellEnd"/>
      <w:r w:rsidRPr="00690F5A">
        <w:rPr>
          <w:rFonts w:eastAsia="Times New Roman"/>
          <w:spacing w:val="-2"/>
          <w:sz w:val="22"/>
        </w:rPr>
        <w:t xml:space="preserve"> </w:t>
      </w:r>
      <w:proofErr w:type="spellStart"/>
      <w:r w:rsidRPr="00690F5A">
        <w:rPr>
          <w:rFonts w:eastAsia="Times New Roman"/>
          <w:spacing w:val="-2"/>
          <w:sz w:val="22"/>
        </w:rPr>
        <w:t>lạc</w:t>
      </w:r>
      <w:proofErr w:type="spellEnd"/>
      <w:r w:rsidRPr="00690F5A">
        <w:rPr>
          <w:rFonts w:eastAsia="Times New Roman"/>
          <w:spacing w:val="-2"/>
          <w:sz w:val="22"/>
        </w:rPr>
        <w:t xml:space="preserve"> </w:t>
      </w:r>
      <w:proofErr w:type="spellStart"/>
      <w:r w:rsidRPr="00690F5A">
        <w:rPr>
          <w:rFonts w:eastAsia="Times New Roman"/>
          <w:spacing w:val="-2"/>
          <w:sz w:val="22"/>
        </w:rPr>
        <w:t>hậu</w:t>
      </w:r>
      <w:proofErr w:type="spellEnd"/>
      <w:r w:rsidRPr="00690F5A">
        <w:rPr>
          <w:rFonts w:eastAsia="Times New Roman"/>
          <w:spacing w:val="-2"/>
          <w:sz w:val="22"/>
        </w:rPr>
        <w:t xml:space="preserve">, </w:t>
      </w:r>
      <w:proofErr w:type="spellStart"/>
      <w:r w:rsidRPr="00690F5A">
        <w:rPr>
          <w:rFonts w:eastAsia="Times New Roman"/>
          <w:spacing w:val="-2"/>
          <w:sz w:val="22"/>
        </w:rPr>
        <w:t>ích</w:t>
      </w:r>
      <w:proofErr w:type="spellEnd"/>
      <w:r w:rsidRPr="00690F5A">
        <w:rPr>
          <w:rFonts w:eastAsia="Times New Roman"/>
          <w:spacing w:val="-2"/>
          <w:sz w:val="22"/>
        </w:rPr>
        <w:t xml:space="preserve"> </w:t>
      </w:r>
      <w:proofErr w:type="spellStart"/>
      <w:r w:rsidRPr="00690F5A">
        <w:rPr>
          <w:rFonts w:eastAsia="Times New Roman"/>
          <w:spacing w:val="-2"/>
          <w:sz w:val="22"/>
        </w:rPr>
        <w:t>kỷ</w:t>
      </w:r>
      <w:proofErr w:type="spellEnd"/>
      <w:r w:rsidRPr="00690F5A">
        <w:rPr>
          <w:rFonts w:eastAsia="Times New Roman"/>
          <w:spacing w:val="-2"/>
          <w:sz w:val="22"/>
        </w:rPr>
        <w:t>.</w:t>
      </w:r>
    </w:p>
    <w:p w14:paraId="657308D4"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3. </w:t>
      </w:r>
      <w:proofErr w:type="spellStart"/>
      <w:r w:rsidRPr="00690F5A">
        <w:rPr>
          <w:rFonts w:eastAsia="Times New Roman"/>
          <w:spacing w:val="-2"/>
          <w:sz w:val="22"/>
        </w:rPr>
        <w:t>Tác</w:t>
      </w:r>
      <w:proofErr w:type="spellEnd"/>
      <w:r w:rsidRPr="00690F5A">
        <w:rPr>
          <w:rFonts w:eastAsia="Times New Roman"/>
          <w:spacing w:val="-2"/>
          <w:sz w:val="22"/>
        </w:rPr>
        <w:t xml:space="preserve"> </w:t>
      </w:r>
      <w:proofErr w:type="spellStart"/>
      <w:r w:rsidRPr="00690F5A">
        <w:rPr>
          <w:rFonts w:eastAsia="Times New Roman"/>
          <w:spacing w:val="-2"/>
          <w:sz w:val="22"/>
        </w:rPr>
        <w:t>phong</w:t>
      </w:r>
      <w:proofErr w:type="spellEnd"/>
      <w:r w:rsidRPr="00690F5A">
        <w:rPr>
          <w:rFonts w:eastAsia="Times New Roman"/>
          <w:spacing w:val="-2"/>
          <w:sz w:val="22"/>
        </w:rPr>
        <w:t xml:space="preserve"> </w:t>
      </w:r>
      <w:proofErr w:type="spellStart"/>
      <w:r w:rsidRPr="00690F5A">
        <w:rPr>
          <w:rFonts w:eastAsia="Times New Roman"/>
          <w:spacing w:val="-2"/>
          <w:sz w:val="22"/>
        </w:rPr>
        <w:t>làm</w:t>
      </w:r>
      <w:proofErr w:type="spellEnd"/>
      <w:r w:rsidRPr="00690F5A">
        <w:rPr>
          <w:rFonts w:eastAsia="Times New Roman"/>
          <w:spacing w:val="-2"/>
          <w:sz w:val="22"/>
        </w:rPr>
        <w:t xml:space="preserve"> </w:t>
      </w:r>
      <w:proofErr w:type="spellStart"/>
      <w:r w:rsidRPr="00690F5A">
        <w:rPr>
          <w:rFonts w:eastAsia="Times New Roman"/>
          <w:spacing w:val="-2"/>
          <w:sz w:val="22"/>
        </w:rPr>
        <w:t>việc</w:t>
      </w:r>
      <w:proofErr w:type="spellEnd"/>
      <w:r w:rsidRPr="00690F5A">
        <w:rPr>
          <w:rFonts w:eastAsia="Times New Roman"/>
          <w:spacing w:val="-2"/>
          <w:sz w:val="22"/>
        </w:rPr>
        <w:t xml:space="preserve"> </w:t>
      </w:r>
      <w:proofErr w:type="spellStart"/>
      <w:r w:rsidRPr="00690F5A">
        <w:rPr>
          <w:rFonts w:eastAsia="Times New Roman"/>
          <w:spacing w:val="-2"/>
          <w:sz w:val="22"/>
        </w:rPr>
        <w:t>nghiêm</w:t>
      </w:r>
      <w:proofErr w:type="spellEnd"/>
      <w:r w:rsidRPr="00690F5A">
        <w:rPr>
          <w:rFonts w:eastAsia="Times New Roman"/>
          <w:spacing w:val="-2"/>
          <w:sz w:val="22"/>
        </w:rPr>
        <w:t xml:space="preserve"> </w:t>
      </w:r>
      <w:proofErr w:type="spellStart"/>
      <w:r w:rsidRPr="00690F5A">
        <w:rPr>
          <w:rFonts w:eastAsia="Times New Roman"/>
          <w:spacing w:val="-2"/>
          <w:sz w:val="22"/>
        </w:rPr>
        <w:t>túc</w:t>
      </w:r>
      <w:proofErr w:type="spellEnd"/>
      <w:r w:rsidRPr="00690F5A">
        <w:rPr>
          <w:rFonts w:eastAsia="Times New Roman"/>
          <w:spacing w:val="-2"/>
          <w:sz w:val="22"/>
        </w:rPr>
        <w:t xml:space="preserve">, khoa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chuyên</w:t>
      </w:r>
      <w:proofErr w:type="spellEnd"/>
      <w:r w:rsidRPr="00690F5A">
        <w:rPr>
          <w:rFonts w:eastAsia="Times New Roman"/>
          <w:spacing w:val="-2"/>
          <w:sz w:val="22"/>
        </w:rPr>
        <w:t xml:space="preserve"> </w:t>
      </w:r>
      <w:proofErr w:type="spellStart"/>
      <w:r w:rsidRPr="00690F5A">
        <w:rPr>
          <w:rFonts w:eastAsia="Times New Roman"/>
          <w:spacing w:val="-2"/>
          <w:sz w:val="22"/>
        </w:rPr>
        <w:t>nghiệp</w:t>
      </w:r>
      <w:proofErr w:type="spellEnd"/>
      <w:r w:rsidRPr="00690F5A">
        <w:rPr>
          <w:rFonts w:eastAsia="Times New Roman"/>
          <w:spacing w:val="-2"/>
          <w:sz w:val="22"/>
        </w:rPr>
        <w:t xml:space="preserve">; </w:t>
      </w:r>
      <w:proofErr w:type="spellStart"/>
      <w:r w:rsidRPr="00690F5A">
        <w:rPr>
          <w:rFonts w:eastAsia="Times New Roman"/>
          <w:spacing w:val="-2"/>
          <w:sz w:val="22"/>
        </w:rPr>
        <w:t>có</w:t>
      </w:r>
      <w:proofErr w:type="spellEnd"/>
      <w:r w:rsidRPr="00690F5A">
        <w:rPr>
          <w:rFonts w:eastAsia="Times New Roman"/>
          <w:spacing w:val="-2"/>
          <w:sz w:val="22"/>
        </w:rPr>
        <w:t xml:space="preserve"> </w:t>
      </w:r>
      <w:proofErr w:type="spellStart"/>
      <w:r w:rsidRPr="00690F5A">
        <w:rPr>
          <w:rFonts w:eastAsia="Times New Roman"/>
          <w:spacing w:val="-2"/>
          <w:sz w:val="22"/>
        </w:rPr>
        <w:t>thái</w:t>
      </w:r>
      <w:proofErr w:type="spellEnd"/>
      <w:r w:rsidRPr="00690F5A">
        <w:rPr>
          <w:rFonts w:eastAsia="Times New Roman"/>
          <w:spacing w:val="-2"/>
          <w:sz w:val="22"/>
        </w:rPr>
        <w:t xml:space="preserve"> </w:t>
      </w:r>
      <w:proofErr w:type="spellStart"/>
      <w:r w:rsidRPr="00690F5A">
        <w:rPr>
          <w:rFonts w:eastAsia="Times New Roman"/>
          <w:spacing w:val="-2"/>
          <w:sz w:val="22"/>
        </w:rPr>
        <w:t>độ</w:t>
      </w:r>
      <w:proofErr w:type="spellEnd"/>
      <w:r w:rsidRPr="00690F5A">
        <w:rPr>
          <w:rFonts w:eastAsia="Times New Roman"/>
          <w:spacing w:val="-2"/>
          <w:sz w:val="22"/>
        </w:rPr>
        <w:t xml:space="preserve"> </w:t>
      </w:r>
      <w:proofErr w:type="spellStart"/>
      <w:r w:rsidRPr="00690F5A">
        <w:rPr>
          <w:rFonts w:eastAsia="Times New Roman"/>
          <w:spacing w:val="-2"/>
          <w:sz w:val="22"/>
        </w:rPr>
        <w:t>thân</w:t>
      </w:r>
      <w:proofErr w:type="spellEnd"/>
      <w:r w:rsidRPr="00690F5A">
        <w:rPr>
          <w:rFonts w:eastAsia="Times New Roman"/>
          <w:spacing w:val="-2"/>
          <w:sz w:val="22"/>
        </w:rPr>
        <w:t xml:space="preserve"> </w:t>
      </w:r>
      <w:proofErr w:type="spellStart"/>
      <w:r w:rsidRPr="00690F5A">
        <w:rPr>
          <w:rFonts w:eastAsia="Times New Roman"/>
          <w:spacing w:val="-2"/>
          <w:sz w:val="22"/>
        </w:rPr>
        <w:t>thiện</w:t>
      </w:r>
      <w:proofErr w:type="spellEnd"/>
      <w:r w:rsidRPr="00690F5A">
        <w:rPr>
          <w:rFonts w:eastAsia="Times New Roman"/>
          <w:spacing w:val="-2"/>
          <w:sz w:val="22"/>
        </w:rPr>
        <w:t xml:space="preserve">, </w:t>
      </w:r>
      <w:proofErr w:type="spellStart"/>
      <w:r w:rsidRPr="00690F5A">
        <w:rPr>
          <w:rFonts w:eastAsia="Times New Roman"/>
          <w:spacing w:val="-2"/>
          <w:sz w:val="22"/>
        </w:rPr>
        <w:t>văn</w:t>
      </w:r>
      <w:proofErr w:type="spellEnd"/>
      <w:r w:rsidRPr="00690F5A">
        <w:rPr>
          <w:rFonts w:eastAsia="Times New Roman"/>
          <w:spacing w:val="-2"/>
          <w:sz w:val="22"/>
        </w:rPr>
        <w:t xml:space="preserve"> </w:t>
      </w:r>
      <w:proofErr w:type="spellStart"/>
      <w:r w:rsidRPr="00690F5A">
        <w:rPr>
          <w:rFonts w:eastAsia="Times New Roman"/>
          <w:spacing w:val="-2"/>
          <w:sz w:val="22"/>
        </w:rPr>
        <w:t>minh</w:t>
      </w:r>
      <w:proofErr w:type="spellEnd"/>
      <w:r w:rsidRPr="00690F5A">
        <w:rPr>
          <w:rFonts w:eastAsia="Times New Roman"/>
          <w:spacing w:val="-2"/>
          <w:sz w:val="22"/>
        </w:rPr>
        <w:t xml:space="preserve">, </w:t>
      </w:r>
      <w:proofErr w:type="spellStart"/>
      <w:r w:rsidRPr="00690F5A">
        <w:rPr>
          <w:rFonts w:eastAsia="Times New Roman"/>
          <w:spacing w:val="-2"/>
          <w:sz w:val="22"/>
        </w:rPr>
        <w:t>lịch</w:t>
      </w:r>
      <w:proofErr w:type="spellEnd"/>
      <w:r w:rsidRPr="00690F5A">
        <w:rPr>
          <w:rFonts w:eastAsia="Times New Roman"/>
          <w:spacing w:val="-2"/>
          <w:sz w:val="22"/>
        </w:rPr>
        <w:t xml:space="preserve"> </w:t>
      </w:r>
      <w:proofErr w:type="spellStart"/>
      <w:r w:rsidRPr="00690F5A">
        <w:rPr>
          <w:rFonts w:eastAsia="Times New Roman"/>
          <w:spacing w:val="-2"/>
          <w:sz w:val="22"/>
        </w:rPr>
        <w:t>sự</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quan</w:t>
      </w:r>
      <w:proofErr w:type="spellEnd"/>
      <w:r w:rsidRPr="00690F5A">
        <w:rPr>
          <w:rFonts w:eastAsia="Times New Roman"/>
          <w:spacing w:val="-2"/>
          <w:sz w:val="22"/>
        </w:rPr>
        <w:t xml:space="preserve"> </w:t>
      </w:r>
      <w:proofErr w:type="spellStart"/>
      <w:r w:rsidRPr="00690F5A">
        <w:rPr>
          <w:rFonts w:eastAsia="Times New Roman"/>
          <w:spacing w:val="-2"/>
          <w:sz w:val="22"/>
        </w:rPr>
        <w:t>hệ</w:t>
      </w:r>
      <w:proofErr w:type="spellEnd"/>
      <w:r w:rsidRPr="00690F5A">
        <w:rPr>
          <w:rFonts w:eastAsia="Times New Roman"/>
          <w:spacing w:val="-2"/>
          <w:sz w:val="22"/>
        </w:rPr>
        <w:t xml:space="preserve"> </w:t>
      </w:r>
      <w:proofErr w:type="spellStart"/>
      <w:r w:rsidRPr="00690F5A">
        <w:rPr>
          <w:rFonts w:eastAsia="Times New Roman"/>
          <w:spacing w:val="-2"/>
          <w:sz w:val="22"/>
        </w:rPr>
        <w:t>xã</w:t>
      </w:r>
      <w:proofErr w:type="spellEnd"/>
      <w:r w:rsidRPr="00690F5A">
        <w:rPr>
          <w:rFonts w:eastAsia="Times New Roman"/>
          <w:spacing w:val="-2"/>
          <w:sz w:val="22"/>
        </w:rPr>
        <w:t xml:space="preserve"> </w:t>
      </w:r>
      <w:proofErr w:type="spellStart"/>
      <w:r w:rsidRPr="00690F5A">
        <w:rPr>
          <w:rFonts w:eastAsia="Times New Roman"/>
          <w:spacing w:val="-2"/>
          <w:sz w:val="22"/>
        </w:rPr>
        <w:t>hội</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giao</w:t>
      </w:r>
      <w:proofErr w:type="spellEnd"/>
      <w:r w:rsidRPr="00690F5A">
        <w:rPr>
          <w:rFonts w:eastAsia="Times New Roman"/>
          <w:spacing w:val="-2"/>
          <w:sz w:val="22"/>
        </w:rPr>
        <w:t xml:space="preserve"> </w:t>
      </w:r>
      <w:proofErr w:type="spellStart"/>
      <w:r w:rsidRPr="00690F5A">
        <w:rPr>
          <w:rFonts w:eastAsia="Times New Roman"/>
          <w:spacing w:val="-2"/>
          <w:sz w:val="22"/>
        </w:rPr>
        <w:t>tiếp</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đồng</w:t>
      </w:r>
      <w:proofErr w:type="spellEnd"/>
      <w:r w:rsidRPr="00690F5A">
        <w:rPr>
          <w:rFonts w:eastAsia="Times New Roman"/>
          <w:spacing w:val="-2"/>
          <w:sz w:val="22"/>
        </w:rPr>
        <w:t xml:space="preserve"> </w:t>
      </w:r>
      <w:proofErr w:type="spellStart"/>
      <w:r w:rsidRPr="00690F5A">
        <w:rPr>
          <w:rFonts w:eastAsia="Times New Roman"/>
          <w:spacing w:val="-2"/>
          <w:sz w:val="22"/>
        </w:rPr>
        <w:t>nghiệp</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giải</w:t>
      </w:r>
      <w:proofErr w:type="spellEnd"/>
      <w:r w:rsidRPr="00690F5A">
        <w:rPr>
          <w:rFonts w:eastAsia="Times New Roman"/>
          <w:spacing w:val="-2"/>
          <w:sz w:val="22"/>
        </w:rPr>
        <w:t xml:space="preserve"> </w:t>
      </w:r>
      <w:proofErr w:type="spellStart"/>
      <w:r w:rsidRPr="00690F5A">
        <w:rPr>
          <w:rFonts w:eastAsia="Times New Roman"/>
          <w:spacing w:val="-2"/>
          <w:sz w:val="22"/>
        </w:rPr>
        <w:t>quyết</w:t>
      </w:r>
      <w:proofErr w:type="spellEnd"/>
      <w:r w:rsidRPr="00690F5A">
        <w:rPr>
          <w:rFonts w:eastAsia="Times New Roman"/>
          <w:spacing w:val="-2"/>
          <w:sz w:val="22"/>
        </w:rPr>
        <w:t xml:space="preserve"> </w:t>
      </w:r>
      <w:proofErr w:type="spellStart"/>
      <w:r w:rsidRPr="00690F5A">
        <w:rPr>
          <w:rFonts w:eastAsia="Times New Roman"/>
          <w:spacing w:val="-2"/>
          <w:sz w:val="22"/>
        </w:rPr>
        <w:t>công</w:t>
      </w:r>
      <w:proofErr w:type="spellEnd"/>
      <w:r w:rsidRPr="00690F5A">
        <w:rPr>
          <w:rFonts w:eastAsia="Times New Roman"/>
          <w:spacing w:val="-2"/>
          <w:sz w:val="22"/>
        </w:rPr>
        <w:t xml:space="preserve"> </w:t>
      </w:r>
      <w:proofErr w:type="spellStart"/>
      <w:r w:rsidRPr="00690F5A">
        <w:rPr>
          <w:rFonts w:eastAsia="Times New Roman"/>
          <w:spacing w:val="-2"/>
          <w:sz w:val="22"/>
        </w:rPr>
        <w:t>việc</w:t>
      </w:r>
      <w:proofErr w:type="spellEnd"/>
      <w:r w:rsidRPr="00690F5A">
        <w:rPr>
          <w:rFonts w:eastAsia="Times New Roman"/>
          <w:spacing w:val="-2"/>
          <w:sz w:val="22"/>
        </w:rPr>
        <w:t xml:space="preserve"> </w:t>
      </w:r>
      <w:proofErr w:type="spellStart"/>
      <w:r w:rsidRPr="00690F5A">
        <w:rPr>
          <w:rFonts w:eastAsia="Times New Roman"/>
          <w:spacing w:val="-2"/>
          <w:sz w:val="22"/>
        </w:rPr>
        <w:t>khách</w:t>
      </w:r>
      <w:proofErr w:type="spellEnd"/>
      <w:r w:rsidRPr="00690F5A">
        <w:rPr>
          <w:rFonts w:eastAsia="Times New Roman"/>
          <w:spacing w:val="-2"/>
          <w:sz w:val="22"/>
        </w:rPr>
        <w:t xml:space="preserve"> </w:t>
      </w:r>
      <w:proofErr w:type="spellStart"/>
      <w:r w:rsidRPr="00690F5A">
        <w:rPr>
          <w:rFonts w:eastAsia="Times New Roman"/>
          <w:spacing w:val="-2"/>
          <w:sz w:val="22"/>
        </w:rPr>
        <w:t>quan</w:t>
      </w:r>
      <w:proofErr w:type="spellEnd"/>
      <w:r w:rsidRPr="00690F5A">
        <w:rPr>
          <w:rFonts w:eastAsia="Times New Roman"/>
          <w:spacing w:val="-2"/>
          <w:sz w:val="22"/>
        </w:rPr>
        <w:t xml:space="preserve">, </w:t>
      </w:r>
      <w:proofErr w:type="spellStart"/>
      <w:r w:rsidRPr="00690F5A">
        <w:rPr>
          <w:rFonts w:eastAsia="Times New Roman"/>
          <w:spacing w:val="-2"/>
          <w:sz w:val="22"/>
        </w:rPr>
        <w:t>tận</w:t>
      </w:r>
      <w:proofErr w:type="spellEnd"/>
      <w:r w:rsidRPr="00690F5A">
        <w:rPr>
          <w:rFonts w:eastAsia="Times New Roman"/>
          <w:spacing w:val="-2"/>
          <w:sz w:val="22"/>
        </w:rPr>
        <w:t xml:space="preserve"> </w:t>
      </w:r>
      <w:proofErr w:type="spellStart"/>
      <w:r w:rsidRPr="00690F5A">
        <w:rPr>
          <w:rFonts w:eastAsia="Times New Roman"/>
          <w:spacing w:val="-2"/>
          <w:sz w:val="22"/>
        </w:rPr>
        <w:t>tình</w:t>
      </w:r>
      <w:proofErr w:type="spellEnd"/>
      <w:r w:rsidRPr="00690F5A">
        <w:rPr>
          <w:rFonts w:eastAsia="Times New Roman"/>
          <w:spacing w:val="-2"/>
          <w:sz w:val="22"/>
        </w:rPr>
        <w:t xml:space="preserve">, chu </w:t>
      </w:r>
      <w:proofErr w:type="spellStart"/>
      <w:r w:rsidRPr="00690F5A">
        <w:rPr>
          <w:rFonts w:eastAsia="Times New Roman"/>
          <w:spacing w:val="-2"/>
          <w:sz w:val="22"/>
        </w:rPr>
        <w:t>đáo</w:t>
      </w:r>
      <w:proofErr w:type="spellEnd"/>
      <w:r w:rsidRPr="00690F5A">
        <w:rPr>
          <w:rFonts w:eastAsia="Times New Roman"/>
          <w:spacing w:val="-2"/>
          <w:sz w:val="22"/>
        </w:rPr>
        <w:t>.</w:t>
      </w:r>
    </w:p>
    <w:p w14:paraId="657308D5"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4. Đoàn </w:t>
      </w:r>
      <w:proofErr w:type="spellStart"/>
      <w:r w:rsidRPr="00690F5A">
        <w:rPr>
          <w:rFonts w:eastAsia="Times New Roman"/>
          <w:spacing w:val="-2"/>
          <w:sz w:val="22"/>
        </w:rPr>
        <w:t>kết</w:t>
      </w:r>
      <w:proofErr w:type="spellEnd"/>
      <w:r w:rsidRPr="00690F5A">
        <w:rPr>
          <w:rFonts w:eastAsia="Times New Roman"/>
          <w:spacing w:val="-2"/>
          <w:sz w:val="22"/>
        </w:rPr>
        <w:t xml:space="preserve">, </w:t>
      </w:r>
      <w:proofErr w:type="spellStart"/>
      <w:r w:rsidRPr="00690F5A">
        <w:rPr>
          <w:rFonts w:eastAsia="Times New Roman"/>
          <w:spacing w:val="-2"/>
          <w:sz w:val="22"/>
        </w:rPr>
        <w:t>giúp</w:t>
      </w:r>
      <w:proofErr w:type="spellEnd"/>
      <w:r w:rsidRPr="00690F5A">
        <w:rPr>
          <w:rFonts w:eastAsia="Times New Roman"/>
          <w:spacing w:val="-2"/>
          <w:sz w:val="22"/>
        </w:rPr>
        <w:t xml:space="preserve"> </w:t>
      </w:r>
      <w:proofErr w:type="spellStart"/>
      <w:r w:rsidRPr="00690F5A">
        <w:rPr>
          <w:rFonts w:eastAsia="Times New Roman"/>
          <w:spacing w:val="-2"/>
          <w:sz w:val="22"/>
        </w:rPr>
        <w:t>đỡ</w:t>
      </w:r>
      <w:proofErr w:type="spellEnd"/>
      <w:r w:rsidRPr="00690F5A">
        <w:rPr>
          <w:rFonts w:eastAsia="Times New Roman"/>
          <w:spacing w:val="-2"/>
          <w:sz w:val="22"/>
        </w:rPr>
        <w:t xml:space="preserve"> </w:t>
      </w:r>
      <w:proofErr w:type="spellStart"/>
      <w:r w:rsidRPr="00690F5A">
        <w:rPr>
          <w:rFonts w:eastAsia="Times New Roman"/>
          <w:spacing w:val="-2"/>
          <w:sz w:val="22"/>
        </w:rPr>
        <w:t>đồng</w:t>
      </w:r>
      <w:proofErr w:type="spellEnd"/>
      <w:r w:rsidRPr="00690F5A">
        <w:rPr>
          <w:rFonts w:eastAsia="Times New Roman"/>
          <w:spacing w:val="-2"/>
          <w:sz w:val="22"/>
        </w:rPr>
        <w:t xml:space="preserve"> </w:t>
      </w:r>
      <w:proofErr w:type="spellStart"/>
      <w:r w:rsidRPr="00690F5A">
        <w:rPr>
          <w:rFonts w:eastAsia="Times New Roman"/>
          <w:spacing w:val="-2"/>
          <w:sz w:val="22"/>
        </w:rPr>
        <w:t>nghiệp</w:t>
      </w:r>
      <w:proofErr w:type="spellEnd"/>
      <w:r w:rsidRPr="00690F5A">
        <w:rPr>
          <w:rFonts w:eastAsia="Times New Roman"/>
          <w:spacing w:val="-2"/>
          <w:sz w:val="22"/>
        </w:rPr>
        <w:t xml:space="preserve"> </w:t>
      </w:r>
      <w:proofErr w:type="spellStart"/>
      <w:r w:rsidRPr="00690F5A">
        <w:rPr>
          <w:rFonts w:eastAsia="Times New Roman"/>
          <w:spacing w:val="-2"/>
          <w:sz w:val="22"/>
        </w:rPr>
        <w:t>cùng</w:t>
      </w:r>
      <w:proofErr w:type="spellEnd"/>
      <w:r w:rsidRPr="00690F5A">
        <w:rPr>
          <w:rFonts w:eastAsia="Times New Roman"/>
          <w:spacing w:val="-2"/>
          <w:sz w:val="22"/>
        </w:rPr>
        <w:t xml:space="preserve"> </w:t>
      </w:r>
      <w:proofErr w:type="spellStart"/>
      <w:r w:rsidRPr="00690F5A">
        <w:rPr>
          <w:rFonts w:eastAsia="Times New Roman"/>
          <w:spacing w:val="-2"/>
          <w:sz w:val="22"/>
        </w:rPr>
        <w:t>hoàn</w:t>
      </w:r>
      <w:proofErr w:type="spellEnd"/>
      <w:r w:rsidRPr="00690F5A">
        <w:rPr>
          <w:rFonts w:eastAsia="Times New Roman"/>
          <w:spacing w:val="-2"/>
          <w:sz w:val="22"/>
        </w:rPr>
        <w:t xml:space="preserve"> </w:t>
      </w:r>
      <w:proofErr w:type="spellStart"/>
      <w:r w:rsidRPr="00690F5A">
        <w:rPr>
          <w:rFonts w:eastAsia="Times New Roman"/>
          <w:spacing w:val="-2"/>
          <w:sz w:val="22"/>
        </w:rPr>
        <w:t>thành</w:t>
      </w:r>
      <w:proofErr w:type="spellEnd"/>
      <w:r w:rsidRPr="00690F5A">
        <w:rPr>
          <w:rFonts w:eastAsia="Times New Roman"/>
          <w:spacing w:val="-2"/>
          <w:sz w:val="22"/>
        </w:rPr>
        <w:t xml:space="preserve"> </w:t>
      </w:r>
      <w:proofErr w:type="spellStart"/>
      <w:r w:rsidRPr="00690F5A">
        <w:rPr>
          <w:rFonts w:eastAsia="Times New Roman"/>
          <w:spacing w:val="-2"/>
          <w:sz w:val="22"/>
        </w:rPr>
        <w:t>tốt</w:t>
      </w:r>
      <w:proofErr w:type="spellEnd"/>
      <w:r w:rsidRPr="00690F5A">
        <w:rPr>
          <w:rFonts w:eastAsia="Times New Roman"/>
          <w:spacing w:val="-2"/>
          <w:sz w:val="22"/>
        </w:rPr>
        <w:t xml:space="preserve"> </w:t>
      </w:r>
      <w:proofErr w:type="spellStart"/>
      <w:r w:rsidRPr="00690F5A">
        <w:rPr>
          <w:rFonts w:eastAsia="Times New Roman"/>
          <w:spacing w:val="-2"/>
          <w:sz w:val="22"/>
        </w:rPr>
        <w:t>nhiệm</w:t>
      </w:r>
      <w:proofErr w:type="spellEnd"/>
      <w:r w:rsidRPr="00690F5A">
        <w:rPr>
          <w:rFonts w:eastAsia="Times New Roman"/>
          <w:spacing w:val="-2"/>
          <w:sz w:val="22"/>
        </w:rPr>
        <w:t xml:space="preserve"> </w:t>
      </w:r>
      <w:proofErr w:type="spellStart"/>
      <w:r w:rsidRPr="00690F5A">
        <w:rPr>
          <w:rFonts w:eastAsia="Times New Roman"/>
          <w:spacing w:val="-2"/>
          <w:sz w:val="22"/>
        </w:rPr>
        <w:t>vụ</w:t>
      </w:r>
      <w:proofErr w:type="spellEnd"/>
      <w:r w:rsidRPr="00690F5A">
        <w:rPr>
          <w:rFonts w:eastAsia="Times New Roman"/>
          <w:spacing w:val="-2"/>
          <w:sz w:val="22"/>
        </w:rPr>
        <w:t xml:space="preserve">; </w:t>
      </w:r>
      <w:proofErr w:type="spellStart"/>
      <w:r w:rsidRPr="00690F5A">
        <w:rPr>
          <w:rFonts w:eastAsia="Times New Roman"/>
          <w:spacing w:val="-2"/>
          <w:sz w:val="22"/>
        </w:rPr>
        <w:t>đấu</w:t>
      </w:r>
      <w:proofErr w:type="spellEnd"/>
      <w:r w:rsidRPr="00690F5A">
        <w:rPr>
          <w:rFonts w:eastAsia="Times New Roman"/>
          <w:spacing w:val="-2"/>
          <w:sz w:val="22"/>
        </w:rPr>
        <w:t xml:space="preserve"> </w:t>
      </w:r>
      <w:proofErr w:type="spellStart"/>
      <w:r w:rsidRPr="00690F5A">
        <w:rPr>
          <w:rFonts w:eastAsia="Times New Roman"/>
          <w:spacing w:val="-2"/>
          <w:sz w:val="22"/>
        </w:rPr>
        <w:t>tranh</w:t>
      </w:r>
      <w:proofErr w:type="spellEnd"/>
      <w:r w:rsidRPr="00690F5A">
        <w:rPr>
          <w:rFonts w:eastAsia="Times New Roman"/>
          <w:spacing w:val="-2"/>
          <w:sz w:val="22"/>
        </w:rPr>
        <w:t xml:space="preserve">, </w:t>
      </w:r>
      <w:proofErr w:type="spellStart"/>
      <w:r w:rsidRPr="00690F5A">
        <w:rPr>
          <w:rFonts w:eastAsia="Times New Roman"/>
          <w:spacing w:val="-2"/>
          <w:sz w:val="22"/>
        </w:rPr>
        <w:t>ngăn</w:t>
      </w:r>
      <w:proofErr w:type="spellEnd"/>
      <w:r w:rsidRPr="00690F5A">
        <w:rPr>
          <w:rFonts w:eastAsia="Times New Roman"/>
          <w:spacing w:val="-2"/>
          <w:sz w:val="22"/>
        </w:rPr>
        <w:t xml:space="preserve"> </w:t>
      </w:r>
      <w:proofErr w:type="spellStart"/>
      <w:r w:rsidRPr="00690F5A">
        <w:rPr>
          <w:rFonts w:eastAsia="Times New Roman"/>
          <w:spacing w:val="-2"/>
          <w:sz w:val="22"/>
        </w:rPr>
        <w:t>chặn</w:t>
      </w:r>
      <w:proofErr w:type="spellEnd"/>
      <w:r w:rsidRPr="00690F5A">
        <w:rPr>
          <w:rFonts w:eastAsia="Times New Roman"/>
          <w:spacing w:val="-2"/>
          <w:sz w:val="22"/>
        </w:rPr>
        <w:t xml:space="preserve"> </w:t>
      </w:r>
      <w:proofErr w:type="spellStart"/>
      <w:r w:rsidRPr="00690F5A">
        <w:rPr>
          <w:rFonts w:eastAsia="Times New Roman"/>
          <w:spacing w:val="-2"/>
          <w:sz w:val="22"/>
        </w:rPr>
        <w:t>những</w:t>
      </w:r>
      <w:proofErr w:type="spellEnd"/>
      <w:r w:rsidRPr="00690F5A">
        <w:rPr>
          <w:rFonts w:eastAsia="Times New Roman"/>
          <w:spacing w:val="-2"/>
          <w:sz w:val="22"/>
        </w:rPr>
        <w:t xml:space="preserve"> </w:t>
      </w:r>
      <w:proofErr w:type="spellStart"/>
      <w:r w:rsidRPr="00690F5A">
        <w:rPr>
          <w:rFonts w:eastAsia="Times New Roman"/>
          <w:spacing w:val="-2"/>
          <w:sz w:val="22"/>
        </w:rPr>
        <w:t>hành</w:t>
      </w:r>
      <w:proofErr w:type="spellEnd"/>
      <w:r w:rsidRPr="00690F5A">
        <w:rPr>
          <w:rFonts w:eastAsia="Times New Roman"/>
          <w:spacing w:val="-2"/>
          <w:sz w:val="22"/>
        </w:rPr>
        <w:t xml:space="preserve"> vi </w:t>
      </w:r>
      <w:proofErr w:type="spellStart"/>
      <w:r w:rsidRPr="00690F5A">
        <w:rPr>
          <w:rFonts w:eastAsia="Times New Roman"/>
          <w:spacing w:val="-2"/>
          <w:sz w:val="22"/>
        </w:rPr>
        <w:t>vi</w:t>
      </w:r>
      <w:proofErr w:type="spellEnd"/>
      <w:r w:rsidRPr="00690F5A">
        <w:rPr>
          <w:rFonts w:eastAsia="Times New Roman"/>
          <w:spacing w:val="-2"/>
          <w:sz w:val="22"/>
        </w:rPr>
        <w:t xml:space="preserve"> </w:t>
      </w:r>
      <w:proofErr w:type="spellStart"/>
      <w:r w:rsidRPr="00690F5A">
        <w:rPr>
          <w:rFonts w:eastAsia="Times New Roman"/>
          <w:spacing w:val="-2"/>
          <w:sz w:val="22"/>
        </w:rPr>
        <w:t>phạm</w:t>
      </w:r>
      <w:proofErr w:type="spellEnd"/>
      <w:r w:rsidRPr="00690F5A">
        <w:rPr>
          <w:rFonts w:eastAsia="Times New Roman"/>
          <w:spacing w:val="-2"/>
          <w:sz w:val="22"/>
        </w:rPr>
        <w:t xml:space="preserve"> </w:t>
      </w:r>
      <w:proofErr w:type="spellStart"/>
      <w:r w:rsidRPr="00690F5A">
        <w:rPr>
          <w:rFonts w:eastAsia="Times New Roman"/>
          <w:spacing w:val="-2"/>
          <w:sz w:val="22"/>
        </w:rPr>
        <w:t>pháp</w:t>
      </w:r>
      <w:proofErr w:type="spellEnd"/>
      <w:r w:rsidRPr="00690F5A">
        <w:rPr>
          <w:rFonts w:eastAsia="Times New Roman"/>
          <w:spacing w:val="-2"/>
          <w:sz w:val="22"/>
        </w:rPr>
        <w:t xml:space="preserve"> </w:t>
      </w:r>
      <w:proofErr w:type="spellStart"/>
      <w:r w:rsidRPr="00690F5A">
        <w:rPr>
          <w:rFonts w:eastAsia="Times New Roman"/>
          <w:spacing w:val="-2"/>
          <w:sz w:val="22"/>
        </w:rPr>
        <w:t>luật</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các</w:t>
      </w:r>
      <w:proofErr w:type="spellEnd"/>
      <w:r w:rsidRPr="00690F5A">
        <w:rPr>
          <w:rFonts w:eastAsia="Times New Roman"/>
          <w:spacing w:val="-2"/>
          <w:sz w:val="22"/>
        </w:rPr>
        <w:t xml:space="preserve"> </w:t>
      </w:r>
      <w:proofErr w:type="spellStart"/>
      <w:r w:rsidRPr="00690F5A">
        <w:rPr>
          <w:rFonts w:eastAsia="Times New Roman"/>
          <w:spacing w:val="-2"/>
          <w:sz w:val="22"/>
        </w:rPr>
        <w:t>quy</w:t>
      </w:r>
      <w:proofErr w:type="spellEnd"/>
      <w:r w:rsidRPr="00690F5A">
        <w:rPr>
          <w:rFonts w:eastAsia="Times New Roman"/>
          <w:spacing w:val="-2"/>
          <w:sz w:val="22"/>
        </w:rPr>
        <w:t xml:space="preserve"> </w:t>
      </w:r>
      <w:proofErr w:type="spellStart"/>
      <w:r w:rsidRPr="00690F5A">
        <w:rPr>
          <w:rFonts w:eastAsia="Times New Roman"/>
          <w:spacing w:val="-2"/>
          <w:sz w:val="22"/>
        </w:rPr>
        <w:t>định</w:t>
      </w:r>
      <w:proofErr w:type="spellEnd"/>
      <w:r w:rsidRPr="00690F5A">
        <w:rPr>
          <w:rFonts w:eastAsia="Times New Roman"/>
          <w:spacing w:val="-2"/>
          <w:sz w:val="22"/>
        </w:rPr>
        <w:t xml:space="preserve"> </w:t>
      </w:r>
      <w:proofErr w:type="spellStart"/>
      <w:r w:rsidRPr="00690F5A">
        <w:rPr>
          <w:rFonts w:eastAsia="Times New Roman"/>
          <w:spacing w:val="-2"/>
          <w:sz w:val="22"/>
        </w:rPr>
        <w:t>nghề</w:t>
      </w:r>
      <w:proofErr w:type="spellEnd"/>
      <w:r w:rsidRPr="00690F5A">
        <w:rPr>
          <w:rFonts w:eastAsia="Times New Roman"/>
          <w:spacing w:val="-2"/>
          <w:sz w:val="22"/>
        </w:rPr>
        <w:t xml:space="preserve"> </w:t>
      </w:r>
      <w:proofErr w:type="spellStart"/>
      <w:r w:rsidRPr="00690F5A">
        <w:rPr>
          <w:rFonts w:eastAsia="Times New Roman"/>
          <w:spacing w:val="-2"/>
          <w:sz w:val="22"/>
        </w:rPr>
        <w:t>nghiệp</w:t>
      </w:r>
      <w:proofErr w:type="spellEnd"/>
      <w:r w:rsidRPr="00690F5A">
        <w:rPr>
          <w:rFonts w:eastAsia="Times New Roman"/>
          <w:spacing w:val="-2"/>
          <w:sz w:val="22"/>
        </w:rPr>
        <w:t xml:space="preserve">. Quan </w:t>
      </w:r>
      <w:proofErr w:type="spellStart"/>
      <w:r w:rsidRPr="00690F5A">
        <w:rPr>
          <w:rFonts w:eastAsia="Times New Roman"/>
          <w:spacing w:val="-2"/>
          <w:sz w:val="22"/>
        </w:rPr>
        <w:t>hệ</w:t>
      </w:r>
      <w:proofErr w:type="spellEnd"/>
      <w:r w:rsidRPr="00690F5A">
        <w:rPr>
          <w:rFonts w:eastAsia="Times New Roman"/>
          <w:spacing w:val="-2"/>
          <w:sz w:val="22"/>
        </w:rPr>
        <w:t xml:space="preserve">, </w:t>
      </w:r>
      <w:proofErr w:type="spellStart"/>
      <w:r w:rsidRPr="00690F5A">
        <w:rPr>
          <w:rFonts w:eastAsia="Times New Roman"/>
          <w:spacing w:val="-2"/>
          <w:sz w:val="22"/>
        </w:rPr>
        <w:t>ứng</w:t>
      </w:r>
      <w:proofErr w:type="spellEnd"/>
      <w:r w:rsidRPr="00690F5A">
        <w:rPr>
          <w:rFonts w:eastAsia="Times New Roman"/>
          <w:spacing w:val="-2"/>
          <w:sz w:val="22"/>
        </w:rPr>
        <w:t xml:space="preserve"> </w:t>
      </w:r>
      <w:proofErr w:type="spellStart"/>
      <w:r w:rsidRPr="00690F5A">
        <w:rPr>
          <w:rFonts w:eastAsia="Times New Roman"/>
          <w:spacing w:val="-2"/>
          <w:sz w:val="22"/>
        </w:rPr>
        <w:t>xử</w:t>
      </w:r>
      <w:proofErr w:type="spellEnd"/>
      <w:r w:rsidRPr="00690F5A">
        <w:rPr>
          <w:rFonts w:eastAsia="Times New Roman"/>
          <w:spacing w:val="-2"/>
          <w:sz w:val="22"/>
        </w:rPr>
        <w:t xml:space="preserve"> </w:t>
      </w:r>
      <w:proofErr w:type="spellStart"/>
      <w:r w:rsidRPr="00690F5A">
        <w:rPr>
          <w:rFonts w:eastAsia="Times New Roman"/>
          <w:spacing w:val="-2"/>
          <w:sz w:val="22"/>
        </w:rPr>
        <w:t>đúng</w:t>
      </w:r>
      <w:proofErr w:type="spellEnd"/>
      <w:r w:rsidRPr="00690F5A">
        <w:rPr>
          <w:rFonts w:eastAsia="Times New Roman"/>
          <w:spacing w:val="-2"/>
          <w:sz w:val="22"/>
        </w:rPr>
        <w:t xml:space="preserve"> </w:t>
      </w:r>
      <w:proofErr w:type="spellStart"/>
      <w:r w:rsidRPr="00690F5A">
        <w:rPr>
          <w:rFonts w:eastAsia="Times New Roman"/>
          <w:spacing w:val="-2"/>
          <w:sz w:val="22"/>
        </w:rPr>
        <w:t>mực</w:t>
      </w:r>
      <w:proofErr w:type="spellEnd"/>
      <w:r w:rsidRPr="00690F5A">
        <w:rPr>
          <w:rFonts w:eastAsia="Times New Roman"/>
          <w:spacing w:val="-2"/>
          <w:sz w:val="22"/>
        </w:rPr>
        <w:t xml:space="preserve">, </w:t>
      </w:r>
      <w:proofErr w:type="spellStart"/>
      <w:r w:rsidRPr="00690F5A">
        <w:rPr>
          <w:rFonts w:eastAsia="Times New Roman"/>
          <w:spacing w:val="-2"/>
          <w:sz w:val="22"/>
        </w:rPr>
        <w:t>gần</w:t>
      </w:r>
      <w:proofErr w:type="spellEnd"/>
      <w:r w:rsidRPr="00690F5A">
        <w:rPr>
          <w:rFonts w:eastAsia="Times New Roman"/>
          <w:spacing w:val="-2"/>
          <w:sz w:val="22"/>
        </w:rPr>
        <w:t xml:space="preserve"> </w:t>
      </w:r>
      <w:proofErr w:type="spellStart"/>
      <w:r w:rsidRPr="00690F5A">
        <w:rPr>
          <w:rFonts w:eastAsia="Times New Roman"/>
          <w:spacing w:val="-2"/>
          <w:sz w:val="22"/>
        </w:rPr>
        <w:t>gũi</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đồng</w:t>
      </w:r>
      <w:proofErr w:type="spellEnd"/>
      <w:r w:rsidRPr="00690F5A">
        <w:rPr>
          <w:rFonts w:eastAsia="Times New Roman"/>
          <w:spacing w:val="-2"/>
          <w:sz w:val="22"/>
        </w:rPr>
        <w:t xml:space="preserve"> </w:t>
      </w:r>
      <w:proofErr w:type="spellStart"/>
      <w:r w:rsidRPr="00690F5A">
        <w:rPr>
          <w:rFonts w:eastAsia="Times New Roman"/>
          <w:spacing w:val="-2"/>
          <w:sz w:val="22"/>
        </w:rPr>
        <w:t>nghiệp</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phụ</w:t>
      </w:r>
      <w:proofErr w:type="spellEnd"/>
      <w:r w:rsidRPr="00690F5A">
        <w:rPr>
          <w:rFonts w:eastAsia="Times New Roman"/>
          <w:spacing w:val="-2"/>
          <w:sz w:val="22"/>
        </w:rPr>
        <w:t xml:space="preserve"> </w:t>
      </w:r>
      <w:proofErr w:type="spellStart"/>
      <w:r w:rsidRPr="00690F5A">
        <w:rPr>
          <w:rFonts w:eastAsia="Times New Roman"/>
          <w:spacing w:val="-2"/>
          <w:sz w:val="22"/>
        </w:rPr>
        <w:t>huynh</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kiên</w:t>
      </w:r>
      <w:proofErr w:type="spellEnd"/>
      <w:r w:rsidRPr="00690F5A">
        <w:rPr>
          <w:rFonts w:eastAsia="Times New Roman"/>
          <w:spacing w:val="-2"/>
          <w:sz w:val="22"/>
        </w:rPr>
        <w:t xml:space="preserve"> </w:t>
      </w:r>
      <w:proofErr w:type="spellStart"/>
      <w:r w:rsidRPr="00690F5A">
        <w:rPr>
          <w:rFonts w:eastAsia="Times New Roman"/>
          <w:spacing w:val="-2"/>
          <w:sz w:val="22"/>
        </w:rPr>
        <w:t>quyết</w:t>
      </w:r>
      <w:proofErr w:type="spellEnd"/>
      <w:r w:rsidRPr="00690F5A">
        <w:rPr>
          <w:rFonts w:eastAsia="Times New Roman"/>
          <w:spacing w:val="-2"/>
          <w:sz w:val="22"/>
        </w:rPr>
        <w:t xml:space="preserve"> </w:t>
      </w:r>
      <w:proofErr w:type="spellStart"/>
      <w:r w:rsidRPr="00690F5A">
        <w:rPr>
          <w:rFonts w:eastAsia="Times New Roman"/>
          <w:spacing w:val="-2"/>
          <w:sz w:val="22"/>
        </w:rPr>
        <w:t>đấu</w:t>
      </w:r>
      <w:proofErr w:type="spellEnd"/>
      <w:r w:rsidRPr="00690F5A">
        <w:rPr>
          <w:rFonts w:eastAsia="Times New Roman"/>
          <w:spacing w:val="-2"/>
          <w:sz w:val="22"/>
        </w:rPr>
        <w:t xml:space="preserve"> </w:t>
      </w:r>
      <w:proofErr w:type="spellStart"/>
      <w:r w:rsidRPr="00690F5A">
        <w:rPr>
          <w:rFonts w:eastAsia="Times New Roman"/>
          <w:spacing w:val="-2"/>
          <w:sz w:val="22"/>
        </w:rPr>
        <w:t>tranh</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các</w:t>
      </w:r>
      <w:proofErr w:type="spellEnd"/>
      <w:r w:rsidRPr="00690F5A">
        <w:rPr>
          <w:rFonts w:eastAsia="Times New Roman"/>
          <w:spacing w:val="-2"/>
          <w:sz w:val="22"/>
        </w:rPr>
        <w:t xml:space="preserve"> </w:t>
      </w:r>
      <w:proofErr w:type="spellStart"/>
      <w:r w:rsidRPr="00690F5A">
        <w:rPr>
          <w:rFonts w:eastAsia="Times New Roman"/>
          <w:spacing w:val="-2"/>
          <w:sz w:val="22"/>
        </w:rPr>
        <w:t>hành</w:t>
      </w:r>
      <w:proofErr w:type="spellEnd"/>
      <w:r w:rsidRPr="00690F5A">
        <w:rPr>
          <w:rFonts w:eastAsia="Times New Roman"/>
          <w:spacing w:val="-2"/>
          <w:sz w:val="22"/>
        </w:rPr>
        <w:t xml:space="preserve"> vi </w:t>
      </w:r>
      <w:proofErr w:type="spellStart"/>
      <w:r w:rsidRPr="00690F5A">
        <w:rPr>
          <w:rFonts w:eastAsia="Times New Roman"/>
          <w:spacing w:val="-2"/>
          <w:sz w:val="22"/>
        </w:rPr>
        <w:t>trái</w:t>
      </w:r>
      <w:proofErr w:type="spellEnd"/>
      <w:r w:rsidRPr="00690F5A">
        <w:rPr>
          <w:rFonts w:eastAsia="Times New Roman"/>
          <w:spacing w:val="-2"/>
          <w:sz w:val="22"/>
        </w:rPr>
        <w:t xml:space="preserve"> </w:t>
      </w:r>
      <w:proofErr w:type="spellStart"/>
      <w:r w:rsidRPr="00690F5A">
        <w:rPr>
          <w:rFonts w:eastAsia="Times New Roman"/>
          <w:spacing w:val="-2"/>
          <w:sz w:val="22"/>
        </w:rPr>
        <w:t>pháp</w:t>
      </w:r>
      <w:proofErr w:type="spellEnd"/>
      <w:r w:rsidRPr="00690F5A">
        <w:rPr>
          <w:rFonts w:eastAsia="Times New Roman"/>
          <w:spacing w:val="-2"/>
          <w:sz w:val="22"/>
        </w:rPr>
        <w:t xml:space="preserve"> </w:t>
      </w:r>
      <w:proofErr w:type="spellStart"/>
      <w:r w:rsidRPr="00690F5A">
        <w:rPr>
          <w:rFonts w:eastAsia="Times New Roman"/>
          <w:spacing w:val="-2"/>
          <w:sz w:val="22"/>
        </w:rPr>
        <w:t>luật</w:t>
      </w:r>
      <w:proofErr w:type="spellEnd"/>
      <w:r w:rsidRPr="00690F5A">
        <w:rPr>
          <w:rFonts w:eastAsia="Times New Roman"/>
          <w:spacing w:val="-2"/>
          <w:sz w:val="22"/>
        </w:rPr>
        <w:t>.</w:t>
      </w:r>
    </w:p>
    <w:p w14:paraId="657308D6"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5. </w:t>
      </w:r>
      <w:proofErr w:type="spellStart"/>
      <w:r w:rsidRPr="00690F5A">
        <w:rPr>
          <w:rFonts w:eastAsia="Times New Roman"/>
          <w:spacing w:val="-2"/>
          <w:sz w:val="22"/>
        </w:rPr>
        <w:t>Xây</w:t>
      </w:r>
      <w:proofErr w:type="spellEnd"/>
      <w:r w:rsidRPr="00690F5A">
        <w:rPr>
          <w:rFonts w:eastAsia="Times New Roman"/>
          <w:spacing w:val="-2"/>
          <w:sz w:val="22"/>
        </w:rPr>
        <w:t xml:space="preserve"> </w:t>
      </w:r>
      <w:proofErr w:type="spellStart"/>
      <w:r w:rsidRPr="00690F5A">
        <w:rPr>
          <w:rFonts w:eastAsia="Times New Roman"/>
          <w:spacing w:val="-2"/>
          <w:sz w:val="22"/>
        </w:rPr>
        <w:t>dựng</w:t>
      </w:r>
      <w:proofErr w:type="spellEnd"/>
      <w:r w:rsidRPr="00690F5A">
        <w:rPr>
          <w:rFonts w:eastAsia="Times New Roman"/>
          <w:spacing w:val="-2"/>
          <w:sz w:val="22"/>
        </w:rPr>
        <w:t xml:space="preserve"> </w:t>
      </w:r>
      <w:proofErr w:type="spellStart"/>
      <w:r w:rsidRPr="00690F5A">
        <w:rPr>
          <w:rFonts w:eastAsia="Times New Roman"/>
          <w:spacing w:val="-2"/>
          <w:sz w:val="22"/>
        </w:rPr>
        <w:t>gia</w:t>
      </w:r>
      <w:proofErr w:type="spellEnd"/>
      <w:r w:rsidRPr="00690F5A">
        <w:rPr>
          <w:rFonts w:eastAsia="Times New Roman"/>
          <w:spacing w:val="-2"/>
          <w:sz w:val="22"/>
        </w:rPr>
        <w:t xml:space="preserve"> </w:t>
      </w:r>
      <w:proofErr w:type="spellStart"/>
      <w:r w:rsidRPr="00690F5A">
        <w:rPr>
          <w:rFonts w:eastAsia="Times New Roman"/>
          <w:spacing w:val="-2"/>
          <w:sz w:val="22"/>
        </w:rPr>
        <w:t>đình</w:t>
      </w:r>
      <w:proofErr w:type="spellEnd"/>
      <w:r w:rsidRPr="00690F5A">
        <w:rPr>
          <w:rFonts w:eastAsia="Times New Roman"/>
          <w:spacing w:val="-2"/>
          <w:sz w:val="22"/>
        </w:rPr>
        <w:t xml:space="preserve"> </w:t>
      </w:r>
      <w:proofErr w:type="spellStart"/>
      <w:r w:rsidRPr="00690F5A">
        <w:rPr>
          <w:rFonts w:eastAsia="Times New Roman"/>
          <w:spacing w:val="-2"/>
          <w:sz w:val="22"/>
        </w:rPr>
        <w:t>văn</w:t>
      </w:r>
      <w:proofErr w:type="spellEnd"/>
      <w:r w:rsidRPr="00690F5A">
        <w:rPr>
          <w:rFonts w:eastAsia="Times New Roman"/>
          <w:spacing w:val="-2"/>
          <w:sz w:val="22"/>
        </w:rPr>
        <w:t xml:space="preserve"> </w:t>
      </w:r>
      <w:proofErr w:type="spellStart"/>
      <w:r w:rsidRPr="00690F5A">
        <w:rPr>
          <w:rFonts w:eastAsia="Times New Roman"/>
          <w:spacing w:val="-2"/>
          <w:sz w:val="22"/>
        </w:rPr>
        <w:t>hoá</w:t>
      </w:r>
      <w:proofErr w:type="spellEnd"/>
      <w:r w:rsidRPr="00690F5A">
        <w:rPr>
          <w:rFonts w:eastAsia="Times New Roman"/>
          <w:spacing w:val="-2"/>
          <w:sz w:val="22"/>
        </w:rPr>
        <w:t xml:space="preserve">, </w:t>
      </w:r>
      <w:proofErr w:type="spellStart"/>
      <w:r w:rsidRPr="00690F5A">
        <w:rPr>
          <w:rFonts w:eastAsia="Times New Roman"/>
          <w:spacing w:val="-2"/>
          <w:sz w:val="22"/>
        </w:rPr>
        <w:t>thương</w:t>
      </w:r>
      <w:proofErr w:type="spellEnd"/>
      <w:r w:rsidRPr="00690F5A">
        <w:rPr>
          <w:rFonts w:eastAsia="Times New Roman"/>
          <w:spacing w:val="-2"/>
          <w:sz w:val="22"/>
        </w:rPr>
        <w:t xml:space="preserve"> </w:t>
      </w:r>
      <w:proofErr w:type="spellStart"/>
      <w:r w:rsidRPr="00690F5A">
        <w:rPr>
          <w:rFonts w:eastAsia="Times New Roman"/>
          <w:spacing w:val="-2"/>
          <w:sz w:val="22"/>
        </w:rPr>
        <w:t>yêu</w:t>
      </w:r>
      <w:proofErr w:type="spellEnd"/>
      <w:r w:rsidRPr="00690F5A">
        <w:rPr>
          <w:rFonts w:eastAsia="Times New Roman"/>
          <w:spacing w:val="-2"/>
          <w:sz w:val="22"/>
        </w:rPr>
        <w:t xml:space="preserve">, </w:t>
      </w:r>
      <w:proofErr w:type="spellStart"/>
      <w:r w:rsidRPr="00690F5A">
        <w:rPr>
          <w:rFonts w:eastAsia="Times New Roman"/>
          <w:spacing w:val="-2"/>
          <w:sz w:val="22"/>
        </w:rPr>
        <w:t>quý</w:t>
      </w:r>
      <w:proofErr w:type="spellEnd"/>
      <w:r w:rsidRPr="00690F5A">
        <w:rPr>
          <w:rFonts w:eastAsia="Times New Roman"/>
          <w:spacing w:val="-2"/>
          <w:sz w:val="22"/>
        </w:rPr>
        <w:t xml:space="preserve"> </w:t>
      </w:r>
      <w:proofErr w:type="spellStart"/>
      <w:r w:rsidRPr="00690F5A">
        <w:rPr>
          <w:rFonts w:eastAsia="Times New Roman"/>
          <w:spacing w:val="-2"/>
          <w:sz w:val="22"/>
        </w:rPr>
        <w:t>trọng</w:t>
      </w:r>
      <w:proofErr w:type="spellEnd"/>
      <w:r w:rsidRPr="00690F5A">
        <w:rPr>
          <w:rFonts w:eastAsia="Times New Roman"/>
          <w:spacing w:val="-2"/>
          <w:sz w:val="22"/>
        </w:rPr>
        <w:t xml:space="preserve"> </w:t>
      </w:r>
      <w:proofErr w:type="spellStart"/>
      <w:r w:rsidRPr="00690F5A">
        <w:rPr>
          <w:rFonts w:eastAsia="Times New Roman"/>
          <w:spacing w:val="-2"/>
          <w:sz w:val="22"/>
        </w:rPr>
        <w:t>lẫn</w:t>
      </w:r>
      <w:proofErr w:type="spellEnd"/>
      <w:r w:rsidRPr="00690F5A">
        <w:rPr>
          <w:rFonts w:eastAsia="Times New Roman"/>
          <w:spacing w:val="-2"/>
          <w:sz w:val="22"/>
        </w:rPr>
        <w:t xml:space="preserve"> </w:t>
      </w:r>
      <w:proofErr w:type="spellStart"/>
      <w:r w:rsidRPr="00690F5A">
        <w:rPr>
          <w:rFonts w:eastAsia="Times New Roman"/>
          <w:spacing w:val="-2"/>
          <w:sz w:val="22"/>
        </w:rPr>
        <w:t>nhau</w:t>
      </w:r>
      <w:proofErr w:type="spellEnd"/>
      <w:r w:rsidRPr="00690F5A">
        <w:rPr>
          <w:rFonts w:eastAsia="Times New Roman"/>
          <w:spacing w:val="-2"/>
          <w:sz w:val="22"/>
        </w:rPr>
        <w:t xml:space="preserve">; </w:t>
      </w:r>
      <w:proofErr w:type="spellStart"/>
      <w:r w:rsidRPr="00690F5A">
        <w:rPr>
          <w:rFonts w:eastAsia="Times New Roman"/>
          <w:spacing w:val="-2"/>
          <w:sz w:val="22"/>
        </w:rPr>
        <w:t>biết</w:t>
      </w:r>
      <w:proofErr w:type="spellEnd"/>
      <w:r w:rsidRPr="00690F5A">
        <w:rPr>
          <w:rFonts w:eastAsia="Times New Roman"/>
          <w:spacing w:val="-2"/>
          <w:sz w:val="22"/>
        </w:rPr>
        <w:t xml:space="preserve"> </w:t>
      </w:r>
      <w:proofErr w:type="spellStart"/>
      <w:r w:rsidRPr="00690F5A">
        <w:rPr>
          <w:rFonts w:eastAsia="Times New Roman"/>
          <w:spacing w:val="-2"/>
          <w:sz w:val="22"/>
        </w:rPr>
        <w:t>quan</w:t>
      </w:r>
      <w:proofErr w:type="spellEnd"/>
      <w:r w:rsidRPr="00690F5A">
        <w:rPr>
          <w:rFonts w:eastAsia="Times New Roman"/>
          <w:spacing w:val="-2"/>
          <w:sz w:val="22"/>
        </w:rPr>
        <w:t xml:space="preserve"> </w:t>
      </w:r>
      <w:proofErr w:type="spellStart"/>
      <w:r w:rsidRPr="00690F5A">
        <w:rPr>
          <w:rFonts w:eastAsia="Times New Roman"/>
          <w:spacing w:val="-2"/>
          <w:sz w:val="22"/>
        </w:rPr>
        <w:t>tâm</w:t>
      </w:r>
      <w:proofErr w:type="spellEnd"/>
      <w:r w:rsidRPr="00690F5A">
        <w:rPr>
          <w:rFonts w:eastAsia="Times New Roman"/>
          <w:spacing w:val="-2"/>
          <w:sz w:val="22"/>
        </w:rPr>
        <w:t xml:space="preserve"> </w:t>
      </w:r>
      <w:proofErr w:type="spellStart"/>
      <w:r w:rsidRPr="00690F5A">
        <w:rPr>
          <w:rFonts w:eastAsia="Times New Roman"/>
          <w:spacing w:val="-2"/>
          <w:sz w:val="22"/>
        </w:rPr>
        <w:t>đến</w:t>
      </w:r>
      <w:proofErr w:type="spellEnd"/>
      <w:r w:rsidRPr="00690F5A">
        <w:rPr>
          <w:rFonts w:eastAsia="Times New Roman"/>
          <w:spacing w:val="-2"/>
          <w:sz w:val="22"/>
        </w:rPr>
        <w:t xml:space="preserve"> </w:t>
      </w:r>
      <w:proofErr w:type="spellStart"/>
      <w:r w:rsidRPr="00690F5A">
        <w:rPr>
          <w:rFonts w:eastAsia="Times New Roman"/>
          <w:spacing w:val="-2"/>
          <w:sz w:val="22"/>
        </w:rPr>
        <w:t>những</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xung</w:t>
      </w:r>
      <w:proofErr w:type="spellEnd"/>
      <w:r w:rsidRPr="00690F5A">
        <w:rPr>
          <w:rFonts w:eastAsia="Times New Roman"/>
          <w:spacing w:val="-2"/>
          <w:sz w:val="22"/>
        </w:rPr>
        <w:t xml:space="preserve"> </w:t>
      </w:r>
      <w:proofErr w:type="spellStart"/>
      <w:r w:rsidRPr="00690F5A">
        <w:rPr>
          <w:rFonts w:eastAsia="Times New Roman"/>
          <w:spacing w:val="-2"/>
          <w:sz w:val="22"/>
        </w:rPr>
        <w:t>quanh</w:t>
      </w:r>
      <w:proofErr w:type="spellEnd"/>
      <w:r w:rsidRPr="00690F5A">
        <w:rPr>
          <w:rFonts w:eastAsia="Times New Roman"/>
          <w:spacing w:val="-2"/>
          <w:sz w:val="22"/>
        </w:rPr>
        <w:t xml:space="preserve">; </w:t>
      </w:r>
      <w:proofErr w:type="spellStart"/>
      <w:r w:rsidRPr="00690F5A">
        <w:rPr>
          <w:rFonts w:eastAsia="Times New Roman"/>
          <w:spacing w:val="-2"/>
          <w:sz w:val="22"/>
        </w:rPr>
        <w:t>thực</w:t>
      </w:r>
      <w:proofErr w:type="spellEnd"/>
      <w:r w:rsidRPr="00690F5A">
        <w:rPr>
          <w:rFonts w:eastAsia="Times New Roman"/>
          <w:spacing w:val="-2"/>
          <w:sz w:val="22"/>
        </w:rPr>
        <w:t xml:space="preserve"> </w:t>
      </w:r>
      <w:proofErr w:type="spellStart"/>
      <w:r w:rsidRPr="00690F5A">
        <w:rPr>
          <w:rFonts w:eastAsia="Times New Roman"/>
          <w:spacing w:val="-2"/>
          <w:sz w:val="22"/>
        </w:rPr>
        <w:t>hiện</w:t>
      </w:r>
      <w:proofErr w:type="spellEnd"/>
      <w:r w:rsidRPr="00690F5A">
        <w:rPr>
          <w:rFonts w:eastAsia="Times New Roman"/>
          <w:spacing w:val="-2"/>
          <w:sz w:val="22"/>
        </w:rPr>
        <w:t xml:space="preserve"> </w:t>
      </w:r>
      <w:proofErr w:type="spellStart"/>
      <w:r w:rsidRPr="00690F5A">
        <w:rPr>
          <w:rFonts w:eastAsia="Times New Roman"/>
          <w:spacing w:val="-2"/>
          <w:sz w:val="22"/>
        </w:rPr>
        <w:t>tốt</w:t>
      </w:r>
      <w:proofErr w:type="spellEnd"/>
      <w:r w:rsidRPr="00690F5A">
        <w:rPr>
          <w:rFonts w:eastAsia="Times New Roman"/>
          <w:spacing w:val="-2"/>
          <w:sz w:val="22"/>
        </w:rPr>
        <w:t xml:space="preserve"> </w:t>
      </w:r>
      <w:proofErr w:type="spellStart"/>
      <w:r w:rsidRPr="00690F5A">
        <w:rPr>
          <w:rFonts w:eastAsia="Times New Roman"/>
          <w:spacing w:val="-2"/>
          <w:sz w:val="22"/>
        </w:rPr>
        <w:t>những</w:t>
      </w:r>
      <w:proofErr w:type="spellEnd"/>
      <w:r w:rsidRPr="00690F5A">
        <w:rPr>
          <w:rFonts w:eastAsia="Times New Roman"/>
          <w:spacing w:val="-2"/>
          <w:sz w:val="22"/>
        </w:rPr>
        <w:t xml:space="preserve"> </w:t>
      </w:r>
      <w:proofErr w:type="spellStart"/>
      <w:r w:rsidRPr="00690F5A">
        <w:rPr>
          <w:rFonts w:eastAsia="Times New Roman"/>
          <w:spacing w:val="-2"/>
          <w:sz w:val="22"/>
        </w:rPr>
        <w:t>quy</w:t>
      </w:r>
      <w:proofErr w:type="spellEnd"/>
      <w:r w:rsidRPr="00690F5A">
        <w:rPr>
          <w:rFonts w:eastAsia="Times New Roman"/>
          <w:spacing w:val="-2"/>
          <w:sz w:val="22"/>
        </w:rPr>
        <w:t xml:space="preserve"> </w:t>
      </w:r>
      <w:proofErr w:type="spellStart"/>
      <w:r w:rsidRPr="00690F5A">
        <w:rPr>
          <w:rFonts w:eastAsia="Times New Roman"/>
          <w:spacing w:val="-2"/>
          <w:sz w:val="22"/>
        </w:rPr>
        <w:t>định</w:t>
      </w:r>
      <w:proofErr w:type="spellEnd"/>
      <w:r w:rsidRPr="00690F5A">
        <w:rPr>
          <w:rFonts w:eastAsia="Times New Roman"/>
          <w:spacing w:val="-2"/>
          <w:sz w:val="22"/>
        </w:rPr>
        <w:t xml:space="preserve"> </w:t>
      </w:r>
      <w:proofErr w:type="spellStart"/>
      <w:r w:rsidRPr="00690F5A">
        <w:rPr>
          <w:rFonts w:eastAsia="Times New Roman"/>
          <w:spacing w:val="-2"/>
          <w:sz w:val="22"/>
        </w:rPr>
        <w:t>về</w:t>
      </w:r>
      <w:proofErr w:type="spellEnd"/>
      <w:r w:rsidRPr="00690F5A">
        <w:rPr>
          <w:rFonts w:eastAsia="Times New Roman"/>
          <w:spacing w:val="-2"/>
          <w:sz w:val="22"/>
        </w:rPr>
        <w:t xml:space="preserve"> </w:t>
      </w:r>
      <w:proofErr w:type="spellStart"/>
      <w:r w:rsidRPr="00690F5A">
        <w:rPr>
          <w:rFonts w:eastAsia="Times New Roman"/>
          <w:spacing w:val="-2"/>
          <w:sz w:val="22"/>
        </w:rPr>
        <w:t>nếp</w:t>
      </w:r>
      <w:proofErr w:type="spellEnd"/>
      <w:r w:rsidRPr="00690F5A">
        <w:rPr>
          <w:rFonts w:eastAsia="Times New Roman"/>
          <w:spacing w:val="-2"/>
          <w:sz w:val="22"/>
        </w:rPr>
        <w:t xml:space="preserve"> </w:t>
      </w:r>
      <w:proofErr w:type="spellStart"/>
      <w:r w:rsidRPr="00690F5A">
        <w:rPr>
          <w:rFonts w:eastAsia="Times New Roman"/>
          <w:spacing w:val="-2"/>
          <w:sz w:val="22"/>
        </w:rPr>
        <w:t>sống</w:t>
      </w:r>
      <w:proofErr w:type="spellEnd"/>
      <w:r w:rsidRPr="00690F5A">
        <w:rPr>
          <w:rFonts w:eastAsia="Times New Roman"/>
          <w:spacing w:val="-2"/>
          <w:sz w:val="22"/>
        </w:rPr>
        <w:t xml:space="preserve"> </w:t>
      </w:r>
      <w:proofErr w:type="spellStart"/>
      <w:r w:rsidRPr="00690F5A">
        <w:rPr>
          <w:rFonts w:eastAsia="Times New Roman"/>
          <w:spacing w:val="-2"/>
          <w:sz w:val="22"/>
        </w:rPr>
        <w:t>văn</w:t>
      </w:r>
      <w:proofErr w:type="spellEnd"/>
      <w:r w:rsidRPr="00690F5A">
        <w:rPr>
          <w:rFonts w:eastAsia="Times New Roman"/>
          <w:spacing w:val="-2"/>
          <w:sz w:val="22"/>
        </w:rPr>
        <w:t xml:space="preserve"> </w:t>
      </w:r>
      <w:proofErr w:type="spellStart"/>
      <w:r w:rsidRPr="00690F5A">
        <w:rPr>
          <w:rFonts w:eastAsia="Times New Roman"/>
          <w:spacing w:val="-2"/>
          <w:sz w:val="22"/>
        </w:rPr>
        <w:t>hoá</w:t>
      </w:r>
      <w:proofErr w:type="spellEnd"/>
      <w:r w:rsidRPr="00690F5A">
        <w:rPr>
          <w:rFonts w:eastAsia="Times New Roman"/>
          <w:spacing w:val="-2"/>
          <w:sz w:val="22"/>
        </w:rPr>
        <w:t xml:space="preserve"> </w:t>
      </w:r>
      <w:proofErr w:type="spellStart"/>
      <w:r w:rsidRPr="00690F5A">
        <w:rPr>
          <w:rFonts w:eastAsia="Times New Roman"/>
          <w:spacing w:val="-2"/>
          <w:sz w:val="22"/>
        </w:rPr>
        <w:t>nơi</w:t>
      </w:r>
      <w:proofErr w:type="spellEnd"/>
      <w:r w:rsidRPr="00690F5A">
        <w:rPr>
          <w:rFonts w:eastAsia="Times New Roman"/>
          <w:spacing w:val="-2"/>
          <w:sz w:val="22"/>
        </w:rPr>
        <w:t xml:space="preserve"> </w:t>
      </w:r>
      <w:proofErr w:type="spellStart"/>
      <w:r w:rsidRPr="00690F5A">
        <w:rPr>
          <w:rFonts w:eastAsia="Times New Roman"/>
          <w:spacing w:val="-2"/>
          <w:sz w:val="22"/>
        </w:rPr>
        <w:t>công</w:t>
      </w:r>
      <w:proofErr w:type="spellEnd"/>
      <w:r w:rsidRPr="00690F5A">
        <w:rPr>
          <w:rFonts w:eastAsia="Times New Roman"/>
          <w:spacing w:val="-2"/>
          <w:sz w:val="22"/>
        </w:rPr>
        <w:t xml:space="preserve"> </w:t>
      </w:r>
      <w:proofErr w:type="spellStart"/>
      <w:r w:rsidRPr="00690F5A">
        <w:rPr>
          <w:rFonts w:eastAsia="Times New Roman"/>
          <w:spacing w:val="-2"/>
          <w:sz w:val="22"/>
        </w:rPr>
        <w:t>cộng</w:t>
      </w:r>
      <w:proofErr w:type="spellEnd"/>
      <w:r w:rsidRPr="00690F5A">
        <w:rPr>
          <w:rFonts w:eastAsia="Times New Roman"/>
          <w:spacing w:val="-2"/>
          <w:sz w:val="22"/>
        </w:rPr>
        <w:t>.</w:t>
      </w:r>
    </w:p>
    <w:p w14:paraId="657308D7" w14:textId="77777777" w:rsidR="00FC30BB" w:rsidRPr="00690F5A" w:rsidRDefault="00FC30BB" w:rsidP="00FC30BB">
      <w:pPr>
        <w:shd w:val="clear" w:color="auto" w:fill="FFFFFF"/>
        <w:spacing w:after="0" w:line="240" w:lineRule="auto"/>
        <w:ind w:firstLine="567"/>
        <w:jc w:val="both"/>
        <w:textAlignment w:val="baseline"/>
        <w:rPr>
          <w:rFonts w:eastAsia="Times New Roman"/>
          <w:b/>
          <w:bCs/>
          <w:spacing w:val="-2"/>
          <w:sz w:val="22"/>
        </w:rPr>
      </w:pPr>
      <w:proofErr w:type="spellStart"/>
      <w:r w:rsidRPr="00690F5A">
        <w:rPr>
          <w:rFonts w:eastAsia="Times New Roman"/>
          <w:b/>
          <w:bCs/>
          <w:spacing w:val="-2"/>
          <w:sz w:val="22"/>
        </w:rPr>
        <w:t>Điều</w:t>
      </w:r>
      <w:proofErr w:type="spellEnd"/>
      <w:r w:rsidRPr="00690F5A">
        <w:rPr>
          <w:rFonts w:eastAsia="Times New Roman"/>
          <w:b/>
          <w:bCs/>
          <w:spacing w:val="-2"/>
          <w:sz w:val="22"/>
        </w:rPr>
        <w:t xml:space="preserve"> 7. Giao </w:t>
      </w:r>
      <w:proofErr w:type="spellStart"/>
      <w:r w:rsidRPr="00690F5A">
        <w:rPr>
          <w:rFonts w:eastAsia="Times New Roman"/>
          <w:b/>
          <w:bCs/>
          <w:spacing w:val="-2"/>
          <w:sz w:val="22"/>
        </w:rPr>
        <w:t>tiếp</w:t>
      </w:r>
      <w:proofErr w:type="spellEnd"/>
      <w:r w:rsidRPr="00690F5A">
        <w:rPr>
          <w:rFonts w:eastAsia="Times New Roman"/>
          <w:b/>
          <w:bCs/>
          <w:spacing w:val="-2"/>
          <w:sz w:val="22"/>
        </w:rPr>
        <w:t xml:space="preserve"> </w:t>
      </w:r>
      <w:proofErr w:type="spellStart"/>
      <w:r w:rsidRPr="00690F5A">
        <w:rPr>
          <w:rFonts w:eastAsia="Times New Roman"/>
          <w:b/>
          <w:bCs/>
          <w:spacing w:val="-2"/>
          <w:sz w:val="22"/>
        </w:rPr>
        <w:t>và</w:t>
      </w:r>
      <w:proofErr w:type="spellEnd"/>
      <w:r w:rsidRPr="00690F5A">
        <w:rPr>
          <w:rFonts w:eastAsia="Times New Roman"/>
          <w:b/>
          <w:bCs/>
          <w:spacing w:val="-2"/>
          <w:sz w:val="22"/>
        </w:rPr>
        <w:t xml:space="preserve"> </w:t>
      </w:r>
      <w:proofErr w:type="spellStart"/>
      <w:r w:rsidRPr="00690F5A">
        <w:rPr>
          <w:rFonts w:eastAsia="Times New Roman"/>
          <w:b/>
          <w:bCs/>
          <w:spacing w:val="-2"/>
          <w:sz w:val="22"/>
        </w:rPr>
        <w:t>ứng</w:t>
      </w:r>
      <w:proofErr w:type="spellEnd"/>
      <w:r w:rsidRPr="00690F5A">
        <w:rPr>
          <w:rFonts w:eastAsia="Times New Roman"/>
          <w:b/>
          <w:bCs/>
          <w:spacing w:val="-2"/>
          <w:sz w:val="22"/>
        </w:rPr>
        <w:t xml:space="preserve"> </w:t>
      </w:r>
      <w:proofErr w:type="spellStart"/>
      <w:r w:rsidRPr="00690F5A">
        <w:rPr>
          <w:rFonts w:eastAsia="Times New Roman"/>
          <w:b/>
          <w:bCs/>
          <w:spacing w:val="-2"/>
          <w:sz w:val="22"/>
        </w:rPr>
        <w:t>xử</w:t>
      </w:r>
      <w:proofErr w:type="spellEnd"/>
      <w:r w:rsidRPr="00690F5A">
        <w:rPr>
          <w:rFonts w:eastAsia="Times New Roman"/>
          <w:b/>
          <w:bCs/>
          <w:spacing w:val="-2"/>
          <w:sz w:val="22"/>
        </w:rPr>
        <w:t xml:space="preserve"> </w:t>
      </w:r>
      <w:proofErr w:type="spellStart"/>
      <w:r w:rsidRPr="00690F5A">
        <w:rPr>
          <w:rFonts w:eastAsia="Times New Roman"/>
          <w:b/>
          <w:bCs/>
          <w:spacing w:val="-2"/>
          <w:sz w:val="22"/>
        </w:rPr>
        <w:t>trong</w:t>
      </w:r>
      <w:proofErr w:type="spellEnd"/>
      <w:r w:rsidRPr="00690F5A">
        <w:rPr>
          <w:rFonts w:eastAsia="Times New Roman"/>
          <w:b/>
          <w:bCs/>
          <w:spacing w:val="-2"/>
          <w:sz w:val="22"/>
        </w:rPr>
        <w:t xml:space="preserve"> </w:t>
      </w:r>
      <w:proofErr w:type="spellStart"/>
      <w:r w:rsidRPr="00690F5A">
        <w:rPr>
          <w:rFonts w:eastAsia="Times New Roman"/>
          <w:b/>
          <w:bCs/>
          <w:spacing w:val="-2"/>
          <w:sz w:val="22"/>
        </w:rPr>
        <w:t>công</w:t>
      </w:r>
      <w:proofErr w:type="spellEnd"/>
      <w:r w:rsidRPr="00690F5A">
        <w:rPr>
          <w:rFonts w:eastAsia="Times New Roman"/>
          <w:b/>
          <w:bCs/>
          <w:spacing w:val="-2"/>
          <w:sz w:val="22"/>
        </w:rPr>
        <w:t xml:space="preserve"> </w:t>
      </w:r>
      <w:proofErr w:type="spellStart"/>
      <w:r w:rsidRPr="00690F5A">
        <w:rPr>
          <w:rFonts w:eastAsia="Times New Roman"/>
          <w:b/>
          <w:bCs/>
          <w:spacing w:val="-2"/>
          <w:sz w:val="22"/>
        </w:rPr>
        <w:t>việc</w:t>
      </w:r>
      <w:proofErr w:type="spellEnd"/>
    </w:p>
    <w:p w14:paraId="657308D8" w14:textId="77777777" w:rsidR="00FC30BB" w:rsidRPr="00690F5A" w:rsidRDefault="00FC30BB" w:rsidP="00FC30BB">
      <w:pPr>
        <w:shd w:val="clear" w:color="auto" w:fill="FFFFFF"/>
        <w:spacing w:after="0" w:line="240" w:lineRule="auto"/>
        <w:ind w:firstLine="567"/>
        <w:jc w:val="both"/>
        <w:textAlignment w:val="baseline"/>
        <w:rPr>
          <w:rFonts w:eastAsia="Times New Roman"/>
          <w:bCs/>
          <w:spacing w:val="-2"/>
          <w:sz w:val="22"/>
        </w:rPr>
      </w:pPr>
      <w:r w:rsidRPr="00690F5A">
        <w:rPr>
          <w:rFonts w:eastAsia="Times New Roman"/>
          <w:bCs/>
          <w:spacing w:val="-2"/>
          <w:sz w:val="22"/>
        </w:rPr>
        <w:t xml:space="preserve">1. Giao </w:t>
      </w:r>
      <w:proofErr w:type="spellStart"/>
      <w:r w:rsidRPr="00690F5A">
        <w:rPr>
          <w:rFonts w:eastAsia="Times New Roman"/>
          <w:bCs/>
          <w:spacing w:val="-2"/>
          <w:sz w:val="22"/>
        </w:rPr>
        <w:t>tiếp</w:t>
      </w:r>
      <w:proofErr w:type="spellEnd"/>
      <w:r w:rsidRPr="00690F5A">
        <w:rPr>
          <w:rFonts w:eastAsia="Times New Roman"/>
          <w:bCs/>
          <w:spacing w:val="-2"/>
          <w:sz w:val="22"/>
        </w:rPr>
        <w:t xml:space="preserve">, </w:t>
      </w:r>
      <w:proofErr w:type="spellStart"/>
      <w:r w:rsidRPr="00690F5A">
        <w:rPr>
          <w:rFonts w:eastAsia="Times New Roman"/>
          <w:bCs/>
          <w:spacing w:val="-2"/>
          <w:sz w:val="22"/>
        </w:rPr>
        <w:t>ứng</w:t>
      </w:r>
      <w:proofErr w:type="spellEnd"/>
      <w:r w:rsidRPr="00690F5A">
        <w:rPr>
          <w:rFonts w:eastAsia="Times New Roman"/>
          <w:bCs/>
          <w:spacing w:val="-2"/>
          <w:sz w:val="22"/>
        </w:rPr>
        <w:t xml:space="preserve"> </w:t>
      </w:r>
      <w:proofErr w:type="spellStart"/>
      <w:r w:rsidRPr="00690F5A">
        <w:rPr>
          <w:rFonts w:eastAsia="Times New Roman"/>
          <w:bCs/>
          <w:spacing w:val="-2"/>
          <w:sz w:val="22"/>
        </w:rPr>
        <w:t>xử</w:t>
      </w:r>
      <w:proofErr w:type="spellEnd"/>
      <w:r w:rsidRPr="00690F5A">
        <w:rPr>
          <w:rFonts w:eastAsia="Times New Roman"/>
          <w:bCs/>
          <w:spacing w:val="-2"/>
          <w:sz w:val="22"/>
        </w:rPr>
        <w:t xml:space="preserve"> </w:t>
      </w:r>
      <w:proofErr w:type="spellStart"/>
      <w:r w:rsidRPr="00690F5A">
        <w:rPr>
          <w:rFonts w:eastAsia="Times New Roman"/>
          <w:bCs/>
          <w:spacing w:val="-2"/>
          <w:sz w:val="22"/>
        </w:rPr>
        <w:t>với</w:t>
      </w:r>
      <w:proofErr w:type="spellEnd"/>
      <w:r w:rsidRPr="00690F5A">
        <w:rPr>
          <w:rFonts w:eastAsia="Times New Roman"/>
          <w:bCs/>
          <w:spacing w:val="-2"/>
          <w:sz w:val="22"/>
        </w:rPr>
        <w:t xml:space="preserve"> </w:t>
      </w:r>
      <w:proofErr w:type="spellStart"/>
      <w:r w:rsidRPr="00690F5A">
        <w:rPr>
          <w:rFonts w:eastAsia="Times New Roman"/>
          <w:bCs/>
          <w:spacing w:val="-2"/>
          <w:sz w:val="22"/>
        </w:rPr>
        <w:t>nhân</w:t>
      </w:r>
      <w:proofErr w:type="spellEnd"/>
      <w:r w:rsidRPr="00690F5A">
        <w:rPr>
          <w:rFonts w:eastAsia="Times New Roman"/>
          <w:bCs/>
          <w:spacing w:val="-2"/>
          <w:sz w:val="22"/>
        </w:rPr>
        <w:t xml:space="preserve"> </w:t>
      </w:r>
      <w:proofErr w:type="spellStart"/>
      <w:r w:rsidRPr="00690F5A">
        <w:rPr>
          <w:rFonts w:eastAsia="Times New Roman"/>
          <w:bCs/>
          <w:spacing w:val="-2"/>
          <w:sz w:val="22"/>
        </w:rPr>
        <w:t>dân</w:t>
      </w:r>
      <w:proofErr w:type="spellEnd"/>
      <w:r w:rsidRPr="00690F5A">
        <w:rPr>
          <w:rFonts w:eastAsia="Times New Roman"/>
          <w:bCs/>
          <w:spacing w:val="-2"/>
          <w:sz w:val="22"/>
        </w:rPr>
        <w:t>.</w:t>
      </w:r>
    </w:p>
    <w:p w14:paraId="657308D9" w14:textId="77777777" w:rsidR="00FC30BB" w:rsidRPr="00690F5A" w:rsidRDefault="00FC30BB" w:rsidP="00FC30BB">
      <w:pPr>
        <w:shd w:val="clear" w:color="auto" w:fill="FFFFFF"/>
        <w:spacing w:after="0" w:line="240" w:lineRule="auto"/>
        <w:ind w:firstLine="567"/>
        <w:jc w:val="both"/>
        <w:textAlignment w:val="baseline"/>
        <w:rPr>
          <w:rFonts w:eastAsia="Times New Roman"/>
          <w:bCs/>
          <w:spacing w:val="-2"/>
          <w:sz w:val="22"/>
        </w:rPr>
      </w:pPr>
      <w:r w:rsidRPr="00690F5A">
        <w:rPr>
          <w:rFonts w:eastAsia="Times New Roman"/>
          <w:bCs/>
          <w:spacing w:val="-2"/>
          <w:sz w:val="22"/>
        </w:rPr>
        <w:t xml:space="preserve">Viên </w:t>
      </w:r>
      <w:proofErr w:type="spellStart"/>
      <w:r w:rsidRPr="00690F5A">
        <w:rPr>
          <w:rFonts w:eastAsia="Times New Roman"/>
          <w:bCs/>
          <w:spacing w:val="-2"/>
          <w:sz w:val="22"/>
        </w:rPr>
        <w:t>chức</w:t>
      </w:r>
      <w:proofErr w:type="spellEnd"/>
      <w:r w:rsidRPr="00690F5A">
        <w:rPr>
          <w:rFonts w:eastAsia="Times New Roman"/>
          <w:bCs/>
          <w:spacing w:val="-2"/>
          <w:sz w:val="22"/>
        </w:rPr>
        <w:t xml:space="preserve"> </w:t>
      </w:r>
      <w:proofErr w:type="spellStart"/>
      <w:r w:rsidRPr="00690F5A">
        <w:rPr>
          <w:rFonts w:eastAsia="Times New Roman"/>
          <w:bCs/>
          <w:spacing w:val="-2"/>
          <w:sz w:val="22"/>
        </w:rPr>
        <w:t>phải</w:t>
      </w:r>
      <w:proofErr w:type="spellEnd"/>
      <w:r w:rsidRPr="00690F5A">
        <w:rPr>
          <w:rFonts w:eastAsia="Times New Roman"/>
          <w:bCs/>
          <w:spacing w:val="-2"/>
          <w:sz w:val="22"/>
        </w:rPr>
        <w:t xml:space="preserve"> </w:t>
      </w:r>
      <w:proofErr w:type="spellStart"/>
      <w:r w:rsidRPr="00690F5A">
        <w:rPr>
          <w:rFonts w:eastAsia="Times New Roman"/>
          <w:bCs/>
          <w:spacing w:val="-2"/>
          <w:sz w:val="22"/>
        </w:rPr>
        <w:t>có</w:t>
      </w:r>
      <w:proofErr w:type="spellEnd"/>
      <w:r w:rsidRPr="00690F5A">
        <w:rPr>
          <w:rFonts w:eastAsia="Times New Roman"/>
          <w:bCs/>
          <w:spacing w:val="-2"/>
          <w:sz w:val="22"/>
        </w:rPr>
        <w:t xml:space="preserve"> </w:t>
      </w:r>
      <w:proofErr w:type="spellStart"/>
      <w:r w:rsidRPr="00690F5A">
        <w:rPr>
          <w:rFonts w:eastAsia="Times New Roman"/>
          <w:bCs/>
          <w:spacing w:val="-2"/>
          <w:sz w:val="22"/>
        </w:rPr>
        <w:t>thái</w:t>
      </w:r>
      <w:proofErr w:type="spellEnd"/>
      <w:r w:rsidRPr="00690F5A">
        <w:rPr>
          <w:rFonts w:eastAsia="Times New Roman"/>
          <w:bCs/>
          <w:spacing w:val="-2"/>
          <w:sz w:val="22"/>
        </w:rPr>
        <w:t xml:space="preserve"> </w:t>
      </w:r>
      <w:proofErr w:type="spellStart"/>
      <w:r w:rsidRPr="00690F5A">
        <w:rPr>
          <w:rFonts w:eastAsia="Times New Roman"/>
          <w:bCs/>
          <w:spacing w:val="-2"/>
          <w:sz w:val="22"/>
        </w:rPr>
        <w:t>độ</w:t>
      </w:r>
      <w:proofErr w:type="spellEnd"/>
      <w:r w:rsidRPr="00690F5A">
        <w:rPr>
          <w:rFonts w:eastAsia="Times New Roman"/>
          <w:bCs/>
          <w:spacing w:val="-2"/>
          <w:sz w:val="22"/>
        </w:rPr>
        <w:t xml:space="preserve"> </w:t>
      </w:r>
      <w:proofErr w:type="spellStart"/>
      <w:r w:rsidRPr="00690F5A">
        <w:rPr>
          <w:rFonts w:eastAsia="Times New Roman"/>
          <w:bCs/>
          <w:spacing w:val="-2"/>
          <w:sz w:val="22"/>
        </w:rPr>
        <w:t>niềm</w:t>
      </w:r>
      <w:proofErr w:type="spellEnd"/>
      <w:r w:rsidRPr="00690F5A">
        <w:rPr>
          <w:rFonts w:eastAsia="Times New Roman"/>
          <w:bCs/>
          <w:spacing w:val="-2"/>
          <w:sz w:val="22"/>
        </w:rPr>
        <w:t xml:space="preserve"> </w:t>
      </w:r>
      <w:proofErr w:type="spellStart"/>
      <w:r w:rsidRPr="00690F5A">
        <w:rPr>
          <w:rFonts w:eastAsia="Times New Roman"/>
          <w:bCs/>
          <w:spacing w:val="-2"/>
          <w:sz w:val="22"/>
        </w:rPr>
        <w:t>nở</w:t>
      </w:r>
      <w:proofErr w:type="spellEnd"/>
      <w:r w:rsidRPr="00690F5A">
        <w:rPr>
          <w:rFonts w:eastAsia="Times New Roman"/>
          <w:bCs/>
          <w:spacing w:val="-2"/>
          <w:sz w:val="22"/>
        </w:rPr>
        <w:t xml:space="preserve">, </w:t>
      </w:r>
      <w:proofErr w:type="spellStart"/>
      <w:r w:rsidRPr="00690F5A">
        <w:rPr>
          <w:rFonts w:eastAsia="Times New Roman"/>
          <w:bCs/>
          <w:spacing w:val="-2"/>
          <w:sz w:val="22"/>
        </w:rPr>
        <w:t>nhã</w:t>
      </w:r>
      <w:proofErr w:type="spellEnd"/>
      <w:r w:rsidRPr="00690F5A">
        <w:rPr>
          <w:rFonts w:eastAsia="Times New Roman"/>
          <w:bCs/>
          <w:spacing w:val="-2"/>
          <w:sz w:val="22"/>
        </w:rPr>
        <w:t xml:space="preserve"> </w:t>
      </w:r>
      <w:proofErr w:type="spellStart"/>
      <w:r w:rsidRPr="00690F5A">
        <w:rPr>
          <w:rFonts w:eastAsia="Times New Roman"/>
          <w:bCs/>
          <w:spacing w:val="-2"/>
          <w:sz w:val="22"/>
        </w:rPr>
        <w:t>nhặn</w:t>
      </w:r>
      <w:proofErr w:type="spellEnd"/>
      <w:r w:rsidRPr="00690F5A">
        <w:rPr>
          <w:rFonts w:eastAsia="Times New Roman"/>
          <w:bCs/>
          <w:spacing w:val="-2"/>
          <w:sz w:val="22"/>
        </w:rPr>
        <w:t xml:space="preserve">, </w:t>
      </w:r>
      <w:proofErr w:type="spellStart"/>
      <w:r w:rsidRPr="00690F5A">
        <w:rPr>
          <w:rFonts w:eastAsia="Times New Roman"/>
          <w:bCs/>
          <w:spacing w:val="-2"/>
          <w:sz w:val="22"/>
        </w:rPr>
        <w:t>văn</w:t>
      </w:r>
      <w:proofErr w:type="spellEnd"/>
      <w:r w:rsidRPr="00690F5A">
        <w:rPr>
          <w:rFonts w:eastAsia="Times New Roman"/>
          <w:bCs/>
          <w:spacing w:val="-2"/>
          <w:sz w:val="22"/>
        </w:rPr>
        <w:t xml:space="preserve"> </w:t>
      </w:r>
      <w:proofErr w:type="spellStart"/>
      <w:r w:rsidRPr="00690F5A">
        <w:rPr>
          <w:rFonts w:eastAsia="Times New Roman"/>
          <w:bCs/>
          <w:spacing w:val="-2"/>
          <w:sz w:val="22"/>
        </w:rPr>
        <w:t>minh</w:t>
      </w:r>
      <w:proofErr w:type="spellEnd"/>
      <w:r w:rsidRPr="00690F5A">
        <w:rPr>
          <w:rFonts w:eastAsia="Times New Roman"/>
          <w:bCs/>
          <w:spacing w:val="-2"/>
          <w:sz w:val="22"/>
        </w:rPr>
        <w:t xml:space="preserve">, </w:t>
      </w:r>
      <w:proofErr w:type="spellStart"/>
      <w:r w:rsidRPr="00690F5A">
        <w:rPr>
          <w:rFonts w:eastAsia="Times New Roman"/>
          <w:bCs/>
          <w:spacing w:val="-2"/>
          <w:sz w:val="22"/>
        </w:rPr>
        <w:t>lịch</w:t>
      </w:r>
      <w:proofErr w:type="spellEnd"/>
      <w:r w:rsidRPr="00690F5A">
        <w:rPr>
          <w:rFonts w:eastAsia="Times New Roman"/>
          <w:bCs/>
          <w:spacing w:val="-2"/>
          <w:sz w:val="22"/>
        </w:rPr>
        <w:t xml:space="preserve"> </w:t>
      </w:r>
      <w:proofErr w:type="spellStart"/>
      <w:r w:rsidRPr="00690F5A">
        <w:rPr>
          <w:rFonts w:eastAsia="Times New Roman"/>
          <w:bCs/>
          <w:spacing w:val="-2"/>
          <w:sz w:val="22"/>
        </w:rPr>
        <w:t>sự</w:t>
      </w:r>
      <w:proofErr w:type="spellEnd"/>
      <w:r w:rsidRPr="00690F5A">
        <w:rPr>
          <w:rFonts w:eastAsia="Times New Roman"/>
          <w:bCs/>
          <w:spacing w:val="-2"/>
          <w:sz w:val="22"/>
        </w:rPr>
        <w:t xml:space="preserve"> </w:t>
      </w:r>
      <w:proofErr w:type="spellStart"/>
      <w:r w:rsidRPr="00690F5A">
        <w:rPr>
          <w:rFonts w:eastAsia="Times New Roman"/>
          <w:bCs/>
          <w:spacing w:val="-2"/>
          <w:sz w:val="22"/>
        </w:rPr>
        <w:t>tôn</w:t>
      </w:r>
      <w:proofErr w:type="spellEnd"/>
      <w:r w:rsidRPr="00690F5A">
        <w:rPr>
          <w:rFonts w:eastAsia="Times New Roman"/>
          <w:bCs/>
          <w:spacing w:val="-2"/>
          <w:sz w:val="22"/>
        </w:rPr>
        <w:t xml:space="preserve"> </w:t>
      </w:r>
      <w:proofErr w:type="spellStart"/>
      <w:r w:rsidRPr="00690F5A">
        <w:rPr>
          <w:rFonts w:eastAsia="Times New Roman"/>
          <w:bCs/>
          <w:spacing w:val="-2"/>
          <w:sz w:val="22"/>
        </w:rPr>
        <w:t>trọng</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lắng</w:t>
      </w:r>
      <w:proofErr w:type="spellEnd"/>
      <w:r w:rsidRPr="00690F5A">
        <w:rPr>
          <w:rFonts w:eastAsia="Times New Roman"/>
          <w:bCs/>
          <w:spacing w:val="-2"/>
          <w:sz w:val="22"/>
        </w:rPr>
        <w:t xml:space="preserve"> </w:t>
      </w:r>
      <w:proofErr w:type="spellStart"/>
      <w:r w:rsidRPr="00690F5A">
        <w:rPr>
          <w:rFonts w:eastAsia="Times New Roman"/>
          <w:bCs/>
          <w:spacing w:val="-2"/>
          <w:sz w:val="22"/>
        </w:rPr>
        <w:t>nghe</w:t>
      </w:r>
      <w:proofErr w:type="spellEnd"/>
      <w:r w:rsidRPr="00690F5A">
        <w:rPr>
          <w:rFonts w:eastAsia="Times New Roman"/>
          <w:bCs/>
          <w:spacing w:val="-2"/>
          <w:sz w:val="22"/>
        </w:rPr>
        <w:t xml:space="preserve"> ý </w:t>
      </w:r>
      <w:proofErr w:type="spellStart"/>
      <w:r w:rsidRPr="00690F5A">
        <w:rPr>
          <w:rFonts w:eastAsia="Times New Roman"/>
          <w:bCs/>
          <w:spacing w:val="-2"/>
          <w:sz w:val="22"/>
        </w:rPr>
        <w:t>kiến</w:t>
      </w:r>
      <w:proofErr w:type="spellEnd"/>
      <w:r w:rsidRPr="00690F5A">
        <w:rPr>
          <w:rFonts w:eastAsia="Times New Roman"/>
          <w:bCs/>
          <w:spacing w:val="-2"/>
          <w:sz w:val="22"/>
        </w:rPr>
        <w:t xml:space="preserve"> </w:t>
      </w:r>
      <w:proofErr w:type="spellStart"/>
      <w:r w:rsidRPr="00690F5A">
        <w:rPr>
          <w:rFonts w:eastAsia="Times New Roman"/>
          <w:bCs/>
          <w:spacing w:val="-2"/>
          <w:sz w:val="22"/>
        </w:rPr>
        <w:t>trình</w:t>
      </w:r>
      <w:proofErr w:type="spellEnd"/>
      <w:r w:rsidRPr="00690F5A">
        <w:rPr>
          <w:rFonts w:eastAsia="Times New Roman"/>
          <w:bCs/>
          <w:spacing w:val="-2"/>
          <w:sz w:val="22"/>
        </w:rPr>
        <w:t xml:space="preserve"> </w:t>
      </w:r>
      <w:proofErr w:type="spellStart"/>
      <w:r w:rsidRPr="00690F5A">
        <w:rPr>
          <w:rFonts w:eastAsia="Times New Roman"/>
          <w:bCs/>
          <w:spacing w:val="-2"/>
          <w:sz w:val="22"/>
        </w:rPr>
        <w:t>bày</w:t>
      </w:r>
      <w:proofErr w:type="spellEnd"/>
      <w:r w:rsidRPr="00690F5A">
        <w:rPr>
          <w:rFonts w:eastAsia="Times New Roman"/>
          <w:bCs/>
          <w:spacing w:val="-2"/>
          <w:sz w:val="22"/>
        </w:rPr>
        <w:t xml:space="preserve"> </w:t>
      </w:r>
      <w:proofErr w:type="spellStart"/>
      <w:r w:rsidRPr="00690F5A">
        <w:rPr>
          <w:rFonts w:eastAsia="Times New Roman"/>
          <w:bCs/>
          <w:spacing w:val="-2"/>
          <w:sz w:val="22"/>
        </w:rPr>
        <w:t>của</w:t>
      </w:r>
      <w:proofErr w:type="spellEnd"/>
      <w:r w:rsidRPr="00690F5A">
        <w:rPr>
          <w:rFonts w:eastAsia="Times New Roman"/>
          <w:bCs/>
          <w:spacing w:val="-2"/>
          <w:sz w:val="22"/>
        </w:rPr>
        <w:t xml:space="preserve"> </w:t>
      </w:r>
      <w:proofErr w:type="spellStart"/>
      <w:r w:rsidRPr="00690F5A">
        <w:rPr>
          <w:rFonts w:eastAsia="Times New Roman"/>
          <w:bCs/>
          <w:spacing w:val="-2"/>
          <w:sz w:val="22"/>
        </w:rPr>
        <w:t>nhân</w:t>
      </w:r>
      <w:proofErr w:type="spellEnd"/>
      <w:r w:rsidRPr="00690F5A">
        <w:rPr>
          <w:rFonts w:eastAsia="Times New Roman"/>
          <w:bCs/>
          <w:spacing w:val="-2"/>
          <w:sz w:val="22"/>
        </w:rPr>
        <w:t xml:space="preserve"> </w:t>
      </w:r>
      <w:proofErr w:type="spellStart"/>
      <w:r w:rsidRPr="00690F5A">
        <w:rPr>
          <w:rFonts w:eastAsia="Times New Roman"/>
          <w:bCs/>
          <w:spacing w:val="-2"/>
          <w:sz w:val="22"/>
        </w:rPr>
        <w:t>dân</w:t>
      </w:r>
      <w:proofErr w:type="spellEnd"/>
      <w:r w:rsidRPr="00690F5A">
        <w:rPr>
          <w:rFonts w:eastAsia="Times New Roman"/>
          <w:bCs/>
          <w:spacing w:val="-2"/>
          <w:sz w:val="22"/>
        </w:rPr>
        <w:t xml:space="preserve">. </w:t>
      </w:r>
      <w:proofErr w:type="spellStart"/>
      <w:r w:rsidRPr="00690F5A">
        <w:rPr>
          <w:rFonts w:eastAsia="Times New Roman"/>
          <w:bCs/>
          <w:spacing w:val="-2"/>
          <w:sz w:val="22"/>
        </w:rPr>
        <w:t>Giải</w:t>
      </w:r>
      <w:proofErr w:type="spellEnd"/>
      <w:r w:rsidRPr="00690F5A">
        <w:rPr>
          <w:rFonts w:eastAsia="Times New Roman"/>
          <w:bCs/>
          <w:spacing w:val="-2"/>
          <w:sz w:val="22"/>
        </w:rPr>
        <w:t xml:space="preserve"> </w:t>
      </w:r>
      <w:proofErr w:type="spellStart"/>
      <w:r w:rsidRPr="00690F5A">
        <w:rPr>
          <w:rFonts w:eastAsia="Times New Roman"/>
          <w:bCs/>
          <w:spacing w:val="-2"/>
          <w:sz w:val="22"/>
        </w:rPr>
        <w:t>thích</w:t>
      </w:r>
      <w:proofErr w:type="spellEnd"/>
      <w:r w:rsidRPr="00690F5A">
        <w:rPr>
          <w:rFonts w:eastAsia="Times New Roman"/>
          <w:bCs/>
          <w:spacing w:val="-2"/>
          <w:sz w:val="22"/>
        </w:rPr>
        <w:t xml:space="preserve">, </w:t>
      </w:r>
      <w:proofErr w:type="spellStart"/>
      <w:r w:rsidRPr="00690F5A">
        <w:rPr>
          <w:rFonts w:eastAsia="Times New Roman"/>
          <w:bCs/>
          <w:spacing w:val="-2"/>
          <w:sz w:val="22"/>
        </w:rPr>
        <w:t>hướng</w:t>
      </w:r>
      <w:proofErr w:type="spellEnd"/>
      <w:r w:rsidRPr="00690F5A">
        <w:rPr>
          <w:rFonts w:eastAsia="Times New Roman"/>
          <w:bCs/>
          <w:spacing w:val="-2"/>
          <w:sz w:val="22"/>
        </w:rPr>
        <w:t xml:space="preserve"> </w:t>
      </w:r>
      <w:proofErr w:type="spellStart"/>
      <w:r w:rsidRPr="00690F5A">
        <w:rPr>
          <w:rFonts w:eastAsia="Times New Roman"/>
          <w:bCs/>
          <w:spacing w:val="-2"/>
          <w:sz w:val="22"/>
        </w:rPr>
        <w:t>dẫn</w:t>
      </w:r>
      <w:proofErr w:type="spellEnd"/>
      <w:r w:rsidRPr="00690F5A">
        <w:rPr>
          <w:rFonts w:eastAsia="Times New Roman"/>
          <w:bCs/>
          <w:spacing w:val="-2"/>
          <w:sz w:val="22"/>
        </w:rPr>
        <w:t xml:space="preserve"> </w:t>
      </w:r>
      <w:proofErr w:type="spellStart"/>
      <w:r w:rsidRPr="00690F5A">
        <w:rPr>
          <w:rFonts w:eastAsia="Times New Roman"/>
          <w:bCs/>
          <w:spacing w:val="-2"/>
          <w:sz w:val="22"/>
        </w:rPr>
        <w:t>rõ</w:t>
      </w:r>
      <w:proofErr w:type="spellEnd"/>
      <w:r w:rsidRPr="00690F5A">
        <w:rPr>
          <w:rFonts w:eastAsia="Times New Roman"/>
          <w:bCs/>
          <w:spacing w:val="-2"/>
          <w:sz w:val="22"/>
        </w:rPr>
        <w:t xml:space="preserve"> </w:t>
      </w:r>
      <w:proofErr w:type="spellStart"/>
      <w:r w:rsidRPr="00690F5A">
        <w:rPr>
          <w:rFonts w:eastAsia="Times New Roman"/>
          <w:bCs/>
          <w:spacing w:val="-2"/>
          <w:sz w:val="22"/>
        </w:rPr>
        <w:t>ràng</w:t>
      </w:r>
      <w:proofErr w:type="spellEnd"/>
      <w:r w:rsidRPr="00690F5A">
        <w:rPr>
          <w:rFonts w:eastAsia="Times New Roman"/>
          <w:bCs/>
          <w:spacing w:val="-2"/>
          <w:sz w:val="22"/>
        </w:rPr>
        <w:t xml:space="preserve">, </w:t>
      </w:r>
      <w:proofErr w:type="spellStart"/>
      <w:r w:rsidRPr="00690F5A">
        <w:rPr>
          <w:rFonts w:eastAsia="Times New Roman"/>
          <w:bCs/>
          <w:spacing w:val="-2"/>
          <w:sz w:val="22"/>
        </w:rPr>
        <w:t>cụ</w:t>
      </w:r>
      <w:proofErr w:type="spellEnd"/>
      <w:r w:rsidRPr="00690F5A">
        <w:rPr>
          <w:rFonts w:eastAsia="Times New Roman"/>
          <w:bCs/>
          <w:spacing w:val="-2"/>
          <w:sz w:val="22"/>
        </w:rPr>
        <w:t xml:space="preserve"> </w:t>
      </w:r>
      <w:proofErr w:type="spellStart"/>
      <w:r w:rsidRPr="00690F5A">
        <w:rPr>
          <w:rFonts w:eastAsia="Times New Roman"/>
          <w:bCs/>
          <w:spacing w:val="-2"/>
          <w:sz w:val="22"/>
        </w:rPr>
        <w:t>thể</w:t>
      </w:r>
      <w:proofErr w:type="spellEnd"/>
      <w:r w:rsidRPr="00690F5A">
        <w:rPr>
          <w:rFonts w:eastAsia="Times New Roman"/>
          <w:bCs/>
          <w:spacing w:val="-2"/>
          <w:sz w:val="22"/>
        </w:rPr>
        <w:t xml:space="preserve"> </w:t>
      </w:r>
      <w:proofErr w:type="spellStart"/>
      <w:r w:rsidRPr="00690F5A">
        <w:rPr>
          <w:rFonts w:eastAsia="Times New Roman"/>
          <w:bCs/>
          <w:spacing w:val="-2"/>
          <w:sz w:val="22"/>
        </w:rPr>
        <w:t>về</w:t>
      </w:r>
      <w:proofErr w:type="spellEnd"/>
      <w:r w:rsidRPr="00690F5A">
        <w:rPr>
          <w:rFonts w:eastAsia="Times New Roman"/>
          <w:bCs/>
          <w:spacing w:val="-2"/>
          <w:sz w:val="22"/>
        </w:rPr>
        <w:t xml:space="preserve"> </w:t>
      </w:r>
      <w:proofErr w:type="spellStart"/>
      <w:r w:rsidRPr="00690F5A">
        <w:rPr>
          <w:rFonts w:eastAsia="Times New Roman"/>
          <w:bCs/>
          <w:spacing w:val="-2"/>
          <w:sz w:val="22"/>
        </w:rPr>
        <w:t>các</w:t>
      </w:r>
      <w:proofErr w:type="spellEnd"/>
      <w:r w:rsidRPr="00690F5A">
        <w:rPr>
          <w:rFonts w:eastAsia="Times New Roman"/>
          <w:bCs/>
          <w:spacing w:val="-2"/>
          <w:sz w:val="22"/>
        </w:rPr>
        <w:t xml:space="preserve"> </w:t>
      </w:r>
      <w:proofErr w:type="spellStart"/>
      <w:r w:rsidRPr="00690F5A">
        <w:rPr>
          <w:rFonts w:eastAsia="Times New Roman"/>
          <w:bCs/>
          <w:spacing w:val="-2"/>
          <w:sz w:val="22"/>
        </w:rPr>
        <w:t>quy</w:t>
      </w:r>
      <w:proofErr w:type="spellEnd"/>
      <w:r w:rsidRPr="00690F5A">
        <w:rPr>
          <w:rFonts w:eastAsia="Times New Roman"/>
          <w:bCs/>
          <w:spacing w:val="-2"/>
          <w:sz w:val="22"/>
        </w:rPr>
        <w:t xml:space="preserve"> </w:t>
      </w:r>
      <w:proofErr w:type="spellStart"/>
      <w:r w:rsidRPr="00690F5A">
        <w:rPr>
          <w:rFonts w:eastAsia="Times New Roman"/>
          <w:bCs/>
          <w:spacing w:val="-2"/>
          <w:sz w:val="22"/>
        </w:rPr>
        <w:t>định</w:t>
      </w:r>
      <w:proofErr w:type="spellEnd"/>
      <w:r w:rsidRPr="00690F5A">
        <w:rPr>
          <w:rFonts w:eastAsia="Times New Roman"/>
          <w:bCs/>
          <w:spacing w:val="-2"/>
          <w:sz w:val="22"/>
        </w:rPr>
        <w:t xml:space="preserve"> </w:t>
      </w:r>
      <w:proofErr w:type="spellStart"/>
      <w:r w:rsidRPr="00690F5A">
        <w:rPr>
          <w:rFonts w:eastAsia="Times New Roman"/>
          <w:bCs/>
          <w:spacing w:val="-2"/>
          <w:sz w:val="22"/>
        </w:rPr>
        <w:t>liên</w:t>
      </w:r>
      <w:proofErr w:type="spellEnd"/>
      <w:r w:rsidRPr="00690F5A">
        <w:rPr>
          <w:rFonts w:eastAsia="Times New Roman"/>
          <w:bCs/>
          <w:spacing w:val="-2"/>
          <w:sz w:val="22"/>
        </w:rPr>
        <w:t xml:space="preserve"> </w:t>
      </w:r>
      <w:proofErr w:type="spellStart"/>
      <w:r w:rsidRPr="00690F5A">
        <w:rPr>
          <w:rFonts w:eastAsia="Times New Roman"/>
          <w:bCs/>
          <w:spacing w:val="-2"/>
          <w:sz w:val="22"/>
        </w:rPr>
        <w:t>quan</w:t>
      </w:r>
      <w:proofErr w:type="spellEnd"/>
      <w:r w:rsidRPr="00690F5A">
        <w:rPr>
          <w:rFonts w:eastAsia="Times New Roman"/>
          <w:bCs/>
          <w:spacing w:val="-2"/>
          <w:sz w:val="22"/>
        </w:rPr>
        <w:t xml:space="preserve"> </w:t>
      </w:r>
      <w:proofErr w:type="spellStart"/>
      <w:r w:rsidRPr="00690F5A">
        <w:rPr>
          <w:rFonts w:eastAsia="Times New Roman"/>
          <w:bCs/>
          <w:spacing w:val="-2"/>
          <w:sz w:val="22"/>
        </w:rPr>
        <w:t>đến</w:t>
      </w:r>
      <w:proofErr w:type="spellEnd"/>
      <w:r w:rsidRPr="00690F5A">
        <w:rPr>
          <w:rFonts w:eastAsia="Times New Roman"/>
          <w:bCs/>
          <w:spacing w:val="-2"/>
          <w:sz w:val="22"/>
        </w:rPr>
        <w:t xml:space="preserve"> </w:t>
      </w:r>
      <w:proofErr w:type="spellStart"/>
      <w:r w:rsidRPr="00690F5A">
        <w:rPr>
          <w:rFonts w:eastAsia="Times New Roman"/>
          <w:bCs/>
          <w:spacing w:val="-2"/>
          <w:sz w:val="22"/>
        </w:rPr>
        <w:t>giải</w:t>
      </w:r>
      <w:proofErr w:type="spellEnd"/>
      <w:r w:rsidRPr="00690F5A">
        <w:rPr>
          <w:rFonts w:eastAsia="Times New Roman"/>
          <w:bCs/>
          <w:spacing w:val="-2"/>
          <w:sz w:val="22"/>
        </w:rPr>
        <w:t xml:space="preserve"> </w:t>
      </w:r>
      <w:proofErr w:type="spellStart"/>
      <w:r w:rsidRPr="00690F5A">
        <w:rPr>
          <w:rFonts w:eastAsia="Times New Roman"/>
          <w:bCs/>
          <w:spacing w:val="-2"/>
          <w:sz w:val="22"/>
        </w:rPr>
        <w:t>quyết</w:t>
      </w:r>
      <w:proofErr w:type="spellEnd"/>
      <w:r w:rsidRPr="00690F5A">
        <w:rPr>
          <w:rFonts w:eastAsia="Times New Roman"/>
          <w:bCs/>
          <w:spacing w:val="-2"/>
          <w:sz w:val="22"/>
        </w:rPr>
        <w:t xml:space="preserve"> </w:t>
      </w:r>
      <w:proofErr w:type="spellStart"/>
      <w:r w:rsidRPr="00690F5A">
        <w:rPr>
          <w:rFonts w:eastAsia="Times New Roman"/>
          <w:bCs/>
          <w:spacing w:val="-2"/>
          <w:sz w:val="22"/>
        </w:rPr>
        <w:t>công</w:t>
      </w:r>
      <w:proofErr w:type="spellEnd"/>
      <w:r w:rsidRPr="00690F5A">
        <w:rPr>
          <w:rFonts w:eastAsia="Times New Roman"/>
          <w:bCs/>
          <w:spacing w:val="-2"/>
          <w:sz w:val="22"/>
        </w:rPr>
        <w:t xml:space="preserve"> </w:t>
      </w:r>
      <w:proofErr w:type="spellStart"/>
      <w:r w:rsidRPr="00690F5A">
        <w:rPr>
          <w:rFonts w:eastAsia="Times New Roman"/>
          <w:bCs/>
          <w:spacing w:val="-2"/>
          <w:sz w:val="22"/>
        </w:rPr>
        <w:t>việc</w:t>
      </w:r>
      <w:proofErr w:type="spellEnd"/>
      <w:r w:rsidRPr="00690F5A">
        <w:rPr>
          <w:rFonts w:eastAsia="Times New Roman"/>
          <w:bCs/>
          <w:spacing w:val="-2"/>
          <w:sz w:val="22"/>
        </w:rPr>
        <w:t xml:space="preserve">, </w:t>
      </w:r>
      <w:proofErr w:type="spellStart"/>
      <w:r w:rsidRPr="00690F5A">
        <w:rPr>
          <w:rFonts w:eastAsia="Times New Roman"/>
          <w:bCs/>
          <w:spacing w:val="-2"/>
          <w:sz w:val="22"/>
        </w:rPr>
        <w:t>không</w:t>
      </w:r>
      <w:proofErr w:type="spellEnd"/>
      <w:r w:rsidRPr="00690F5A">
        <w:rPr>
          <w:rFonts w:eastAsia="Times New Roman"/>
          <w:bCs/>
          <w:spacing w:val="-2"/>
          <w:sz w:val="22"/>
        </w:rPr>
        <w:t xml:space="preserve"> </w:t>
      </w:r>
      <w:proofErr w:type="spellStart"/>
      <w:r w:rsidRPr="00690F5A">
        <w:rPr>
          <w:rFonts w:eastAsia="Times New Roman"/>
          <w:bCs/>
          <w:spacing w:val="-2"/>
          <w:sz w:val="22"/>
        </w:rPr>
        <w:t>được</w:t>
      </w:r>
      <w:proofErr w:type="spellEnd"/>
      <w:r w:rsidRPr="00690F5A">
        <w:rPr>
          <w:rFonts w:eastAsia="Times New Roman"/>
          <w:bCs/>
          <w:spacing w:val="-2"/>
          <w:sz w:val="22"/>
        </w:rPr>
        <w:t xml:space="preserve"> </w:t>
      </w:r>
      <w:proofErr w:type="spellStart"/>
      <w:r w:rsidRPr="00690F5A">
        <w:rPr>
          <w:rFonts w:eastAsia="Times New Roman"/>
          <w:bCs/>
          <w:spacing w:val="-2"/>
          <w:sz w:val="22"/>
        </w:rPr>
        <w:t>có</w:t>
      </w:r>
      <w:proofErr w:type="spellEnd"/>
      <w:r w:rsidRPr="00690F5A">
        <w:rPr>
          <w:rFonts w:eastAsia="Times New Roman"/>
          <w:bCs/>
          <w:spacing w:val="-2"/>
          <w:sz w:val="22"/>
        </w:rPr>
        <w:t xml:space="preserve"> </w:t>
      </w:r>
      <w:proofErr w:type="spellStart"/>
      <w:r w:rsidRPr="00690F5A">
        <w:rPr>
          <w:rFonts w:eastAsia="Times New Roman"/>
          <w:bCs/>
          <w:spacing w:val="-2"/>
          <w:sz w:val="22"/>
        </w:rPr>
        <w:t>thái</w:t>
      </w:r>
      <w:proofErr w:type="spellEnd"/>
      <w:r w:rsidRPr="00690F5A">
        <w:rPr>
          <w:rFonts w:eastAsia="Times New Roman"/>
          <w:bCs/>
          <w:spacing w:val="-2"/>
          <w:sz w:val="22"/>
        </w:rPr>
        <w:t xml:space="preserve"> </w:t>
      </w:r>
      <w:proofErr w:type="spellStart"/>
      <w:r w:rsidRPr="00690F5A">
        <w:rPr>
          <w:rFonts w:eastAsia="Times New Roman"/>
          <w:bCs/>
          <w:spacing w:val="-2"/>
          <w:sz w:val="22"/>
        </w:rPr>
        <w:t>độ</w:t>
      </w:r>
      <w:proofErr w:type="spellEnd"/>
      <w:r w:rsidRPr="00690F5A">
        <w:rPr>
          <w:rFonts w:eastAsia="Times New Roman"/>
          <w:bCs/>
          <w:spacing w:val="-2"/>
          <w:sz w:val="22"/>
        </w:rPr>
        <w:t xml:space="preserve"> </w:t>
      </w:r>
      <w:proofErr w:type="spellStart"/>
      <w:r w:rsidRPr="00690F5A">
        <w:rPr>
          <w:rFonts w:eastAsia="Times New Roman"/>
          <w:bCs/>
          <w:spacing w:val="-2"/>
          <w:sz w:val="22"/>
        </w:rPr>
        <w:t>hách</w:t>
      </w:r>
      <w:proofErr w:type="spellEnd"/>
      <w:r w:rsidRPr="00690F5A">
        <w:rPr>
          <w:rFonts w:eastAsia="Times New Roman"/>
          <w:bCs/>
          <w:spacing w:val="-2"/>
          <w:sz w:val="22"/>
        </w:rPr>
        <w:t xml:space="preserve"> </w:t>
      </w:r>
      <w:proofErr w:type="spellStart"/>
      <w:r w:rsidRPr="00690F5A">
        <w:rPr>
          <w:rFonts w:eastAsia="Times New Roman"/>
          <w:bCs/>
          <w:spacing w:val="-2"/>
          <w:sz w:val="22"/>
        </w:rPr>
        <w:t>dịch</w:t>
      </w:r>
      <w:proofErr w:type="spellEnd"/>
      <w:r w:rsidRPr="00690F5A">
        <w:rPr>
          <w:rFonts w:eastAsia="Times New Roman"/>
          <w:bCs/>
          <w:spacing w:val="-2"/>
          <w:sz w:val="22"/>
        </w:rPr>
        <w:t xml:space="preserve">, </w:t>
      </w:r>
      <w:proofErr w:type="spellStart"/>
      <w:r w:rsidRPr="00690F5A">
        <w:rPr>
          <w:rFonts w:eastAsia="Times New Roman"/>
          <w:bCs/>
          <w:spacing w:val="-2"/>
          <w:sz w:val="22"/>
        </w:rPr>
        <w:t>nhũng</w:t>
      </w:r>
      <w:proofErr w:type="spellEnd"/>
      <w:r w:rsidRPr="00690F5A">
        <w:rPr>
          <w:rFonts w:eastAsia="Times New Roman"/>
          <w:bCs/>
          <w:spacing w:val="-2"/>
          <w:sz w:val="22"/>
        </w:rPr>
        <w:t xml:space="preserve"> </w:t>
      </w:r>
      <w:proofErr w:type="spellStart"/>
      <w:r w:rsidRPr="00690F5A">
        <w:rPr>
          <w:rFonts w:eastAsia="Times New Roman"/>
          <w:bCs/>
          <w:spacing w:val="-2"/>
          <w:sz w:val="22"/>
        </w:rPr>
        <w:t>nhiễu</w:t>
      </w:r>
      <w:proofErr w:type="spellEnd"/>
      <w:r w:rsidRPr="00690F5A">
        <w:rPr>
          <w:rFonts w:eastAsia="Times New Roman"/>
          <w:bCs/>
          <w:spacing w:val="-2"/>
          <w:sz w:val="22"/>
        </w:rPr>
        <w:t xml:space="preserve">; </w:t>
      </w:r>
      <w:proofErr w:type="spellStart"/>
      <w:r w:rsidRPr="00690F5A">
        <w:rPr>
          <w:rFonts w:eastAsia="Times New Roman"/>
          <w:bCs/>
          <w:spacing w:val="-2"/>
          <w:sz w:val="22"/>
        </w:rPr>
        <w:t>không</w:t>
      </w:r>
      <w:proofErr w:type="spellEnd"/>
      <w:r w:rsidRPr="00690F5A">
        <w:rPr>
          <w:rFonts w:eastAsia="Times New Roman"/>
          <w:bCs/>
          <w:spacing w:val="-2"/>
          <w:sz w:val="22"/>
        </w:rPr>
        <w:t xml:space="preserve"> </w:t>
      </w:r>
      <w:proofErr w:type="spellStart"/>
      <w:r w:rsidRPr="00690F5A">
        <w:rPr>
          <w:rFonts w:eastAsia="Times New Roman"/>
          <w:bCs/>
          <w:spacing w:val="-2"/>
          <w:sz w:val="22"/>
        </w:rPr>
        <w:t>gây</w:t>
      </w:r>
      <w:proofErr w:type="spellEnd"/>
      <w:r w:rsidRPr="00690F5A">
        <w:rPr>
          <w:rFonts w:eastAsia="Times New Roman"/>
          <w:bCs/>
          <w:spacing w:val="-2"/>
          <w:sz w:val="22"/>
        </w:rPr>
        <w:t xml:space="preserve"> </w:t>
      </w:r>
      <w:proofErr w:type="spellStart"/>
      <w:r w:rsidRPr="00690F5A">
        <w:rPr>
          <w:rFonts w:eastAsia="Times New Roman"/>
          <w:bCs/>
          <w:spacing w:val="-2"/>
          <w:sz w:val="22"/>
        </w:rPr>
        <w:t>căng</w:t>
      </w:r>
      <w:proofErr w:type="spellEnd"/>
      <w:r w:rsidRPr="00690F5A">
        <w:rPr>
          <w:rFonts w:eastAsia="Times New Roman"/>
          <w:bCs/>
          <w:spacing w:val="-2"/>
          <w:sz w:val="22"/>
        </w:rPr>
        <w:t xml:space="preserve"> </w:t>
      </w:r>
      <w:proofErr w:type="spellStart"/>
      <w:r w:rsidRPr="00690F5A">
        <w:rPr>
          <w:rFonts w:eastAsia="Times New Roman"/>
          <w:bCs/>
          <w:spacing w:val="-2"/>
          <w:sz w:val="22"/>
        </w:rPr>
        <w:t>thẳng</w:t>
      </w:r>
      <w:proofErr w:type="spellEnd"/>
      <w:r w:rsidRPr="00690F5A">
        <w:rPr>
          <w:rFonts w:eastAsia="Times New Roman"/>
          <w:bCs/>
          <w:spacing w:val="-2"/>
          <w:sz w:val="22"/>
        </w:rPr>
        <w:t xml:space="preserve">, </w:t>
      </w:r>
      <w:proofErr w:type="spellStart"/>
      <w:r w:rsidRPr="00690F5A">
        <w:rPr>
          <w:rFonts w:eastAsia="Times New Roman"/>
          <w:bCs/>
          <w:spacing w:val="-2"/>
          <w:sz w:val="22"/>
        </w:rPr>
        <w:t>bức</w:t>
      </w:r>
      <w:proofErr w:type="spellEnd"/>
      <w:r w:rsidRPr="00690F5A">
        <w:rPr>
          <w:rFonts w:eastAsia="Times New Roman"/>
          <w:bCs/>
          <w:spacing w:val="-2"/>
          <w:sz w:val="22"/>
        </w:rPr>
        <w:t xml:space="preserve"> </w:t>
      </w:r>
      <w:proofErr w:type="spellStart"/>
      <w:r w:rsidRPr="00690F5A">
        <w:rPr>
          <w:rFonts w:eastAsia="Times New Roman"/>
          <w:bCs/>
          <w:spacing w:val="-2"/>
          <w:sz w:val="22"/>
        </w:rPr>
        <w:t>xúc</w:t>
      </w:r>
      <w:proofErr w:type="spellEnd"/>
      <w:r w:rsidRPr="00690F5A">
        <w:rPr>
          <w:rFonts w:eastAsia="Times New Roman"/>
          <w:bCs/>
          <w:spacing w:val="-2"/>
          <w:sz w:val="22"/>
        </w:rPr>
        <w:t xml:space="preserve"> </w:t>
      </w:r>
      <w:proofErr w:type="spellStart"/>
      <w:r w:rsidRPr="00690F5A">
        <w:rPr>
          <w:rFonts w:eastAsia="Times New Roman"/>
          <w:bCs/>
          <w:spacing w:val="-2"/>
          <w:sz w:val="22"/>
        </w:rPr>
        <w:t>cho</w:t>
      </w:r>
      <w:proofErr w:type="spellEnd"/>
      <w:r w:rsidRPr="00690F5A">
        <w:rPr>
          <w:rFonts w:eastAsia="Times New Roman"/>
          <w:bCs/>
          <w:spacing w:val="-2"/>
          <w:sz w:val="22"/>
        </w:rPr>
        <w:t xml:space="preserve"> </w:t>
      </w:r>
      <w:proofErr w:type="spellStart"/>
      <w:r w:rsidRPr="00690F5A">
        <w:rPr>
          <w:rFonts w:eastAsia="Times New Roman"/>
          <w:bCs/>
          <w:spacing w:val="-2"/>
          <w:sz w:val="22"/>
        </w:rPr>
        <w:t>người</w:t>
      </w:r>
      <w:proofErr w:type="spellEnd"/>
      <w:r w:rsidRPr="00690F5A">
        <w:rPr>
          <w:rFonts w:eastAsia="Times New Roman"/>
          <w:bCs/>
          <w:spacing w:val="-2"/>
          <w:sz w:val="22"/>
        </w:rPr>
        <w:t xml:space="preserve"> </w:t>
      </w:r>
      <w:proofErr w:type="spellStart"/>
      <w:r w:rsidRPr="00690F5A">
        <w:rPr>
          <w:rFonts w:eastAsia="Times New Roman"/>
          <w:bCs/>
          <w:spacing w:val="-2"/>
          <w:sz w:val="22"/>
        </w:rPr>
        <w:t>dân</w:t>
      </w:r>
      <w:proofErr w:type="spellEnd"/>
      <w:r w:rsidRPr="00690F5A">
        <w:rPr>
          <w:rFonts w:eastAsia="Times New Roman"/>
          <w:bCs/>
          <w:spacing w:val="-2"/>
          <w:sz w:val="22"/>
        </w:rPr>
        <w:t xml:space="preserve"> </w:t>
      </w:r>
      <w:proofErr w:type="spellStart"/>
      <w:r w:rsidRPr="00690F5A">
        <w:rPr>
          <w:rFonts w:eastAsia="Times New Roman"/>
          <w:bCs/>
          <w:spacing w:val="-2"/>
          <w:sz w:val="22"/>
        </w:rPr>
        <w:t>khi</w:t>
      </w:r>
      <w:proofErr w:type="spellEnd"/>
      <w:r w:rsidRPr="00690F5A">
        <w:rPr>
          <w:rFonts w:eastAsia="Times New Roman"/>
          <w:bCs/>
          <w:spacing w:val="-2"/>
          <w:sz w:val="22"/>
        </w:rPr>
        <w:t xml:space="preserve"> </w:t>
      </w:r>
      <w:proofErr w:type="spellStart"/>
      <w:r w:rsidRPr="00690F5A">
        <w:rPr>
          <w:rFonts w:eastAsia="Times New Roman"/>
          <w:bCs/>
          <w:spacing w:val="-2"/>
          <w:sz w:val="22"/>
        </w:rPr>
        <w:t>thực</w:t>
      </w:r>
      <w:proofErr w:type="spellEnd"/>
      <w:r w:rsidRPr="00690F5A">
        <w:rPr>
          <w:rFonts w:eastAsia="Times New Roman"/>
          <w:bCs/>
          <w:spacing w:val="-2"/>
          <w:sz w:val="22"/>
        </w:rPr>
        <w:t xml:space="preserve"> </w:t>
      </w:r>
      <w:proofErr w:type="spellStart"/>
      <w:r w:rsidRPr="00690F5A">
        <w:rPr>
          <w:rFonts w:eastAsia="Times New Roman"/>
          <w:bCs/>
          <w:spacing w:val="-2"/>
          <w:sz w:val="22"/>
        </w:rPr>
        <w:t>hiện</w:t>
      </w:r>
      <w:proofErr w:type="spellEnd"/>
      <w:r w:rsidRPr="00690F5A">
        <w:rPr>
          <w:rFonts w:eastAsia="Times New Roman"/>
          <w:bCs/>
          <w:spacing w:val="-2"/>
          <w:sz w:val="22"/>
        </w:rPr>
        <w:t xml:space="preserve"> </w:t>
      </w:r>
      <w:proofErr w:type="spellStart"/>
      <w:r w:rsidRPr="00690F5A">
        <w:rPr>
          <w:rFonts w:eastAsia="Times New Roman"/>
          <w:bCs/>
          <w:spacing w:val="-2"/>
          <w:sz w:val="22"/>
        </w:rPr>
        <w:t>nhiệm</w:t>
      </w:r>
      <w:proofErr w:type="spellEnd"/>
      <w:r w:rsidRPr="00690F5A">
        <w:rPr>
          <w:rFonts w:eastAsia="Times New Roman"/>
          <w:bCs/>
          <w:spacing w:val="-2"/>
          <w:sz w:val="22"/>
        </w:rPr>
        <w:t xml:space="preserve"> </w:t>
      </w:r>
      <w:proofErr w:type="spellStart"/>
      <w:r w:rsidRPr="00690F5A">
        <w:rPr>
          <w:rFonts w:eastAsia="Times New Roman"/>
          <w:bCs/>
          <w:spacing w:val="-2"/>
          <w:sz w:val="22"/>
        </w:rPr>
        <w:t>vụ</w:t>
      </w:r>
      <w:proofErr w:type="spellEnd"/>
      <w:r w:rsidRPr="00690F5A">
        <w:rPr>
          <w:rFonts w:eastAsia="Times New Roman"/>
          <w:bCs/>
          <w:spacing w:val="-2"/>
          <w:sz w:val="22"/>
        </w:rPr>
        <w:t>.</w:t>
      </w:r>
    </w:p>
    <w:p w14:paraId="657308DA" w14:textId="77777777" w:rsidR="00FC30BB" w:rsidRPr="00690F5A" w:rsidRDefault="00FC30BB" w:rsidP="00FC30BB">
      <w:pPr>
        <w:shd w:val="clear" w:color="auto" w:fill="FFFFFF"/>
        <w:spacing w:after="0" w:line="240" w:lineRule="auto"/>
        <w:ind w:firstLine="567"/>
        <w:jc w:val="both"/>
        <w:textAlignment w:val="baseline"/>
        <w:rPr>
          <w:rFonts w:eastAsia="Times New Roman"/>
          <w:bCs/>
          <w:spacing w:val="-2"/>
          <w:sz w:val="22"/>
        </w:rPr>
      </w:pPr>
      <w:r w:rsidRPr="00690F5A">
        <w:rPr>
          <w:rFonts w:eastAsia="Times New Roman"/>
          <w:bCs/>
          <w:spacing w:val="-2"/>
          <w:sz w:val="22"/>
        </w:rPr>
        <w:t xml:space="preserve">2. Giao </w:t>
      </w:r>
      <w:proofErr w:type="spellStart"/>
      <w:r w:rsidRPr="00690F5A">
        <w:rPr>
          <w:rFonts w:eastAsia="Times New Roman"/>
          <w:bCs/>
          <w:spacing w:val="-2"/>
          <w:sz w:val="22"/>
        </w:rPr>
        <w:t>tiếp</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ứng</w:t>
      </w:r>
      <w:proofErr w:type="spellEnd"/>
      <w:r w:rsidRPr="00690F5A">
        <w:rPr>
          <w:rFonts w:eastAsia="Times New Roman"/>
          <w:bCs/>
          <w:spacing w:val="-2"/>
          <w:sz w:val="22"/>
        </w:rPr>
        <w:t xml:space="preserve"> </w:t>
      </w:r>
      <w:proofErr w:type="spellStart"/>
      <w:r w:rsidRPr="00690F5A">
        <w:rPr>
          <w:rFonts w:eastAsia="Times New Roman"/>
          <w:bCs/>
          <w:spacing w:val="-2"/>
          <w:sz w:val="22"/>
        </w:rPr>
        <w:t>xử</w:t>
      </w:r>
      <w:proofErr w:type="spellEnd"/>
      <w:r w:rsidRPr="00690F5A">
        <w:rPr>
          <w:rFonts w:eastAsia="Times New Roman"/>
          <w:bCs/>
          <w:spacing w:val="-2"/>
          <w:sz w:val="22"/>
        </w:rPr>
        <w:t xml:space="preserve"> </w:t>
      </w:r>
      <w:proofErr w:type="spellStart"/>
      <w:r w:rsidRPr="00690F5A">
        <w:rPr>
          <w:rFonts w:eastAsia="Times New Roman"/>
          <w:bCs/>
          <w:spacing w:val="-2"/>
          <w:sz w:val="22"/>
        </w:rPr>
        <w:t>với</w:t>
      </w:r>
      <w:proofErr w:type="spellEnd"/>
      <w:r w:rsidRPr="00690F5A">
        <w:rPr>
          <w:rFonts w:eastAsia="Times New Roman"/>
          <w:bCs/>
          <w:spacing w:val="-2"/>
          <w:sz w:val="22"/>
        </w:rPr>
        <w:t xml:space="preserve"> </w:t>
      </w:r>
      <w:proofErr w:type="spellStart"/>
      <w:r w:rsidRPr="00690F5A">
        <w:rPr>
          <w:rFonts w:eastAsia="Times New Roman"/>
          <w:bCs/>
          <w:spacing w:val="-2"/>
          <w:sz w:val="22"/>
        </w:rPr>
        <w:t>cấp</w:t>
      </w:r>
      <w:proofErr w:type="spellEnd"/>
      <w:r w:rsidRPr="00690F5A">
        <w:rPr>
          <w:rFonts w:eastAsia="Times New Roman"/>
          <w:bCs/>
          <w:spacing w:val="-2"/>
          <w:sz w:val="22"/>
        </w:rPr>
        <w:t xml:space="preserve"> </w:t>
      </w:r>
      <w:proofErr w:type="spellStart"/>
      <w:r w:rsidRPr="00690F5A">
        <w:rPr>
          <w:rFonts w:eastAsia="Times New Roman"/>
          <w:bCs/>
          <w:spacing w:val="-2"/>
          <w:sz w:val="22"/>
        </w:rPr>
        <w:t>trên</w:t>
      </w:r>
      <w:proofErr w:type="spellEnd"/>
      <w:r w:rsidRPr="00690F5A">
        <w:rPr>
          <w:rFonts w:eastAsia="Times New Roman"/>
          <w:bCs/>
          <w:spacing w:val="-2"/>
          <w:sz w:val="22"/>
        </w:rPr>
        <w:t xml:space="preserve">, </w:t>
      </w:r>
      <w:proofErr w:type="spellStart"/>
      <w:r w:rsidRPr="00690F5A">
        <w:rPr>
          <w:rFonts w:eastAsia="Times New Roman"/>
          <w:bCs/>
          <w:spacing w:val="-2"/>
          <w:sz w:val="22"/>
        </w:rPr>
        <w:t>cấp</w:t>
      </w:r>
      <w:proofErr w:type="spellEnd"/>
      <w:r w:rsidRPr="00690F5A">
        <w:rPr>
          <w:rFonts w:eastAsia="Times New Roman"/>
          <w:bCs/>
          <w:spacing w:val="-2"/>
          <w:sz w:val="22"/>
        </w:rPr>
        <w:t xml:space="preserve"> </w:t>
      </w:r>
      <w:proofErr w:type="spellStart"/>
      <w:r w:rsidRPr="00690F5A">
        <w:rPr>
          <w:rFonts w:eastAsia="Times New Roman"/>
          <w:bCs/>
          <w:spacing w:val="-2"/>
          <w:sz w:val="22"/>
        </w:rPr>
        <w:t>dưới</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đồng</w:t>
      </w:r>
      <w:proofErr w:type="spellEnd"/>
      <w:r w:rsidRPr="00690F5A">
        <w:rPr>
          <w:rFonts w:eastAsia="Times New Roman"/>
          <w:bCs/>
          <w:spacing w:val="-2"/>
          <w:sz w:val="22"/>
        </w:rPr>
        <w:t xml:space="preserve"> </w:t>
      </w:r>
      <w:proofErr w:type="spellStart"/>
      <w:r w:rsidRPr="00690F5A">
        <w:rPr>
          <w:rFonts w:eastAsia="Times New Roman"/>
          <w:bCs/>
          <w:spacing w:val="-2"/>
          <w:sz w:val="22"/>
        </w:rPr>
        <w:t>nghiệp</w:t>
      </w:r>
      <w:proofErr w:type="spellEnd"/>
      <w:r w:rsidRPr="00690F5A">
        <w:rPr>
          <w:rFonts w:eastAsia="Times New Roman"/>
          <w:bCs/>
          <w:spacing w:val="-2"/>
          <w:sz w:val="22"/>
        </w:rPr>
        <w:t>.</w:t>
      </w:r>
    </w:p>
    <w:p w14:paraId="657308DB" w14:textId="77777777" w:rsidR="00FC30BB" w:rsidRPr="00690F5A" w:rsidRDefault="00FC30BB" w:rsidP="00FC30BB">
      <w:pPr>
        <w:shd w:val="clear" w:color="auto" w:fill="FFFFFF"/>
        <w:spacing w:after="0" w:line="240" w:lineRule="auto"/>
        <w:ind w:firstLine="567"/>
        <w:jc w:val="both"/>
        <w:textAlignment w:val="baseline"/>
        <w:rPr>
          <w:rFonts w:eastAsia="Times New Roman"/>
          <w:bCs/>
          <w:spacing w:val="-2"/>
          <w:sz w:val="22"/>
        </w:rPr>
      </w:pPr>
      <w:r w:rsidRPr="00690F5A">
        <w:rPr>
          <w:rFonts w:eastAsia="Times New Roman"/>
          <w:bCs/>
          <w:spacing w:val="-2"/>
          <w:sz w:val="22"/>
        </w:rPr>
        <w:t xml:space="preserve">a) Giao </w:t>
      </w:r>
      <w:proofErr w:type="spellStart"/>
      <w:r w:rsidRPr="00690F5A">
        <w:rPr>
          <w:rFonts w:eastAsia="Times New Roman"/>
          <w:bCs/>
          <w:spacing w:val="-2"/>
          <w:sz w:val="22"/>
        </w:rPr>
        <w:t>tiếp</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ứng</w:t>
      </w:r>
      <w:proofErr w:type="spellEnd"/>
      <w:r w:rsidRPr="00690F5A">
        <w:rPr>
          <w:rFonts w:eastAsia="Times New Roman"/>
          <w:bCs/>
          <w:spacing w:val="-2"/>
          <w:sz w:val="22"/>
        </w:rPr>
        <w:t xml:space="preserve"> </w:t>
      </w:r>
      <w:proofErr w:type="spellStart"/>
      <w:r w:rsidRPr="00690F5A">
        <w:rPr>
          <w:rFonts w:eastAsia="Times New Roman"/>
          <w:bCs/>
          <w:spacing w:val="-2"/>
          <w:sz w:val="22"/>
        </w:rPr>
        <w:t>xử</w:t>
      </w:r>
      <w:proofErr w:type="spellEnd"/>
      <w:r w:rsidRPr="00690F5A">
        <w:rPr>
          <w:rFonts w:eastAsia="Times New Roman"/>
          <w:bCs/>
          <w:spacing w:val="-2"/>
          <w:sz w:val="22"/>
        </w:rPr>
        <w:t xml:space="preserve"> </w:t>
      </w:r>
      <w:proofErr w:type="spellStart"/>
      <w:r w:rsidRPr="00690F5A">
        <w:rPr>
          <w:rFonts w:eastAsia="Times New Roman"/>
          <w:bCs/>
          <w:spacing w:val="-2"/>
          <w:sz w:val="22"/>
        </w:rPr>
        <w:t>với</w:t>
      </w:r>
      <w:proofErr w:type="spellEnd"/>
      <w:r w:rsidRPr="00690F5A">
        <w:rPr>
          <w:rFonts w:eastAsia="Times New Roman"/>
          <w:bCs/>
          <w:spacing w:val="-2"/>
          <w:sz w:val="22"/>
        </w:rPr>
        <w:t xml:space="preserve"> </w:t>
      </w:r>
      <w:proofErr w:type="spellStart"/>
      <w:r w:rsidRPr="00690F5A">
        <w:rPr>
          <w:rFonts w:eastAsia="Times New Roman"/>
          <w:bCs/>
          <w:spacing w:val="-2"/>
          <w:sz w:val="22"/>
        </w:rPr>
        <w:t>cấp</w:t>
      </w:r>
      <w:proofErr w:type="spellEnd"/>
      <w:r w:rsidRPr="00690F5A">
        <w:rPr>
          <w:rFonts w:eastAsia="Times New Roman"/>
          <w:bCs/>
          <w:spacing w:val="-2"/>
          <w:sz w:val="22"/>
        </w:rPr>
        <w:t xml:space="preserve"> </w:t>
      </w:r>
      <w:proofErr w:type="spellStart"/>
      <w:r w:rsidRPr="00690F5A">
        <w:rPr>
          <w:rFonts w:eastAsia="Times New Roman"/>
          <w:bCs/>
          <w:spacing w:val="-2"/>
          <w:sz w:val="22"/>
        </w:rPr>
        <w:t>trên</w:t>
      </w:r>
      <w:proofErr w:type="spellEnd"/>
      <w:r w:rsidRPr="00690F5A">
        <w:rPr>
          <w:rFonts w:eastAsia="Times New Roman"/>
          <w:bCs/>
          <w:spacing w:val="-2"/>
          <w:sz w:val="22"/>
        </w:rPr>
        <w:t xml:space="preserve">: Viên </w:t>
      </w:r>
      <w:proofErr w:type="spellStart"/>
      <w:r w:rsidRPr="00690F5A">
        <w:rPr>
          <w:rFonts w:eastAsia="Times New Roman"/>
          <w:bCs/>
          <w:spacing w:val="-2"/>
          <w:sz w:val="22"/>
        </w:rPr>
        <w:t>chức</w:t>
      </w:r>
      <w:proofErr w:type="spellEnd"/>
      <w:r w:rsidRPr="00690F5A">
        <w:rPr>
          <w:rFonts w:eastAsia="Times New Roman"/>
          <w:bCs/>
          <w:spacing w:val="-2"/>
          <w:sz w:val="22"/>
        </w:rPr>
        <w:t xml:space="preserve"> </w:t>
      </w:r>
      <w:proofErr w:type="spellStart"/>
      <w:r w:rsidRPr="00690F5A">
        <w:rPr>
          <w:rFonts w:eastAsia="Times New Roman"/>
          <w:bCs/>
          <w:spacing w:val="-2"/>
          <w:sz w:val="22"/>
        </w:rPr>
        <w:t>thừa</w:t>
      </w:r>
      <w:proofErr w:type="spellEnd"/>
      <w:r w:rsidRPr="00690F5A">
        <w:rPr>
          <w:rFonts w:eastAsia="Times New Roman"/>
          <w:bCs/>
          <w:spacing w:val="-2"/>
          <w:sz w:val="22"/>
        </w:rPr>
        <w:t xml:space="preserve"> </w:t>
      </w:r>
      <w:proofErr w:type="spellStart"/>
      <w:r w:rsidRPr="00690F5A">
        <w:rPr>
          <w:rFonts w:eastAsia="Times New Roman"/>
          <w:bCs/>
          <w:spacing w:val="-2"/>
          <w:sz w:val="22"/>
        </w:rPr>
        <w:t>hành</w:t>
      </w:r>
      <w:proofErr w:type="spellEnd"/>
      <w:r w:rsidRPr="00690F5A">
        <w:rPr>
          <w:rFonts w:eastAsia="Times New Roman"/>
          <w:bCs/>
          <w:spacing w:val="-2"/>
          <w:sz w:val="22"/>
        </w:rPr>
        <w:t xml:space="preserve"> </w:t>
      </w:r>
      <w:proofErr w:type="spellStart"/>
      <w:r w:rsidRPr="00690F5A">
        <w:rPr>
          <w:rFonts w:eastAsia="Times New Roman"/>
          <w:bCs/>
          <w:spacing w:val="-2"/>
          <w:sz w:val="22"/>
        </w:rPr>
        <w:t>nhiệm</w:t>
      </w:r>
      <w:proofErr w:type="spellEnd"/>
      <w:r w:rsidRPr="00690F5A">
        <w:rPr>
          <w:rFonts w:eastAsia="Times New Roman"/>
          <w:bCs/>
          <w:spacing w:val="-2"/>
          <w:sz w:val="22"/>
        </w:rPr>
        <w:t xml:space="preserve"> </w:t>
      </w:r>
      <w:proofErr w:type="spellStart"/>
      <w:r w:rsidRPr="00690F5A">
        <w:rPr>
          <w:rFonts w:eastAsia="Times New Roman"/>
          <w:bCs/>
          <w:spacing w:val="-2"/>
          <w:sz w:val="22"/>
        </w:rPr>
        <w:t>vụ</w:t>
      </w:r>
      <w:proofErr w:type="spellEnd"/>
      <w:r w:rsidRPr="00690F5A">
        <w:rPr>
          <w:rFonts w:eastAsia="Times New Roman"/>
          <w:bCs/>
          <w:spacing w:val="-2"/>
          <w:sz w:val="22"/>
        </w:rPr>
        <w:t xml:space="preserve"> </w:t>
      </w:r>
      <w:proofErr w:type="spellStart"/>
      <w:r w:rsidRPr="00690F5A">
        <w:rPr>
          <w:rFonts w:eastAsia="Times New Roman"/>
          <w:bCs/>
          <w:spacing w:val="-2"/>
          <w:sz w:val="22"/>
        </w:rPr>
        <w:t>phải</w:t>
      </w:r>
      <w:proofErr w:type="spellEnd"/>
      <w:r w:rsidRPr="00690F5A">
        <w:rPr>
          <w:rFonts w:eastAsia="Times New Roman"/>
          <w:bCs/>
          <w:spacing w:val="-2"/>
          <w:sz w:val="22"/>
        </w:rPr>
        <w:t xml:space="preserve"> </w:t>
      </w:r>
      <w:proofErr w:type="spellStart"/>
      <w:r w:rsidRPr="00690F5A">
        <w:rPr>
          <w:rFonts w:eastAsia="Times New Roman"/>
          <w:bCs/>
          <w:spacing w:val="-2"/>
          <w:sz w:val="22"/>
        </w:rPr>
        <w:t>chấp</w:t>
      </w:r>
      <w:proofErr w:type="spellEnd"/>
      <w:r w:rsidRPr="00690F5A">
        <w:rPr>
          <w:rFonts w:eastAsia="Times New Roman"/>
          <w:bCs/>
          <w:spacing w:val="-2"/>
          <w:sz w:val="22"/>
        </w:rPr>
        <w:t xml:space="preserve"> </w:t>
      </w:r>
      <w:proofErr w:type="spellStart"/>
      <w:r w:rsidRPr="00690F5A">
        <w:rPr>
          <w:rFonts w:eastAsia="Times New Roman"/>
          <w:bCs/>
          <w:spacing w:val="-2"/>
          <w:sz w:val="22"/>
        </w:rPr>
        <w:t>hành</w:t>
      </w:r>
      <w:proofErr w:type="spellEnd"/>
      <w:r w:rsidRPr="00690F5A">
        <w:rPr>
          <w:rFonts w:eastAsia="Times New Roman"/>
          <w:bCs/>
          <w:spacing w:val="-2"/>
          <w:sz w:val="22"/>
        </w:rPr>
        <w:t xml:space="preserve"> </w:t>
      </w:r>
      <w:proofErr w:type="spellStart"/>
      <w:r w:rsidRPr="00690F5A">
        <w:rPr>
          <w:rFonts w:eastAsia="Times New Roman"/>
          <w:bCs/>
          <w:spacing w:val="-2"/>
          <w:sz w:val="22"/>
        </w:rPr>
        <w:t>quyết</w:t>
      </w:r>
      <w:proofErr w:type="spellEnd"/>
      <w:r w:rsidRPr="00690F5A">
        <w:rPr>
          <w:rFonts w:eastAsia="Times New Roman"/>
          <w:bCs/>
          <w:spacing w:val="-2"/>
          <w:sz w:val="22"/>
        </w:rPr>
        <w:t xml:space="preserve"> </w:t>
      </w:r>
      <w:proofErr w:type="spellStart"/>
      <w:r w:rsidRPr="00690F5A">
        <w:rPr>
          <w:rFonts w:eastAsia="Times New Roman"/>
          <w:bCs/>
          <w:spacing w:val="-2"/>
          <w:sz w:val="22"/>
        </w:rPr>
        <w:t>định</w:t>
      </w:r>
      <w:proofErr w:type="spellEnd"/>
      <w:r w:rsidRPr="00690F5A">
        <w:rPr>
          <w:rFonts w:eastAsia="Times New Roman"/>
          <w:bCs/>
          <w:spacing w:val="-2"/>
          <w:sz w:val="22"/>
        </w:rPr>
        <w:t xml:space="preserve"> </w:t>
      </w:r>
      <w:proofErr w:type="spellStart"/>
      <w:r w:rsidRPr="00690F5A">
        <w:rPr>
          <w:rFonts w:eastAsia="Times New Roman"/>
          <w:bCs/>
          <w:spacing w:val="-2"/>
          <w:sz w:val="22"/>
        </w:rPr>
        <w:t>của</w:t>
      </w:r>
      <w:proofErr w:type="spellEnd"/>
      <w:r w:rsidRPr="00690F5A">
        <w:rPr>
          <w:rFonts w:eastAsia="Times New Roman"/>
          <w:bCs/>
          <w:spacing w:val="-2"/>
          <w:sz w:val="22"/>
        </w:rPr>
        <w:t xml:space="preserve"> </w:t>
      </w:r>
      <w:proofErr w:type="spellStart"/>
      <w:r w:rsidRPr="00690F5A">
        <w:rPr>
          <w:rFonts w:eastAsia="Times New Roman"/>
          <w:bCs/>
          <w:spacing w:val="-2"/>
          <w:sz w:val="22"/>
        </w:rPr>
        <w:t>cấp</w:t>
      </w:r>
      <w:proofErr w:type="spellEnd"/>
      <w:r w:rsidRPr="00690F5A">
        <w:rPr>
          <w:rFonts w:eastAsia="Times New Roman"/>
          <w:bCs/>
          <w:spacing w:val="-2"/>
          <w:sz w:val="22"/>
        </w:rPr>
        <w:t xml:space="preserve"> </w:t>
      </w:r>
      <w:proofErr w:type="spellStart"/>
      <w:r w:rsidRPr="00690F5A">
        <w:rPr>
          <w:rFonts w:eastAsia="Times New Roman"/>
          <w:bCs/>
          <w:spacing w:val="-2"/>
          <w:sz w:val="22"/>
        </w:rPr>
        <w:t>trên</w:t>
      </w:r>
      <w:proofErr w:type="spellEnd"/>
      <w:r w:rsidRPr="00690F5A">
        <w:rPr>
          <w:rFonts w:eastAsia="Times New Roman"/>
          <w:bCs/>
          <w:spacing w:val="-2"/>
          <w:sz w:val="22"/>
        </w:rPr>
        <w:t xml:space="preserve">; </w:t>
      </w:r>
      <w:proofErr w:type="spellStart"/>
      <w:r w:rsidRPr="00690F5A">
        <w:rPr>
          <w:rFonts w:eastAsia="Times New Roman"/>
          <w:bCs/>
          <w:spacing w:val="-2"/>
          <w:sz w:val="22"/>
        </w:rPr>
        <w:t>phát</w:t>
      </w:r>
      <w:proofErr w:type="spellEnd"/>
      <w:r w:rsidRPr="00690F5A">
        <w:rPr>
          <w:rFonts w:eastAsia="Times New Roman"/>
          <w:bCs/>
          <w:spacing w:val="-2"/>
          <w:sz w:val="22"/>
        </w:rPr>
        <w:t xml:space="preserve"> </w:t>
      </w:r>
      <w:proofErr w:type="spellStart"/>
      <w:r w:rsidRPr="00690F5A">
        <w:rPr>
          <w:rFonts w:eastAsia="Times New Roman"/>
          <w:bCs/>
          <w:spacing w:val="-2"/>
          <w:sz w:val="22"/>
        </w:rPr>
        <w:t>huy</w:t>
      </w:r>
      <w:proofErr w:type="spellEnd"/>
      <w:r w:rsidRPr="00690F5A">
        <w:rPr>
          <w:rFonts w:eastAsia="Times New Roman"/>
          <w:bCs/>
          <w:spacing w:val="-2"/>
          <w:sz w:val="22"/>
        </w:rPr>
        <w:t xml:space="preserve"> </w:t>
      </w:r>
      <w:proofErr w:type="spellStart"/>
      <w:r w:rsidRPr="00690F5A">
        <w:rPr>
          <w:rFonts w:eastAsia="Times New Roman"/>
          <w:bCs/>
          <w:spacing w:val="-2"/>
          <w:sz w:val="22"/>
        </w:rPr>
        <w:t>tính</w:t>
      </w:r>
      <w:proofErr w:type="spellEnd"/>
      <w:r w:rsidRPr="00690F5A">
        <w:rPr>
          <w:rFonts w:eastAsia="Times New Roman"/>
          <w:bCs/>
          <w:spacing w:val="-2"/>
          <w:sz w:val="22"/>
        </w:rPr>
        <w:t xml:space="preserve"> </w:t>
      </w:r>
      <w:proofErr w:type="spellStart"/>
      <w:r w:rsidRPr="00690F5A">
        <w:rPr>
          <w:rFonts w:eastAsia="Times New Roman"/>
          <w:bCs/>
          <w:spacing w:val="-2"/>
          <w:sz w:val="22"/>
        </w:rPr>
        <w:t>chủ</w:t>
      </w:r>
      <w:proofErr w:type="spellEnd"/>
      <w:r w:rsidRPr="00690F5A">
        <w:rPr>
          <w:rFonts w:eastAsia="Times New Roman"/>
          <w:bCs/>
          <w:spacing w:val="-2"/>
          <w:sz w:val="22"/>
        </w:rPr>
        <w:t xml:space="preserve"> </w:t>
      </w:r>
      <w:proofErr w:type="spellStart"/>
      <w:r w:rsidRPr="00690F5A">
        <w:rPr>
          <w:rFonts w:eastAsia="Times New Roman"/>
          <w:bCs/>
          <w:spacing w:val="-2"/>
          <w:sz w:val="22"/>
        </w:rPr>
        <w:t>động</w:t>
      </w:r>
      <w:proofErr w:type="spellEnd"/>
      <w:r w:rsidRPr="00690F5A">
        <w:rPr>
          <w:rFonts w:eastAsia="Times New Roman"/>
          <w:bCs/>
          <w:spacing w:val="-2"/>
          <w:sz w:val="22"/>
        </w:rPr>
        <w:t xml:space="preserve">. </w:t>
      </w:r>
      <w:proofErr w:type="spellStart"/>
      <w:r w:rsidRPr="00690F5A">
        <w:rPr>
          <w:rFonts w:eastAsia="Times New Roman"/>
          <w:bCs/>
          <w:spacing w:val="-2"/>
          <w:sz w:val="22"/>
        </w:rPr>
        <w:t>sáng</w:t>
      </w:r>
      <w:proofErr w:type="spellEnd"/>
      <w:r w:rsidRPr="00690F5A">
        <w:rPr>
          <w:rFonts w:eastAsia="Times New Roman"/>
          <w:bCs/>
          <w:spacing w:val="-2"/>
          <w:sz w:val="22"/>
        </w:rPr>
        <w:t xml:space="preserve"> </w:t>
      </w:r>
      <w:proofErr w:type="spellStart"/>
      <w:r w:rsidRPr="00690F5A">
        <w:rPr>
          <w:rFonts w:eastAsia="Times New Roman"/>
          <w:bCs/>
          <w:spacing w:val="-2"/>
          <w:sz w:val="22"/>
        </w:rPr>
        <w:t>tạo</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chịu</w:t>
      </w:r>
      <w:proofErr w:type="spellEnd"/>
      <w:r w:rsidRPr="00690F5A">
        <w:rPr>
          <w:rFonts w:eastAsia="Times New Roman"/>
          <w:bCs/>
          <w:spacing w:val="-2"/>
          <w:sz w:val="22"/>
        </w:rPr>
        <w:t xml:space="preserve"> </w:t>
      </w:r>
      <w:proofErr w:type="spellStart"/>
      <w:r w:rsidRPr="00690F5A">
        <w:rPr>
          <w:rFonts w:eastAsia="Times New Roman"/>
          <w:bCs/>
          <w:spacing w:val="-2"/>
          <w:sz w:val="22"/>
        </w:rPr>
        <w:t>trách</w:t>
      </w:r>
      <w:proofErr w:type="spellEnd"/>
      <w:r w:rsidRPr="00690F5A">
        <w:rPr>
          <w:rFonts w:eastAsia="Times New Roman"/>
          <w:bCs/>
          <w:spacing w:val="-2"/>
          <w:sz w:val="22"/>
        </w:rPr>
        <w:t xml:space="preserve"> </w:t>
      </w:r>
      <w:proofErr w:type="spellStart"/>
      <w:r w:rsidRPr="00690F5A">
        <w:rPr>
          <w:rFonts w:eastAsia="Times New Roman"/>
          <w:bCs/>
          <w:spacing w:val="-2"/>
          <w:sz w:val="22"/>
        </w:rPr>
        <w:t>nhiệm</w:t>
      </w:r>
      <w:proofErr w:type="spellEnd"/>
      <w:r w:rsidRPr="00690F5A">
        <w:rPr>
          <w:rFonts w:eastAsia="Times New Roman"/>
          <w:bCs/>
          <w:spacing w:val="-2"/>
          <w:sz w:val="22"/>
        </w:rPr>
        <w:t xml:space="preserve"> </w:t>
      </w:r>
      <w:proofErr w:type="spellStart"/>
      <w:r w:rsidRPr="00690F5A">
        <w:rPr>
          <w:rFonts w:eastAsia="Times New Roman"/>
          <w:bCs/>
          <w:spacing w:val="-2"/>
          <w:sz w:val="22"/>
        </w:rPr>
        <w:t>trước</w:t>
      </w:r>
      <w:proofErr w:type="spellEnd"/>
      <w:r w:rsidRPr="00690F5A">
        <w:rPr>
          <w:rFonts w:eastAsia="Times New Roman"/>
          <w:bCs/>
          <w:spacing w:val="-2"/>
          <w:sz w:val="22"/>
        </w:rPr>
        <w:t xml:space="preserve"> </w:t>
      </w:r>
      <w:proofErr w:type="spellStart"/>
      <w:r w:rsidRPr="00690F5A">
        <w:rPr>
          <w:rFonts w:eastAsia="Times New Roman"/>
          <w:bCs/>
          <w:spacing w:val="-2"/>
          <w:sz w:val="22"/>
        </w:rPr>
        <w:t>pháp</w:t>
      </w:r>
      <w:proofErr w:type="spellEnd"/>
      <w:r w:rsidRPr="00690F5A">
        <w:rPr>
          <w:rFonts w:eastAsia="Times New Roman"/>
          <w:bCs/>
          <w:spacing w:val="-2"/>
          <w:sz w:val="22"/>
        </w:rPr>
        <w:t xml:space="preserve"> </w:t>
      </w:r>
      <w:proofErr w:type="spellStart"/>
      <w:r w:rsidRPr="00690F5A">
        <w:rPr>
          <w:rFonts w:eastAsia="Times New Roman"/>
          <w:bCs/>
          <w:spacing w:val="-2"/>
          <w:sz w:val="22"/>
        </w:rPr>
        <w:t>luật</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quy</w:t>
      </w:r>
      <w:proofErr w:type="spellEnd"/>
      <w:r w:rsidRPr="00690F5A">
        <w:rPr>
          <w:rFonts w:eastAsia="Times New Roman"/>
          <w:bCs/>
          <w:spacing w:val="-2"/>
          <w:sz w:val="22"/>
        </w:rPr>
        <w:t xml:space="preserve"> </w:t>
      </w:r>
      <w:proofErr w:type="spellStart"/>
      <w:r w:rsidRPr="00690F5A">
        <w:rPr>
          <w:rFonts w:eastAsia="Times New Roman"/>
          <w:bCs/>
          <w:spacing w:val="-2"/>
          <w:sz w:val="22"/>
        </w:rPr>
        <w:t>định</w:t>
      </w:r>
      <w:proofErr w:type="spellEnd"/>
      <w:r w:rsidRPr="00690F5A">
        <w:rPr>
          <w:rFonts w:eastAsia="Times New Roman"/>
          <w:bCs/>
          <w:spacing w:val="-2"/>
          <w:sz w:val="22"/>
        </w:rPr>
        <w:t xml:space="preserve"> </w:t>
      </w:r>
      <w:proofErr w:type="spellStart"/>
      <w:r w:rsidRPr="00690F5A">
        <w:rPr>
          <w:rFonts w:eastAsia="Times New Roman"/>
          <w:bCs/>
          <w:spacing w:val="-2"/>
          <w:sz w:val="22"/>
        </w:rPr>
        <w:t>của</w:t>
      </w:r>
      <w:proofErr w:type="spellEnd"/>
      <w:r w:rsidRPr="00690F5A">
        <w:rPr>
          <w:rFonts w:eastAsia="Times New Roman"/>
          <w:bCs/>
          <w:spacing w:val="-2"/>
          <w:sz w:val="22"/>
        </w:rPr>
        <w:t xml:space="preserve"> </w:t>
      </w:r>
      <w:proofErr w:type="spellStart"/>
      <w:r w:rsidRPr="00690F5A">
        <w:rPr>
          <w:rFonts w:eastAsia="Times New Roman"/>
          <w:bCs/>
          <w:spacing w:val="-2"/>
          <w:sz w:val="22"/>
        </w:rPr>
        <w:t>cơ</w:t>
      </w:r>
      <w:proofErr w:type="spellEnd"/>
      <w:r w:rsidRPr="00690F5A">
        <w:rPr>
          <w:rFonts w:eastAsia="Times New Roman"/>
          <w:bCs/>
          <w:spacing w:val="-2"/>
          <w:sz w:val="22"/>
        </w:rPr>
        <w:t xml:space="preserve"> </w:t>
      </w:r>
      <w:proofErr w:type="spellStart"/>
      <w:r w:rsidRPr="00690F5A">
        <w:rPr>
          <w:rFonts w:eastAsia="Times New Roman"/>
          <w:bCs/>
          <w:spacing w:val="-2"/>
          <w:sz w:val="22"/>
        </w:rPr>
        <w:t>quan</w:t>
      </w:r>
      <w:proofErr w:type="spellEnd"/>
      <w:r w:rsidRPr="00690F5A">
        <w:rPr>
          <w:rFonts w:eastAsia="Times New Roman"/>
          <w:bCs/>
          <w:spacing w:val="-2"/>
          <w:sz w:val="22"/>
        </w:rPr>
        <w:t xml:space="preserve"> </w:t>
      </w:r>
      <w:proofErr w:type="spellStart"/>
      <w:r w:rsidRPr="00690F5A">
        <w:rPr>
          <w:rFonts w:eastAsia="Times New Roman"/>
          <w:bCs/>
          <w:spacing w:val="-2"/>
          <w:sz w:val="22"/>
        </w:rPr>
        <w:t>khi</w:t>
      </w:r>
      <w:proofErr w:type="spellEnd"/>
      <w:r w:rsidRPr="00690F5A">
        <w:rPr>
          <w:rFonts w:eastAsia="Times New Roman"/>
          <w:bCs/>
          <w:spacing w:val="-2"/>
          <w:sz w:val="22"/>
        </w:rPr>
        <w:t xml:space="preserve"> </w:t>
      </w:r>
      <w:proofErr w:type="spellStart"/>
      <w:r w:rsidRPr="00690F5A">
        <w:rPr>
          <w:rFonts w:eastAsia="Times New Roman"/>
          <w:bCs/>
          <w:spacing w:val="-2"/>
          <w:sz w:val="22"/>
        </w:rPr>
        <w:t>thực</w:t>
      </w:r>
      <w:proofErr w:type="spellEnd"/>
      <w:r w:rsidRPr="00690F5A">
        <w:rPr>
          <w:rFonts w:eastAsia="Times New Roman"/>
          <w:bCs/>
          <w:spacing w:val="-2"/>
          <w:sz w:val="22"/>
        </w:rPr>
        <w:t xml:space="preserve"> </w:t>
      </w:r>
      <w:proofErr w:type="spellStart"/>
      <w:r w:rsidRPr="00690F5A">
        <w:rPr>
          <w:rFonts w:eastAsia="Times New Roman"/>
          <w:bCs/>
          <w:spacing w:val="-2"/>
          <w:sz w:val="22"/>
        </w:rPr>
        <w:t>hiện</w:t>
      </w:r>
      <w:proofErr w:type="spellEnd"/>
      <w:r w:rsidRPr="00690F5A">
        <w:rPr>
          <w:rFonts w:eastAsia="Times New Roman"/>
          <w:bCs/>
          <w:spacing w:val="-2"/>
          <w:sz w:val="22"/>
        </w:rPr>
        <w:t xml:space="preserve"> </w:t>
      </w:r>
      <w:proofErr w:type="spellStart"/>
      <w:r w:rsidRPr="00690F5A">
        <w:rPr>
          <w:rFonts w:eastAsia="Times New Roman"/>
          <w:bCs/>
          <w:spacing w:val="-2"/>
          <w:sz w:val="22"/>
        </w:rPr>
        <w:t>nhiệm</w:t>
      </w:r>
      <w:proofErr w:type="spellEnd"/>
      <w:r w:rsidRPr="00690F5A">
        <w:rPr>
          <w:rFonts w:eastAsia="Times New Roman"/>
          <w:bCs/>
          <w:spacing w:val="-2"/>
          <w:sz w:val="22"/>
        </w:rPr>
        <w:t xml:space="preserve"> </w:t>
      </w:r>
      <w:proofErr w:type="spellStart"/>
      <w:r w:rsidRPr="00690F5A">
        <w:rPr>
          <w:rFonts w:eastAsia="Times New Roman"/>
          <w:bCs/>
          <w:spacing w:val="-2"/>
          <w:sz w:val="22"/>
        </w:rPr>
        <w:t>vụ</w:t>
      </w:r>
      <w:proofErr w:type="spellEnd"/>
      <w:r w:rsidRPr="00690F5A">
        <w:rPr>
          <w:rFonts w:eastAsia="Times New Roman"/>
          <w:bCs/>
          <w:spacing w:val="-2"/>
          <w:sz w:val="22"/>
        </w:rPr>
        <w:t xml:space="preserve"> </w:t>
      </w:r>
      <w:proofErr w:type="spellStart"/>
      <w:r w:rsidRPr="00690F5A">
        <w:rPr>
          <w:rFonts w:eastAsia="Times New Roman"/>
          <w:bCs/>
          <w:spacing w:val="-2"/>
          <w:sz w:val="22"/>
        </w:rPr>
        <w:t>được</w:t>
      </w:r>
      <w:proofErr w:type="spellEnd"/>
      <w:r w:rsidRPr="00690F5A">
        <w:rPr>
          <w:rFonts w:eastAsia="Times New Roman"/>
          <w:bCs/>
          <w:spacing w:val="-2"/>
          <w:sz w:val="22"/>
        </w:rPr>
        <w:t xml:space="preserve"> </w:t>
      </w:r>
      <w:proofErr w:type="spellStart"/>
      <w:r w:rsidRPr="00690F5A">
        <w:rPr>
          <w:rFonts w:eastAsia="Times New Roman"/>
          <w:bCs/>
          <w:spacing w:val="-2"/>
          <w:sz w:val="22"/>
        </w:rPr>
        <w:t>giao</w:t>
      </w:r>
      <w:proofErr w:type="spellEnd"/>
      <w:r w:rsidRPr="00690F5A">
        <w:rPr>
          <w:rFonts w:eastAsia="Times New Roman"/>
          <w:bCs/>
          <w:spacing w:val="-2"/>
          <w:sz w:val="22"/>
        </w:rPr>
        <w:t xml:space="preserve">. Trong </w:t>
      </w:r>
      <w:proofErr w:type="spellStart"/>
      <w:r w:rsidRPr="00690F5A">
        <w:rPr>
          <w:rFonts w:eastAsia="Times New Roman"/>
          <w:bCs/>
          <w:spacing w:val="-2"/>
          <w:sz w:val="22"/>
        </w:rPr>
        <w:t>giao</w:t>
      </w:r>
      <w:proofErr w:type="spellEnd"/>
      <w:r w:rsidRPr="00690F5A">
        <w:rPr>
          <w:rFonts w:eastAsia="Times New Roman"/>
          <w:bCs/>
          <w:spacing w:val="-2"/>
          <w:sz w:val="22"/>
        </w:rPr>
        <w:t xml:space="preserve"> </w:t>
      </w:r>
      <w:proofErr w:type="spellStart"/>
      <w:r w:rsidRPr="00690F5A">
        <w:rPr>
          <w:rFonts w:eastAsia="Times New Roman"/>
          <w:bCs/>
          <w:spacing w:val="-2"/>
          <w:sz w:val="22"/>
        </w:rPr>
        <w:t>tiếp</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thi</w:t>
      </w:r>
      <w:proofErr w:type="spellEnd"/>
      <w:r w:rsidRPr="00690F5A">
        <w:rPr>
          <w:rFonts w:eastAsia="Times New Roman"/>
          <w:bCs/>
          <w:spacing w:val="-2"/>
          <w:sz w:val="22"/>
        </w:rPr>
        <w:t xml:space="preserve"> </w:t>
      </w:r>
      <w:proofErr w:type="spellStart"/>
      <w:r w:rsidRPr="00690F5A">
        <w:rPr>
          <w:rFonts w:eastAsia="Times New Roman"/>
          <w:bCs/>
          <w:spacing w:val="-2"/>
          <w:sz w:val="22"/>
        </w:rPr>
        <w:t>hành</w:t>
      </w:r>
      <w:proofErr w:type="spellEnd"/>
      <w:r w:rsidRPr="00690F5A">
        <w:rPr>
          <w:rFonts w:eastAsia="Times New Roman"/>
          <w:bCs/>
          <w:spacing w:val="-2"/>
          <w:sz w:val="22"/>
        </w:rPr>
        <w:t xml:space="preserve"> </w:t>
      </w:r>
      <w:proofErr w:type="spellStart"/>
      <w:r w:rsidRPr="00690F5A">
        <w:rPr>
          <w:rFonts w:eastAsia="Times New Roman"/>
          <w:bCs/>
          <w:spacing w:val="-2"/>
          <w:sz w:val="22"/>
        </w:rPr>
        <w:t>nhiệm</w:t>
      </w:r>
      <w:proofErr w:type="spellEnd"/>
      <w:r w:rsidRPr="00690F5A">
        <w:rPr>
          <w:rFonts w:eastAsia="Times New Roman"/>
          <w:bCs/>
          <w:spacing w:val="-2"/>
          <w:sz w:val="22"/>
        </w:rPr>
        <w:t xml:space="preserve"> </w:t>
      </w:r>
      <w:proofErr w:type="spellStart"/>
      <w:r w:rsidRPr="00690F5A">
        <w:rPr>
          <w:rFonts w:eastAsia="Times New Roman"/>
          <w:bCs/>
          <w:spacing w:val="-2"/>
          <w:sz w:val="22"/>
        </w:rPr>
        <w:lastRenderedPageBreak/>
        <w:t>vụ</w:t>
      </w:r>
      <w:proofErr w:type="spellEnd"/>
      <w:r w:rsidRPr="00690F5A">
        <w:rPr>
          <w:rFonts w:eastAsia="Times New Roman"/>
          <w:bCs/>
          <w:spacing w:val="-2"/>
          <w:sz w:val="22"/>
        </w:rPr>
        <w:t xml:space="preserve">, </w:t>
      </w:r>
      <w:proofErr w:type="spellStart"/>
      <w:r w:rsidRPr="00690F5A">
        <w:rPr>
          <w:rFonts w:eastAsia="Times New Roman"/>
          <w:bCs/>
          <w:spacing w:val="-2"/>
          <w:sz w:val="22"/>
        </w:rPr>
        <w:t>viên</w:t>
      </w:r>
      <w:proofErr w:type="spellEnd"/>
      <w:r w:rsidRPr="00690F5A">
        <w:rPr>
          <w:rFonts w:eastAsia="Times New Roman"/>
          <w:bCs/>
          <w:spacing w:val="-2"/>
          <w:sz w:val="22"/>
        </w:rPr>
        <w:t xml:space="preserve"> </w:t>
      </w:r>
      <w:proofErr w:type="spellStart"/>
      <w:r w:rsidRPr="00690F5A">
        <w:rPr>
          <w:rFonts w:eastAsia="Times New Roman"/>
          <w:bCs/>
          <w:spacing w:val="-2"/>
          <w:sz w:val="22"/>
        </w:rPr>
        <w:t>chức</w:t>
      </w:r>
      <w:proofErr w:type="spellEnd"/>
      <w:r w:rsidRPr="00690F5A">
        <w:rPr>
          <w:rFonts w:eastAsia="Times New Roman"/>
          <w:bCs/>
          <w:spacing w:val="-2"/>
          <w:sz w:val="22"/>
        </w:rPr>
        <w:t xml:space="preserve"> </w:t>
      </w:r>
      <w:proofErr w:type="spellStart"/>
      <w:r w:rsidRPr="00690F5A">
        <w:rPr>
          <w:rFonts w:eastAsia="Times New Roman"/>
          <w:bCs/>
          <w:spacing w:val="-2"/>
          <w:sz w:val="22"/>
        </w:rPr>
        <w:t>phải</w:t>
      </w:r>
      <w:proofErr w:type="spellEnd"/>
      <w:r w:rsidRPr="00690F5A">
        <w:rPr>
          <w:rFonts w:eastAsia="Times New Roman"/>
          <w:bCs/>
          <w:spacing w:val="-2"/>
          <w:sz w:val="22"/>
        </w:rPr>
        <w:t xml:space="preserve"> </w:t>
      </w:r>
      <w:proofErr w:type="spellStart"/>
      <w:r w:rsidRPr="00690F5A">
        <w:rPr>
          <w:rFonts w:eastAsia="Times New Roman"/>
          <w:bCs/>
          <w:spacing w:val="-2"/>
          <w:sz w:val="22"/>
        </w:rPr>
        <w:t>có</w:t>
      </w:r>
      <w:proofErr w:type="spellEnd"/>
      <w:r w:rsidRPr="00690F5A">
        <w:rPr>
          <w:rFonts w:eastAsia="Times New Roman"/>
          <w:bCs/>
          <w:spacing w:val="-2"/>
          <w:sz w:val="22"/>
        </w:rPr>
        <w:t xml:space="preserve"> </w:t>
      </w:r>
      <w:proofErr w:type="spellStart"/>
      <w:r w:rsidRPr="00690F5A">
        <w:rPr>
          <w:rFonts w:eastAsia="Times New Roman"/>
          <w:bCs/>
          <w:spacing w:val="-2"/>
          <w:sz w:val="22"/>
        </w:rPr>
        <w:t>thái</w:t>
      </w:r>
      <w:proofErr w:type="spellEnd"/>
      <w:r w:rsidRPr="00690F5A">
        <w:rPr>
          <w:rFonts w:eastAsia="Times New Roman"/>
          <w:bCs/>
          <w:spacing w:val="-2"/>
          <w:sz w:val="22"/>
        </w:rPr>
        <w:t xml:space="preserve"> </w:t>
      </w:r>
      <w:proofErr w:type="spellStart"/>
      <w:r w:rsidRPr="00690F5A">
        <w:rPr>
          <w:rFonts w:eastAsia="Times New Roman"/>
          <w:bCs/>
          <w:spacing w:val="-2"/>
          <w:sz w:val="22"/>
        </w:rPr>
        <w:t>độ</w:t>
      </w:r>
      <w:proofErr w:type="spellEnd"/>
      <w:r w:rsidRPr="00690F5A">
        <w:rPr>
          <w:rFonts w:eastAsia="Times New Roman"/>
          <w:bCs/>
          <w:spacing w:val="-2"/>
          <w:sz w:val="22"/>
        </w:rPr>
        <w:t xml:space="preserve"> </w:t>
      </w:r>
      <w:proofErr w:type="spellStart"/>
      <w:r w:rsidRPr="00690F5A">
        <w:rPr>
          <w:rFonts w:eastAsia="Times New Roman"/>
          <w:bCs/>
          <w:spacing w:val="-2"/>
          <w:sz w:val="22"/>
        </w:rPr>
        <w:t>lịch</w:t>
      </w:r>
      <w:proofErr w:type="spellEnd"/>
      <w:r w:rsidRPr="00690F5A">
        <w:rPr>
          <w:rFonts w:eastAsia="Times New Roman"/>
          <w:bCs/>
          <w:spacing w:val="-2"/>
          <w:sz w:val="22"/>
        </w:rPr>
        <w:t xml:space="preserve"> </w:t>
      </w:r>
      <w:proofErr w:type="spellStart"/>
      <w:r w:rsidRPr="00690F5A">
        <w:rPr>
          <w:rFonts w:eastAsia="Times New Roman"/>
          <w:bCs/>
          <w:spacing w:val="-2"/>
          <w:sz w:val="22"/>
        </w:rPr>
        <w:t>sự</w:t>
      </w:r>
      <w:proofErr w:type="spellEnd"/>
      <w:r w:rsidRPr="00690F5A">
        <w:rPr>
          <w:rFonts w:eastAsia="Times New Roman"/>
          <w:bCs/>
          <w:spacing w:val="-2"/>
          <w:sz w:val="22"/>
        </w:rPr>
        <w:t xml:space="preserve">, </w:t>
      </w:r>
      <w:proofErr w:type="spellStart"/>
      <w:r w:rsidRPr="00690F5A">
        <w:rPr>
          <w:rFonts w:eastAsia="Times New Roman"/>
          <w:bCs/>
          <w:spacing w:val="-2"/>
          <w:sz w:val="22"/>
        </w:rPr>
        <w:t>tôn</w:t>
      </w:r>
      <w:proofErr w:type="spellEnd"/>
      <w:r w:rsidRPr="00690F5A">
        <w:rPr>
          <w:rFonts w:eastAsia="Times New Roman"/>
          <w:bCs/>
          <w:spacing w:val="-2"/>
          <w:sz w:val="22"/>
        </w:rPr>
        <w:t xml:space="preserve"> </w:t>
      </w:r>
      <w:proofErr w:type="spellStart"/>
      <w:r w:rsidRPr="00690F5A">
        <w:rPr>
          <w:rFonts w:eastAsia="Times New Roman"/>
          <w:bCs/>
          <w:spacing w:val="-2"/>
          <w:sz w:val="22"/>
        </w:rPr>
        <w:t>trọng</w:t>
      </w:r>
      <w:proofErr w:type="spellEnd"/>
      <w:r w:rsidRPr="00690F5A">
        <w:rPr>
          <w:rFonts w:eastAsia="Times New Roman"/>
          <w:bCs/>
          <w:spacing w:val="-2"/>
          <w:sz w:val="22"/>
        </w:rPr>
        <w:t xml:space="preserve"> </w:t>
      </w:r>
      <w:proofErr w:type="spellStart"/>
      <w:r w:rsidRPr="00690F5A">
        <w:rPr>
          <w:rFonts w:eastAsia="Times New Roman"/>
          <w:bCs/>
          <w:spacing w:val="-2"/>
          <w:sz w:val="22"/>
        </w:rPr>
        <w:t>cấp</w:t>
      </w:r>
      <w:proofErr w:type="spellEnd"/>
      <w:r w:rsidRPr="00690F5A">
        <w:rPr>
          <w:rFonts w:eastAsia="Times New Roman"/>
          <w:bCs/>
          <w:spacing w:val="-2"/>
          <w:sz w:val="22"/>
        </w:rPr>
        <w:t xml:space="preserve"> </w:t>
      </w:r>
      <w:proofErr w:type="spellStart"/>
      <w:r w:rsidRPr="00690F5A">
        <w:rPr>
          <w:rFonts w:eastAsia="Times New Roman"/>
          <w:bCs/>
          <w:spacing w:val="-2"/>
          <w:sz w:val="22"/>
        </w:rPr>
        <w:t>trên</w:t>
      </w:r>
      <w:proofErr w:type="spellEnd"/>
      <w:r w:rsidRPr="00690F5A">
        <w:rPr>
          <w:rFonts w:eastAsia="Times New Roman"/>
          <w:bCs/>
          <w:spacing w:val="-2"/>
          <w:sz w:val="22"/>
        </w:rPr>
        <w:t xml:space="preserve">, </w:t>
      </w:r>
      <w:proofErr w:type="spellStart"/>
      <w:r w:rsidRPr="00690F5A">
        <w:rPr>
          <w:rFonts w:eastAsia="Times New Roman"/>
          <w:bCs/>
          <w:spacing w:val="-2"/>
          <w:sz w:val="22"/>
        </w:rPr>
        <w:t>thực</w:t>
      </w:r>
      <w:proofErr w:type="spellEnd"/>
      <w:r w:rsidRPr="00690F5A">
        <w:rPr>
          <w:rFonts w:eastAsia="Times New Roman"/>
          <w:bCs/>
          <w:spacing w:val="-2"/>
          <w:sz w:val="22"/>
        </w:rPr>
        <w:t xml:space="preserve"> </w:t>
      </w:r>
      <w:proofErr w:type="spellStart"/>
      <w:r w:rsidRPr="00690F5A">
        <w:rPr>
          <w:rFonts w:eastAsia="Times New Roman"/>
          <w:bCs/>
          <w:spacing w:val="-2"/>
          <w:sz w:val="22"/>
        </w:rPr>
        <w:t>hiện</w:t>
      </w:r>
      <w:proofErr w:type="spellEnd"/>
      <w:r w:rsidRPr="00690F5A">
        <w:rPr>
          <w:rFonts w:eastAsia="Times New Roman"/>
          <w:bCs/>
          <w:spacing w:val="-2"/>
          <w:sz w:val="22"/>
        </w:rPr>
        <w:t xml:space="preserve"> </w:t>
      </w:r>
      <w:proofErr w:type="spellStart"/>
      <w:r w:rsidRPr="00690F5A">
        <w:rPr>
          <w:rFonts w:eastAsia="Times New Roman"/>
          <w:bCs/>
          <w:spacing w:val="-2"/>
          <w:sz w:val="22"/>
        </w:rPr>
        <w:t>đúng</w:t>
      </w:r>
      <w:proofErr w:type="spellEnd"/>
      <w:r w:rsidRPr="00690F5A">
        <w:rPr>
          <w:rFonts w:eastAsia="Times New Roman"/>
          <w:bCs/>
          <w:spacing w:val="-2"/>
          <w:sz w:val="22"/>
        </w:rPr>
        <w:t xml:space="preserve"> </w:t>
      </w:r>
      <w:proofErr w:type="spellStart"/>
      <w:r w:rsidRPr="00690F5A">
        <w:rPr>
          <w:rFonts w:eastAsia="Times New Roman"/>
          <w:bCs/>
          <w:spacing w:val="-2"/>
          <w:sz w:val="22"/>
        </w:rPr>
        <w:t>nguyên</w:t>
      </w:r>
      <w:proofErr w:type="spellEnd"/>
      <w:r w:rsidRPr="00690F5A">
        <w:rPr>
          <w:rFonts w:eastAsia="Times New Roman"/>
          <w:bCs/>
          <w:spacing w:val="-2"/>
          <w:sz w:val="22"/>
        </w:rPr>
        <w:t xml:space="preserve"> </w:t>
      </w:r>
      <w:proofErr w:type="spellStart"/>
      <w:r w:rsidRPr="00690F5A">
        <w:rPr>
          <w:rFonts w:eastAsia="Times New Roman"/>
          <w:bCs/>
          <w:spacing w:val="-2"/>
          <w:sz w:val="22"/>
        </w:rPr>
        <w:t>tắc</w:t>
      </w:r>
      <w:proofErr w:type="spellEnd"/>
      <w:r w:rsidRPr="00690F5A">
        <w:rPr>
          <w:rFonts w:eastAsia="Times New Roman"/>
          <w:bCs/>
          <w:spacing w:val="-2"/>
          <w:sz w:val="22"/>
        </w:rPr>
        <w:t xml:space="preserve"> </w:t>
      </w:r>
      <w:proofErr w:type="spellStart"/>
      <w:r w:rsidRPr="00690F5A">
        <w:rPr>
          <w:rFonts w:eastAsia="Times New Roman"/>
          <w:bCs/>
          <w:spacing w:val="-2"/>
          <w:sz w:val="22"/>
        </w:rPr>
        <w:t>chế</w:t>
      </w:r>
      <w:proofErr w:type="spellEnd"/>
      <w:r w:rsidRPr="00690F5A">
        <w:rPr>
          <w:rFonts w:eastAsia="Times New Roman"/>
          <w:bCs/>
          <w:spacing w:val="-2"/>
          <w:sz w:val="22"/>
        </w:rPr>
        <w:t xml:space="preserve"> </w:t>
      </w:r>
      <w:proofErr w:type="spellStart"/>
      <w:r w:rsidRPr="00690F5A">
        <w:rPr>
          <w:rFonts w:eastAsia="Times New Roman"/>
          <w:bCs/>
          <w:spacing w:val="-2"/>
          <w:sz w:val="22"/>
        </w:rPr>
        <w:t>độ</w:t>
      </w:r>
      <w:proofErr w:type="spellEnd"/>
      <w:r w:rsidRPr="00690F5A">
        <w:rPr>
          <w:rFonts w:eastAsia="Times New Roman"/>
          <w:bCs/>
          <w:spacing w:val="-2"/>
          <w:sz w:val="22"/>
        </w:rPr>
        <w:t xml:space="preserve"> </w:t>
      </w:r>
      <w:proofErr w:type="spellStart"/>
      <w:r w:rsidRPr="00690F5A">
        <w:rPr>
          <w:rFonts w:eastAsia="Times New Roman"/>
          <w:bCs/>
          <w:spacing w:val="-2"/>
          <w:sz w:val="22"/>
        </w:rPr>
        <w:t>thủ</w:t>
      </w:r>
      <w:proofErr w:type="spellEnd"/>
      <w:r w:rsidRPr="00690F5A">
        <w:rPr>
          <w:rFonts w:eastAsia="Times New Roman"/>
          <w:bCs/>
          <w:spacing w:val="-2"/>
          <w:sz w:val="22"/>
        </w:rPr>
        <w:t xml:space="preserve"> </w:t>
      </w:r>
      <w:proofErr w:type="spellStart"/>
      <w:r w:rsidRPr="00690F5A">
        <w:rPr>
          <w:rFonts w:eastAsia="Times New Roman"/>
          <w:bCs/>
          <w:spacing w:val="-2"/>
          <w:sz w:val="22"/>
        </w:rPr>
        <w:t>trưởng</w:t>
      </w:r>
      <w:proofErr w:type="spellEnd"/>
      <w:r w:rsidRPr="00690F5A">
        <w:rPr>
          <w:rFonts w:eastAsia="Times New Roman"/>
          <w:bCs/>
          <w:spacing w:val="-2"/>
          <w:sz w:val="22"/>
        </w:rPr>
        <w:t xml:space="preserve">, </w:t>
      </w:r>
      <w:proofErr w:type="spellStart"/>
      <w:r w:rsidRPr="00690F5A">
        <w:rPr>
          <w:rFonts w:eastAsia="Times New Roman"/>
          <w:bCs/>
          <w:spacing w:val="-2"/>
          <w:sz w:val="22"/>
        </w:rPr>
        <w:t>thứ</w:t>
      </w:r>
      <w:proofErr w:type="spellEnd"/>
      <w:r w:rsidRPr="00690F5A">
        <w:rPr>
          <w:rFonts w:eastAsia="Times New Roman"/>
          <w:bCs/>
          <w:spacing w:val="-2"/>
          <w:sz w:val="22"/>
        </w:rPr>
        <w:t xml:space="preserve"> </w:t>
      </w:r>
      <w:proofErr w:type="spellStart"/>
      <w:r w:rsidRPr="00690F5A">
        <w:rPr>
          <w:rFonts w:eastAsia="Times New Roman"/>
          <w:bCs/>
          <w:spacing w:val="-2"/>
          <w:sz w:val="22"/>
        </w:rPr>
        <w:t>bậc</w:t>
      </w:r>
      <w:proofErr w:type="spellEnd"/>
      <w:r w:rsidRPr="00690F5A">
        <w:rPr>
          <w:rFonts w:eastAsia="Times New Roman"/>
          <w:bCs/>
          <w:spacing w:val="-2"/>
          <w:sz w:val="22"/>
        </w:rPr>
        <w:t xml:space="preserve">. </w:t>
      </w:r>
      <w:proofErr w:type="spellStart"/>
      <w:r w:rsidRPr="00690F5A">
        <w:rPr>
          <w:rFonts w:eastAsia="Times New Roman"/>
          <w:bCs/>
          <w:spacing w:val="-2"/>
          <w:sz w:val="22"/>
        </w:rPr>
        <w:t>Việc</w:t>
      </w:r>
      <w:proofErr w:type="spellEnd"/>
      <w:r w:rsidRPr="00690F5A">
        <w:rPr>
          <w:rFonts w:eastAsia="Times New Roman"/>
          <w:bCs/>
          <w:spacing w:val="-2"/>
          <w:sz w:val="22"/>
        </w:rPr>
        <w:t xml:space="preserve"> </w:t>
      </w:r>
      <w:proofErr w:type="spellStart"/>
      <w:r w:rsidRPr="00690F5A">
        <w:rPr>
          <w:rFonts w:eastAsia="Times New Roman"/>
          <w:bCs/>
          <w:spacing w:val="-2"/>
          <w:sz w:val="22"/>
        </w:rPr>
        <w:t>góp</w:t>
      </w:r>
      <w:proofErr w:type="spellEnd"/>
      <w:r w:rsidRPr="00690F5A">
        <w:rPr>
          <w:rFonts w:eastAsia="Times New Roman"/>
          <w:bCs/>
          <w:spacing w:val="-2"/>
          <w:sz w:val="22"/>
        </w:rPr>
        <w:t xml:space="preserve"> ý </w:t>
      </w:r>
      <w:proofErr w:type="spellStart"/>
      <w:r w:rsidRPr="00690F5A">
        <w:rPr>
          <w:rFonts w:eastAsia="Times New Roman"/>
          <w:bCs/>
          <w:spacing w:val="-2"/>
          <w:sz w:val="22"/>
        </w:rPr>
        <w:t>phải</w:t>
      </w:r>
      <w:proofErr w:type="spellEnd"/>
      <w:r w:rsidRPr="00690F5A">
        <w:rPr>
          <w:rFonts w:eastAsia="Times New Roman"/>
          <w:bCs/>
          <w:spacing w:val="-2"/>
          <w:sz w:val="22"/>
        </w:rPr>
        <w:t xml:space="preserve"> </w:t>
      </w:r>
      <w:proofErr w:type="spellStart"/>
      <w:r w:rsidRPr="00690F5A">
        <w:rPr>
          <w:rFonts w:eastAsia="Times New Roman"/>
          <w:bCs/>
          <w:spacing w:val="-2"/>
          <w:sz w:val="22"/>
        </w:rPr>
        <w:t>trên</w:t>
      </w:r>
      <w:proofErr w:type="spellEnd"/>
      <w:r w:rsidRPr="00690F5A">
        <w:rPr>
          <w:rFonts w:eastAsia="Times New Roman"/>
          <w:bCs/>
          <w:spacing w:val="-2"/>
          <w:sz w:val="22"/>
        </w:rPr>
        <w:t xml:space="preserve"> </w:t>
      </w:r>
      <w:proofErr w:type="spellStart"/>
      <w:r w:rsidRPr="00690F5A">
        <w:rPr>
          <w:rFonts w:eastAsia="Times New Roman"/>
          <w:bCs/>
          <w:spacing w:val="-2"/>
          <w:sz w:val="22"/>
        </w:rPr>
        <w:t>tinh</w:t>
      </w:r>
      <w:proofErr w:type="spellEnd"/>
      <w:r w:rsidRPr="00690F5A">
        <w:rPr>
          <w:rFonts w:eastAsia="Times New Roman"/>
          <w:bCs/>
          <w:spacing w:val="-2"/>
          <w:sz w:val="22"/>
        </w:rPr>
        <w:t xml:space="preserve"> </w:t>
      </w:r>
      <w:proofErr w:type="spellStart"/>
      <w:r w:rsidRPr="00690F5A">
        <w:rPr>
          <w:rFonts w:eastAsia="Times New Roman"/>
          <w:bCs/>
          <w:spacing w:val="-2"/>
          <w:sz w:val="22"/>
        </w:rPr>
        <w:t>thần</w:t>
      </w:r>
      <w:proofErr w:type="spellEnd"/>
      <w:r w:rsidRPr="00690F5A">
        <w:rPr>
          <w:rFonts w:eastAsia="Times New Roman"/>
          <w:bCs/>
          <w:spacing w:val="-2"/>
          <w:sz w:val="22"/>
        </w:rPr>
        <w:t xml:space="preserve"> </w:t>
      </w:r>
      <w:proofErr w:type="spellStart"/>
      <w:r w:rsidRPr="00690F5A">
        <w:rPr>
          <w:rFonts w:eastAsia="Times New Roman"/>
          <w:bCs/>
          <w:spacing w:val="-2"/>
          <w:sz w:val="22"/>
        </w:rPr>
        <w:t>xây</w:t>
      </w:r>
      <w:proofErr w:type="spellEnd"/>
      <w:r w:rsidRPr="00690F5A">
        <w:rPr>
          <w:rFonts w:eastAsia="Times New Roman"/>
          <w:bCs/>
          <w:spacing w:val="-2"/>
          <w:sz w:val="22"/>
        </w:rPr>
        <w:t xml:space="preserve"> </w:t>
      </w:r>
      <w:proofErr w:type="spellStart"/>
      <w:r w:rsidRPr="00690F5A">
        <w:rPr>
          <w:rFonts w:eastAsia="Times New Roman"/>
          <w:bCs/>
          <w:spacing w:val="-2"/>
          <w:sz w:val="22"/>
        </w:rPr>
        <w:t>dựng</w:t>
      </w:r>
      <w:proofErr w:type="spellEnd"/>
      <w:r w:rsidRPr="00690F5A">
        <w:rPr>
          <w:rFonts w:eastAsia="Times New Roman"/>
          <w:bCs/>
          <w:spacing w:val="-2"/>
          <w:sz w:val="22"/>
        </w:rPr>
        <w:t xml:space="preserve">, </w:t>
      </w:r>
      <w:proofErr w:type="spellStart"/>
      <w:r w:rsidRPr="00690F5A">
        <w:rPr>
          <w:rFonts w:eastAsia="Times New Roman"/>
          <w:bCs/>
          <w:spacing w:val="-2"/>
          <w:sz w:val="22"/>
        </w:rPr>
        <w:t>không</w:t>
      </w:r>
      <w:proofErr w:type="spellEnd"/>
      <w:r w:rsidRPr="00690F5A">
        <w:rPr>
          <w:rFonts w:eastAsia="Times New Roman"/>
          <w:bCs/>
          <w:spacing w:val="-2"/>
          <w:sz w:val="22"/>
        </w:rPr>
        <w:t xml:space="preserve"> </w:t>
      </w:r>
      <w:proofErr w:type="spellStart"/>
      <w:r w:rsidRPr="00690F5A">
        <w:rPr>
          <w:rFonts w:eastAsia="Times New Roman"/>
          <w:bCs/>
          <w:spacing w:val="-2"/>
          <w:sz w:val="22"/>
        </w:rPr>
        <w:t>được</w:t>
      </w:r>
      <w:proofErr w:type="spellEnd"/>
      <w:r w:rsidRPr="00690F5A">
        <w:rPr>
          <w:rFonts w:eastAsia="Times New Roman"/>
          <w:bCs/>
          <w:spacing w:val="-2"/>
          <w:sz w:val="22"/>
        </w:rPr>
        <w:t xml:space="preserve"> </w:t>
      </w:r>
      <w:proofErr w:type="spellStart"/>
      <w:r w:rsidRPr="00690F5A">
        <w:rPr>
          <w:rFonts w:eastAsia="Times New Roman"/>
          <w:bCs/>
          <w:spacing w:val="-2"/>
          <w:sz w:val="22"/>
        </w:rPr>
        <w:t>lợi</w:t>
      </w:r>
      <w:proofErr w:type="spellEnd"/>
      <w:r w:rsidRPr="00690F5A">
        <w:rPr>
          <w:rFonts w:eastAsia="Times New Roman"/>
          <w:bCs/>
          <w:spacing w:val="-2"/>
          <w:sz w:val="22"/>
        </w:rPr>
        <w:t xml:space="preserve"> </w:t>
      </w:r>
      <w:proofErr w:type="spellStart"/>
      <w:r w:rsidRPr="00690F5A">
        <w:rPr>
          <w:rFonts w:eastAsia="Times New Roman"/>
          <w:bCs/>
          <w:spacing w:val="-2"/>
          <w:sz w:val="22"/>
        </w:rPr>
        <w:t>dụng</w:t>
      </w:r>
      <w:proofErr w:type="spellEnd"/>
      <w:r w:rsidRPr="00690F5A">
        <w:rPr>
          <w:rFonts w:eastAsia="Times New Roman"/>
          <w:bCs/>
          <w:spacing w:val="-2"/>
          <w:sz w:val="22"/>
        </w:rPr>
        <w:t xml:space="preserve"> </w:t>
      </w:r>
      <w:proofErr w:type="spellStart"/>
      <w:r w:rsidRPr="00690F5A">
        <w:rPr>
          <w:rFonts w:eastAsia="Times New Roman"/>
          <w:bCs/>
          <w:spacing w:val="-2"/>
          <w:sz w:val="22"/>
        </w:rPr>
        <w:t>việc</w:t>
      </w:r>
      <w:proofErr w:type="spellEnd"/>
      <w:r w:rsidRPr="00690F5A">
        <w:rPr>
          <w:rFonts w:eastAsia="Times New Roman"/>
          <w:bCs/>
          <w:spacing w:val="-2"/>
          <w:sz w:val="22"/>
        </w:rPr>
        <w:t xml:space="preserve"> </w:t>
      </w:r>
      <w:proofErr w:type="spellStart"/>
      <w:r w:rsidRPr="00690F5A">
        <w:rPr>
          <w:rFonts w:eastAsia="Times New Roman"/>
          <w:bCs/>
          <w:spacing w:val="-2"/>
          <w:sz w:val="22"/>
        </w:rPr>
        <w:t>góp</w:t>
      </w:r>
      <w:proofErr w:type="spellEnd"/>
      <w:r w:rsidRPr="00690F5A">
        <w:rPr>
          <w:rFonts w:eastAsia="Times New Roman"/>
          <w:bCs/>
          <w:spacing w:val="-2"/>
          <w:sz w:val="22"/>
        </w:rPr>
        <w:t xml:space="preserve"> ý, </w:t>
      </w:r>
      <w:proofErr w:type="spellStart"/>
      <w:r w:rsidRPr="00690F5A">
        <w:rPr>
          <w:rFonts w:eastAsia="Times New Roman"/>
          <w:bCs/>
          <w:spacing w:val="-2"/>
          <w:sz w:val="22"/>
        </w:rPr>
        <w:t>phê</w:t>
      </w:r>
      <w:proofErr w:type="spellEnd"/>
      <w:r w:rsidRPr="00690F5A">
        <w:rPr>
          <w:rFonts w:eastAsia="Times New Roman"/>
          <w:bCs/>
          <w:spacing w:val="-2"/>
          <w:sz w:val="22"/>
        </w:rPr>
        <w:t xml:space="preserve"> </w:t>
      </w:r>
      <w:proofErr w:type="spellStart"/>
      <w:r w:rsidRPr="00690F5A">
        <w:rPr>
          <w:rFonts w:eastAsia="Times New Roman"/>
          <w:bCs/>
          <w:spacing w:val="-2"/>
          <w:sz w:val="22"/>
        </w:rPr>
        <w:t>bình</w:t>
      </w:r>
      <w:proofErr w:type="spellEnd"/>
      <w:r w:rsidRPr="00690F5A">
        <w:rPr>
          <w:rFonts w:eastAsia="Times New Roman"/>
          <w:bCs/>
          <w:spacing w:val="-2"/>
          <w:sz w:val="22"/>
        </w:rPr>
        <w:t xml:space="preserve"> </w:t>
      </w:r>
      <w:proofErr w:type="spellStart"/>
      <w:r w:rsidRPr="00690F5A">
        <w:rPr>
          <w:rFonts w:eastAsia="Times New Roman"/>
          <w:bCs/>
          <w:spacing w:val="-2"/>
          <w:sz w:val="22"/>
        </w:rPr>
        <w:t>làm</w:t>
      </w:r>
      <w:proofErr w:type="spellEnd"/>
      <w:r w:rsidRPr="00690F5A">
        <w:rPr>
          <w:rFonts w:eastAsia="Times New Roman"/>
          <w:bCs/>
          <w:spacing w:val="-2"/>
          <w:sz w:val="22"/>
        </w:rPr>
        <w:t xml:space="preserve"> </w:t>
      </w:r>
      <w:proofErr w:type="spellStart"/>
      <w:r w:rsidRPr="00690F5A">
        <w:rPr>
          <w:rFonts w:eastAsia="Times New Roman"/>
          <w:bCs/>
          <w:spacing w:val="-2"/>
          <w:sz w:val="22"/>
        </w:rPr>
        <w:t>tổn</w:t>
      </w:r>
      <w:proofErr w:type="spellEnd"/>
      <w:r w:rsidRPr="00690F5A">
        <w:rPr>
          <w:rFonts w:eastAsia="Times New Roman"/>
          <w:bCs/>
          <w:spacing w:val="-2"/>
          <w:sz w:val="22"/>
        </w:rPr>
        <w:t xml:space="preserve"> </w:t>
      </w:r>
      <w:proofErr w:type="spellStart"/>
      <w:r w:rsidRPr="00690F5A">
        <w:rPr>
          <w:rFonts w:eastAsia="Times New Roman"/>
          <w:bCs/>
          <w:spacing w:val="-2"/>
          <w:sz w:val="22"/>
        </w:rPr>
        <w:t>hại</w:t>
      </w:r>
      <w:proofErr w:type="spellEnd"/>
      <w:r w:rsidRPr="00690F5A">
        <w:rPr>
          <w:rFonts w:eastAsia="Times New Roman"/>
          <w:bCs/>
          <w:spacing w:val="-2"/>
          <w:sz w:val="22"/>
        </w:rPr>
        <w:t xml:space="preserve"> </w:t>
      </w:r>
      <w:proofErr w:type="spellStart"/>
      <w:r w:rsidRPr="00690F5A">
        <w:rPr>
          <w:rFonts w:eastAsia="Times New Roman"/>
          <w:bCs/>
          <w:spacing w:val="-2"/>
          <w:sz w:val="22"/>
        </w:rPr>
        <w:t>đến</w:t>
      </w:r>
      <w:proofErr w:type="spellEnd"/>
      <w:r w:rsidRPr="00690F5A">
        <w:rPr>
          <w:rFonts w:eastAsia="Times New Roman"/>
          <w:bCs/>
          <w:spacing w:val="-2"/>
          <w:sz w:val="22"/>
        </w:rPr>
        <w:t xml:space="preserve"> </w:t>
      </w:r>
      <w:proofErr w:type="spellStart"/>
      <w:r w:rsidRPr="00690F5A">
        <w:rPr>
          <w:rFonts w:eastAsia="Times New Roman"/>
          <w:bCs/>
          <w:spacing w:val="-2"/>
          <w:sz w:val="22"/>
        </w:rPr>
        <w:t>uy</w:t>
      </w:r>
      <w:proofErr w:type="spellEnd"/>
      <w:r w:rsidRPr="00690F5A">
        <w:rPr>
          <w:rFonts w:eastAsia="Times New Roman"/>
          <w:bCs/>
          <w:spacing w:val="-2"/>
          <w:sz w:val="22"/>
        </w:rPr>
        <w:t xml:space="preserve"> </w:t>
      </w:r>
      <w:proofErr w:type="spellStart"/>
      <w:r w:rsidRPr="00690F5A">
        <w:rPr>
          <w:rFonts w:eastAsia="Times New Roman"/>
          <w:bCs/>
          <w:spacing w:val="-2"/>
          <w:sz w:val="22"/>
        </w:rPr>
        <w:t>tín</w:t>
      </w:r>
      <w:proofErr w:type="spellEnd"/>
      <w:r w:rsidRPr="00690F5A">
        <w:rPr>
          <w:rFonts w:eastAsia="Times New Roman"/>
          <w:bCs/>
          <w:spacing w:val="-2"/>
          <w:sz w:val="22"/>
        </w:rPr>
        <w:t xml:space="preserve"> </w:t>
      </w:r>
      <w:proofErr w:type="spellStart"/>
      <w:r w:rsidRPr="00690F5A">
        <w:rPr>
          <w:rFonts w:eastAsia="Times New Roman"/>
          <w:bCs/>
          <w:spacing w:val="-2"/>
          <w:sz w:val="22"/>
        </w:rPr>
        <w:t>của</w:t>
      </w:r>
      <w:proofErr w:type="spellEnd"/>
      <w:r w:rsidRPr="00690F5A">
        <w:rPr>
          <w:rFonts w:eastAsia="Times New Roman"/>
          <w:bCs/>
          <w:spacing w:val="-2"/>
          <w:sz w:val="22"/>
        </w:rPr>
        <w:t xml:space="preserve"> </w:t>
      </w:r>
      <w:proofErr w:type="spellStart"/>
      <w:r w:rsidRPr="00690F5A">
        <w:rPr>
          <w:rFonts w:eastAsia="Times New Roman"/>
          <w:bCs/>
          <w:spacing w:val="-2"/>
          <w:sz w:val="22"/>
        </w:rPr>
        <w:t>cấp</w:t>
      </w:r>
      <w:proofErr w:type="spellEnd"/>
      <w:r w:rsidRPr="00690F5A">
        <w:rPr>
          <w:rFonts w:eastAsia="Times New Roman"/>
          <w:bCs/>
          <w:spacing w:val="-2"/>
          <w:sz w:val="22"/>
        </w:rPr>
        <w:t xml:space="preserve"> </w:t>
      </w:r>
      <w:proofErr w:type="spellStart"/>
      <w:r w:rsidRPr="00690F5A">
        <w:rPr>
          <w:rFonts w:eastAsia="Times New Roman"/>
          <w:bCs/>
          <w:spacing w:val="-2"/>
          <w:sz w:val="22"/>
        </w:rPr>
        <w:t>trên</w:t>
      </w:r>
      <w:proofErr w:type="spellEnd"/>
      <w:r w:rsidRPr="00690F5A">
        <w:rPr>
          <w:rFonts w:eastAsia="Times New Roman"/>
          <w:bCs/>
          <w:spacing w:val="-2"/>
          <w:sz w:val="22"/>
        </w:rPr>
        <w:t>.</w:t>
      </w:r>
    </w:p>
    <w:p w14:paraId="657308DC" w14:textId="77777777" w:rsidR="00FC30BB" w:rsidRPr="00690F5A" w:rsidRDefault="00FC30BB" w:rsidP="00FC30BB">
      <w:pPr>
        <w:shd w:val="clear" w:color="auto" w:fill="FFFFFF"/>
        <w:spacing w:after="0" w:line="240" w:lineRule="auto"/>
        <w:ind w:firstLine="567"/>
        <w:jc w:val="both"/>
        <w:textAlignment w:val="baseline"/>
        <w:rPr>
          <w:rFonts w:eastAsia="Times New Roman"/>
          <w:bCs/>
          <w:spacing w:val="-2"/>
          <w:sz w:val="22"/>
        </w:rPr>
      </w:pPr>
      <w:r w:rsidRPr="00690F5A">
        <w:rPr>
          <w:rFonts w:eastAsia="Times New Roman"/>
          <w:bCs/>
          <w:spacing w:val="-2"/>
          <w:sz w:val="22"/>
        </w:rPr>
        <w:t xml:space="preserve">b) Giao </w:t>
      </w:r>
      <w:proofErr w:type="spellStart"/>
      <w:r w:rsidRPr="00690F5A">
        <w:rPr>
          <w:rFonts w:eastAsia="Times New Roman"/>
          <w:bCs/>
          <w:spacing w:val="-2"/>
          <w:sz w:val="22"/>
        </w:rPr>
        <w:t>tiếp</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ứng</w:t>
      </w:r>
      <w:proofErr w:type="spellEnd"/>
      <w:r w:rsidRPr="00690F5A">
        <w:rPr>
          <w:rFonts w:eastAsia="Times New Roman"/>
          <w:bCs/>
          <w:spacing w:val="-2"/>
          <w:sz w:val="22"/>
        </w:rPr>
        <w:t xml:space="preserve"> </w:t>
      </w:r>
      <w:proofErr w:type="spellStart"/>
      <w:r w:rsidRPr="00690F5A">
        <w:rPr>
          <w:rFonts w:eastAsia="Times New Roman"/>
          <w:bCs/>
          <w:spacing w:val="-2"/>
          <w:sz w:val="22"/>
        </w:rPr>
        <w:t>xử</w:t>
      </w:r>
      <w:proofErr w:type="spellEnd"/>
      <w:r w:rsidRPr="00690F5A">
        <w:rPr>
          <w:rFonts w:eastAsia="Times New Roman"/>
          <w:bCs/>
          <w:spacing w:val="-2"/>
          <w:sz w:val="22"/>
        </w:rPr>
        <w:t xml:space="preserve"> </w:t>
      </w:r>
      <w:proofErr w:type="spellStart"/>
      <w:r w:rsidRPr="00690F5A">
        <w:rPr>
          <w:rFonts w:eastAsia="Times New Roman"/>
          <w:bCs/>
          <w:spacing w:val="-2"/>
          <w:sz w:val="22"/>
        </w:rPr>
        <w:t>với</w:t>
      </w:r>
      <w:proofErr w:type="spellEnd"/>
      <w:r w:rsidRPr="00690F5A">
        <w:rPr>
          <w:rFonts w:eastAsia="Times New Roman"/>
          <w:bCs/>
          <w:spacing w:val="-2"/>
          <w:sz w:val="22"/>
        </w:rPr>
        <w:t xml:space="preserve"> </w:t>
      </w:r>
      <w:proofErr w:type="spellStart"/>
      <w:r w:rsidRPr="00690F5A">
        <w:rPr>
          <w:rFonts w:eastAsia="Times New Roman"/>
          <w:bCs/>
          <w:spacing w:val="-2"/>
          <w:sz w:val="22"/>
        </w:rPr>
        <w:t>cấp</w:t>
      </w:r>
      <w:proofErr w:type="spellEnd"/>
      <w:r w:rsidRPr="00690F5A">
        <w:rPr>
          <w:rFonts w:eastAsia="Times New Roman"/>
          <w:bCs/>
          <w:spacing w:val="-2"/>
          <w:sz w:val="22"/>
        </w:rPr>
        <w:t xml:space="preserve"> </w:t>
      </w:r>
      <w:proofErr w:type="spellStart"/>
      <w:r w:rsidRPr="00690F5A">
        <w:rPr>
          <w:rFonts w:eastAsia="Times New Roman"/>
          <w:bCs/>
          <w:spacing w:val="-2"/>
          <w:sz w:val="22"/>
        </w:rPr>
        <w:t>dưới</w:t>
      </w:r>
      <w:proofErr w:type="spellEnd"/>
      <w:r w:rsidRPr="00690F5A">
        <w:rPr>
          <w:rFonts w:eastAsia="Times New Roman"/>
          <w:bCs/>
          <w:spacing w:val="-2"/>
          <w:sz w:val="22"/>
        </w:rPr>
        <w:t xml:space="preserve">: Viên </w:t>
      </w:r>
      <w:proofErr w:type="spellStart"/>
      <w:r w:rsidRPr="00690F5A">
        <w:rPr>
          <w:rFonts w:eastAsia="Times New Roman"/>
          <w:bCs/>
          <w:spacing w:val="-2"/>
          <w:sz w:val="22"/>
        </w:rPr>
        <w:t>chức</w:t>
      </w:r>
      <w:proofErr w:type="spellEnd"/>
      <w:r w:rsidRPr="00690F5A">
        <w:rPr>
          <w:rFonts w:eastAsia="Times New Roman"/>
          <w:bCs/>
          <w:spacing w:val="-2"/>
          <w:sz w:val="22"/>
        </w:rPr>
        <w:t xml:space="preserve"> </w:t>
      </w:r>
      <w:proofErr w:type="spellStart"/>
      <w:r w:rsidRPr="00690F5A">
        <w:rPr>
          <w:rFonts w:eastAsia="Times New Roman"/>
          <w:bCs/>
          <w:spacing w:val="-2"/>
          <w:sz w:val="22"/>
        </w:rPr>
        <w:t>lãnh</w:t>
      </w:r>
      <w:proofErr w:type="spellEnd"/>
      <w:r w:rsidRPr="00690F5A">
        <w:rPr>
          <w:rFonts w:eastAsia="Times New Roman"/>
          <w:bCs/>
          <w:spacing w:val="-2"/>
          <w:sz w:val="22"/>
        </w:rPr>
        <w:t xml:space="preserve"> </w:t>
      </w:r>
      <w:proofErr w:type="spellStart"/>
      <w:r w:rsidRPr="00690F5A">
        <w:rPr>
          <w:rFonts w:eastAsia="Times New Roman"/>
          <w:bCs/>
          <w:spacing w:val="-2"/>
          <w:sz w:val="22"/>
        </w:rPr>
        <w:t>đạo</w:t>
      </w:r>
      <w:proofErr w:type="spellEnd"/>
      <w:r w:rsidRPr="00690F5A">
        <w:rPr>
          <w:rFonts w:eastAsia="Times New Roman"/>
          <w:bCs/>
          <w:spacing w:val="-2"/>
          <w:sz w:val="22"/>
        </w:rPr>
        <w:t xml:space="preserve">, </w:t>
      </w:r>
      <w:proofErr w:type="spellStart"/>
      <w:r w:rsidRPr="00690F5A">
        <w:rPr>
          <w:rFonts w:eastAsia="Times New Roman"/>
          <w:bCs/>
          <w:spacing w:val="-2"/>
          <w:sz w:val="22"/>
        </w:rPr>
        <w:t>quản</w:t>
      </w:r>
      <w:proofErr w:type="spellEnd"/>
      <w:r w:rsidRPr="00690F5A">
        <w:rPr>
          <w:rFonts w:eastAsia="Times New Roman"/>
          <w:bCs/>
          <w:spacing w:val="-2"/>
          <w:sz w:val="22"/>
        </w:rPr>
        <w:t xml:space="preserve"> </w:t>
      </w:r>
      <w:proofErr w:type="spellStart"/>
      <w:r w:rsidRPr="00690F5A">
        <w:rPr>
          <w:rFonts w:eastAsia="Times New Roman"/>
          <w:bCs/>
          <w:spacing w:val="-2"/>
          <w:sz w:val="22"/>
        </w:rPr>
        <w:t>lý</w:t>
      </w:r>
      <w:proofErr w:type="spellEnd"/>
      <w:r w:rsidRPr="00690F5A">
        <w:rPr>
          <w:rFonts w:eastAsia="Times New Roman"/>
          <w:bCs/>
          <w:spacing w:val="-2"/>
          <w:sz w:val="22"/>
        </w:rPr>
        <w:t xml:space="preserve"> </w:t>
      </w:r>
      <w:proofErr w:type="spellStart"/>
      <w:r w:rsidRPr="00690F5A">
        <w:rPr>
          <w:rFonts w:eastAsia="Times New Roman"/>
          <w:bCs/>
          <w:spacing w:val="-2"/>
          <w:sz w:val="22"/>
        </w:rPr>
        <w:t>phải</w:t>
      </w:r>
      <w:proofErr w:type="spellEnd"/>
      <w:r w:rsidRPr="00690F5A">
        <w:rPr>
          <w:rFonts w:eastAsia="Times New Roman"/>
          <w:bCs/>
          <w:spacing w:val="-2"/>
          <w:sz w:val="22"/>
        </w:rPr>
        <w:t xml:space="preserve"> </w:t>
      </w:r>
      <w:proofErr w:type="spellStart"/>
      <w:r w:rsidRPr="00690F5A">
        <w:rPr>
          <w:rFonts w:eastAsia="Times New Roman"/>
          <w:bCs/>
          <w:spacing w:val="-2"/>
          <w:sz w:val="22"/>
        </w:rPr>
        <w:t>gương</w:t>
      </w:r>
      <w:proofErr w:type="spellEnd"/>
      <w:r w:rsidRPr="00690F5A">
        <w:rPr>
          <w:rFonts w:eastAsia="Times New Roman"/>
          <w:bCs/>
          <w:spacing w:val="-2"/>
          <w:sz w:val="22"/>
        </w:rPr>
        <w:t xml:space="preserve"> </w:t>
      </w:r>
      <w:proofErr w:type="spellStart"/>
      <w:r w:rsidRPr="00690F5A">
        <w:rPr>
          <w:rFonts w:eastAsia="Times New Roman"/>
          <w:bCs/>
          <w:spacing w:val="-2"/>
          <w:sz w:val="22"/>
        </w:rPr>
        <w:t>mẫu</w:t>
      </w:r>
      <w:proofErr w:type="spellEnd"/>
      <w:r w:rsidRPr="00690F5A">
        <w:rPr>
          <w:rFonts w:eastAsia="Times New Roman"/>
          <w:bCs/>
          <w:spacing w:val="-2"/>
          <w:sz w:val="22"/>
        </w:rPr>
        <w:t xml:space="preserve"> </w:t>
      </w:r>
      <w:proofErr w:type="spellStart"/>
      <w:r w:rsidRPr="00690F5A">
        <w:rPr>
          <w:rFonts w:eastAsia="Times New Roman"/>
          <w:bCs/>
          <w:spacing w:val="-2"/>
          <w:sz w:val="22"/>
        </w:rPr>
        <w:t>đi</w:t>
      </w:r>
      <w:proofErr w:type="spellEnd"/>
      <w:r w:rsidRPr="00690F5A">
        <w:rPr>
          <w:rFonts w:eastAsia="Times New Roman"/>
          <w:bCs/>
          <w:spacing w:val="-2"/>
          <w:sz w:val="22"/>
        </w:rPr>
        <w:t xml:space="preserve"> </w:t>
      </w:r>
      <w:proofErr w:type="spellStart"/>
      <w:r w:rsidRPr="00690F5A">
        <w:rPr>
          <w:rFonts w:eastAsia="Times New Roman"/>
          <w:bCs/>
          <w:spacing w:val="-2"/>
          <w:sz w:val="22"/>
        </w:rPr>
        <w:t>đầu</w:t>
      </w:r>
      <w:proofErr w:type="spellEnd"/>
      <w:r w:rsidRPr="00690F5A">
        <w:rPr>
          <w:rFonts w:eastAsia="Times New Roman"/>
          <w:bCs/>
          <w:spacing w:val="-2"/>
          <w:sz w:val="22"/>
        </w:rPr>
        <w:t xml:space="preserve"> </w:t>
      </w:r>
      <w:proofErr w:type="spellStart"/>
      <w:r w:rsidRPr="00690F5A">
        <w:rPr>
          <w:rFonts w:eastAsia="Times New Roman"/>
          <w:bCs/>
          <w:spacing w:val="-2"/>
          <w:sz w:val="22"/>
        </w:rPr>
        <w:t>trong</w:t>
      </w:r>
      <w:proofErr w:type="spellEnd"/>
      <w:r w:rsidRPr="00690F5A">
        <w:rPr>
          <w:rFonts w:eastAsia="Times New Roman"/>
          <w:bCs/>
          <w:spacing w:val="-2"/>
          <w:sz w:val="22"/>
        </w:rPr>
        <w:t xml:space="preserve"> </w:t>
      </w:r>
      <w:proofErr w:type="spellStart"/>
      <w:r w:rsidRPr="00690F5A">
        <w:rPr>
          <w:rFonts w:eastAsia="Times New Roman"/>
          <w:bCs/>
          <w:spacing w:val="-2"/>
          <w:sz w:val="22"/>
        </w:rPr>
        <w:t>chấp</w:t>
      </w:r>
      <w:proofErr w:type="spellEnd"/>
      <w:r w:rsidRPr="00690F5A">
        <w:rPr>
          <w:rFonts w:eastAsia="Times New Roman"/>
          <w:bCs/>
          <w:spacing w:val="-2"/>
          <w:sz w:val="22"/>
        </w:rPr>
        <w:t xml:space="preserve"> </w:t>
      </w:r>
      <w:proofErr w:type="spellStart"/>
      <w:r w:rsidRPr="00690F5A">
        <w:rPr>
          <w:rFonts w:eastAsia="Times New Roman"/>
          <w:bCs/>
          <w:spacing w:val="-2"/>
          <w:sz w:val="22"/>
        </w:rPr>
        <w:t>hành</w:t>
      </w:r>
      <w:proofErr w:type="spellEnd"/>
      <w:r w:rsidRPr="00690F5A">
        <w:rPr>
          <w:rFonts w:eastAsia="Times New Roman"/>
          <w:bCs/>
          <w:spacing w:val="-2"/>
          <w:sz w:val="22"/>
        </w:rPr>
        <w:t xml:space="preserve"> </w:t>
      </w:r>
      <w:proofErr w:type="spellStart"/>
      <w:r w:rsidRPr="00690F5A">
        <w:rPr>
          <w:rFonts w:eastAsia="Times New Roman"/>
          <w:bCs/>
          <w:spacing w:val="-2"/>
          <w:sz w:val="22"/>
        </w:rPr>
        <w:t>đường</w:t>
      </w:r>
      <w:proofErr w:type="spellEnd"/>
      <w:r w:rsidRPr="00690F5A">
        <w:rPr>
          <w:rFonts w:eastAsia="Times New Roman"/>
          <w:bCs/>
          <w:spacing w:val="-2"/>
          <w:sz w:val="22"/>
        </w:rPr>
        <w:t xml:space="preserve"> </w:t>
      </w:r>
      <w:proofErr w:type="spellStart"/>
      <w:r w:rsidRPr="00690F5A">
        <w:rPr>
          <w:rFonts w:eastAsia="Times New Roman"/>
          <w:bCs/>
          <w:spacing w:val="-2"/>
          <w:sz w:val="22"/>
        </w:rPr>
        <w:t>lối</w:t>
      </w:r>
      <w:proofErr w:type="spellEnd"/>
      <w:r w:rsidRPr="00690F5A">
        <w:rPr>
          <w:rFonts w:eastAsia="Times New Roman"/>
          <w:bCs/>
          <w:spacing w:val="-2"/>
          <w:sz w:val="22"/>
        </w:rPr>
        <w:t xml:space="preserve">, </w:t>
      </w:r>
      <w:proofErr w:type="spellStart"/>
      <w:r w:rsidRPr="00690F5A">
        <w:rPr>
          <w:rFonts w:eastAsia="Times New Roman"/>
          <w:bCs/>
          <w:spacing w:val="-2"/>
          <w:sz w:val="22"/>
        </w:rPr>
        <w:t>chủ</w:t>
      </w:r>
      <w:proofErr w:type="spellEnd"/>
      <w:r w:rsidRPr="00690F5A">
        <w:rPr>
          <w:rFonts w:eastAsia="Times New Roman"/>
          <w:bCs/>
          <w:spacing w:val="-2"/>
          <w:sz w:val="22"/>
        </w:rPr>
        <w:t xml:space="preserve"> </w:t>
      </w:r>
      <w:proofErr w:type="spellStart"/>
      <w:r w:rsidRPr="00690F5A">
        <w:rPr>
          <w:rFonts w:eastAsia="Times New Roman"/>
          <w:bCs/>
          <w:spacing w:val="-2"/>
          <w:sz w:val="22"/>
        </w:rPr>
        <w:t>trương</w:t>
      </w:r>
      <w:proofErr w:type="spellEnd"/>
      <w:r w:rsidRPr="00690F5A">
        <w:rPr>
          <w:rFonts w:eastAsia="Times New Roman"/>
          <w:bCs/>
          <w:spacing w:val="-2"/>
          <w:sz w:val="22"/>
        </w:rPr>
        <w:t xml:space="preserve">, </w:t>
      </w:r>
      <w:proofErr w:type="spellStart"/>
      <w:r w:rsidRPr="00690F5A">
        <w:rPr>
          <w:rFonts w:eastAsia="Times New Roman"/>
          <w:bCs/>
          <w:spacing w:val="-2"/>
          <w:sz w:val="22"/>
        </w:rPr>
        <w:t>Nghị</w:t>
      </w:r>
      <w:proofErr w:type="spellEnd"/>
      <w:r w:rsidRPr="00690F5A">
        <w:rPr>
          <w:rFonts w:eastAsia="Times New Roman"/>
          <w:bCs/>
          <w:spacing w:val="-2"/>
          <w:sz w:val="22"/>
        </w:rPr>
        <w:t xml:space="preserve"> </w:t>
      </w:r>
      <w:proofErr w:type="spellStart"/>
      <w:r w:rsidRPr="00690F5A">
        <w:rPr>
          <w:rFonts w:eastAsia="Times New Roman"/>
          <w:bCs/>
          <w:spacing w:val="-2"/>
          <w:sz w:val="22"/>
        </w:rPr>
        <w:t>quyết</w:t>
      </w:r>
      <w:proofErr w:type="spellEnd"/>
      <w:r w:rsidRPr="00690F5A">
        <w:rPr>
          <w:rFonts w:eastAsia="Times New Roman"/>
          <w:bCs/>
          <w:spacing w:val="-2"/>
          <w:sz w:val="22"/>
        </w:rPr>
        <w:t xml:space="preserve"> </w:t>
      </w:r>
      <w:proofErr w:type="spellStart"/>
      <w:r w:rsidRPr="00690F5A">
        <w:rPr>
          <w:rFonts w:eastAsia="Times New Roman"/>
          <w:bCs/>
          <w:spacing w:val="-2"/>
          <w:sz w:val="22"/>
        </w:rPr>
        <w:t>của</w:t>
      </w:r>
      <w:proofErr w:type="spellEnd"/>
      <w:r w:rsidRPr="00690F5A">
        <w:rPr>
          <w:rFonts w:eastAsia="Times New Roman"/>
          <w:bCs/>
          <w:spacing w:val="-2"/>
          <w:sz w:val="22"/>
        </w:rPr>
        <w:t xml:space="preserve"> </w:t>
      </w:r>
      <w:proofErr w:type="spellStart"/>
      <w:r w:rsidRPr="00690F5A">
        <w:rPr>
          <w:rFonts w:eastAsia="Times New Roman"/>
          <w:bCs/>
          <w:spacing w:val="-2"/>
          <w:sz w:val="22"/>
        </w:rPr>
        <w:t>Đảng</w:t>
      </w:r>
      <w:proofErr w:type="spellEnd"/>
      <w:r w:rsidRPr="00690F5A">
        <w:rPr>
          <w:rFonts w:eastAsia="Times New Roman"/>
          <w:bCs/>
          <w:spacing w:val="-2"/>
          <w:sz w:val="22"/>
        </w:rPr>
        <w:t xml:space="preserve">, </w:t>
      </w:r>
      <w:proofErr w:type="spellStart"/>
      <w:r w:rsidRPr="00690F5A">
        <w:rPr>
          <w:rFonts w:eastAsia="Times New Roman"/>
          <w:bCs/>
          <w:spacing w:val="-2"/>
          <w:sz w:val="22"/>
        </w:rPr>
        <w:t>chính</w:t>
      </w:r>
      <w:proofErr w:type="spellEnd"/>
      <w:r w:rsidRPr="00690F5A">
        <w:rPr>
          <w:rFonts w:eastAsia="Times New Roman"/>
          <w:bCs/>
          <w:spacing w:val="-2"/>
          <w:sz w:val="22"/>
        </w:rPr>
        <w:t xml:space="preserve"> </w:t>
      </w:r>
      <w:proofErr w:type="spellStart"/>
      <w:r w:rsidRPr="00690F5A">
        <w:rPr>
          <w:rFonts w:eastAsia="Times New Roman"/>
          <w:bCs/>
          <w:spacing w:val="-2"/>
          <w:sz w:val="22"/>
        </w:rPr>
        <w:t>sách</w:t>
      </w:r>
      <w:proofErr w:type="spellEnd"/>
      <w:r w:rsidRPr="00690F5A">
        <w:rPr>
          <w:rFonts w:eastAsia="Times New Roman"/>
          <w:bCs/>
          <w:spacing w:val="-2"/>
          <w:sz w:val="22"/>
        </w:rPr>
        <w:t xml:space="preserve">, </w:t>
      </w:r>
      <w:proofErr w:type="spellStart"/>
      <w:r w:rsidRPr="00690F5A">
        <w:rPr>
          <w:rFonts w:eastAsia="Times New Roman"/>
          <w:bCs/>
          <w:spacing w:val="-2"/>
          <w:sz w:val="22"/>
        </w:rPr>
        <w:t>pháp</w:t>
      </w:r>
      <w:proofErr w:type="spellEnd"/>
      <w:r w:rsidRPr="00690F5A">
        <w:rPr>
          <w:rFonts w:eastAsia="Times New Roman"/>
          <w:bCs/>
          <w:spacing w:val="-2"/>
          <w:sz w:val="22"/>
        </w:rPr>
        <w:t xml:space="preserve"> </w:t>
      </w:r>
      <w:proofErr w:type="spellStart"/>
      <w:r w:rsidRPr="00690F5A">
        <w:rPr>
          <w:rFonts w:eastAsia="Times New Roman"/>
          <w:bCs/>
          <w:spacing w:val="-2"/>
          <w:sz w:val="22"/>
        </w:rPr>
        <w:t>luật</w:t>
      </w:r>
      <w:proofErr w:type="spellEnd"/>
      <w:r w:rsidRPr="00690F5A">
        <w:rPr>
          <w:rFonts w:eastAsia="Times New Roman"/>
          <w:bCs/>
          <w:spacing w:val="-2"/>
          <w:sz w:val="22"/>
        </w:rPr>
        <w:t xml:space="preserve"> </w:t>
      </w:r>
      <w:proofErr w:type="spellStart"/>
      <w:r w:rsidRPr="00690F5A">
        <w:rPr>
          <w:rFonts w:eastAsia="Times New Roman"/>
          <w:bCs/>
          <w:spacing w:val="-2"/>
          <w:sz w:val="22"/>
        </w:rPr>
        <w:t>của</w:t>
      </w:r>
      <w:proofErr w:type="spellEnd"/>
      <w:r w:rsidRPr="00690F5A">
        <w:rPr>
          <w:rFonts w:eastAsia="Times New Roman"/>
          <w:bCs/>
          <w:spacing w:val="-2"/>
          <w:sz w:val="22"/>
        </w:rPr>
        <w:t xml:space="preserve"> </w:t>
      </w:r>
      <w:proofErr w:type="spellStart"/>
      <w:r w:rsidRPr="00690F5A">
        <w:rPr>
          <w:rFonts w:eastAsia="Times New Roman"/>
          <w:bCs/>
          <w:spacing w:val="-2"/>
          <w:sz w:val="22"/>
        </w:rPr>
        <w:t>nhà</w:t>
      </w:r>
      <w:proofErr w:type="spellEnd"/>
      <w:r w:rsidRPr="00690F5A">
        <w:rPr>
          <w:rFonts w:eastAsia="Times New Roman"/>
          <w:bCs/>
          <w:spacing w:val="-2"/>
          <w:sz w:val="22"/>
        </w:rPr>
        <w:t xml:space="preserve"> </w:t>
      </w:r>
      <w:proofErr w:type="spellStart"/>
      <w:r w:rsidRPr="00690F5A">
        <w:rPr>
          <w:rFonts w:eastAsia="Times New Roman"/>
          <w:bCs/>
          <w:spacing w:val="-2"/>
          <w:sz w:val="22"/>
        </w:rPr>
        <w:t>nước</w:t>
      </w:r>
      <w:proofErr w:type="spellEnd"/>
      <w:r w:rsidRPr="00690F5A">
        <w:rPr>
          <w:rFonts w:eastAsia="Times New Roman"/>
          <w:bCs/>
          <w:spacing w:val="-2"/>
          <w:sz w:val="22"/>
        </w:rPr>
        <w:t xml:space="preserve"> </w:t>
      </w:r>
      <w:proofErr w:type="spellStart"/>
      <w:r w:rsidRPr="00690F5A">
        <w:rPr>
          <w:rFonts w:eastAsia="Times New Roman"/>
          <w:bCs/>
          <w:spacing w:val="-2"/>
          <w:sz w:val="22"/>
        </w:rPr>
        <w:t>trong</w:t>
      </w:r>
      <w:proofErr w:type="spellEnd"/>
      <w:r w:rsidRPr="00690F5A">
        <w:rPr>
          <w:rFonts w:eastAsia="Times New Roman"/>
          <w:bCs/>
          <w:spacing w:val="-2"/>
          <w:sz w:val="22"/>
        </w:rPr>
        <w:t xml:space="preserve"> </w:t>
      </w:r>
      <w:proofErr w:type="spellStart"/>
      <w:r w:rsidRPr="00690F5A">
        <w:rPr>
          <w:rFonts w:eastAsia="Times New Roman"/>
          <w:bCs/>
          <w:spacing w:val="-2"/>
          <w:sz w:val="22"/>
        </w:rPr>
        <w:t>lối</w:t>
      </w:r>
      <w:proofErr w:type="spellEnd"/>
      <w:r w:rsidRPr="00690F5A">
        <w:rPr>
          <w:rFonts w:eastAsia="Times New Roman"/>
          <w:bCs/>
          <w:spacing w:val="-2"/>
          <w:sz w:val="22"/>
        </w:rPr>
        <w:t xml:space="preserve"> </w:t>
      </w:r>
      <w:proofErr w:type="spellStart"/>
      <w:r w:rsidRPr="00690F5A">
        <w:rPr>
          <w:rFonts w:eastAsia="Times New Roman"/>
          <w:bCs/>
          <w:spacing w:val="-2"/>
          <w:sz w:val="22"/>
        </w:rPr>
        <w:t>sống</w:t>
      </w:r>
      <w:proofErr w:type="spellEnd"/>
      <w:r w:rsidRPr="00690F5A">
        <w:rPr>
          <w:rFonts w:eastAsia="Times New Roman"/>
          <w:bCs/>
          <w:spacing w:val="-2"/>
          <w:sz w:val="22"/>
        </w:rPr>
        <w:t xml:space="preserve">, </w:t>
      </w:r>
      <w:proofErr w:type="spellStart"/>
      <w:r w:rsidRPr="00690F5A">
        <w:rPr>
          <w:rFonts w:eastAsia="Times New Roman"/>
          <w:bCs/>
          <w:spacing w:val="-2"/>
          <w:sz w:val="22"/>
        </w:rPr>
        <w:t>công</w:t>
      </w:r>
      <w:proofErr w:type="spellEnd"/>
      <w:r w:rsidRPr="00690F5A">
        <w:rPr>
          <w:rFonts w:eastAsia="Times New Roman"/>
          <w:bCs/>
          <w:spacing w:val="-2"/>
          <w:sz w:val="22"/>
        </w:rPr>
        <w:t xml:space="preserve"> </w:t>
      </w:r>
      <w:proofErr w:type="spellStart"/>
      <w:r w:rsidRPr="00690F5A">
        <w:rPr>
          <w:rFonts w:eastAsia="Times New Roman"/>
          <w:bCs/>
          <w:spacing w:val="-2"/>
          <w:sz w:val="22"/>
        </w:rPr>
        <w:t>tác</w:t>
      </w:r>
      <w:proofErr w:type="spellEnd"/>
      <w:r w:rsidRPr="00690F5A">
        <w:rPr>
          <w:rFonts w:eastAsia="Times New Roman"/>
          <w:bCs/>
          <w:spacing w:val="-2"/>
          <w:sz w:val="22"/>
        </w:rPr>
        <w:t xml:space="preserve">, </w:t>
      </w:r>
      <w:proofErr w:type="spellStart"/>
      <w:r w:rsidRPr="00690F5A">
        <w:rPr>
          <w:rFonts w:eastAsia="Times New Roman"/>
          <w:bCs/>
          <w:spacing w:val="-2"/>
          <w:sz w:val="22"/>
        </w:rPr>
        <w:t>giữ</w:t>
      </w:r>
      <w:proofErr w:type="spellEnd"/>
      <w:r w:rsidRPr="00690F5A">
        <w:rPr>
          <w:rFonts w:eastAsia="Times New Roman"/>
          <w:bCs/>
          <w:spacing w:val="-2"/>
          <w:sz w:val="22"/>
        </w:rPr>
        <w:t xml:space="preserve"> </w:t>
      </w:r>
      <w:proofErr w:type="spellStart"/>
      <w:r w:rsidRPr="00690F5A">
        <w:rPr>
          <w:rFonts w:eastAsia="Times New Roman"/>
          <w:bCs/>
          <w:spacing w:val="-2"/>
          <w:sz w:val="22"/>
        </w:rPr>
        <w:t>gìn</w:t>
      </w:r>
      <w:proofErr w:type="spellEnd"/>
      <w:r w:rsidRPr="00690F5A">
        <w:rPr>
          <w:rFonts w:eastAsia="Times New Roman"/>
          <w:bCs/>
          <w:spacing w:val="-2"/>
          <w:sz w:val="22"/>
        </w:rPr>
        <w:t xml:space="preserve"> </w:t>
      </w:r>
      <w:proofErr w:type="spellStart"/>
      <w:r w:rsidRPr="00690F5A">
        <w:rPr>
          <w:rFonts w:eastAsia="Times New Roman"/>
          <w:bCs/>
          <w:spacing w:val="-2"/>
          <w:sz w:val="22"/>
        </w:rPr>
        <w:t>đoàn</w:t>
      </w:r>
      <w:proofErr w:type="spellEnd"/>
      <w:r w:rsidRPr="00690F5A">
        <w:rPr>
          <w:rFonts w:eastAsia="Times New Roman"/>
          <w:bCs/>
          <w:spacing w:val="-2"/>
          <w:sz w:val="22"/>
        </w:rPr>
        <w:t xml:space="preserve"> </w:t>
      </w:r>
      <w:proofErr w:type="spellStart"/>
      <w:r w:rsidRPr="00690F5A">
        <w:rPr>
          <w:rFonts w:eastAsia="Times New Roman"/>
          <w:bCs/>
          <w:spacing w:val="-2"/>
          <w:sz w:val="22"/>
        </w:rPr>
        <w:t>kết</w:t>
      </w:r>
      <w:proofErr w:type="spellEnd"/>
      <w:r w:rsidRPr="00690F5A">
        <w:rPr>
          <w:rFonts w:eastAsia="Times New Roman"/>
          <w:bCs/>
          <w:spacing w:val="-2"/>
          <w:sz w:val="22"/>
        </w:rPr>
        <w:t xml:space="preserve"> </w:t>
      </w:r>
      <w:proofErr w:type="spellStart"/>
      <w:r w:rsidRPr="00690F5A">
        <w:rPr>
          <w:rFonts w:eastAsia="Times New Roman"/>
          <w:bCs/>
          <w:spacing w:val="-2"/>
          <w:sz w:val="22"/>
        </w:rPr>
        <w:t>nội</w:t>
      </w:r>
      <w:proofErr w:type="spellEnd"/>
      <w:r w:rsidRPr="00690F5A">
        <w:rPr>
          <w:rFonts w:eastAsia="Times New Roman"/>
          <w:bCs/>
          <w:spacing w:val="-2"/>
          <w:sz w:val="22"/>
        </w:rPr>
        <w:t xml:space="preserve"> </w:t>
      </w:r>
      <w:proofErr w:type="spellStart"/>
      <w:r w:rsidRPr="00690F5A">
        <w:rPr>
          <w:rFonts w:eastAsia="Times New Roman"/>
          <w:bCs/>
          <w:spacing w:val="-2"/>
          <w:sz w:val="22"/>
        </w:rPr>
        <w:t>bộ</w:t>
      </w:r>
      <w:proofErr w:type="spellEnd"/>
      <w:r w:rsidRPr="00690F5A">
        <w:rPr>
          <w:rFonts w:eastAsia="Times New Roman"/>
          <w:bCs/>
          <w:spacing w:val="-2"/>
          <w:sz w:val="22"/>
        </w:rPr>
        <w:t xml:space="preserve">, </w:t>
      </w:r>
      <w:proofErr w:type="spellStart"/>
      <w:r w:rsidRPr="00690F5A">
        <w:rPr>
          <w:rFonts w:eastAsia="Times New Roman"/>
          <w:bCs/>
          <w:spacing w:val="-2"/>
          <w:sz w:val="22"/>
        </w:rPr>
        <w:t>đạo</w:t>
      </w:r>
      <w:proofErr w:type="spellEnd"/>
      <w:r w:rsidRPr="00690F5A">
        <w:rPr>
          <w:rFonts w:eastAsia="Times New Roman"/>
          <w:bCs/>
          <w:spacing w:val="-2"/>
          <w:sz w:val="22"/>
        </w:rPr>
        <w:t xml:space="preserve"> </w:t>
      </w:r>
      <w:proofErr w:type="spellStart"/>
      <w:r w:rsidRPr="00690F5A">
        <w:rPr>
          <w:rFonts w:eastAsia="Times New Roman"/>
          <w:bCs/>
          <w:spacing w:val="-2"/>
          <w:sz w:val="22"/>
        </w:rPr>
        <w:t>đức</w:t>
      </w:r>
      <w:proofErr w:type="spellEnd"/>
      <w:r w:rsidRPr="00690F5A">
        <w:rPr>
          <w:rFonts w:eastAsia="Times New Roman"/>
          <w:bCs/>
          <w:spacing w:val="-2"/>
          <w:sz w:val="22"/>
        </w:rPr>
        <w:t xml:space="preserve">, </w:t>
      </w:r>
      <w:proofErr w:type="spellStart"/>
      <w:r w:rsidRPr="00690F5A">
        <w:rPr>
          <w:rFonts w:eastAsia="Times New Roman"/>
          <w:bCs/>
          <w:spacing w:val="-2"/>
          <w:sz w:val="22"/>
        </w:rPr>
        <w:t>tác</w:t>
      </w:r>
      <w:proofErr w:type="spellEnd"/>
      <w:r w:rsidRPr="00690F5A">
        <w:rPr>
          <w:rFonts w:eastAsia="Times New Roman"/>
          <w:bCs/>
          <w:spacing w:val="-2"/>
          <w:sz w:val="22"/>
        </w:rPr>
        <w:t xml:space="preserve"> </w:t>
      </w:r>
      <w:proofErr w:type="spellStart"/>
      <w:r w:rsidRPr="00690F5A">
        <w:rPr>
          <w:rFonts w:eastAsia="Times New Roman"/>
          <w:bCs/>
          <w:spacing w:val="-2"/>
          <w:sz w:val="22"/>
        </w:rPr>
        <w:t>phong</w:t>
      </w:r>
      <w:proofErr w:type="spellEnd"/>
      <w:r w:rsidRPr="00690F5A">
        <w:rPr>
          <w:rFonts w:eastAsia="Times New Roman"/>
          <w:bCs/>
          <w:spacing w:val="-2"/>
          <w:sz w:val="22"/>
        </w:rPr>
        <w:t xml:space="preserve">, </w:t>
      </w:r>
      <w:proofErr w:type="spellStart"/>
      <w:r w:rsidRPr="00690F5A">
        <w:rPr>
          <w:rFonts w:eastAsia="Times New Roman"/>
          <w:bCs/>
          <w:spacing w:val="-2"/>
          <w:sz w:val="22"/>
        </w:rPr>
        <w:t>văn</w:t>
      </w:r>
      <w:proofErr w:type="spellEnd"/>
      <w:r w:rsidRPr="00690F5A">
        <w:rPr>
          <w:rFonts w:eastAsia="Times New Roman"/>
          <w:bCs/>
          <w:spacing w:val="-2"/>
          <w:sz w:val="22"/>
        </w:rPr>
        <w:t xml:space="preserve"> </w:t>
      </w:r>
      <w:proofErr w:type="spellStart"/>
      <w:r w:rsidRPr="00690F5A">
        <w:rPr>
          <w:rFonts w:eastAsia="Times New Roman"/>
          <w:bCs/>
          <w:spacing w:val="-2"/>
          <w:sz w:val="22"/>
        </w:rPr>
        <w:t>hóa</w:t>
      </w:r>
      <w:proofErr w:type="spellEnd"/>
      <w:r w:rsidRPr="00690F5A">
        <w:rPr>
          <w:rFonts w:eastAsia="Times New Roman"/>
          <w:bCs/>
          <w:spacing w:val="-2"/>
          <w:sz w:val="22"/>
        </w:rPr>
        <w:t xml:space="preserve"> </w:t>
      </w:r>
      <w:proofErr w:type="spellStart"/>
      <w:r w:rsidRPr="00690F5A">
        <w:rPr>
          <w:rFonts w:eastAsia="Times New Roman"/>
          <w:bCs/>
          <w:spacing w:val="-2"/>
          <w:sz w:val="22"/>
        </w:rPr>
        <w:t>trong</w:t>
      </w:r>
      <w:proofErr w:type="spellEnd"/>
      <w:r w:rsidRPr="00690F5A">
        <w:rPr>
          <w:rFonts w:eastAsia="Times New Roman"/>
          <w:bCs/>
          <w:spacing w:val="-2"/>
          <w:sz w:val="22"/>
        </w:rPr>
        <w:t xml:space="preserve"> </w:t>
      </w:r>
      <w:proofErr w:type="spellStart"/>
      <w:r w:rsidRPr="00690F5A">
        <w:rPr>
          <w:rFonts w:eastAsia="Times New Roman"/>
          <w:bCs/>
          <w:spacing w:val="-2"/>
          <w:sz w:val="22"/>
        </w:rPr>
        <w:t>đơn</w:t>
      </w:r>
      <w:proofErr w:type="spellEnd"/>
      <w:r w:rsidRPr="00690F5A">
        <w:rPr>
          <w:rFonts w:eastAsia="Times New Roman"/>
          <w:bCs/>
          <w:spacing w:val="-2"/>
          <w:sz w:val="22"/>
        </w:rPr>
        <w:t xml:space="preserve"> </w:t>
      </w:r>
      <w:proofErr w:type="spellStart"/>
      <w:r w:rsidRPr="00690F5A">
        <w:rPr>
          <w:rFonts w:eastAsia="Times New Roman"/>
          <w:bCs/>
          <w:spacing w:val="-2"/>
          <w:sz w:val="22"/>
        </w:rPr>
        <w:t>vị</w:t>
      </w:r>
      <w:proofErr w:type="spellEnd"/>
      <w:r w:rsidRPr="00690F5A">
        <w:rPr>
          <w:rFonts w:eastAsia="Times New Roman"/>
          <w:bCs/>
          <w:spacing w:val="-2"/>
          <w:sz w:val="22"/>
        </w:rPr>
        <w:t>.</w:t>
      </w:r>
    </w:p>
    <w:p w14:paraId="657308DD" w14:textId="77777777" w:rsidR="00FC30BB" w:rsidRPr="00690F5A" w:rsidRDefault="00FC30BB" w:rsidP="00FC30BB">
      <w:pPr>
        <w:shd w:val="clear" w:color="auto" w:fill="FFFFFF"/>
        <w:spacing w:after="0" w:line="240" w:lineRule="auto"/>
        <w:ind w:firstLine="567"/>
        <w:jc w:val="both"/>
        <w:textAlignment w:val="baseline"/>
        <w:rPr>
          <w:rFonts w:eastAsia="Times New Roman"/>
          <w:bCs/>
          <w:spacing w:val="-2"/>
          <w:sz w:val="22"/>
        </w:rPr>
      </w:pPr>
      <w:proofErr w:type="spellStart"/>
      <w:r w:rsidRPr="00690F5A">
        <w:rPr>
          <w:rFonts w:eastAsia="Times New Roman"/>
          <w:bCs/>
          <w:spacing w:val="-2"/>
          <w:sz w:val="22"/>
        </w:rPr>
        <w:t>Thực</w:t>
      </w:r>
      <w:proofErr w:type="spellEnd"/>
      <w:r w:rsidRPr="00690F5A">
        <w:rPr>
          <w:rFonts w:eastAsia="Times New Roman"/>
          <w:bCs/>
          <w:spacing w:val="-2"/>
          <w:sz w:val="22"/>
        </w:rPr>
        <w:t xml:space="preserve"> </w:t>
      </w:r>
      <w:proofErr w:type="spellStart"/>
      <w:r w:rsidRPr="00690F5A">
        <w:rPr>
          <w:rFonts w:eastAsia="Times New Roman"/>
          <w:bCs/>
          <w:spacing w:val="-2"/>
          <w:sz w:val="22"/>
        </w:rPr>
        <w:t>hiện</w:t>
      </w:r>
      <w:proofErr w:type="spellEnd"/>
      <w:r w:rsidRPr="00690F5A">
        <w:rPr>
          <w:rFonts w:eastAsia="Times New Roman"/>
          <w:bCs/>
          <w:spacing w:val="-2"/>
          <w:sz w:val="22"/>
        </w:rPr>
        <w:t xml:space="preserve"> </w:t>
      </w:r>
      <w:proofErr w:type="spellStart"/>
      <w:r w:rsidRPr="00690F5A">
        <w:rPr>
          <w:rFonts w:eastAsia="Times New Roman"/>
          <w:bCs/>
          <w:spacing w:val="-2"/>
          <w:sz w:val="22"/>
        </w:rPr>
        <w:t>nghiêm</w:t>
      </w:r>
      <w:proofErr w:type="spellEnd"/>
      <w:r w:rsidRPr="00690F5A">
        <w:rPr>
          <w:rFonts w:eastAsia="Times New Roman"/>
          <w:bCs/>
          <w:spacing w:val="-2"/>
          <w:sz w:val="22"/>
        </w:rPr>
        <w:t xml:space="preserve"> Quy </w:t>
      </w:r>
      <w:proofErr w:type="spellStart"/>
      <w:r w:rsidRPr="00690F5A">
        <w:rPr>
          <w:rFonts w:eastAsia="Times New Roman"/>
          <w:bCs/>
          <w:spacing w:val="-2"/>
          <w:sz w:val="22"/>
        </w:rPr>
        <w:t>chế</w:t>
      </w:r>
      <w:proofErr w:type="spellEnd"/>
      <w:r w:rsidRPr="00690F5A">
        <w:rPr>
          <w:rFonts w:eastAsia="Times New Roman"/>
          <w:bCs/>
          <w:spacing w:val="-2"/>
          <w:sz w:val="22"/>
        </w:rPr>
        <w:t xml:space="preserve"> </w:t>
      </w:r>
      <w:proofErr w:type="spellStart"/>
      <w:r w:rsidRPr="00690F5A">
        <w:rPr>
          <w:rFonts w:eastAsia="Times New Roman"/>
          <w:bCs/>
          <w:spacing w:val="-2"/>
          <w:sz w:val="22"/>
        </w:rPr>
        <w:t>dân</w:t>
      </w:r>
      <w:proofErr w:type="spellEnd"/>
      <w:r w:rsidRPr="00690F5A">
        <w:rPr>
          <w:rFonts w:eastAsia="Times New Roman"/>
          <w:bCs/>
          <w:spacing w:val="-2"/>
          <w:sz w:val="22"/>
        </w:rPr>
        <w:t xml:space="preserve"> </w:t>
      </w:r>
      <w:proofErr w:type="spellStart"/>
      <w:r w:rsidRPr="00690F5A">
        <w:rPr>
          <w:rFonts w:eastAsia="Times New Roman"/>
          <w:bCs/>
          <w:spacing w:val="-2"/>
          <w:sz w:val="22"/>
        </w:rPr>
        <w:t>chủ</w:t>
      </w:r>
      <w:proofErr w:type="spellEnd"/>
      <w:r w:rsidRPr="00690F5A">
        <w:rPr>
          <w:rFonts w:eastAsia="Times New Roman"/>
          <w:bCs/>
          <w:spacing w:val="-2"/>
          <w:sz w:val="22"/>
        </w:rPr>
        <w:t xml:space="preserve"> ở </w:t>
      </w:r>
      <w:proofErr w:type="spellStart"/>
      <w:r w:rsidRPr="00690F5A">
        <w:rPr>
          <w:rFonts w:eastAsia="Times New Roman"/>
          <w:bCs/>
          <w:spacing w:val="-2"/>
          <w:sz w:val="22"/>
        </w:rPr>
        <w:t>cơ</w:t>
      </w:r>
      <w:proofErr w:type="spellEnd"/>
      <w:r w:rsidRPr="00690F5A">
        <w:rPr>
          <w:rFonts w:eastAsia="Times New Roman"/>
          <w:bCs/>
          <w:spacing w:val="-2"/>
          <w:sz w:val="22"/>
        </w:rPr>
        <w:t xml:space="preserve"> </w:t>
      </w:r>
      <w:proofErr w:type="spellStart"/>
      <w:r w:rsidRPr="00690F5A">
        <w:rPr>
          <w:rFonts w:eastAsia="Times New Roman"/>
          <w:bCs/>
          <w:spacing w:val="-2"/>
          <w:sz w:val="22"/>
        </w:rPr>
        <w:t>sở</w:t>
      </w:r>
      <w:proofErr w:type="spellEnd"/>
      <w:r w:rsidRPr="00690F5A">
        <w:rPr>
          <w:rFonts w:eastAsia="Times New Roman"/>
          <w:bCs/>
          <w:spacing w:val="-2"/>
          <w:sz w:val="22"/>
        </w:rPr>
        <w:t xml:space="preserve">, </w:t>
      </w:r>
      <w:proofErr w:type="spellStart"/>
      <w:r w:rsidRPr="00690F5A">
        <w:rPr>
          <w:rFonts w:eastAsia="Times New Roman"/>
          <w:bCs/>
          <w:spacing w:val="-2"/>
          <w:sz w:val="22"/>
        </w:rPr>
        <w:t>nội</w:t>
      </w:r>
      <w:proofErr w:type="spellEnd"/>
      <w:r w:rsidRPr="00690F5A">
        <w:rPr>
          <w:rFonts w:eastAsia="Times New Roman"/>
          <w:bCs/>
          <w:spacing w:val="-2"/>
          <w:sz w:val="22"/>
        </w:rPr>
        <w:t xml:space="preserve"> </w:t>
      </w:r>
      <w:proofErr w:type="spellStart"/>
      <w:r w:rsidRPr="00690F5A">
        <w:rPr>
          <w:rFonts w:eastAsia="Times New Roman"/>
          <w:bCs/>
          <w:spacing w:val="-2"/>
          <w:sz w:val="22"/>
        </w:rPr>
        <w:t>quy</w:t>
      </w:r>
      <w:proofErr w:type="spellEnd"/>
      <w:r w:rsidRPr="00690F5A">
        <w:rPr>
          <w:rFonts w:eastAsia="Times New Roman"/>
          <w:bCs/>
          <w:spacing w:val="-2"/>
          <w:sz w:val="22"/>
        </w:rPr>
        <w:t xml:space="preserve">, </w:t>
      </w:r>
      <w:proofErr w:type="spellStart"/>
      <w:r w:rsidRPr="00690F5A">
        <w:rPr>
          <w:rFonts w:eastAsia="Times New Roman"/>
          <w:bCs/>
          <w:spacing w:val="-2"/>
          <w:sz w:val="22"/>
        </w:rPr>
        <w:t>quy</w:t>
      </w:r>
      <w:proofErr w:type="spellEnd"/>
      <w:r w:rsidRPr="00690F5A">
        <w:rPr>
          <w:rFonts w:eastAsia="Times New Roman"/>
          <w:bCs/>
          <w:spacing w:val="-2"/>
          <w:sz w:val="22"/>
        </w:rPr>
        <w:t xml:space="preserve"> </w:t>
      </w:r>
      <w:proofErr w:type="spellStart"/>
      <w:r w:rsidRPr="00690F5A">
        <w:rPr>
          <w:rFonts w:eastAsia="Times New Roman"/>
          <w:bCs/>
          <w:spacing w:val="-2"/>
          <w:sz w:val="22"/>
        </w:rPr>
        <w:t>chế</w:t>
      </w:r>
      <w:proofErr w:type="spellEnd"/>
      <w:r w:rsidRPr="00690F5A">
        <w:rPr>
          <w:rFonts w:eastAsia="Times New Roman"/>
          <w:bCs/>
          <w:spacing w:val="-2"/>
          <w:sz w:val="22"/>
        </w:rPr>
        <w:t xml:space="preserve"> </w:t>
      </w:r>
      <w:proofErr w:type="spellStart"/>
      <w:r w:rsidRPr="00690F5A">
        <w:rPr>
          <w:rFonts w:eastAsia="Times New Roman"/>
          <w:bCs/>
          <w:spacing w:val="-2"/>
          <w:sz w:val="22"/>
        </w:rPr>
        <w:t>cơ</w:t>
      </w:r>
      <w:proofErr w:type="spellEnd"/>
      <w:r w:rsidRPr="00690F5A">
        <w:rPr>
          <w:rFonts w:eastAsia="Times New Roman"/>
          <w:bCs/>
          <w:spacing w:val="-2"/>
          <w:sz w:val="22"/>
        </w:rPr>
        <w:t xml:space="preserve"> </w:t>
      </w:r>
      <w:proofErr w:type="spellStart"/>
      <w:r w:rsidRPr="00690F5A">
        <w:rPr>
          <w:rFonts w:eastAsia="Times New Roman"/>
          <w:bCs/>
          <w:spacing w:val="-2"/>
          <w:sz w:val="22"/>
        </w:rPr>
        <w:t>quan</w:t>
      </w:r>
      <w:proofErr w:type="spellEnd"/>
      <w:r w:rsidRPr="00690F5A">
        <w:rPr>
          <w:rFonts w:eastAsia="Times New Roman"/>
          <w:bCs/>
          <w:spacing w:val="-2"/>
          <w:sz w:val="22"/>
        </w:rPr>
        <w:t xml:space="preserve">, </w:t>
      </w:r>
      <w:proofErr w:type="spellStart"/>
      <w:r w:rsidRPr="00690F5A">
        <w:rPr>
          <w:rFonts w:eastAsia="Times New Roman"/>
          <w:bCs/>
          <w:spacing w:val="-2"/>
          <w:sz w:val="22"/>
        </w:rPr>
        <w:t>tiếp</w:t>
      </w:r>
      <w:proofErr w:type="spellEnd"/>
      <w:r w:rsidRPr="00690F5A">
        <w:rPr>
          <w:rFonts w:eastAsia="Times New Roman"/>
          <w:bCs/>
          <w:spacing w:val="-2"/>
          <w:sz w:val="22"/>
        </w:rPr>
        <w:t xml:space="preserve"> </w:t>
      </w:r>
      <w:proofErr w:type="spellStart"/>
      <w:r w:rsidRPr="00690F5A">
        <w:rPr>
          <w:rFonts w:eastAsia="Times New Roman"/>
          <w:bCs/>
          <w:spacing w:val="-2"/>
          <w:sz w:val="22"/>
        </w:rPr>
        <w:t>thu</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lắng</w:t>
      </w:r>
      <w:proofErr w:type="spellEnd"/>
      <w:r w:rsidRPr="00690F5A">
        <w:rPr>
          <w:rFonts w:eastAsia="Times New Roman"/>
          <w:bCs/>
          <w:spacing w:val="-2"/>
          <w:sz w:val="22"/>
        </w:rPr>
        <w:t xml:space="preserve"> </w:t>
      </w:r>
      <w:proofErr w:type="spellStart"/>
      <w:r w:rsidRPr="00690F5A">
        <w:rPr>
          <w:rFonts w:eastAsia="Times New Roman"/>
          <w:bCs/>
          <w:spacing w:val="-2"/>
          <w:sz w:val="22"/>
        </w:rPr>
        <w:t>nghe</w:t>
      </w:r>
      <w:proofErr w:type="spellEnd"/>
      <w:r w:rsidRPr="00690F5A">
        <w:rPr>
          <w:rFonts w:eastAsia="Times New Roman"/>
          <w:bCs/>
          <w:spacing w:val="-2"/>
          <w:sz w:val="22"/>
        </w:rPr>
        <w:t xml:space="preserve"> ý </w:t>
      </w:r>
      <w:proofErr w:type="spellStart"/>
      <w:r w:rsidRPr="00690F5A">
        <w:rPr>
          <w:rFonts w:eastAsia="Times New Roman"/>
          <w:bCs/>
          <w:spacing w:val="-2"/>
          <w:sz w:val="22"/>
        </w:rPr>
        <w:t>kiến</w:t>
      </w:r>
      <w:proofErr w:type="spellEnd"/>
      <w:r w:rsidRPr="00690F5A">
        <w:rPr>
          <w:rFonts w:eastAsia="Times New Roman"/>
          <w:bCs/>
          <w:spacing w:val="-2"/>
          <w:sz w:val="22"/>
        </w:rPr>
        <w:t xml:space="preserve"> </w:t>
      </w:r>
      <w:proofErr w:type="spellStart"/>
      <w:r w:rsidRPr="00690F5A">
        <w:rPr>
          <w:rFonts w:eastAsia="Times New Roman"/>
          <w:bCs/>
          <w:spacing w:val="-2"/>
          <w:sz w:val="22"/>
        </w:rPr>
        <w:t>đúng</w:t>
      </w:r>
      <w:proofErr w:type="spellEnd"/>
      <w:r w:rsidRPr="00690F5A">
        <w:rPr>
          <w:rFonts w:eastAsia="Times New Roman"/>
          <w:bCs/>
          <w:spacing w:val="-2"/>
          <w:sz w:val="22"/>
        </w:rPr>
        <w:t xml:space="preserve"> </w:t>
      </w:r>
      <w:proofErr w:type="spellStart"/>
      <w:r w:rsidRPr="00690F5A">
        <w:rPr>
          <w:rFonts w:eastAsia="Times New Roman"/>
          <w:bCs/>
          <w:spacing w:val="-2"/>
          <w:sz w:val="22"/>
        </w:rPr>
        <w:t>đắn</w:t>
      </w:r>
      <w:proofErr w:type="spellEnd"/>
      <w:r w:rsidRPr="00690F5A">
        <w:rPr>
          <w:rFonts w:eastAsia="Times New Roman"/>
          <w:bCs/>
          <w:spacing w:val="-2"/>
          <w:sz w:val="22"/>
        </w:rPr>
        <w:t xml:space="preserve"> </w:t>
      </w:r>
      <w:proofErr w:type="spellStart"/>
      <w:r w:rsidRPr="00690F5A">
        <w:rPr>
          <w:rFonts w:eastAsia="Times New Roman"/>
          <w:bCs/>
          <w:spacing w:val="-2"/>
          <w:sz w:val="22"/>
        </w:rPr>
        <w:t>của</w:t>
      </w:r>
      <w:proofErr w:type="spellEnd"/>
      <w:r w:rsidRPr="00690F5A">
        <w:rPr>
          <w:rFonts w:eastAsia="Times New Roman"/>
          <w:bCs/>
          <w:spacing w:val="-2"/>
          <w:sz w:val="22"/>
        </w:rPr>
        <w:t xml:space="preserve"> </w:t>
      </w:r>
      <w:proofErr w:type="spellStart"/>
      <w:r w:rsidRPr="00690F5A">
        <w:rPr>
          <w:rFonts w:eastAsia="Times New Roman"/>
          <w:bCs/>
          <w:spacing w:val="-2"/>
          <w:sz w:val="22"/>
        </w:rPr>
        <w:t>viên</w:t>
      </w:r>
      <w:proofErr w:type="spellEnd"/>
      <w:r w:rsidRPr="00690F5A">
        <w:rPr>
          <w:rFonts w:eastAsia="Times New Roman"/>
          <w:bCs/>
          <w:spacing w:val="-2"/>
          <w:sz w:val="22"/>
        </w:rPr>
        <w:t xml:space="preserve"> </w:t>
      </w:r>
      <w:proofErr w:type="spellStart"/>
      <w:r w:rsidRPr="00690F5A">
        <w:rPr>
          <w:rFonts w:eastAsia="Times New Roman"/>
          <w:bCs/>
          <w:spacing w:val="-2"/>
          <w:sz w:val="22"/>
        </w:rPr>
        <w:t>chức</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người</w:t>
      </w:r>
      <w:proofErr w:type="spellEnd"/>
      <w:r w:rsidRPr="00690F5A">
        <w:rPr>
          <w:rFonts w:eastAsia="Times New Roman"/>
          <w:bCs/>
          <w:spacing w:val="-2"/>
          <w:sz w:val="22"/>
        </w:rPr>
        <w:t xml:space="preserve"> </w:t>
      </w:r>
      <w:proofErr w:type="spellStart"/>
      <w:r w:rsidRPr="00690F5A">
        <w:rPr>
          <w:rFonts w:eastAsia="Times New Roman"/>
          <w:bCs/>
          <w:spacing w:val="-2"/>
          <w:sz w:val="22"/>
        </w:rPr>
        <w:t>lao</w:t>
      </w:r>
      <w:proofErr w:type="spellEnd"/>
      <w:r w:rsidRPr="00690F5A">
        <w:rPr>
          <w:rFonts w:eastAsia="Times New Roman"/>
          <w:bCs/>
          <w:spacing w:val="-2"/>
          <w:sz w:val="22"/>
        </w:rPr>
        <w:t xml:space="preserve"> </w:t>
      </w:r>
      <w:proofErr w:type="spellStart"/>
      <w:r w:rsidRPr="00690F5A">
        <w:rPr>
          <w:rFonts w:eastAsia="Times New Roman"/>
          <w:bCs/>
          <w:spacing w:val="-2"/>
          <w:sz w:val="22"/>
        </w:rPr>
        <w:t>động</w:t>
      </w:r>
      <w:proofErr w:type="spellEnd"/>
      <w:r w:rsidRPr="00690F5A">
        <w:rPr>
          <w:rFonts w:eastAsia="Times New Roman"/>
          <w:bCs/>
          <w:spacing w:val="-2"/>
          <w:sz w:val="22"/>
        </w:rPr>
        <w:t xml:space="preserve"> </w:t>
      </w:r>
      <w:proofErr w:type="spellStart"/>
      <w:r w:rsidRPr="00690F5A">
        <w:rPr>
          <w:rFonts w:eastAsia="Times New Roman"/>
          <w:bCs/>
          <w:spacing w:val="-2"/>
          <w:sz w:val="22"/>
        </w:rPr>
        <w:t>trong</w:t>
      </w:r>
      <w:proofErr w:type="spellEnd"/>
      <w:r w:rsidRPr="00690F5A">
        <w:rPr>
          <w:rFonts w:eastAsia="Times New Roman"/>
          <w:bCs/>
          <w:spacing w:val="-2"/>
          <w:sz w:val="22"/>
        </w:rPr>
        <w:t xml:space="preserve"> </w:t>
      </w:r>
      <w:proofErr w:type="spellStart"/>
      <w:r w:rsidRPr="00690F5A">
        <w:rPr>
          <w:rFonts w:eastAsia="Times New Roman"/>
          <w:bCs/>
          <w:spacing w:val="-2"/>
          <w:sz w:val="22"/>
        </w:rPr>
        <w:t>đơn</w:t>
      </w:r>
      <w:proofErr w:type="spellEnd"/>
      <w:r w:rsidRPr="00690F5A">
        <w:rPr>
          <w:rFonts w:eastAsia="Times New Roman"/>
          <w:bCs/>
          <w:spacing w:val="-2"/>
          <w:sz w:val="22"/>
        </w:rPr>
        <w:t xml:space="preserve"> </w:t>
      </w:r>
      <w:proofErr w:type="spellStart"/>
      <w:r w:rsidRPr="00690F5A">
        <w:rPr>
          <w:rFonts w:eastAsia="Times New Roman"/>
          <w:bCs/>
          <w:spacing w:val="-2"/>
          <w:sz w:val="22"/>
        </w:rPr>
        <w:t>vị</w:t>
      </w:r>
      <w:proofErr w:type="spellEnd"/>
      <w:r w:rsidRPr="00690F5A">
        <w:rPr>
          <w:rFonts w:eastAsia="Times New Roman"/>
          <w:bCs/>
          <w:spacing w:val="-2"/>
          <w:sz w:val="22"/>
        </w:rPr>
        <w:t xml:space="preserve">. </w:t>
      </w:r>
      <w:proofErr w:type="spellStart"/>
      <w:r w:rsidRPr="00690F5A">
        <w:rPr>
          <w:rFonts w:eastAsia="Times New Roman"/>
          <w:bCs/>
          <w:spacing w:val="-2"/>
          <w:sz w:val="22"/>
        </w:rPr>
        <w:t>Nắm</w:t>
      </w:r>
      <w:proofErr w:type="spellEnd"/>
      <w:r w:rsidRPr="00690F5A">
        <w:rPr>
          <w:rFonts w:eastAsia="Times New Roman"/>
          <w:bCs/>
          <w:spacing w:val="-2"/>
          <w:sz w:val="22"/>
        </w:rPr>
        <w:t xml:space="preserve"> </w:t>
      </w:r>
      <w:proofErr w:type="spellStart"/>
      <w:r w:rsidRPr="00690F5A">
        <w:rPr>
          <w:rFonts w:eastAsia="Times New Roman"/>
          <w:bCs/>
          <w:spacing w:val="-2"/>
          <w:sz w:val="22"/>
        </w:rPr>
        <w:t>bắt</w:t>
      </w:r>
      <w:proofErr w:type="spellEnd"/>
      <w:r w:rsidRPr="00690F5A">
        <w:rPr>
          <w:rFonts w:eastAsia="Times New Roman"/>
          <w:bCs/>
          <w:spacing w:val="-2"/>
          <w:sz w:val="22"/>
        </w:rPr>
        <w:t xml:space="preserve"> </w:t>
      </w:r>
      <w:proofErr w:type="spellStart"/>
      <w:r w:rsidRPr="00690F5A">
        <w:rPr>
          <w:rFonts w:eastAsia="Times New Roman"/>
          <w:bCs/>
          <w:spacing w:val="-2"/>
          <w:sz w:val="22"/>
        </w:rPr>
        <w:t>tâm</w:t>
      </w:r>
      <w:proofErr w:type="spellEnd"/>
      <w:r w:rsidRPr="00690F5A">
        <w:rPr>
          <w:rFonts w:eastAsia="Times New Roman"/>
          <w:bCs/>
          <w:spacing w:val="-2"/>
          <w:sz w:val="22"/>
        </w:rPr>
        <w:t xml:space="preserve"> </w:t>
      </w:r>
      <w:proofErr w:type="spellStart"/>
      <w:r w:rsidRPr="00690F5A">
        <w:rPr>
          <w:rFonts w:eastAsia="Times New Roman"/>
          <w:bCs/>
          <w:spacing w:val="-2"/>
          <w:sz w:val="22"/>
        </w:rPr>
        <w:t>tư</w:t>
      </w:r>
      <w:proofErr w:type="spellEnd"/>
      <w:r w:rsidRPr="00690F5A">
        <w:rPr>
          <w:rFonts w:eastAsia="Times New Roman"/>
          <w:bCs/>
          <w:spacing w:val="-2"/>
          <w:sz w:val="22"/>
        </w:rPr>
        <w:t xml:space="preserve">, </w:t>
      </w:r>
      <w:proofErr w:type="spellStart"/>
      <w:r w:rsidRPr="00690F5A">
        <w:rPr>
          <w:rFonts w:eastAsia="Times New Roman"/>
          <w:bCs/>
          <w:spacing w:val="-2"/>
          <w:sz w:val="22"/>
        </w:rPr>
        <w:t>nguyện</w:t>
      </w:r>
      <w:proofErr w:type="spellEnd"/>
      <w:r w:rsidRPr="00690F5A">
        <w:rPr>
          <w:rFonts w:eastAsia="Times New Roman"/>
          <w:bCs/>
          <w:spacing w:val="-2"/>
          <w:sz w:val="22"/>
        </w:rPr>
        <w:t xml:space="preserve"> </w:t>
      </w:r>
      <w:proofErr w:type="spellStart"/>
      <w:r w:rsidRPr="00690F5A">
        <w:rPr>
          <w:rFonts w:eastAsia="Times New Roman"/>
          <w:bCs/>
          <w:spacing w:val="-2"/>
          <w:sz w:val="22"/>
        </w:rPr>
        <w:t>vọng</w:t>
      </w:r>
      <w:proofErr w:type="spellEnd"/>
      <w:r w:rsidRPr="00690F5A">
        <w:rPr>
          <w:rFonts w:eastAsia="Times New Roman"/>
          <w:bCs/>
          <w:spacing w:val="-2"/>
          <w:sz w:val="22"/>
        </w:rPr>
        <w:t xml:space="preserve"> </w:t>
      </w:r>
      <w:proofErr w:type="spellStart"/>
      <w:r w:rsidRPr="00690F5A">
        <w:rPr>
          <w:rFonts w:eastAsia="Times New Roman"/>
          <w:bCs/>
          <w:spacing w:val="-2"/>
          <w:sz w:val="22"/>
        </w:rPr>
        <w:t>của</w:t>
      </w:r>
      <w:proofErr w:type="spellEnd"/>
      <w:r w:rsidRPr="00690F5A">
        <w:rPr>
          <w:rFonts w:eastAsia="Times New Roman"/>
          <w:bCs/>
          <w:spacing w:val="-2"/>
          <w:sz w:val="22"/>
        </w:rPr>
        <w:t xml:space="preserve"> </w:t>
      </w:r>
      <w:proofErr w:type="spellStart"/>
      <w:r w:rsidRPr="00690F5A">
        <w:rPr>
          <w:rFonts w:eastAsia="Times New Roman"/>
          <w:bCs/>
          <w:spacing w:val="-2"/>
          <w:sz w:val="22"/>
        </w:rPr>
        <w:t>viên</w:t>
      </w:r>
      <w:proofErr w:type="spellEnd"/>
      <w:r w:rsidRPr="00690F5A">
        <w:rPr>
          <w:rFonts w:eastAsia="Times New Roman"/>
          <w:bCs/>
          <w:spacing w:val="-2"/>
          <w:sz w:val="22"/>
        </w:rPr>
        <w:t xml:space="preserve"> </w:t>
      </w:r>
      <w:proofErr w:type="spellStart"/>
      <w:r w:rsidRPr="00690F5A">
        <w:rPr>
          <w:rFonts w:eastAsia="Times New Roman"/>
          <w:bCs/>
          <w:spacing w:val="-2"/>
          <w:sz w:val="22"/>
        </w:rPr>
        <w:t>chức</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người</w:t>
      </w:r>
      <w:proofErr w:type="spellEnd"/>
      <w:r w:rsidRPr="00690F5A">
        <w:rPr>
          <w:rFonts w:eastAsia="Times New Roman"/>
          <w:bCs/>
          <w:spacing w:val="-2"/>
          <w:sz w:val="22"/>
        </w:rPr>
        <w:t xml:space="preserve"> </w:t>
      </w:r>
      <w:proofErr w:type="spellStart"/>
      <w:r w:rsidRPr="00690F5A">
        <w:rPr>
          <w:rFonts w:eastAsia="Times New Roman"/>
          <w:bCs/>
          <w:spacing w:val="-2"/>
          <w:sz w:val="22"/>
        </w:rPr>
        <w:t>lao</w:t>
      </w:r>
      <w:proofErr w:type="spellEnd"/>
      <w:r w:rsidRPr="00690F5A">
        <w:rPr>
          <w:rFonts w:eastAsia="Times New Roman"/>
          <w:bCs/>
          <w:spacing w:val="-2"/>
          <w:sz w:val="22"/>
        </w:rPr>
        <w:t xml:space="preserve"> </w:t>
      </w:r>
      <w:proofErr w:type="spellStart"/>
      <w:r w:rsidRPr="00690F5A">
        <w:rPr>
          <w:rFonts w:eastAsia="Times New Roman"/>
          <w:bCs/>
          <w:spacing w:val="-2"/>
          <w:sz w:val="22"/>
        </w:rPr>
        <w:t>động</w:t>
      </w:r>
      <w:proofErr w:type="spellEnd"/>
      <w:r w:rsidRPr="00690F5A">
        <w:rPr>
          <w:rFonts w:eastAsia="Times New Roman"/>
          <w:bCs/>
          <w:spacing w:val="-2"/>
          <w:sz w:val="22"/>
        </w:rPr>
        <w:t xml:space="preserve"> </w:t>
      </w:r>
      <w:proofErr w:type="spellStart"/>
      <w:r w:rsidRPr="00690F5A">
        <w:rPr>
          <w:rFonts w:eastAsia="Times New Roman"/>
          <w:bCs/>
          <w:spacing w:val="-2"/>
          <w:sz w:val="22"/>
        </w:rPr>
        <w:t>để</w:t>
      </w:r>
      <w:proofErr w:type="spellEnd"/>
      <w:r w:rsidRPr="00690F5A">
        <w:rPr>
          <w:rFonts w:eastAsia="Times New Roman"/>
          <w:bCs/>
          <w:spacing w:val="-2"/>
          <w:sz w:val="22"/>
        </w:rPr>
        <w:t xml:space="preserve"> </w:t>
      </w:r>
      <w:proofErr w:type="spellStart"/>
      <w:r w:rsidRPr="00690F5A">
        <w:rPr>
          <w:rFonts w:eastAsia="Times New Roman"/>
          <w:bCs/>
          <w:spacing w:val="-2"/>
          <w:sz w:val="22"/>
        </w:rPr>
        <w:t>có</w:t>
      </w:r>
      <w:proofErr w:type="spellEnd"/>
      <w:r w:rsidRPr="00690F5A">
        <w:rPr>
          <w:rFonts w:eastAsia="Times New Roman"/>
          <w:bCs/>
          <w:spacing w:val="-2"/>
          <w:sz w:val="22"/>
        </w:rPr>
        <w:t xml:space="preserve"> </w:t>
      </w:r>
      <w:proofErr w:type="spellStart"/>
      <w:r w:rsidRPr="00690F5A">
        <w:rPr>
          <w:rFonts w:eastAsia="Times New Roman"/>
          <w:bCs/>
          <w:spacing w:val="-2"/>
          <w:sz w:val="22"/>
        </w:rPr>
        <w:t>cách</w:t>
      </w:r>
      <w:proofErr w:type="spellEnd"/>
      <w:r w:rsidRPr="00690F5A">
        <w:rPr>
          <w:rFonts w:eastAsia="Times New Roman"/>
          <w:bCs/>
          <w:spacing w:val="-2"/>
          <w:sz w:val="22"/>
        </w:rPr>
        <w:t xml:space="preserve"> </w:t>
      </w:r>
      <w:proofErr w:type="spellStart"/>
      <w:r w:rsidRPr="00690F5A">
        <w:rPr>
          <w:rFonts w:eastAsia="Times New Roman"/>
          <w:bCs/>
          <w:spacing w:val="-2"/>
          <w:sz w:val="22"/>
        </w:rPr>
        <w:t>thức</w:t>
      </w:r>
      <w:proofErr w:type="spellEnd"/>
      <w:r w:rsidRPr="00690F5A">
        <w:rPr>
          <w:rFonts w:eastAsia="Times New Roman"/>
          <w:bCs/>
          <w:spacing w:val="-2"/>
          <w:sz w:val="22"/>
        </w:rPr>
        <w:t xml:space="preserve"> </w:t>
      </w:r>
      <w:proofErr w:type="spellStart"/>
      <w:r w:rsidRPr="00690F5A">
        <w:rPr>
          <w:rFonts w:eastAsia="Times New Roman"/>
          <w:bCs/>
          <w:spacing w:val="-2"/>
          <w:sz w:val="22"/>
        </w:rPr>
        <w:t>quản</w:t>
      </w:r>
      <w:proofErr w:type="spellEnd"/>
      <w:r w:rsidRPr="00690F5A">
        <w:rPr>
          <w:rFonts w:eastAsia="Times New Roman"/>
          <w:bCs/>
          <w:spacing w:val="-2"/>
          <w:sz w:val="22"/>
        </w:rPr>
        <w:t xml:space="preserve"> </w:t>
      </w:r>
      <w:proofErr w:type="spellStart"/>
      <w:r w:rsidRPr="00690F5A">
        <w:rPr>
          <w:rFonts w:eastAsia="Times New Roman"/>
          <w:bCs/>
          <w:spacing w:val="-2"/>
          <w:sz w:val="22"/>
        </w:rPr>
        <w:t>lý</w:t>
      </w:r>
      <w:proofErr w:type="spellEnd"/>
      <w:r w:rsidRPr="00690F5A">
        <w:rPr>
          <w:rFonts w:eastAsia="Times New Roman"/>
          <w:bCs/>
          <w:spacing w:val="-2"/>
          <w:sz w:val="22"/>
        </w:rPr>
        <w:t xml:space="preserve">, </w:t>
      </w:r>
      <w:proofErr w:type="spellStart"/>
      <w:r w:rsidRPr="00690F5A">
        <w:rPr>
          <w:rFonts w:eastAsia="Times New Roman"/>
          <w:bCs/>
          <w:spacing w:val="-2"/>
          <w:sz w:val="22"/>
        </w:rPr>
        <w:t>sử</w:t>
      </w:r>
      <w:proofErr w:type="spellEnd"/>
      <w:r w:rsidRPr="00690F5A">
        <w:rPr>
          <w:rFonts w:eastAsia="Times New Roman"/>
          <w:bCs/>
          <w:spacing w:val="-2"/>
          <w:sz w:val="22"/>
        </w:rPr>
        <w:t xml:space="preserve"> </w:t>
      </w:r>
      <w:proofErr w:type="spellStart"/>
      <w:r w:rsidRPr="00690F5A">
        <w:rPr>
          <w:rFonts w:eastAsia="Times New Roman"/>
          <w:bCs/>
          <w:spacing w:val="-2"/>
          <w:sz w:val="22"/>
        </w:rPr>
        <w:t>dụng</w:t>
      </w:r>
      <w:proofErr w:type="spellEnd"/>
      <w:r w:rsidRPr="00690F5A">
        <w:rPr>
          <w:rFonts w:eastAsia="Times New Roman"/>
          <w:bCs/>
          <w:spacing w:val="-2"/>
          <w:sz w:val="22"/>
        </w:rPr>
        <w:t xml:space="preserve">, </w:t>
      </w:r>
      <w:proofErr w:type="spellStart"/>
      <w:r w:rsidRPr="00690F5A">
        <w:rPr>
          <w:rFonts w:eastAsia="Times New Roman"/>
          <w:bCs/>
          <w:spacing w:val="-2"/>
          <w:sz w:val="22"/>
        </w:rPr>
        <w:t>điều</w:t>
      </w:r>
      <w:proofErr w:type="spellEnd"/>
      <w:r w:rsidRPr="00690F5A">
        <w:rPr>
          <w:rFonts w:eastAsia="Times New Roman"/>
          <w:bCs/>
          <w:spacing w:val="-2"/>
          <w:sz w:val="22"/>
        </w:rPr>
        <w:t xml:space="preserve"> </w:t>
      </w:r>
      <w:proofErr w:type="spellStart"/>
      <w:r w:rsidRPr="00690F5A">
        <w:rPr>
          <w:rFonts w:eastAsia="Times New Roman"/>
          <w:bCs/>
          <w:spacing w:val="-2"/>
          <w:sz w:val="22"/>
        </w:rPr>
        <w:t>hành</w:t>
      </w:r>
      <w:proofErr w:type="spellEnd"/>
      <w:r w:rsidRPr="00690F5A">
        <w:rPr>
          <w:rFonts w:eastAsia="Times New Roman"/>
          <w:bCs/>
          <w:spacing w:val="-2"/>
          <w:sz w:val="22"/>
        </w:rPr>
        <w:t xml:space="preserve"> </w:t>
      </w:r>
      <w:proofErr w:type="spellStart"/>
      <w:r w:rsidRPr="00690F5A">
        <w:rPr>
          <w:rFonts w:eastAsia="Times New Roman"/>
          <w:bCs/>
          <w:spacing w:val="-2"/>
          <w:sz w:val="22"/>
        </w:rPr>
        <w:t>phù</w:t>
      </w:r>
      <w:proofErr w:type="spellEnd"/>
      <w:r w:rsidRPr="00690F5A">
        <w:rPr>
          <w:rFonts w:eastAsia="Times New Roman"/>
          <w:bCs/>
          <w:spacing w:val="-2"/>
          <w:sz w:val="22"/>
        </w:rPr>
        <w:t xml:space="preserve"> </w:t>
      </w:r>
      <w:proofErr w:type="spellStart"/>
      <w:r w:rsidRPr="00690F5A">
        <w:rPr>
          <w:rFonts w:eastAsia="Times New Roman"/>
          <w:bCs/>
          <w:spacing w:val="-2"/>
          <w:sz w:val="22"/>
        </w:rPr>
        <w:t>hợp</w:t>
      </w:r>
      <w:proofErr w:type="spellEnd"/>
      <w:r w:rsidRPr="00690F5A">
        <w:rPr>
          <w:rFonts w:eastAsia="Times New Roman"/>
          <w:bCs/>
          <w:spacing w:val="-2"/>
          <w:sz w:val="22"/>
        </w:rPr>
        <w:t xml:space="preserve"> </w:t>
      </w:r>
      <w:proofErr w:type="spellStart"/>
      <w:r w:rsidRPr="00690F5A">
        <w:rPr>
          <w:rFonts w:eastAsia="Times New Roman"/>
          <w:bCs/>
          <w:spacing w:val="-2"/>
          <w:sz w:val="22"/>
        </w:rPr>
        <w:t>với</w:t>
      </w:r>
      <w:proofErr w:type="spellEnd"/>
      <w:r w:rsidRPr="00690F5A">
        <w:rPr>
          <w:rFonts w:eastAsia="Times New Roman"/>
          <w:bCs/>
          <w:spacing w:val="-2"/>
          <w:sz w:val="22"/>
        </w:rPr>
        <w:t xml:space="preserve"> </w:t>
      </w:r>
      <w:proofErr w:type="spellStart"/>
      <w:r w:rsidRPr="00690F5A">
        <w:rPr>
          <w:rFonts w:eastAsia="Times New Roman"/>
          <w:bCs/>
          <w:spacing w:val="-2"/>
          <w:sz w:val="22"/>
        </w:rPr>
        <w:t>từng</w:t>
      </w:r>
      <w:proofErr w:type="spellEnd"/>
      <w:r w:rsidRPr="00690F5A">
        <w:rPr>
          <w:rFonts w:eastAsia="Times New Roman"/>
          <w:bCs/>
          <w:spacing w:val="-2"/>
          <w:sz w:val="22"/>
        </w:rPr>
        <w:t xml:space="preserve"> </w:t>
      </w:r>
      <w:proofErr w:type="spellStart"/>
      <w:r w:rsidRPr="00690F5A">
        <w:rPr>
          <w:rFonts w:eastAsia="Times New Roman"/>
          <w:bCs/>
          <w:spacing w:val="-2"/>
          <w:sz w:val="22"/>
        </w:rPr>
        <w:t>đối</w:t>
      </w:r>
      <w:proofErr w:type="spellEnd"/>
      <w:r w:rsidRPr="00690F5A">
        <w:rPr>
          <w:rFonts w:eastAsia="Times New Roman"/>
          <w:bCs/>
          <w:spacing w:val="-2"/>
          <w:sz w:val="22"/>
        </w:rPr>
        <w:t xml:space="preserve"> </w:t>
      </w:r>
      <w:proofErr w:type="spellStart"/>
      <w:r w:rsidRPr="00690F5A">
        <w:rPr>
          <w:rFonts w:eastAsia="Times New Roman"/>
          <w:bCs/>
          <w:spacing w:val="-2"/>
          <w:sz w:val="22"/>
        </w:rPr>
        <w:t>tượng</w:t>
      </w:r>
      <w:proofErr w:type="spellEnd"/>
      <w:r w:rsidRPr="00690F5A">
        <w:rPr>
          <w:rFonts w:eastAsia="Times New Roman"/>
          <w:bCs/>
          <w:spacing w:val="-2"/>
          <w:sz w:val="22"/>
        </w:rPr>
        <w:t xml:space="preserve"> </w:t>
      </w:r>
      <w:proofErr w:type="spellStart"/>
      <w:r w:rsidRPr="00690F5A">
        <w:rPr>
          <w:rFonts w:eastAsia="Times New Roman"/>
          <w:bCs/>
          <w:spacing w:val="-2"/>
          <w:sz w:val="22"/>
        </w:rPr>
        <w:t>nhằm</w:t>
      </w:r>
      <w:proofErr w:type="spellEnd"/>
      <w:r w:rsidRPr="00690F5A">
        <w:rPr>
          <w:rFonts w:eastAsia="Times New Roman"/>
          <w:bCs/>
          <w:spacing w:val="-2"/>
          <w:sz w:val="22"/>
        </w:rPr>
        <w:t xml:space="preserve"> </w:t>
      </w:r>
      <w:proofErr w:type="spellStart"/>
      <w:r w:rsidRPr="00690F5A">
        <w:rPr>
          <w:rFonts w:eastAsia="Times New Roman"/>
          <w:bCs/>
          <w:spacing w:val="-2"/>
          <w:sz w:val="22"/>
        </w:rPr>
        <w:t>phát</w:t>
      </w:r>
      <w:proofErr w:type="spellEnd"/>
      <w:r w:rsidRPr="00690F5A">
        <w:rPr>
          <w:rFonts w:eastAsia="Times New Roman"/>
          <w:bCs/>
          <w:spacing w:val="-2"/>
          <w:sz w:val="22"/>
        </w:rPr>
        <w:t xml:space="preserve"> </w:t>
      </w:r>
      <w:proofErr w:type="spellStart"/>
      <w:r w:rsidRPr="00690F5A">
        <w:rPr>
          <w:rFonts w:eastAsia="Times New Roman"/>
          <w:bCs/>
          <w:spacing w:val="-2"/>
          <w:sz w:val="22"/>
        </w:rPr>
        <w:t>huy</w:t>
      </w:r>
      <w:proofErr w:type="spellEnd"/>
      <w:r w:rsidRPr="00690F5A">
        <w:rPr>
          <w:rFonts w:eastAsia="Times New Roman"/>
          <w:bCs/>
          <w:spacing w:val="-2"/>
          <w:sz w:val="22"/>
        </w:rPr>
        <w:t xml:space="preserve"> </w:t>
      </w:r>
      <w:proofErr w:type="spellStart"/>
      <w:r w:rsidRPr="00690F5A">
        <w:rPr>
          <w:rFonts w:eastAsia="Times New Roman"/>
          <w:bCs/>
          <w:spacing w:val="-2"/>
          <w:sz w:val="22"/>
        </w:rPr>
        <w:t>năng</w:t>
      </w:r>
      <w:proofErr w:type="spellEnd"/>
      <w:r w:rsidRPr="00690F5A">
        <w:rPr>
          <w:rFonts w:eastAsia="Times New Roman"/>
          <w:bCs/>
          <w:spacing w:val="-2"/>
          <w:sz w:val="22"/>
        </w:rPr>
        <w:t xml:space="preserve"> </w:t>
      </w:r>
      <w:proofErr w:type="spellStart"/>
      <w:r w:rsidRPr="00690F5A">
        <w:rPr>
          <w:rFonts w:eastAsia="Times New Roman"/>
          <w:bCs/>
          <w:spacing w:val="-2"/>
          <w:sz w:val="22"/>
        </w:rPr>
        <w:t>lực</w:t>
      </w:r>
      <w:proofErr w:type="spellEnd"/>
      <w:r w:rsidRPr="00690F5A">
        <w:rPr>
          <w:rFonts w:eastAsia="Times New Roman"/>
          <w:bCs/>
          <w:spacing w:val="-2"/>
          <w:sz w:val="22"/>
        </w:rPr>
        <w:t xml:space="preserve">, </w:t>
      </w:r>
      <w:proofErr w:type="spellStart"/>
      <w:r w:rsidRPr="00690F5A">
        <w:rPr>
          <w:rFonts w:eastAsia="Times New Roman"/>
          <w:bCs/>
          <w:spacing w:val="-2"/>
          <w:sz w:val="22"/>
        </w:rPr>
        <w:t>sở</w:t>
      </w:r>
      <w:proofErr w:type="spellEnd"/>
      <w:r w:rsidRPr="00690F5A">
        <w:rPr>
          <w:rFonts w:eastAsia="Times New Roman"/>
          <w:bCs/>
          <w:spacing w:val="-2"/>
          <w:sz w:val="22"/>
        </w:rPr>
        <w:t xml:space="preserve"> </w:t>
      </w:r>
      <w:proofErr w:type="spellStart"/>
      <w:r w:rsidRPr="00690F5A">
        <w:rPr>
          <w:rFonts w:eastAsia="Times New Roman"/>
          <w:bCs/>
          <w:spacing w:val="-2"/>
          <w:sz w:val="22"/>
        </w:rPr>
        <w:t>trường</w:t>
      </w:r>
      <w:proofErr w:type="spellEnd"/>
      <w:r w:rsidRPr="00690F5A">
        <w:rPr>
          <w:rFonts w:eastAsia="Times New Roman"/>
          <w:bCs/>
          <w:spacing w:val="-2"/>
          <w:sz w:val="22"/>
        </w:rPr>
        <w:t xml:space="preserve">, </w:t>
      </w:r>
      <w:proofErr w:type="spellStart"/>
      <w:r w:rsidRPr="00690F5A">
        <w:rPr>
          <w:rFonts w:eastAsia="Times New Roman"/>
          <w:bCs/>
          <w:spacing w:val="-2"/>
          <w:sz w:val="22"/>
        </w:rPr>
        <w:t>kinh</w:t>
      </w:r>
      <w:proofErr w:type="spellEnd"/>
      <w:r w:rsidRPr="00690F5A">
        <w:rPr>
          <w:rFonts w:eastAsia="Times New Roman"/>
          <w:bCs/>
          <w:spacing w:val="-2"/>
          <w:sz w:val="22"/>
        </w:rPr>
        <w:t xml:space="preserve"> </w:t>
      </w:r>
      <w:proofErr w:type="spellStart"/>
      <w:r w:rsidRPr="00690F5A">
        <w:rPr>
          <w:rFonts w:eastAsia="Times New Roman"/>
          <w:bCs/>
          <w:spacing w:val="-2"/>
          <w:sz w:val="22"/>
        </w:rPr>
        <w:t>nghiệm</w:t>
      </w:r>
      <w:proofErr w:type="spellEnd"/>
      <w:r w:rsidRPr="00690F5A">
        <w:rPr>
          <w:rFonts w:eastAsia="Times New Roman"/>
          <w:bCs/>
          <w:spacing w:val="-2"/>
          <w:sz w:val="22"/>
        </w:rPr>
        <w:t xml:space="preserve">, </w:t>
      </w:r>
      <w:proofErr w:type="spellStart"/>
      <w:r w:rsidRPr="00690F5A">
        <w:rPr>
          <w:rFonts w:eastAsia="Times New Roman"/>
          <w:bCs/>
          <w:spacing w:val="-2"/>
          <w:sz w:val="22"/>
        </w:rPr>
        <w:t>tính</w:t>
      </w:r>
      <w:proofErr w:type="spellEnd"/>
      <w:r w:rsidRPr="00690F5A">
        <w:rPr>
          <w:rFonts w:eastAsia="Times New Roman"/>
          <w:bCs/>
          <w:spacing w:val="-2"/>
          <w:sz w:val="22"/>
        </w:rPr>
        <w:t xml:space="preserve"> </w:t>
      </w:r>
      <w:proofErr w:type="spellStart"/>
      <w:r w:rsidRPr="00690F5A">
        <w:rPr>
          <w:rFonts w:eastAsia="Times New Roman"/>
          <w:bCs/>
          <w:spacing w:val="-2"/>
          <w:sz w:val="22"/>
        </w:rPr>
        <w:t>sáng</w:t>
      </w:r>
      <w:proofErr w:type="spellEnd"/>
      <w:r w:rsidRPr="00690F5A">
        <w:rPr>
          <w:rFonts w:eastAsia="Times New Roman"/>
          <w:bCs/>
          <w:spacing w:val="-2"/>
          <w:sz w:val="22"/>
        </w:rPr>
        <w:t xml:space="preserve"> </w:t>
      </w:r>
      <w:proofErr w:type="spellStart"/>
      <w:r w:rsidRPr="00690F5A">
        <w:rPr>
          <w:rFonts w:eastAsia="Times New Roman"/>
          <w:bCs/>
          <w:spacing w:val="-2"/>
          <w:sz w:val="22"/>
        </w:rPr>
        <w:t>tạo</w:t>
      </w:r>
      <w:proofErr w:type="spellEnd"/>
      <w:r w:rsidRPr="00690F5A">
        <w:rPr>
          <w:rFonts w:eastAsia="Times New Roman"/>
          <w:bCs/>
          <w:spacing w:val="-2"/>
          <w:sz w:val="22"/>
        </w:rPr>
        <w:t xml:space="preserve">, </w:t>
      </w:r>
      <w:proofErr w:type="spellStart"/>
      <w:r w:rsidRPr="00690F5A">
        <w:rPr>
          <w:rFonts w:eastAsia="Times New Roman"/>
          <w:bCs/>
          <w:spacing w:val="-2"/>
          <w:sz w:val="22"/>
        </w:rPr>
        <w:t>chủ</w:t>
      </w:r>
      <w:proofErr w:type="spellEnd"/>
      <w:r w:rsidRPr="00690F5A">
        <w:rPr>
          <w:rFonts w:eastAsia="Times New Roman"/>
          <w:bCs/>
          <w:spacing w:val="-2"/>
          <w:sz w:val="22"/>
        </w:rPr>
        <w:t xml:space="preserve"> </w:t>
      </w:r>
      <w:proofErr w:type="spellStart"/>
      <w:r w:rsidRPr="00690F5A">
        <w:rPr>
          <w:rFonts w:eastAsia="Times New Roman"/>
          <w:bCs/>
          <w:spacing w:val="-2"/>
          <w:sz w:val="22"/>
        </w:rPr>
        <w:t>động</w:t>
      </w:r>
      <w:proofErr w:type="spellEnd"/>
      <w:r w:rsidRPr="00690F5A">
        <w:rPr>
          <w:rFonts w:eastAsia="Times New Roman"/>
          <w:bCs/>
          <w:spacing w:val="-2"/>
          <w:sz w:val="22"/>
        </w:rPr>
        <w:t xml:space="preserve"> </w:t>
      </w:r>
      <w:proofErr w:type="spellStart"/>
      <w:r w:rsidRPr="00690F5A">
        <w:rPr>
          <w:rFonts w:eastAsia="Times New Roman"/>
          <w:bCs/>
          <w:spacing w:val="-2"/>
          <w:sz w:val="22"/>
        </w:rPr>
        <w:t>của</w:t>
      </w:r>
      <w:proofErr w:type="spellEnd"/>
      <w:r w:rsidRPr="00690F5A">
        <w:rPr>
          <w:rFonts w:eastAsia="Times New Roman"/>
          <w:bCs/>
          <w:spacing w:val="-2"/>
          <w:sz w:val="22"/>
        </w:rPr>
        <w:t xml:space="preserve"> </w:t>
      </w:r>
      <w:proofErr w:type="spellStart"/>
      <w:r w:rsidRPr="00690F5A">
        <w:rPr>
          <w:rFonts w:eastAsia="Times New Roman"/>
          <w:bCs/>
          <w:spacing w:val="-2"/>
          <w:sz w:val="22"/>
        </w:rPr>
        <w:t>từng</w:t>
      </w:r>
      <w:proofErr w:type="spellEnd"/>
      <w:r w:rsidRPr="00690F5A">
        <w:rPr>
          <w:rFonts w:eastAsia="Times New Roman"/>
          <w:bCs/>
          <w:spacing w:val="-2"/>
          <w:sz w:val="22"/>
        </w:rPr>
        <w:t xml:space="preserve"> </w:t>
      </w:r>
      <w:proofErr w:type="spellStart"/>
      <w:r w:rsidRPr="00690F5A">
        <w:rPr>
          <w:rFonts w:eastAsia="Times New Roman"/>
          <w:bCs/>
          <w:spacing w:val="-2"/>
          <w:sz w:val="22"/>
        </w:rPr>
        <w:t>cá</w:t>
      </w:r>
      <w:proofErr w:type="spellEnd"/>
      <w:r w:rsidRPr="00690F5A">
        <w:rPr>
          <w:rFonts w:eastAsia="Times New Roman"/>
          <w:bCs/>
          <w:spacing w:val="-2"/>
          <w:sz w:val="22"/>
        </w:rPr>
        <w:t xml:space="preserve"> </w:t>
      </w:r>
      <w:proofErr w:type="spellStart"/>
      <w:r w:rsidRPr="00690F5A">
        <w:rPr>
          <w:rFonts w:eastAsia="Times New Roman"/>
          <w:bCs/>
          <w:spacing w:val="-2"/>
          <w:sz w:val="22"/>
        </w:rPr>
        <w:t>nhân</w:t>
      </w:r>
      <w:proofErr w:type="spellEnd"/>
      <w:r w:rsidRPr="00690F5A">
        <w:rPr>
          <w:rFonts w:eastAsia="Times New Roman"/>
          <w:bCs/>
          <w:spacing w:val="-2"/>
          <w:sz w:val="22"/>
        </w:rPr>
        <w:t xml:space="preserve"> </w:t>
      </w:r>
      <w:proofErr w:type="spellStart"/>
      <w:r w:rsidRPr="00690F5A">
        <w:rPr>
          <w:rFonts w:eastAsia="Times New Roman"/>
          <w:bCs/>
          <w:spacing w:val="-2"/>
          <w:sz w:val="22"/>
        </w:rPr>
        <w:t>trong</w:t>
      </w:r>
      <w:proofErr w:type="spellEnd"/>
      <w:r w:rsidRPr="00690F5A">
        <w:rPr>
          <w:rFonts w:eastAsia="Times New Roman"/>
          <w:bCs/>
          <w:spacing w:val="-2"/>
          <w:sz w:val="22"/>
        </w:rPr>
        <w:t xml:space="preserve"> </w:t>
      </w:r>
      <w:proofErr w:type="spellStart"/>
      <w:r w:rsidRPr="00690F5A">
        <w:rPr>
          <w:rFonts w:eastAsia="Times New Roman"/>
          <w:bCs/>
          <w:spacing w:val="-2"/>
          <w:sz w:val="22"/>
        </w:rPr>
        <w:t>thực</w:t>
      </w:r>
      <w:proofErr w:type="spellEnd"/>
      <w:r w:rsidRPr="00690F5A">
        <w:rPr>
          <w:rFonts w:eastAsia="Times New Roman"/>
          <w:bCs/>
          <w:spacing w:val="-2"/>
          <w:sz w:val="22"/>
        </w:rPr>
        <w:t xml:space="preserve"> </w:t>
      </w:r>
      <w:proofErr w:type="spellStart"/>
      <w:r w:rsidRPr="00690F5A">
        <w:rPr>
          <w:rFonts w:eastAsia="Times New Roman"/>
          <w:bCs/>
          <w:spacing w:val="-2"/>
          <w:sz w:val="22"/>
        </w:rPr>
        <w:t>thi</w:t>
      </w:r>
      <w:proofErr w:type="spellEnd"/>
      <w:r w:rsidRPr="00690F5A">
        <w:rPr>
          <w:rFonts w:eastAsia="Times New Roman"/>
          <w:bCs/>
          <w:spacing w:val="-2"/>
          <w:sz w:val="22"/>
        </w:rPr>
        <w:t xml:space="preserve"> </w:t>
      </w:r>
      <w:proofErr w:type="spellStart"/>
      <w:r w:rsidRPr="00690F5A">
        <w:rPr>
          <w:rFonts w:eastAsia="Times New Roman"/>
          <w:bCs/>
          <w:spacing w:val="-2"/>
          <w:sz w:val="22"/>
        </w:rPr>
        <w:t>nhiệm</w:t>
      </w:r>
      <w:proofErr w:type="spellEnd"/>
      <w:r w:rsidRPr="00690F5A">
        <w:rPr>
          <w:rFonts w:eastAsia="Times New Roman"/>
          <w:bCs/>
          <w:spacing w:val="-2"/>
          <w:sz w:val="22"/>
        </w:rPr>
        <w:t xml:space="preserve"> </w:t>
      </w:r>
      <w:proofErr w:type="spellStart"/>
      <w:r w:rsidRPr="00690F5A">
        <w:rPr>
          <w:rFonts w:eastAsia="Times New Roman"/>
          <w:bCs/>
          <w:spacing w:val="-2"/>
          <w:sz w:val="22"/>
        </w:rPr>
        <w:t>vụ</w:t>
      </w:r>
      <w:proofErr w:type="spellEnd"/>
      <w:r w:rsidRPr="00690F5A">
        <w:rPr>
          <w:rFonts w:eastAsia="Times New Roman"/>
          <w:bCs/>
          <w:spacing w:val="-2"/>
          <w:sz w:val="22"/>
        </w:rPr>
        <w:t xml:space="preserve"> </w:t>
      </w:r>
      <w:proofErr w:type="spellStart"/>
      <w:r w:rsidRPr="00690F5A">
        <w:rPr>
          <w:rFonts w:eastAsia="Times New Roman"/>
          <w:bCs/>
          <w:spacing w:val="-2"/>
          <w:sz w:val="22"/>
        </w:rPr>
        <w:t>được</w:t>
      </w:r>
      <w:proofErr w:type="spellEnd"/>
      <w:r w:rsidRPr="00690F5A">
        <w:rPr>
          <w:rFonts w:eastAsia="Times New Roman"/>
          <w:bCs/>
          <w:spacing w:val="-2"/>
          <w:sz w:val="22"/>
        </w:rPr>
        <w:t xml:space="preserve"> </w:t>
      </w:r>
      <w:proofErr w:type="spellStart"/>
      <w:r w:rsidRPr="00690F5A">
        <w:rPr>
          <w:rFonts w:eastAsia="Times New Roman"/>
          <w:bCs/>
          <w:spacing w:val="-2"/>
          <w:sz w:val="22"/>
        </w:rPr>
        <w:t>giao</w:t>
      </w:r>
      <w:proofErr w:type="spellEnd"/>
      <w:r w:rsidRPr="00690F5A">
        <w:rPr>
          <w:rFonts w:eastAsia="Times New Roman"/>
          <w:bCs/>
          <w:spacing w:val="-2"/>
          <w:sz w:val="22"/>
        </w:rPr>
        <w:t xml:space="preserve">. </w:t>
      </w:r>
      <w:proofErr w:type="spellStart"/>
      <w:r w:rsidRPr="00690F5A">
        <w:rPr>
          <w:rFonts w:eastAsia="Times New Roman"/>
          <w:bCs/>
          <w:spacing w:val="-2"/>
          <w:sz w:val="22"/>
        </w:rPr>
        <w:t>Phân</w:t>
      </w:r>
      <w:proofErr w:type="spellEnd"/>
      <w:r w:rsidRPr="00690F5A">
        <w:rPr>
          <w:rFonts w:eastAsia="Times New Roman"/>
          <w:bCs/>
          <w:spacing w:val="-2"/>
          <w:sz w:val="22"/>
        </w:rPr>
        <w:t xml:space="preserve"> </w:t>
      </w:r>
      <w:proofErr w:type="spellStart"/>
      <w:r w:rsidRPr="00690F5A">
        <w:rPr>
          <w:rFonts w:eastAsia="Times New Roman"/>
          <w:bCs/>
          <w:spacing w:val="-2"/>
          <w:sz w:val="22"/>
        </w:rPr>
        <w:t>công</w:t>
      </w:r>
      <w:proofErr w:type="spellEnd"/>
      <w:r w:rsidRPr="00690F5A">
        <w:rPr>
          <w:rFonts w:eastAsia="Times New Roman"/>
          <w:bCs/>
          <w:spacing w:val="-2"/>
          <w:sz w:val="22"/>
        </w:rPr>
        <w:t xml:space="preserve"> </w:t>
      </w:r>
      <w:proofErr w:type="spellStart"/>
      <w:r w:rsidRPr="00690F5A">
        <w:rPr>
          <w:rFonts w:eastAsia="Times New Roman"/>
          <w:bCs/>
          <w:spacing w:val="-2"/>
          <w:sz w:val="22"/>
        </w:rPr>
        <w:t>nhiệm</w:t>
      </w:r>
      <w:proofErr w:type="spellEnd"/>
      <w:r w:rsidRPr="00690F5A">
        <w:rPr>
          <w:rFonts w:eastAsia="Times New Roman"/>
          <w:bCs/>
          <w:spacing w:val="-2"/>
          <w:sz w:val="22"/>
        </w:rPr>
        <w:t xml:space="preserve"> </w:t>
      </w:r>
      <w:proofErr w:type="spellStart"/>
      <w:r w:rsidRPr="00690F5A">
        <w:rPr>
          <w:rFonts w:eastAsia="Times New Roman"/>
          <w:bCs/>
          <w:spacing w:val="-2"/>
          <w:sz w:val="22"/>
        </w:rPr>
        <w:t>vụ</w:t>
      </w:r>
      <w:proofErr w:type="spellEnd"/>
      <w:r w:rsidRPr="00690F5A">
        <w:rPr>
          <w:rFonts w:eastAsia="Times New Roman"/>
          <w:bCs/>
          <w:spacing w:val="-2"/>
          <w:sz w:val="22"/>
        </w:rPr>
        <w:t xml:space="preserve"> </w:t>
      </w:r>
      <w:proofErr w:type="spellStart"/>
      <w:r w:rsidRPr="00690F5A">
        <w:rPr>
          <w:rFonts w:eastAsia="Times New Roman"/>
          <w:bCs/>
          <w:spacing w:val="-2"/>
          <w:sz w:val="22"/>
        </w:rPr>
        <w:t>cho</w:t>
      </w:r>
      <w:proofErr w:type="spellEnd"/>
      <w:r w:rsidRPr="00690F5A">
        <w:rPr>
          <w:rFonts w:eastAsia="Times New Roman"/>
          <w:bCs/>
          <w:spacing w:val="-2"/>
          <w:sz w:val="22"/>
        </w:rPr>
        <w:t xml:space="preserve"> </w:t>
      </w:r>
      <w:proofErr w:type="spellStart"/>
      <w:r w:rsidRPr="00690F5A">
        <w:rPr>
          <w:rFonts w:eastAsia="Times New Roman"/>
          <w:bCs/>
          <w:spacing w:val="-2"/>
          <w:sz w:val="22"/>
        </w:rPr>
        <w:t>cấp</w:t>
      </w:r>
      <w:proofErr w:type="spellEnd"/>
      <w:r w:rsidRPr="00690F5A">
        <w:rPr>
          <w:rFonts w:eastAsia="Times New Roman"/>
          <w:bCs/>
          <w:spacing w:val="-2"/>
          <w:sz w:val="22"/>
        </w:rPr>
        <w:t xml:space="preserve"> </w:t>
      </w:r>
      <w:proofErr w:type="spellStart"/>
      <w:r w:rsidRPr="00690F5A">
        <w:rPr>
          <w:rFonts w:eastAsia="Times New Roman"/>
          <w:bCs/>
          <w:spacing w:val="-2"/>
          <w:sz w:val="22"/>
        </w:rPr>
        <w:t>dưới</w:t>
      </w:r>
      <w:proofErr w:type="spellEnd"/>
      <w:r w:rsidRPr="00690F5A">
        <w:rPr>
          <w:rFonts w:eastAsia="Times New Roman"/>
          <w:bCs/>
          <w:spacing w:val="-2"/>
          <w:sz w:val="22"/>
        </w:rPr>
        <w:t xml:space="preserve"> </w:t>
      </w:r>
      <w:proofErr w:type="spellStart"/>
      <w:r w:rsidRPr="00690F5A">
        <w:rPr>
          <w:rFonts w:eastAsia="Times New Roman"/>
          <w:bCs/>
          <w:spacing w:val="-2"/>
          <w:sz w:val="22"/>
        </w:rPr>
        <w:t>rõ</w:t>
      </w:r>
      <w:proofErr w:type="spellEnd"/>
      <w:r w:rsidRPr="00690F5A">
        <w:rPr>
          <w:rFonts w:eastAsia="Times New Roman"/>
          <w:bCs/>
          <w:spacing w:val="-2"/>
          <w:sz w:val="22"/>
        </w:rPr>
        <w:t xml:space="preserve"> </w:t>
      </w:r>
      <w:proofErr w:type="spellStart"/>
      <w:r w:rsidRPr="00690F5A">
        <w:rPr>
          <w:rFonts w:eastAsia="Times New Roman"/>
          <w:bCs/>
          <w:spacing w:val="-2"/>
          <w:sz w:val="22"/>
        </w:rPr>
        <w:t>ràng</w:t>
      </w:r>
      <w:proofErr w:type="spellEnd"/>
      <w:r w:rsidRPr="00690F5A">
        <w:rPr>
          <w:rFonts w:eastAsia="Times New Roman"/>
          <w:bCs/>
          <w:spacing w:val="-2"/>
          <w:sz w:val="22"/>
        </w:rPr>
        <w:t xml:space="preserve">, </w:t>
      </w:r>
      <w:proofErr w:type="spellStart"/>
      <w:r w:rsidRPr="00690F5A">
        <w:rPr>
          <w:rFonts w:eastAsia="Times New Roman"/>
          <w:bCs/>
          <w:spacing w:val="-2"/>
          <w:sz w:val="22"/>
        </w:rPr>
        <w:t>ứng</w:t>
      </w:r>
      <w:proofErr w:type="spellEnd"/>
      <w:r w:rsidRPr="00690F5A">
        <w:rPr>
          <w:rFonts w:eastAsia="Times New Roman"/>
          <w:bCs/>
          <w:spacing w:val="-2"/>
          <w:sz w:val="22"/>
        </w:rPr>
        <w:t xml:space="preserve"> </w:t>
      </w:r>
      <w:proofErr w:type="spellStart"/>
      <w:r w:rsidRPr="00690F5A">
        <w:rPr>
          <w:rFonts w:eastAsia="Times New Roman"/>
          <w:bCs/>
          <w:spacing w:val="-2"/>
          <w:sz w:val="22"/>
        </w:rPr>
        <w:t>xử</w:t>
      </w:r>
      <w:proofErr w:type="spellEnd"/>
      <w:r w:rsidRPr="00690F5A">
        <w:rPr>
          <w:rFonts w:eastAsia="Times New Roman"/>
          <w:bCs/>
          <w:spacing w:val="-2"/>
          <w:sz w:val="22"/>
        </w:rPr>
        <w:t xml:space="preserve"> </w:t>
      </w:r>
      <w:proofErr w:type="spellStart"/>
      <w:r w:rsidRPr="00690F5A">
        <w:rPr>
          <w:rFonts w:eastAsia="Times New Roman"/>
          <w:bCs/>
          <w:spacing w:val="-2"/>
          <w:sz w:val="22"/>
        </w:rPr>
        <w:t>theo</w:t>
      </w:r>
      <w:proofErr w:type="spellEnd"/>
      <w:r w:rsidRPr="00690F5A">
        <w:rPr>
          <w:rFonts w:eastAsia="Times New Roman"/>
          <w:bCs/>
          <w:spacing w:val="-2"/>
          <w:sz w:val="22"/>
        </w:rPr>
        <w:t xml:space="preserve"> </w:t>
      </w:r>
      <w:proofErr w:type="spellStart"/>
      <w:r w:rsidRPr="00690F5A">
        <w:rPr>
          <w:rFonts w:eastAsia="Times New Roman"/>
          <w:bCs/>
          <w:spacing w:val="-2"/>
          <w:sz w:val="22"/>
        </w:rPr>
        <w:t>nguyên</w:t>
      </w:r>
      <w:proofErr w:type="spellEnd"/>
      <w:r w:rsidRPr="00690F5A">
        <w:rPr>
          <w:rFonts w:eastAsia="Times New Roman"/>
          <w:bCs/>
          <w:spacing w:val="-2"/>
          <w:sz w:val="22"/>
        </w:rPr>
        <w:t xml:space="preserve"> </w:t>
      </w:r>
      <w:proofErr w:type="spellStart"/>
      <w:r w:rsidRPr="00690F5A">
        <w:rPr>
          <w:rFonts w:eastAsia="Times New Roman"/>
          <w:bCs/>
          <w:spacing w:val="-2"/>
          <w:sz w:val="22"/>
        </w:rPr>
        <w:t>tắc</w:t>
      </w:r>
      <w:proofErr w:type="spellEnd"/>
      <w:r w:rsidRPr="00690F5A">
        <w:rPr>
          <w:rFonts w:eastAsia="Times New Roman"/>
          <w:bCs/>
          <w:spacing w:val="-2"/>
          <w:sz w:val="22"/>
        </w:rPr>
        <w:t xml:space="preserve"> </w:t>
      </w:r>
      <w:proofErr w:type="spellStart"/>
      <w:r w:rsidRPr="00690F5A">
        <w:rPr>
          <w:rFonts w:eastAsia="Times New Roman"/>
          <w:bCs/>
          <w:spacing w:val="-2"/>
          <w:sz w:val="22"/>
        </w:rPr>
        <w:t>dân</w:t>
      </w:r>
      <w:proofErr w:type="spellEnd"/>
      <w:r w:rsidRPr="00690F5A">
        <w:rPr>
          <w:rFonts w:eastAsia="Times New Roman"/>
          <w:bCs/>
          <w:spacing w:val="-2"/>
          <w:sz w:val="22"/>
        </w:rPr>
        <w:t xml:space="preserve"> </w:t>
      </w:r>
      <w:proofErr w:type="spellStart"/>
      <w:r w:rsidRPr="00690F5A">
        <w:rPr>
          <w:rFonts w:eastAsia="Times New Roman"/>
          <w:bCs/>
          <w:spacing w:val="-2"/>
          <w:sz w:val="22"/>
        </w:rPr>
        <w:t>chủ</w:t>
      </w:r>
      <w:proofErr w:type="spellEnd"/>
      <w:r w:rsidRPr="00690F5A">
        <w:rPr>
          <w:rFonts w:eastAsia="Times New Roman"/>
          <w:bCs/>
          <w:spacing w:val="-2"/>
          <w:sz w:val="22"/>
        </w:rPr>
        <w:t xml:space="preserve">, </w:t>
      </w:r>
      <w:proofErr w:type="spellStart"/>
      <w:r w:rsidRPr="00690F5A">
        <w:rPr>
          <w:rFonts w:eastAsia="Times New Roman"/>
          <w:bCs/>
          <w:spacing w:val="-2"/>
          <w:sz w:val="22"/>
        </w:rPr>
        <w:t>khách</w:t>
      </w:r>
      <w:proofErr w:type="spellEnd"/>
      <w:r w:rsidRPr="00690F5A">
        <w:rPr>
          <w:rFonts w:eastAsia="Times New Roman"/>
          <w:bCs/>
          <w:spacing w:val="-2"/>
          <w:sz w:val="22"/>
        </w:rPr>
        <w:t xml:space="preserve"> </w:t>
      </w:r>
      <w:proofErr w:type="spellStart"/>
      <w:r w:rsidRPr="00690F5A">
        <w:rPr>
          <w:rFonts w:eastAsia="Times New Roman"/>
          <w:bCs/>
          <w:spacing w:val="-2"/>
          <w:sz w:val="22"/>
        </w:rPr>
        <w:t>quan</w:t>
      </w:r>
      <w:proofErr w:type="spellEnd"/>
      <w:r w:rsidRPr="00690F5A">
        <w:rPr>
          <w:rFonts w:eastAsia="Times New Roman"/>
          <w:bCs/>
          <w:spacing w:val="-2"/>
          <w:sz w:val="22"/>
        </w:rPr>
        <w:t xml:space="preserve">, </w:t>
      </w:r>
      <w:proofErr w:type="spellStart"/>
      <w:r w:rsidRPr="00690F5A">
        <w:rPr>
          <w:rFonts w:eastAsia="Times New Roman"/>
          <w:bCs/>
          <w:spacing w:val="-2"/>
          <w:sz w:val="22"/>
        </w:rPr>
        <w:t>công</w:t>
      </w:r>
      <w:proofErr w:type="spellEnd"/>
      <w:r w:rsidRPr="00690F5A">
        <w:rPr>
          <w:rFonts w:eastAsia="Times New Roman"/>
          <w:bCs/>
          <w:spacing w:val="-2"/>
          <w:sz w:val="22"/>
        </w:rPr>
        <w:t xml:space="preserve"> </w:t>
      </w:r>
      <w:proofErr w:type="spellStart"/>
      <w:r w:rsidRPr="00690F5A">
        <w:rPr>
          <w:rFonts w:eastAsia="Times New Roman"/>
          <w:bCs/>
          <w:spacing w:val="-2"/>
          <w:sz w:val="22"/>
        </w:rPr>
        <w:t>bằng</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minh</w:t>
      </w:r>
      <w:proofErr w:type="spellEnd"/>
      <w:r w:rsidRPr="00690F5A">
        <w:rPr>
          <w:rFonts w:eastAsia="Times New Roman"/>
          <w:bCs/>
          <w:spacing w:val="-2"/>
          <w:sz w:val="22"/>
        </w:rPr>
        <w:t xml:space="preserve"> </w:t>
      </w:r>
      <w:proofErr w:type="spellStart"/>
      <w:r w:rsidRPr="00690F5A">
        <w:rPr>
          <w:rFonts w:eastAsia="Times New Roman"/>
          <w:bCs/>
          <w:spacing w:val="-2"/>
          <w:sz w:val="22"/>
        </w:rPr>
        <w:t>bạch</w:t>
      </w:r>
      <w:proofErr w:type="spellEnd"/>
      <w:r w:rsidRPr="00690F5A">
        <w:rPr>
          <w:rFonts w:eastAsia="Times New Roman"/>
          <w:bCs/>
          <w:spacing w:val="-2"/>
          <w:sz w:val="22"/>
        </w:rPr>
        <w:t xml:space="preserve">. Tôn </w:t>
      </w:r>
      <w:proofErr w:type="spellStart"/>
      <w:r w:rsidRPr="00690F5A">
        <w:rPr>
          <w:rFonts w:eastAsia="Times New Roman"/>
          <w:bCs/>
          <w:spacing w:val="-2"/>
          <w:sz w:val="22"/>
        </w:rPr>
        <w:t>trọng</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tạo</w:t>
      </w:r>
      <w:proofErr w:type="spellEnd"/>
      <w:r w:rsidRPr="00690F5A">
        <w:rPr>
          <w:rFonts w:eastAsia="Times New Roman"/>
          <w:bCs/>
          <w:spacing w:val="-2"/>
          <w:sz w:val="22"/>
        </w:rPr>
        <w:t xml:space="preserve"> </w:t>
      </w:r>
      <w:proofErr w:type="spellStart"/>
      <w:r w:rsidRPr="00690F5A">
        <w:rPr>
          <w:rFonts w:eastAsia="Times New Roman"/>
          <w:bCs/>
          <w:spacing w:val="-2"/>
          <w:sz w:val="22"/>
        </w:rPr>
        <w:t>niềm</w:t>
      </w:r>
      <w:proofErr w:type="spellEnd"/>
      <w:r w:rsidRPr="00690F5A">
        <w:rPr>
          <w:rFonts w:eastAsia="Times New Roman"/>
          <w:bCs/>
          <w:spacing w:val="-2"/>
          <w:sz w:val="22"/>
        </w:rPr>
        <w:t xml:space="preserve"> tin </w:t>
      </w:r>
      <w:proofErr w:type="spellStart"/>
      <w:r w:rsidRPr="00690F5A">
        <w:rPr>
          <w:rFonts w:eastAsia="Times New Roman"/>
          <w:bCs/>
          <w:spacing w:val="-2"/>
          <w:sz w:val="22"/>
        </w:rPr>
        <w:t>cho</w:t>
      </w:r>
      <w:proofErr w:type="spellEnd"/>
      <w:r w:rsidRPr="00690F5A">
        <w:rPr>
          <w:rFonts w:eastAsia="Times New Roman"/>
          <w:bCs/>
          <w:spacing w:val="-2"/>
          <w:sz w:val="22"/>
        </w:rPr>
        <w:t xml:space="preserve"> </w:t>
      </w:r>
      <w:proofErr w:type="spellStart"/>
      <w:r w:rsidRPr="00690F5A">
        <w:rPr>
          <w:rFonts w:eastAsia="Times New Roman"/>
          <w:bCs/>
          <w:spacing w:val="-2"/>
          <w:sz w:val="22"/>
        </w:rPr>
        <w:t>viên</w:t>
      </w:r>
      <w:proofErr w:type="spellEnd"/>
      <w:r w:rsidRPr="00690F5A">
        <w:rPr>
          <w:rFonts w:eastAsia="Times New Roman"/>
          <w:bCs/>
          <w:spacing w:val="-2"/>
          <w:sz w:val="22"/>
        </w:rPr>
        <w:t xml:space="preserve"> </w:t>
      </w:r>
      <w:proofErr w:type="spellStart"/>
      <w:r w:rsidRPr="00690F5A">
        <w:rPr>
          <w:rFonts w:eastAsia="Times New Roman"/>
          <w:bCs/>
          <w:spacing w:val="-2"/>
          <w:sz w:val="22"/>
        </w:rPr>
        <w:t>chức</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người</w:t>
      </w:r>
      <w:proofErr w:type="spellEnd"/>
      <w:r w:rsidRPr="00690F5A">
        <w:rPr>
          <w:rFonts w:eastAsia="Times New Roman"/>
          <w:bCs/>
          <w:spacing w:val="-2"/>
          <w:sz w:val="22"/>
        </w:rPr>
        <w:t xml:space="preserve"> </w:t>
      </w:r>
      <w:proofErr w:type="spellStart"/>
      <w:r w:rsidRPr="00690F5A">
        <w:rPr>
          <w:rFonts w:eastAsia="Times New Roman"/>
          <w:bCs/>
          <w:spacing w:val="-2"/>
          <w:sz w:val="22"/>
        </w:rPr>
        <w:t>lao</w:t>
      </w:r>
      <w:proofErr w:type="spellEnd"/>
      <w:r w:rsidRPr="00690F5A">
        <w:rPr>
          <w:rFonts w:eastAsia="Times New Roman"/>
          <w:bCs/>
          <w:spacing w:val="-2"/>
          <w:sz w:val="22"/>
        </w:rPr>
        <w:t xml:space="preserve"> </w:t>
      </w:r>
      <w:proofErr w:type="spellStart"/>
      <w:r w:rsidRPr="00690F5A">
        <w:rPr>
          <w:rFonts w:eastAsia="Times New Roman"/>
          <w:bCs/>
          <w:spacing w:val="-2"/>
          <w:sz w:val="22"/>
        </w:rPr>
        <w:t>động</w:t>
      </w:r>
      <w:proofErr w:type="spellEnd"/>
      <w:r w:rsidRPr="00690F5A">
        <w:rPr>
          <w:rFonts w:eastAsia="Times New Roman"/>
          <w:bCs/>
          <w:spacing w:val="-2"/>
          <w:sz w:val="22"/>
        </w:rPr>
        <w:t xml:space="preserve"> </w:t>
      </w:r>
      <w:proofErr w:type="spellStart"/>
      <w:r w:rsidRPr="00690F5A">
        <w:rPr>
          <w:rFonts w:eastAsia="Times New Roman"/>
          <w:bCs/>
          <w:spacing w:val="-2"/>
          <w:sz w:val="22"/>
        </w:rPr>
        <w:t>trong</w:t>
      </w:r>
      <w:proofErr w:type="spellEnd"/>
      <w:r w:rsidRPr="00690F5A">
        <w:rPr>
          <w:rFonts w:eastAsia="Times New Roman"/>
          <w:bCs/>
          <w:spacing w:val="-2"/>
          <w:sz w:val="22"/>
        </w:rPr>
        <w:t xml:space="preserve"> </w:t>
      </w:r>
      <w:proofErr w:type="spellStart"/>
      <w:r w:rsidRPr="00690F5A">
        <w:rPr>
          <w:rFonts w:eastAsia="Times New Roman"/>
          <w:bCs/>
          <w:spacing w:val="-2"/>
          <w:sz w:val="22"/>
        </w:rPr>
        <w:t>chỉ</w:t>
      </w:r>
      <w:proofErr w:type="spellEnd"/>
      <w:r w:rsidRPr="00690F5A">
        <w:rPr>
          <w:rFonts w:eastAsia="Times New Roman"/>
          <w:bCs/>
          <w:spacing w:val="-2"/>
          <w:sz w:val="22"/>
        </w:rPr>
        <w:t xml:space="preserve"> </w:t>
      </w:r>
      <w:proofErr w:type="spellStart"/>
      <w:r w:rsidRPr="00690F5A">
        <w:rPr>
          <w:rFonts w:eastAsia="Times New Roman"/>
          <w:bCs/>
          <w:spacing w:val="-2"/>
          <w:sz w:val="22"/>
        </w:rPr>
        <w:t>đạo</w:t>
      </w:r>
      <w:proofErr w:type="spellEnd"/>
      <w:r w:rsidRPr="00690F5A">
        <w:rPr>
          <w:rFonts w:eastAsia="Times New Roman"/>
          <w:bCs/>
          <w:spacing w:val="-2"/>
          <w:sz w:val="22"/>
        </w:rPr>
        <w:t xml:space="preserve"> </w:t>
      </w:r>
      <w:proofErr w:type="spellStart"/>
      <w:r w:rsidRPr="00690F5A">
        <w:rPr>
          <w:rFonts w:eastAsia="Times New Roman"/>
          <w:bCs/>
          <w:spacing w:val="-2"/>
          <w:sz w:val="22"/>
        </w:rPr>
        <w:t>thực</w:t>
      </w:r>
      <w:proofErr w:type="spellEnd"/>
      <w:r w:rsidRPr="00690F5A">
        <w:rPr>
          <w:rFonts w:eastAsia="Times New Roman"/>
          <w:bCs/>
          <w:spacing w:val="-2"/>
          <w:sz w:val="22"/>
        </w:rPr>
        <w:t xml:space="preserve"> </w:t>
      </w:r>
      <w:proofErr w:type="spellStart"/>
      <w:r w:rsidRPr="00690F5A">
        <w:rPr>
          <w:rFonts w:eastAsia="Times New Roman"/>
          <w:bCs/>
          <w:spacing w:val="-2"/>
          <w:sz w:val="22"/>
        </w:rPr>
        <w:t>hiện</w:t>
      </w:r>
      <w:proofErr w:type="spellEnd"/>
      <w:r w:rsidRPr="00690F5A">
        <w:rPr>
          <w:rFonts w:eastAsia="Times New Roman"/>
          <w:bCs/>
          <w:spacing w:val="-2"/>
          <w:sz w:val="22"/>
        </w:rPr>
        <w:t xml:space="preserve"> </w:t>
      </w:r>
      <w:proofErr w:type="spellStart"/>
      <w:r w:rsidRPr="00690F5A">
        <w:rPr>
          <w:rFonts w:eastAsia="Times New Roman"/>
          <w:bCs/>
          <w:spacing w:val="-2"/>
          <w:sz w:val="22"/>
        </w:rPr>
        <w:t>nhiệm</w:t>
      </w:r>
      <w:proofErr w:type="spellEnd"/>
      <w:r w:rsidRPr="00690F5A">
        <w:rPr>
          <w:rFonts w:eastAsia="Times New Roman"/>
          <w:bCs/>
          <w:spacing w:val="-2"/>
          <w:sz w:val="22"/>
        </w:rPr>
        <w:t xml:space="preserve"> </w:t>
      </w:r>
      <w:proofErr w:type="spellStart"/>
      <w:r w:rsidRPr="00690F5A">
        <w:rPr>
          <w:rFonts w:eastAsia="Times New Roman"/>
          <w:bCs/>
          <w:spacing w:val="-2"/>
          <w:sz w:val="22"/>
        </w:rPr>
        <w:t>vụ</w:t>
      </w:r>
      <w:proofErr w:type="spellEnd"/>
      <w:r w:rsidRPr="00690F5A">
        <w:rPr>
          <w:rFonts w:eastAsia="Times New Roman"/>
          <w:bCs/>
          <w:spacing w:val="-2"/>
          <w:sz w:val="22"/>
        </w:rPr>
        <w:t xml:space="preserve">. </w:t>
      </w:r>
      <w:proofErr w:type="spellStart"/>
      <w:r w:rsidRPr="00690F5A">
        <w:rPr>
          <w:rFonts w:eastAsia="Times New Roman"/>
          <w:bCs/>
          <w:spacing w:val="-2"/>
          <w:sz w:val="22"/>
        </w:rPr>
        <w:t>Không</w:t>
      </w:r>
      <w:proofErr w:type="spellEnd"/>
      <w:r w:rsidRPr="00690F5A">
        <w:rPr>
          <w:rFonts w:eastAsia="Times New Roman"/>
          <w:bCs/>
          <w:spacing w:val="-2"/>
          <w:sz w:val="22"/>
        </w:rPr>
        <w:t xml:space="preserve"> </w:t>
      </w:r>
      <w:proofErr w:type="spellStart"/>
      <w:r w:rsidRPr="00690F5A">
        <w:rPr>
          <w:rFonts w:eastAsia="Times New Roman"/>
          <w:bCs/>
          <w:spacing w:val="-2"/>
          <w:sz w:val="22"/>
        </w:rPr>
        <w:t>chuyên</w:t>
      </w:r>
      <w:proofErr w:type="spellEnd"/>
      <w:r w:rsidRPr="00690F5A">
        <w:rPr>
          <w:rFonts w:eastAsia="Times New Roman"/>
          <w:bCs/>
          <w:spacing w:val="-2"/>
          <w:sz w:val="22"/>
        </w:rPr>
        <w:t xml:space="preserve"> </w:t>
      </w:r>
      <w:proofErr w:type="spellStart"/>
      <w:r w:rsidRPr="00690F5A">
        <w:rPr>
          <w:rFonts w:eastAsia="Times New Roman"/>
          <w:bCs/>
          <w:spacing w:val="-2"/>
          <w:sz w:val="22"/>
        </w:rPr>
        <w:t>quyền</w:t>
      </w:r>
      <w:proofErr w:type="spellEnd"/>
      <w:r w:rsidRPr="00690F5A">
        <w:rPr>
          <w:rFonts w:eastAsia="Times New Roman"/>
          <w:bCs/>
          <w:spacing w:val="-2"/>
          <w:sz w:val="22"/>
        </w:rPr>
        <w:t xml:space="preserve">, </w:t>
      </w:r>
      <w:proofErr w:type="spellStart"/>
      <w:r w:rsidRPr="00690F5A">
        <w:rPr>
          <w:rFonts w:eastAsia="Times New Roman"/>
          <w:bCs/>
          <w:spacing w:val="-2"/>
          <w:sz w:val="22"/>
        </w:rPr>
        <w:t>độc</w:t>
      </w:r>
      <w:proofErr w:type="spellEnd"/>
      <w:r w:rsidRPr="00690F5A">
        <w:rPr>
          <w:rFonts w:eastAsia="Times New Roman"/>
          <w:bCs/>
          <w:spacing w:val="-2"/>
          <w:sz w:val="22"/>
        </w:rPr>
        <w:t xml:space="preserve"> </w:t>
      </w:r>
      <w:proofErr w:type="spellStart"/>
      <w:r w:rsidRPr="00690F5A">
        <w:rPr>
          <w:rFonts w:eastAsia="Times New Roman"/>
          <w:bCs/>
          <w:spacing w:val="-2"/>
          <w:sz w:val="22"/>
        </w:rPr>
        <w:t>đoán</w:t>
      </w:r>
      <w:proofErr w:type="spellEnd"/>
      <w:r w:rsidRPr="00690F5A">
        <w:rPr>
          <w:rFonts w:eastAsia="Times New Roman"/>
          <w:bCs/>
          <w:spacing w:val="-2"/>
          <w:sz w:val="22"/>
        </w:rPr>
        <w:t xml:space="preserve">, </w:t>
      </w:r>
      <w:proofErr w:type="spellStart"/>
      <w:r w:rsidRPr="00690F5A">
        <w:rPr>
          <w:rFonts w:eastAsia="Times New Roman"/>
          <w:bCs/>
          <w:spacing w:val="-2"/>
          <w:sz w:val="22"/>
        </w:rPr>
        <w:t>coi</w:t>
      </w:r>
      <w:proofErr w:type="spellEnd"/>
      <w:r w:rsidRPr="00690F5A">
        <w:rPr>
          <w:rFonts w:eastAsia="Times New Roman"/>
          <w:bCs/>
          <w:spacing w:val="-2"/>
          <w:sz w:val="22"/>
        </w:rPr>
        <w:t xml:space="preserve"> </w:t>
      </w:r>
      <w:proofErr w:type="spellStart"/>
      <w:r w:rsidRPr="00690F5A">
        <w:rPr>
          <w:rFonts w:eastAsia="Times New Roman"/>
          <w:bCs/>
          <w:spacing w:val="-2"/>
          <w:sz w:val="22"/>
        </w:rPr>
        <w:t>thường</w:t>
      </w:r>
      <w:proofErr w:type="spellEnd"/>
      <w:r w:rsidRPr="00690F5A">
        <w:rPr>
          <w:rFonts w:eastAsia="Times New Roman"/>
          <w:bCs/>
          <w:spacing w:val="-2"/>
          <w:sz w:val="22"/>
        </w:rPr>
        <w:t xml:space="preserve"> </w:t>
      </w:r>
      <w:proofErr w:type="spellStart"/>
      <w:r w:rsidRPr="00690F5A">
        <w:rPr>
          <w:rFonts w:eastAsia="Times New Roman"/>
          <w:bCs/>
          <w:spacing w:val="-2"/>
          <w:sz w:val="22"/>
        </w:rPr>
        <w:t>cấp</w:t>
      </w:r>
      <w:proofErr w:type="spellEnd"/>
      <w:r w:rsidRPr="00690F5A">
        <w:rPr>
          <w:rFonts w:eastAsia="Times New Roman"/>
          <w:bCs/>
          <w:spacing w:val="-2"/>
          <w:sz w:val="22"/>
        </w:rPr>
        <w:t xml:space="preserve"> </w:t>
      </w:r>
      <w:proofErr w:type="spellStart"/>
      <w:r w:rsidRPr="00690F5A">
        <w:rPr>
          <w:rFonts w:eastAsia="Times New Roman"/>
          <w:bCs/>
          <w:spacing w:val="-2"/>
          <w:sz w:val="22"/>
        </w:rPr>
        <w:t>dưới</w:t>
      </w:r>
      <w:proofErr w:type="spellEnd"/>
      <w:r w:rsidRPr="00690F5A">
        <w:rPr>
          <w:rFonts w:eastAsia="Times New Roman"/>
          <w:bCs/>
          <w:spacing w:val="-2"/>
          <w:sz w:val="22"/>
        </w:rPr>
        <w:t>.</w:t>
      </w:r>
    </w:p>
    <w:p w14:paraId="657308DE" w14:textId="77777777" w:rsidR="00FC30BB" w:rsidRPr="00690F5A" w:rsidRDefault="00FC30BB" w:rsidP="00FC30BB">
      <w:pPr>
        <w:shd w:val="clear" w:color="auto" w:fill="FFFFFF"/>
        <w:spacing w:after="0" w:line="240" w:lineRule="auto"/>
        <w:ind w:firstLine="567"/>
        <w:jc w:val="both"/>
        <w:textAlignment w:val="baseline"/>
        <w:rPr>
          <w:rFonts w:eastAsia="Times New Roman"/>
          <w:bCs/>
          <w:spacing w:val="-2"/>
          <w:sz w:val="22"/>
        </w:rPr>
      </w:pPr>
      <w:r w:rsidRPr="00690F5A">
        <w:rPr>
          <w:rFonts w:eastAsia="Times New Roman"/>
          <w:bCs/>
          <w:spacing w:val="-2"/>
          <w:sz w:val="22"/>
        </w:rPr>
        <w:t xml:space="preserve">c) Giao </w:t>
      </w:r>
      <w:proofErr w:type="spellStart"/>
      <w:r w:rsidRPr="00690F5A">
        <w:rPr>
          <w:rFonts w:eastAsia="Times New Roman"/>
          <w:bCs/>
          <w:spacing w:val="-2"/>
          <w:sz w:val="22"/>
        </w:rPr>
        <w:t>tiếp</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ứng</w:t>
      </w:r>
      <w:proofErr w:type="spellEnd"/>
      <w:r w:rsidRPr="00690F5A">
        <w:rPr>
          <w:rFonts w:eastAsia="Times New Roman"/>
          <w:bCs/>
          <w:spacing w:val="-2"/>
          <w:sz w:val="22"/>
        </w:rPr>
        <w:t xml:space="preserve"> </w:t>
      </w:r>
      <w:proofErr w:type="spellStart"/>
      <w:r w:rsidRPr="00690F5A">
        <w:rPr>
          <w:rFonts w:eastAsia="Times New Roman"/>
          <w:bCs/>
          <w:spacing w:val="-2"/>
          <w:sz w:val="22"/>
        </w:rPr>
        <w:t>xử</w:t>
      </w:r>
      <w:proofErr w:type="spellEnd"/>
      <w:r w:rsidRPr="00690F5A">
        <w:rPr>
          <w:rFonts w:eastAsia="Times New Roman"/>
          <w:bCs/>
          <w:spacing w:val="-2"/>
          <w:sz w:val="22"/>
        </w:rPr>
        <w:t xml:space="preserve"> </w:t>
      </w:r>
      <w:proofErr w:type="spellStart"/>
      <w:r w:rsidRPr="00690F5A">
        <w:rPr>
          <w:rFonts w:eastAsia="Times New Roman"/>
          <w:bCs/>
          <w:spacing w:val="-2"/>
          <w:sz w:val="22"/>
        </w:rPr>
        <w:t>với</w:t>
      </w:r>
      <w:proofErr w:type="spellEnd"/>
      <w:r w:rsidRPr="00690F5A">
        <w:rPr>
          <w:rFonts w:eastAsia="Times New Roman"/>
          <w:bCs/>
          <w:spacing w:val="-2"/>
          <w:sz w:val="22"/>
        </w:rPr>
        <w:t xml:space="preserve"> </w:t>
      </w:r>
      <w:proofErr w:type="spellStart"/>
      <w:r w:rsidRPr="00690F5A">
        <w:rPr>
          <w:rFonts w:eastAsia="Times New Roman"/>
          <w:bCs/>
          <w:spacing w:val="-2"/>
          <w:sz w:val="22"/>
        </w:rPr>
        <w:t>đồng</w:t>
      </w:r>
      <w:proofErr w:type="spellEnd"/>
      <w:r w:rsidRPr="00690F5A">
        <w:rPr>
          <w:rFonts w:eastAsia="Times New Roman"/>
          <w:bCs/>
          <w:spacing w:val="-2"/>
          <w:sz w:val="22"/>
        </w:rPr>
        <w:t xml:space="preserve"> </w:t>
      </w:r>
      <w:proofErr w:type="spellStart"/>
      <w:r w:rsidRPr="00690F5A">
        <w:rPr>
          <w:rFonts w:eastAsia="Times New Roman"/>
          <w:bCs/>
          <w:spacing w:val="-2"/>
          <w:sz w:val="22"/>
        </w:rPr>
        <w:t>nghiệp</w:t>
      </w:r>
      <w:proofErr w:type="spellEnd"/>
      <w:r w:rsidRPr="00690F5A">
        <w:rPr>
          <w:rFonts w:eastAsia="Times New Roman"/>
          <w:bCs/>
          <w:spacing w:val="-2"/>
          <w:sz w:val="22"/>
        </w:rPr>
        <w:t xml:space="preserve">: Viên </w:t>
      </w:r>
      <w:proofErr w:type="spellStart"/>
      <w:r w:rsidRPr="00690F5A">
        <w:rPr>
          <w:rFonts w:eastAsia="Times New Roman"/>
          <w:bCs/>
          <w:spacing w:val="-2"/>
          <w:sz w:val="22"/>
        </w:rPr>
        <w:t>chức</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người</w:t>
      </w:r>
      <w:proofErr w:type="spellEnd"/>
      <w:r w:rsidRPr="00690F5A">
        <w:rPr>
          <w:rFonts w:eastAsia="Times New Roman"/>
          <w:bCs/>
          <w:spacing w:val="-2"/>
          <w:sz w:val="22"/>
        </w:rPr>
        <w:t xml:space="preserve"> </w:t>
      </w:r>
      <w:proofErr w:type="spellStart"/>
      <w:r w:rsidRPr="00690F5A">
        <w:rPr>
          <w:rFonts w:eastAsia="Times New Roman"/>
          <w:bCs/>
          <w:spacing w:val="-2"/>
          <w:sz w:val="22"/>
        </w:rPr>
        <w:t>lao</w:t>
      </w:r>
      <w:proofErr w:type="spellEnd"/>
      <w:r w:rsidRPr="00690F5A">
        <w:rPr>
          <w:rFonts w:eastAsia="Times New Roman"/>
          <w:bCs/>
          <w:spacing w:val="-2"/>
          <w:sz w:val="22"/>
        </w:rPr>
        <w:t xml:space="preserve"> </w:t>
      </w:r>
      <w:proofErr w:type="spellStart"/>
      <w:r w:rsidRPr="00690F5A">
        <w:rPr>
          <w:rFonts w:eastAsia="Times New Roman"/>
          <w:bCs/>
          <w:spacing w:val="-2"/>
          <w:sz w:val="22"/>
        </w:rPr>
        <w:t>động</w:t>
      </w:r>
      <w:proofErr w:type="spellEnd"/>
      <w:r w:rsidRPr="00690F5A">
        <w:rPr>
          <w:rFonts w:eastAsia="Times New Roman"/>
          <w:bCs/>
          <w:spacing w:val="-2"/>
          <w:sz w:val="22"/>
        </w:rPr>
        <w:t xml:space="preserve"> </w:t>
      </w:r>
      <w:proofErr w:type="spellStart"/>
      <w:r w:rsidRPr="00690F5A">
        <w:rPr>
          <w:rFonts w:eastAsia="Times New Roman"/>
          <w:bCs/>
          <w:spacing w:val="-2"/>
          <w:sz w:val="22"/>
        </w:rPr>
        <w:t>phải</w:t>
      </w:r>
      <w:proofErr w:type="spellEnd"/>
      <w:r w:rsidRPr="00690F5A">
        <w:rPr>
          <w:rFonts w:eastAsia="Times New Roman"/>
          <w:bCs/>
          <w:spacing w:val="-2"/>
          <w:sz w:val="22"/>
        </w:rPr>
        <w:t xml:space="preserve"> </w:t>
      </w:r>
      <w:proofErr w:type="spellStart"/>
      <w:r w:rsidRPr="00690F5A">
        <w:rPr>
          <w:rFonts w:eastAsia="Times New Roman"/>
          <w:bCs/>
          <w:spacing w:val="-2"/>
          <w:sz w:val="22"/>
        </w:rPr>
        <w:t>ứng</w:t>
      </w:r>
      <w:proofErr w:type="spellEnd"/>
      <w:r w:rsidRPr="00690F5A">
        <w:rPr>
          <w:rFonts w:eastAsia="Times New Roman"/>
          <w:bCs/>
          <w:spacing w:val="-2"/>
          <w:sz w:val="22"/>
        </w:rPr>
        <w:t xml:space="preserve"> </w:t>
      </w:r>
      <w:proofErr w:type="spellStart"/>
      <w:r w:rsidRPr="00690F5A">
        <w:rPr>
          <w:rFonts w:eastAsia="Times New Roman"/>
          <w:bCs/>
          <w:spacing w:val="-2"/>
          <w:sz w:val="22"/>
        </w:rPr>
        <w:t>xử</w:t>
      </w:r>
      <w:proofErr w:type="spellEnd"/>
      <w:r w:rsidRPr="00690F5A">
        <w:rPr>
          <w:rFonts w:eastAsia="Times New Roman"/>
          <w:bCs/>
          <w:spacing w:val="-2"/>
          <w:sz w:val="22"/>
        </w:rPr>
        <w:t xml:space="preserve"> </w:t>
      </w:r>
      <w:proofErr w:type="spellStart"/>
      <w:r w:rsidRPr="00690F5A">
        <w:rPr>
          <w:rFonts w:eastAsia="Times New Roman"/>
          <w:bCs/>
          <w:spacing w:val="-2"/>
          <w:sz w:val="22"/>
        </w:rPr>
        <w:t>có</w:t>
      </w:r>
      <w:proofErr w:type="spellEnd"/>
      <w:r w:rsidRPr="00690F5A">
        <w:rPr>
          <w:rFonts w:eastAsia="Times New Roman"/>
          <w:bCs/>
          <w:spacing w:val="-2"/>
          <w:sz w:val="22"/>
        </w:rPr>
        <w:t xml:space="preserve"> </w:t>
      </w:r>
      <w:proofErr w:type="spellStart"/>
      <w:r w:rsidRPr="00690F5A">
        <w:rPr>
          <w:rFonts w:eastAsia="Times New Roman"/>
          <w:bCs/>
          <w:spacing w:val="-2"/>
          <w:sz w:val="22"/>
        </w:rPr>
        <w:t>văn</w:t>
      </w:r>
      <w:proofErr w:type="spellEnd"/>
      <w:r w:rsidRPr="00690F5A">
        <w:rPr>
          <w:rFonts w:eastAsia="Times New Roman"/>
          <w:bCs/>
          <w:spacing w:val="-2"/>
          <w:sz w:val="22"/>
        </w:rPr>
        <w:t xml:space="preserve"> </w:t>
      </w:r>
      <w:proofErr w:type="spellStart"/>
      <w:r w:rsidRPr="00690F5A">
        <w:rPr>
          <w:rFonts w:eastAsia="Times New Roman"/>
          <w:bCs/>
          <w:spacing w:val="-2"/>
          <w:sz w:val="22"/>
        </w:rPr>
        <w:t>hóa</w:t>
      </w:r>
      <w:proofErr w:type="spellEnd"/>
      <w:r w:rsidRPr="00690F5A">
        <w:rPr>
          <w:rFonts w:eastAsia="Times New Roman"/>
          <w:bCs/>
          <w:spacing w:val="-2"/>
          <w:sz w:val="22"/>
        </w:rPr>
        <w:t xml:space="preserve">, </w:t>
      </w:r>
      <w:proofErr w:type="spellStart"/>
      <w:r w:rsidRPr="00690F5A">
        <w:rPr>
          <w:rFonts w:eastAsia="Times New Roman"/>
          <w:bCs/>
          <w:spacing w:val="-2"/>
          <w:sz w:val="22"/>
        </w:rPr>
        <w:t>tôn</w:t>
      </w:r>
      <w:proofErr w:type="spellEnd"/>
      <w:r w:rsidRPr="00690F5A">
        <w:rPr>
          <w:rFonts w:eastAsia="Times New Roman"/>
          <w:bCs/>
          <w:spacing w:val="-2"/>
          <w:sz w:val="22"/>
        </w:rPr>
        <w:t xml:space="preserve"> </w:t>
      </w:r>
      <w:proofErr w:type="spellStart"/>
      <w:r w:rsidRPr="00690F5A">
        <w:rPr>
          <w:rFonts w:eastAsia="Times New Roman"/>
          <w:bCs/>
          <w:spacing w:val="-2"/>
          <w:sz w:val="22"/>
        </w:rPr>
        <w:t>trọng</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bảo</w:t>
      </w:r>
      <w:proofErr w:type="spellEnd"/>
      <w:r w:rsidRPr="00690F5A">
        <w:rPr>
          <w:rFonts w:eastAsia="Times New Roman"/>
          <w:bCs/>
          <w:spacing w:val="-2"/>
          <w:sz w:val="22"/>
        </w:rPr>
        <w:t xml:space="preserve"> </w:t>
      </w:r>
      <w:proofErr w:type="spellStart"/>
      <w:r w:rsidRPr="00690F5A">
        <w:rPr>
          <w:rFonts w:eastAsia="Times New Roman"/>
          <w:bCs/>
          <w:spacing w:val="-2"/>
          <w:sz w:val="22"/>
        </w:rPr>
        <w:t>vệ</w:t>
      </w:r>
      <w:proofErr w:type="spellEnd"/>
      <w:r w:rsidRPr="00690F5A">
        <w:rPr>
          <w:rFonts w:eastAsia="Times New Roman"/>
          <w:bCs/>
          <w:spacing w:val="-2"/>
          <w:sz w:val="22"/>
        </w:rPr>
        <w:t xml:space="preserve"> </w:t>
      </w:r>
      <w:proofErr w:type="spellStart"/>
      <w:r w:rsidRPr="00690F5A">
        <w:rPr>
          <w:rFonts w:eastAsia="Times New Roman"/>
          <w:bCs/>
          <w:spacing w:val="-2"/>
          <w:sz w:val="22"/>
        </w:rPr>
        <w:t>danh</w:t>
      </w:r>
      <w:proofErr w:type="spellEnd"/>
      <w:r w:rsidRPr="00690F5A">
        <w:rPr>
          <w:rFonts w:eastAsia="Times New Roman"/>
          <w:bCs/>
          <w:spacing w:val="-2"/>
          <w:sz w:val="22"/>
        </w:rPr>
        <w:t xml:space="preserve"> </w:t>
      </w:r>
      <w:proofErr w:type="spellStart"/>
      <w:r w:rsidRPr="00690F5A">
        <w:rPr>
          <w:rFonts w:eastAsia="Times New Roman"/>
          <w:bCs/>
          <w:spacing w:val="-2"/>
          <w:sz w:val="22"/>
        </w:rPr>
        <w:t>dự</w:t>
      </w:r>
      <w:proofErr w:type="spellEnd"/>
      <w:r w:rsidRPr="00690F5A">
        <w:rPr>
          <w:rFonts w:eastAsia="Times New Roman"/>
          <w:bCs/>
          <w:spacing w:val="-2"/>
          <w:sz w:val="22"/>
        </w:rPr>
        <w:t xml:space="preserve">, </w:t>
      </w:r>
      <w:proofErr w:type="spellStart"/>
      <w:r w:rsidRPr="00690F5A">
        <w:rPr>
          <w:rFonts w:eastAsia="Times New Roman"/>
          <w:bCs/>
          <w:spacing w:val="-2"/>
          <w:sz w:val="22"/>
        </w:rPr>
        <w:t>uy</w:t>
      </w:r>
      <w:proofErr w:type="spellEnd"/>
      <w:r w:rsidRPr="00690F5A">
        <w:rPr>
          <w:rFonts w:eastAsia="Times New Roman"/>
          <w:bCs/>
          <w:spacing w:val="-2"/>
          <w:sz w:val="22"/>
        </w:rPr>
        <w:t xml:space="preserve"> </w:t>
      </w:r>
      <w:proofErr w:type="spellStart"/>
      <w:r w:rsidRPr="00690F5A">
        <w:rPr>
          <w:rFonts w:eastAsia="Times New Roman"/>
          <w:bCs/>
          <w:spacing w:val="-2"/>
          <w:sz w:val="22"/>
        </w:rPr>
        <w:t>tín</w:t>
      </w:r>
      <w:proofErr w:type="spellEnd"/>
      <w:r w:rsidRPr="00690F5A">
        <w:rPr>
          <w:rFonts w:eastAsia="Times New Roman"/>
          <w:bCs/>
          <w:spacing w:val="-2"/>
          <w:sz w:val="22"/>
        </w:rPr>
        <w:t xml:space="preserve"> </w:t>
      </w:r>
      <w:proofErr w:type="spellStart"/>
      <w:r w:rsidRPr="00690F5A">
        <w:rPr>
          <w:rFonts w:eastAsia="Times New Roman"/>
          <w:bCs/>
          <w:spacing w:val="-2"/>
          <w:sz w:val="22"/>
        </w:rPr>
        <w:t>của</w:t>
      </w:r>
      <w:proofErr w:type="spellEnd"/>
      <w:r w:rsidRPr="00690F5A">
        <w:rPr>
          <w:rFonts w:eastAsia="Times New Roman"/>
          <w:bCs/>
          <w:spacing w:val="-2"/>
          <w:sz w:val="22"/>
        </w:rPr>
        <w:t xml:space="preserve"> </w:t>
      </w:r>
      <w:proofErr w:type="spellStart"/>
      <w:r w:rsidRPr="00690F5A">
        <w:rPr>
          <w:rFonts w:eastAsia="Times New Roman"/>
          <w:bCs/>
          <w:spacing w:val="-2"/>
          <w:sz w:val="22"/>
        </w:rPr>
        <w:t>đồng</w:t>
      </w:r>
      <w:proofErr w:type="spellEnd"/>
      <w:r w:rsidRPr="00690F5A">
        <w:rPr>
          <w:rFonts w:eastAsia="Times New Roman"/>
          <w:bCs/>
          <w:spacing w:val="-2"/>
          <w:sz w:val="22"/>
        </w:rPr>
        <w:t xml:space="preserve"> </w:t>
      </w:r>
      <w:proofErr w:type="spellStart"/>
      <w:r w:rsidRPr="00690F5A">
        <w:rPr>
          <w:rFonts w:eastAsia="Times New Roman"/>
          <w:bCs/>
          <w:spacing w:val="-2"/>
          <w:sz w:val="22"/>
        </w:rPr>
        <w:t>nghiệp</w:t>
      </w:r>
      <w:proofErr w:type="spellEnd"/>
      <w:r w:rsidRPr="00690F5A">
        <w:rPr>
          <w:rFonts w:eastAsia="Times New Roman"/>
          <w:bCs/>
          <w:spacing w:val="-2"/>
          <w:sz w:val="22"/>
        </w:rPr>
        <w:t xml:space="preserve">; </w:t>
      </w:r>
      <w:proofErr w:type="spellStart"/>
      <w:r w:rsidRPr="00690F5A">
        <w:rPr>
          <w:rFonts w:eastAsia="Times New Roman"/>
          <w:bCs/>
          <w:spacing w:val="-2"/>
          <w:sz w:val="22"/>
        </w:rPr>
        <w:t>chân</w:t>
      </w:r>
      <w:proofErr w:type="spellEnd"/>
      <w:r w:rsidRPr="00690F5A">
        <w:rPr>
          <w:rFonts w:eastAsia="Times New Roman"/>
          <w:bCs/>
          <w:spacing w:val="-2"/>
          <w:sz w:val="22"/>
        </w:rPr>
        <w:t xml:space="preserve"> </w:t>
      </w:r>
      <w:proofErr w:type="spellStart"/>
      <w:r w:rsidRPr="00690F5A">
        <w:rPr>
          <w:rFonts w:eastAsia="Times New Roman"/>
          <w:bCs/>
          <w:spacing w:val="-2"/>
          <w:sz w:val="22"/>
        </w:rPr>
        <w:t>thành</w:t>
      </w:r>
      <w:proofErr w:type="spellEnd"/>
      <w:r w:rsidRPr="00690F5A">
        <w:rPr>
          <w:rFonts w:eastAsia="Times New Roman"/>
          <w:bCs/>
          <w:spacing w:val="-2"/>
          <w:sz w:val="22"/>
        </w:rPr>
        <w:t xml:space="preserve">, </w:t>
      </w:r>
      <w:proofErr w:type="spellStart"/>
      <w:r w:rsidRPr="00690F5A">
        <w:rPr>
          <w:rFonts w:eastAsia="Times New Roman"/>
          <w:bCs/>
          <w:spacing w:val="-2"/>
          <w:sz w:val="22"/>
        </w:rPr>
        <w:t>thân</w:t>
      </w:r>
      <w:proofErr w:type="spellEnd"/>
      <w:r w:rsidRPr="00690F5A">
        <w:rPr>
          <w:rFonts w:eastAsia="Times New Roman"/>
          <w:bCs/>
          <w:spacing w:val="-2"/>
          <w:sz w:val="22"/>
        </w:rPr>
        <w:t xml:space="preserve"> </w:t>
      </w:r>
      <w:proofErr w:type="spellStart"/>
      <w:r w:rsidRPr="00690F5A">
        <w:rPr>
          <w:rFonts w:eastAsia="Times New Roman"/>
          <w:bCs/>
          <w:spacing w:val="-2"/>
          <w:sz w:val="22"/>
        </w:rPr>
        <w:t>thiện</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đoàn</w:t>
      </w:r>
      <w:proofErr w:type="spellEnd"/>
      <w:r w:rsidRPr="00690F5A">
        <w:rPr>
          <w:rFonts w:eastAsia="Times New Roman"/>
          <w:bCs/>
          <w:spacing w:val="-2"/>
          <w:sz w:val="22"/>
        </w:rPr>
        <w:t xml:space="preserve"> </w:t>
      </w:r>
      <w:proofErr w:type="spellStart"/>
      <w:r w:rsidRPr="00690F5A">
        <w:rPr>
          <w:rFonts w:eastAsia="Times New Roman"/>
          <w:bCs/>
          <w:spacing w:val="-2"/>
          <w:sz w:val="22"/>
        </w:rPr>
        <w:t>kết</w:t>
      </w:r>
      <w:proofErr w:type="spellEnd"/>
      <w:r w:rsidRPr="00690F5A">
        <w:rPr>
          <w:rFonts w:eastAsia="Times New Roman"/>
          <w:bCs/>
          <w:spacing w:val="-2"/>
          <w:sz w:val="22"/>
        </w:rPr>
        <w:t xml:space="preserve">, </w:t>
      </w:r>
      <w:proofErr w:type="spellStart"/>
      <w:r w:rsidRPr="00690F5A">
        <w:rPr>
          <w:rFonts w:eastAsia="Times New Roman"/>
          <w:bCs/>
          <w:spacing w:val="-2"/>
          <w:sz w:val="22"/>
        </w:rPr>
        <w:t>hợp</w:t>
      </w:r>
      <w:proofErr w:type="spellEnd"/>
      <w:r w:rsidRPr="00690F5A">
        <w:rPr>
          <w:rFonts w:eastAsia="Times New Roman"/>
          <w:bCs/>
          <w:spacing w:val="-2"/>
          <w:sz w:val="22"/>
        </w:rPr>
        <w:t xml:space="preserve"> </w:t>
      </w:r>
      <w:proofErr w:type="spellStart"/>
      <w:r w:rsidRPr="00690F5A">
        <w:rPr>
          <w:rFonts w:eastAsia="Times New Roman"/>
          <w:bCs/>
          <w:spacing w:val="-2"/>
          <w:sz w:val="22"/>
        </w:rPr>
        <w:t>tác</w:t>
      </w:r>
      <w:proofErr w:type="spellEnd"/>
      <w:r w:rsidRPr="00690F5A">
        <w:rPr>
          <w:rFonts w:eastAsia="Times New Roman"/>
          <w:bCs/>
          <w:spacing w:val="-2"/>
          <w:sz w:val="22"/>
        </w:rPr>
        <w:t xml:space="preserve">, </w:t>
      </w:r>
      <w:proofErr w:type="spellStart"/>
      <w:r w:rsidRPr="00690F5A">
        <w:rPr>
          <w:rFonts w:eastAsia="Times New Roman"/>
          <w:bCs/>
          <w:spacing w:val="-2"/>
          <w:sz w:val="22"/>
        </w:rPr>
        <w:t>hỗ</w:t>
      </w:r>
      <w:proofErr w:type="spellEnd"/>
      <w:r w:rsidRPr="00690F5A">
        <w:rPr>
          <w:rFonts w:eastAsia="Times New Roman"/>
          <w:bCs/>
          <w:spacing w:val="-2"/>
          <w:sz w:val="22"/>
        </w:rPr>
        <w:t xml:space="preserve"> </w:t>
      </w:r>
      <w:proofErr w:type="spellStart"/>
      <w:r w:rsidRPr="00690F5A">
        <w:rPr>
          <w:rFonts w:eastAsia="Times New Roman"/>
          <w:bCs/>
          <w:spacing w:val="-2"/>
          <w:sz w:val="22"/>
        </w:rPr>
        <w:t>trợ</w:t>
      </w:r>
      <w:proofErr w:type="spellEnd"/>
      <w:r w:rsidRPr="00690F5A">
        <w:rPr>
          <w:rFonts w:eastAsia="Times New Roman"/>
          <w:bCs/>
          <w:spacing w:val="-2"/>
          <w:sz w:val="22"/>
        </w:rPr>
        <w:t xml:space="preserve"> </w:t>
      </w:r>
      <w:proofErr w:type="spellStart"/>
      <w:r w:rsidRPr="00690F5A">
        <w:rPr>
          <w:rFonts w:eastAsia="Times New Roman"/>
          <w:bCs/>
          <w:spacing w:val="-2"/>
          <w:sz w:val="22"/>
        </w:rPr>
        <w:t>lẫn</w:t>
      </w:r>
      <w:proofErr w:type="spellEnd"/>
      <w:r w:rsidRPr="00690F5A">
        <w:rPr>
          <w:rFonts w:eastAsia="Times New Roman"/>
          <w:bCs/>
          <w:spacing w:val="-2"/>
          <w:sz w:val="22"/>
        </w:rPr>
        <w:t xml:space="preserve"> </w:t>
      </w:r>
      <w:proofErr w:type="spellStart"/>
      <w:r w:rsidRPr="00690F5A">
        <w:rPr>
          <w:rFonts w:eastAsia="Times New Roman"/>
          <w:bCs/>
          <w:spacing w:val="-2"/>
          <w:sz w:val="22"/>
        </w:rPr>
        <w:t>nhau</w:t>
      </w:r>
      <w:proofErr w:type="spellEnd"/>
      <w:r w:rsidRPr="00690F5A">
        <w:rPr>
          <w:rFonts w:eastAsia="Times New Roman"/>
          <w:bCs/>
          <w:spacing w:val="-2"/>
          <w:sz w:val="22"/>
        </w:rPr>
        <w:t xml:space="preserve"> </w:t>
      </w:r>
      <w:proofErr w:type="spellStart"/>
      <w:r w:rsidRPr="00690F5A">
        <w:rPr>
          <w:rFonts w:eastAsia="Times New Roman"/>
          <w:bCs/>
          <w:spacing w:val="-2"/>
          <w:sz w:val="22"/>
        </w:rPr>
        <w:t>hoàn</w:t>
      </w:r>
      <w:proofErr w:type="spellEnd"/>
      <w:r w:rsidRPr="00690F5A">
        <w:rPr>
          <w:rFonts w:eastAsia="Times New Roman"/>
          <w:bCs/>
          <w:spacing w:val="-2"/>
          <w:sz w:val="22"/>
        </w:rPr>
        <w:t xml:space="preserve"> </w:t>
      </w:r>
      <w:proofErr w:type="spellStart"/>
      <w:r w:rsidRPr="00690F5A">
        <w:rPr>
          <w:rFonts w:eastAsia="Times New Roman"/>
          <w:bCs/>
          <w:spacing w:val="-2"/>
          <w:sz w:val="22"/>
        </w:rPr>
        <w:t>thành</w:t>
      </w:r>
      <w:proofErr w:type="spellEnd"/>
      <w:r w:rsidRPr="00690F5A">
        <w:rPr>
          <w:rFonts w:eastAsia="Times New Roman"/>
          <w:bCs/>
          <w:spacing w:val="-2"/>
          <w:sz w:val="22"/>
        </w:rPr>
        <w:t xml:space="preserve"> </w:t>
      </w:r>
      <w:proofErr w:type="spellStart"/>
      <w:r w:rsidRPr="00690F5A">
        <w:rPr>
          <w:rFonts w:eastAsia="Times New Roman"/>
          <w:bCs/>
          <w:spacing w:val="-2"/>
          <w:sz w:val="22"/>
        </w:rPr>
        <w:t>nhiệm</w:t>
      </w:r>
      <w:proofErr w:type="spellEnd"/>
      <w:r w:rsidRPr="00690F5A">
        <w:rPr>
          <w:rFonts w:eastAsia="Times New Roman"/>
          <w:bCs/>
          <w:spacing w:val="-2"/>
          <w:sz w:val="22"/>
        </w:rPr>
        <w:t xml:space="preserve"> </w:t>
      </w:r>
      <w:proofErr w:type="spellStart"/>
      <w:r w:rsidRPr="00690F5A">
        <w:rPr>
          <w:rFonts w:eastAsia="Times New Roman"/>
          <w:bCs/>
          <w:spacing w:val="-2"/>
          <w:sz w:val="22"/>
        </w:rPr>
        <w:t>vụ</w:t>
      </w:r>
      <w:proofErr w:type="spellEnd"/>
      <w:r w:rsidRPr="00690F5A">
        <w:rPr>
          <w:rFonts w:eastAsia="Times New Roman"/>
          <w:bCs/>
          <w:spacing w:val="-2"/>
          <w:sz w:val="22"/>
        </w:rPr>
        <w:t xml:space="preserve">. Tôn </w:t>
      </w:r>
      <w:proofErr w:type="spellStart"/>
      <w:r w:rsidRPr="00690F5A">
        <w:rPr>
          <w:rFonts w:eastAsia="Times New Roman"/>
          <w:bCs/>
          <w:spacing w:val="-2"/>
          <w:sz w:val="22"/>
        </w:rPr>
        <w:t>trọng</w:t>
      </w:r>
      <w:proofErr w:type="spellEnd"/>
      <w:r w:rsidRPr="00690F5A">
        <w:rPr>
          <w:rFonts w:eastAsia="Times New Roman"/>
          <w:bCs/>
          <w:spacing w:val="-2"/>
          <w:sz w:val="22"/>
        </w:rPr>
        <w:t xml:space="preserve">, </w:t>
      </w:r>
      <w:proofErr w:type="spellStart"/>
      <w:r w:rsidRPr="00690F5A">
        <w:rPr>
          <w:rFonts w:eastAsia="Times New Roman"/>
          <w:bCs/>
          <w:spacing w:val="-2"/>
          <w:sz w:val="22"/>
        </w:rPr>
        <w:t>lắng</w:t>
      </w:r>
      <w:proofErr w:type="spellEnd"/>
      <w:r w:rsidRPr="00690F5A">
        <w:rPr>
          <w:rFonts w:eastAsia="Times New Roman"/>
          <w:bCs/>
          <w:spacing w:val="-2"/>
          <w:sz w:val="22"/>
        </w:rPr>
        <w:t xml:space="preserve"> </w:t>
      </w:r>
      <w:proofErr w:type="spellStart"/>
      <w:r w:rsidRPr="00690F5A">
        <w:rPr>
          <w:rFonts w:eastAsia="Times New Roman"/>
          <w:bCs/>
          <w:spacing w:val="-2"/>
          <w:sz w:val="22"/>
        </w:rPr>
        <w:t>nghe</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tiếp</w:t>
      </w:r>
      <w:proofErr w:type="spellEnd"/>
      <w:r w:rsidRPr="00690F5A">
        <w:rPr>
          <w:rFonts w:eastAsia="Times New Roman"/>
          <w:bCs/>
          <w:spacing w:val="-2"/>
          <w:sz w:val="22"/>
        </w:rPr>
        <w:t xml:space="preserve"> </w:t>
      </w:r>
      <w:proofErr w:type="spellStart"/>
      <w:r w:rsidRPr="00690F5A">
        <w:rPr>
          <w:rFonts w:eastAsia="Times New Roman"/>
          <w:bCs/>
          <w:spacing w:val="-2"/>
          <w:sz w:val="22"/>
        </w:rPr>
        <w:t>thu</w:t>
      </w:r>
      <w:proofErr w:type="spellEnd"/>
      <w:r w:rsidRPr="00690F5A">
        <w:rPr>
          <w:rFonts w:eastAsia="Times New Roman"/>
          <w:bCs/>
          <w:spacing w:val="-2"/>
          <w:sz w:val="22"/>
        </w:rPr>
        <w:t xml:space="preserve"> ý </w:t>
      </w:r>
      <w:proofErr w:type="spellStart"/>
      <w:r w:rsidRPr="00690F5A">
        <w:rPr>
          <w:rFonts w:eastAsia="Times New Roman"/>
          <w:bCs/>
          <w:spacing w:val="-2"/>
          <w:sz w:val="22"/>
        </w:rPr>
        <w:t>kiến</w:t>
      </w:r>
      <w:proofErr w:type="spellEnd"/>
      <w:r w:rsidRPr="00690F5A">
        <w:rPr>
          <w:rFonts w:eastAsia="Times New Roman"/>
          <w:bCs/>
          <w:spacing w:val="-2"/>
          <w:sz w:val="22"/>
        </w:rPr>
        <w:t xml:space="preserve"> </w:t>
      </w:r>
      <w:proofErr w:type="spellStart"/>
      <w:r w:rsidRPr="00690F5A">
        <w:rPr>
          <w:rFonts w:eastAsia="Times New Roman"/>
          <w:bCs/>
          <w:spacing w:val="-2"/>
          <w:sz w:val="22"/>
        </w:rPr>
        <w:t>của</w:t>
      </w:r>
      <w:proofErr w:type="spellEnd"/>
      <w:r w:rsidRPr="00690F5A">
        <w:rPr>
          <w:rFonts w:eastAsia="Times New Roman"/>
          <w:bCs/>
          <w:spacing w:val="-2"/>
          <w:sz w:val="22"/>
        </w:rPr>
        <w:t xml:space="preserve"> </w:t>
      </w:r>
      <w:proofErr w:type="spellStart"/>
      <w:r w:rsidRPr="00690F5A">
        <w:rPr>
          <w:rFonts w:eastAsia="Times New Roman"/>
          <w:bCs/>
          <w:spacing w:val="-2"/>
          <w:sz w:val="22"/>
        </w:rPr>
        <w:t>đồng</w:t>
      </w:r>
      <w:proofErr w:type="spellEnd"/>
      <w:r w:rsidRPr="00690F5A">
        <w:rPr>
          <w:rFonts w:eastAsia="Times New Roman"/>
          <w:bCs/>
          <w:spacing w:val="-2"/>
          <w:sz w:val="22"/>
        </w:rPr>
        <w:t xml:space="preserve"> </w:t>
      </w:r>
      <w:proofErr w:type="spellStart"/>
      <w:r w:rsidRPr="00690F5A">
        <w:rPr>
          <w:rFonts w:eastAsia="Times New Roman"/>
          <w:bCs/>
          <w:spacing w:val="-2"/>
          <w:sz w:val="22"/>
        </w:rPr>
        <w:t>nghiệp</w:t>
      </w:r>
      <w:proofErr w:type="spellEnd"/>
      <w:r w:rsidRPr="00690F5A">
        <w:rPr>
          <w:rFonts w:eastAsia="Times New Roman"/>
          <w:bCs/>
          <w:spacing w:val="-2"/>
          <w:sz w:val="22"/>
        </w:rPr>
        <w:t xml:space="preserve">, </w:t>
      </w:r>
      <w:proofErr w:type="spellStart"/>
      <w:r w:rsidRPr="00690F5A">
        <w:rPr>
          <w:rFonts w:eastAsia="Times New Roman"/>
          <w:bCs/>
          <w:spacing w:val="-2"/>
          <w:sz w:val="22"/>
        </w:rPr>
        <w:t>của</w:t>
      </w:r>
      <w:proofErr w:type="spellEnd"/>
      <w:r w:rsidRPr="00690F5A">
        <w:rPr>
          <w:rFonts w:eastAsia="Times New Roman"/>
          <w:bCs/>
          <w:spacing w:val="-2"/>
          <w:sz w:val="22"/>
        </w:rPr>
        <w:t xml:space="preserve"> </w:t>
      </w:r>
      <w:proofErr w:type="spellStart"/>
      <w:r w:rsidRPr="00690F5A">
        <w:rPr>
          <w:rFonts w:eastAsia="Times New Roman"/>
          <w:bCs/>
          <w:spacing w:val="-2"/>
          <w:sz w:val="22"/>
        </w:rPr>
        <w:t>tập</w:t>
      </w:r>
      <w:proofErr w:type="spellEnd"/>
      <w:r w:rsidRPr="00690F5A">
        <w:rPr>
          <w:rFonts w:eastAsia="Times New Roman"/>
          <w:bCs/>
          <w:spacing w:val="-2"/>
          <w:sz w:val="22"/>
        </w:rPr>
        <w:t xml:space="preserve"> </w:t>
      </w:r>
      <w:proofErr w:type="spellStart"/>
      <w:r w:rsidRPr="00690F5A">
        <w:rPr>
          <w:rFonts w:eastAsia="Times New Roman"/>
          <w:bCs/>
          <w:spacing w:val="-2"/>
          <w:sz w:val="22"/>
        </w:rPr>
        <w:t>thể</w:t>
      </w:r>
      <w:proofErr w:type="spellEnd"/>
      <w:r w:rsidRPr="00690F5A">
        <w:rPr>
          <w:rFonts w:eastAsia="Times New Roman"/>
          <w:bCs/>
          <w:spacing w:val="-2"/>
          <w:sz w:val="22"/>
        </w:rPr>
        <w:t xml:space="preserve">, </w:t>
      </w:r>
      <w:proofErr w:type="spellStart"/>
      <w:r w:rsidRPr="00690F5A">
        <w:rPr>
          <w:rFonts w:eastAsia="Times New Roman"/>
          <w:bCs/>
          <w:spacing w:val="-2"/>
          <w:sz w:val="22"/>
        </w:rPr>
        <w:t>thẳng</w:t>
      </w:r>
      <w:proofErr w:type="spellEnd"/>
      <w:r w:rsidRPr="00690F5A">
        <w:rPr>
          <w:rFonts w:eastAsia="Times New Roman"/>
          <w:bCs/>
          <w:spacing w:val="-2"/>
          <w:sz w:val="22"/>
        </w:rPr>
        <w:t xml:space="preserve"> </w:t>
      </w:r>
      <w:proofErr w:type="spellStart"/>
      <w:r w:rsidRPr="00690F5A">
        <w:rPr>
          <w:rFonts w:eastAsia="Times New Roman"/>
          <w:bCs/>
          <w:spacing w:val="-2"/>
          <w:sz w:val="22"/>
        </w:rPr>
        <w:t>thắn</w:t>
      </w:r>
      <w:proofErr w:type="spellEnd"/>
      <w:r w:rsidRPr="00690F5A">
        <w:rPr>
          <w:rFonts w:eastAsia="Times New Roman"/>
          <w:bCs/>
          <w:spacing w:val="-2"/>
          <w:sz w:val="22"/>
        </w:rPr>
        <w:t xml:space="preserve"> </w:t>
      </w:r>
      <w:proofErr w:type="spellStart"/>
      <w:r w:rsidRPr="00690F5A">
        <w:rPr>
          <w:rFonts w:eastAsia="Times New Roman"/>
          <w:bCs/>
          <w:spacing w:val="-2"/>
          <w:sz w:val="22"/>
        </w:rPr>
        <w:t>góp</w:t>
      </w:r>
      <w:proofErr w:type="spellEnd"/>
      <w:r w:rsidRPr="00690F5A">
        <w:rPr>
          <w:rFonts w:eastAsia="Times New Roman"/>
          <w:bCs/>
          <w:spacing w:val="-2"/>
          <w:sz w:val="22"/>
        </w:rPr>
        <w:t xml:space="preserve"> ý </w:t>
      </w:r>
      <w:proofErr w:type="spellStart"/>
      <w:r w:rsidRPr="00690F5A">
        <w:rPr>
          <w:rFonts w:eastAsia="Times New Roman"/>
          <w:bCs/>
          <w:spacing w:val="-2"/>
          <w:sz w:val="22"/>
        </w:rPr>
        <w:t>với</w:t>
      </w:r>
      <w:proofErr w:type="spellEnd"/>
      <w:r w:rsidRPr="00690F5A">
        <w:rPr>
          <w:rFonts w:eastAsia="Times New Roman"/>
          <w:bCs/>
          <w:spacing w:val="-2"/>
          <w:sz w:val="22"/>
        </w:rPr>
        <w:t xml:space="preserve"> </w:t>
      </w:r>
      <w:proofErr w:type="spellStart"/>
      <w:r w:rsidRPr="00690F5A">
        <w:rPr>
          <w:rFonts w:eastAsia="Times New Roman"/>
          <w:bCs/>
          <w:spacing w:val="-2"/>
          <w:sz w:val="22"/>
        </w:rPr>
        <w:t>đồng</w:t>
      </w:r>
      <w:proofErr w:type="spellEnd"/>
      <w:r w:rsidRPr="00690F5A">
        <w:rPr>
          <w:rFonts w:eastAsia="Times New Roman"/>
          <w:bCs/>
          <w:spacing w:val="-2"/>
          <w:sz w:val="22"/>
        </w:rPr>
        <w:t xml:space="preserve"> </w:t>
      </w:r>
      <w:proofErr w:type="spellStart"/>
      <w:r w:rsidRPr="00690F5A">
        <w:rPr>
          <w:rFonts w:eastAsia="Times New Roman"/>
          <w:bCs/>
          <w:spacing w:val="-2"/>
          <w:sz w:val="22"/>
        </w:rPr>
        <w:t>nghiệp</w:t>
      </w:r>
      <w:proofErr w:type="spellEnd"/>
      <w:r w:rsidRPr="00690F5A">
        <w:rPr>
          <w:rFonts w:eastAsia="Times New Roman"/>
          <w:bCs/>
          <w:spacing w:val="-2"/>
          <w:sz w:val="22"/>
        </w:rPr>
        <w:t xml:space="preserve"> </w:t>
      </w:r>
      <w:proofErr w:type="spellStart"/>
      <w:r w:rsidRPr="00690F5A">
        <w:rPr>
          <w:rFonts w:eastAsia="Times New Roman"/>
          <w:bCs/>
          <w:spacing w:val="-2"/>
          <w:sz w:val="22"/>
        </w:rPr>
        <w:t>trên</w:t>
      </w:r>
      <w:proofErr w:type="spellEnd"/>
      <w:r w:rsidRPr="00690F5A">
        <w:rPr>
          <w:rFonts w:eastAsia="Times New Roman"/>
          <w:bCs/>
          <w:spacing w:val="-2"/>
          <w:sz w:val="22"/>
        </w:rPr>
        <w:t xml:space="preserve"> </w:t>
      </w:r>
      <w:proofErr w:type="spellStart"/>
      <w:r w:rsidRPr="00690F5A">
        <w:rPr>
          <w:rFonts w:eastAsia="Times New Roman"/>
          <w:bCs/>
          <w:spacing w:val="-2"/>
          <w:sz w:val="22"/>
        </w:rPr>
        <w:t>tinh</w:t>
      </w:r>
      <w:proofErr w:type="spellEnd"/>
      <w:r w:rsidRPr="00690F5A">
        <w:rPr>
          <w:rFonts w:eastAsia="Times New Roman"/>
          <w:bCs/>
          <w:spacing w:val="-2"/>
          <w:sz w:val="22"/>
        </w:rPr>
        <w:t xml:space="preserve"> </w:t>
      </w:r>
      <w:proofErr w:type="spellStart"/>
      <w:r w:rsidRPr="00690F5A">
        <w:rPr>
          <w:rFonts w:eastAsia="Times New Roman"/>
          <w:bCs/>
          <w:spacing w:val="-2"/>
          <w:sz w:val="22"/>
        </w:rPr>
        <w:t>thần</w:t>
      </w:r>
      <w:proofErr w:type="spellEnd"/>
      <w:r w:rsidRPr="00690F5A">
        <w:rPr>
          <w:rFonts w:eastAsia="Times New Roman"/>
          <w:bCs/>
          <w:spacing w:val="-2"/>
          <w:sz w:val="22"/>
        </w:rPr>
        <w:t xml:space="preserve"> </w:t>
      </w:r>
      <w:proofErr w:type="spellStart"/>
      <w:r w:rsidRPr="00690F5A">
        <w:rPr>
          <w:rFonts w:eastAsia="Times New Roman"/>
          <w:bCs/>
          <w:spacing w:val="-2"/>
          <w:sz w:val="22"/>
        </w:rPr>
        <w:t>xây</w:t>
      </w:r>
      <w:proofErr w:type="spellEnd"/>
      <w:r w:rsidRPr="00690F5A">
        <w:rPr>
          <w:rFonts w:eastAsia="Times New Roman"/>
          <w:bCs/>
          <w:spacing w:val="-2"/>
          <w:sz w:val="22"/>
        </w:rPr>
        <w:t xml:space="preserve"> </w:t>
      </w:r>
      <w:proofErr w:type="spellStart"/>
      <w:r w:rsidRPr="00690F5A">
        <w:rPr>
          <w:rFonts w:eastAsia="Times New Roman"/>
          <w:bCs/>
          <w:spacing w:val="-2"/>
          <w:sz w:val="22"/>
        </w:rPr>
        <w:t>dựng</w:t>
      </w:r>
      <w:proofErr w:type="spellEnd"/>
      <w:r w:rsidRPr="00690F5A">
        <w:rPr>
          <w:rFonts w:eastAsia="Times New Roman"/>
          <w:bCs/>
          <w:spacing w:val="-2"/>
          <w:sz w:val="22"/>
        </w:rPr>
        <w:t xml:space="preserve">, </w:t>
      </w:r>
      <w:proofErr w:type="spellStart"/>
      <w:r w:rsidRPr="00690F5A">
        <w:rPr>
          <w:rFonts w:eastAsia="Times New Roman"/>
          <w:bCs/>
          <w:spacing w:val="-2"/>
          <w:sz w:val="22"/>
        </w:rPr>
        <w:t>khách</w:t>
      </w:r>
      <w:proofErr w:type="spellEnd"/>
      <w:r w:rsidRPr="00690F5A">
        <w:rPr>
          <w:rFonts w:eastAsia="Times New Roman"/>
          <w:bCs/>
          <w:spacing w:val="-2"/>
          <w:sz w:val="22"/>
        </w:rPr>
        <w:t xml:space="preserve"> </w:t>
      </w:r>
      <w:proofErr w:type="spellStart"/>
      <w:r w:rsidRPr="00690F5A">
        <w:rPr>
          <w:rFonts w:eastAsia="Times New Roman"/>
          <w:bCs/>
          <w:spacing w:val="-2"/>
          <w:sz w:val="22"/>
        </w:rPr>
        <w:t>quan</w:t>
      </w:r>
      <w:proofErr w:type="spellEnd"/>
      <w:r w:rsidRPr="00690F5A">
        <w:rPr>
          <w:rFonts w:eastAsia="Times New Roman"/>
          <w:bCs/>
          <w:spacing w:val="-2"/>
          <w:sz w:val="22"/>
        </w:rPr>
        <w:t xml:space="preserve"> </w:t>
      </w:r>
      <w:proofErr w:type="spellStart"/>
      <w:r w:rsidRPr="00690F5A">
        <w:rPr>
          <w:rFonts w:eastAsia="Times New Roman"/>
          <w:bCs/>
          <w:spacing w:val="-2"/>
          <w:sz w:val="22"/>
        </w:rPr>
        <w:t>trong</w:t>
      </w:r>
      <w:proofErr w:type="spellEnd"/>
      <w:r w:rsidRPr="00690F5A">
        <w:rPr>
          <w:rFonts w:eastAsia="Times New Roman"/>
          <w:bCs/>
          <w:spacing w:val="-2"/>
          <w:sz w:val="22"/>
        </w:rPr>
        <w:t xml:space="preserve"> </w:t>
      </w:r>
      <w:proofErr w:type="spellStart"/>
      <w:r w:rsidRPr="00690F5A">
        <w:rPr>
          <w:rFonts w:eastAsia="Times New Roman"/>
          <w:bCs/>
          <w:spacing w:val="-2"/>
          <w:sz w:val="22"/>
        </w:rPr>
        <w:t>quá</w:t>
      </w:r>
      <w:proofErr w:type="spellEnd"/>
      <w:r w:rsidRPr="00690F5A">
        <w:rPr>
          <w:rFonts w:eastAsia="Times New Roman"/>
          <w:bCs/>
          <w:spacing w:val="-2"/>
          <w:sz w:val="22"/>
        </w:rPr>
        <w:t xml:space="preserve"> </w:t>
      </w:r>
      <w:proofErr w:type="spellStart"/>
      <w:r w:rsidRPr="00690F5A">
        <w:rPr>
          <w:rFonts w:eastAsia="Times New Roman"/>
          <w:bCs/>
          <w:spacing w:val="-2"/>
          <w:sz w:val="22"/>
        </w:rPr>
        <w:t>trình</w:t>
      </w:r>
      <w:proofErr w:type="spellEnd"/>
      <w:r w:rsidRPr="00690F5A">
        <w:rPr>
          <w:rFonts w:eastAsia="Times New Roman"/>
          <w:bCs/>
          <w:spacing w:val="-2"/>
          <w:sz w:val="22"/>
        </w:rPr>
        <w:t xml:space="preserve"> </w:t>
      </w:r>
      <w:proofErr w:type="spellStart"/>
      <w:r w:rsidRPr="00690F5A">
        <w:rPr>
          <w:rFonts w:eastAsia="Times New Roman"/>
          <w:bCs/>
          <w:spacing w:val="-2"/>
          <w:sz w:val="22"/>
        </w:rPr>
        <w:t>thực</w:t>
      </w:r>
      <w:proofErr w:type="spellEnd"/>
      <w:r w:rsidRPr="00690F5A">
        <w:rPr>
          <w:rFonts w:eastAsia="Times New Roman"/>
          <w:bCs/>
          <w:spacing w:val="-2"/>
          <w:sz w:val="22"/>
        </w:rPr>
        <w:t xml:space="preserve"> </w:t>
      </w:r>
      <w:proofErr w:type="spellStart"/>
      <w:r w:rsidRPr="00690F5A">
        <w:rPr>
          <w:rFonts w:eastAsia="Times New Roman"/>
          <w:bCs/>
          <w:spacing w:val="-2"/>
          <w:sz w:val="22"/>
        </w:rPr>
        <w:t>hiện</w:t>
      </w:r>
      <w:proofErr w:type="spellEnd"/>
      <w:r w:rsidRPr="00690F5A">
        <w:rPr>
          <w:rFonts w:eastAsia="Times New Roman"/>
          <w:bCs/>
          <w:spacing w:val="-2"/>
          <w:sz w:val="22"/>
        </w:rPr>
        <w:t xml:space="preserve"> </w:t>
      </w:r>
      <w:proofErr w:type="spellStart"/>
      <w:r w:rsidRPr="00690F5A">
        <w:rPr>
          <w:rFonts w:eastAsia="Times New Roman"/>
          <w:bCs/>
          <w:spacing w:val="-2"/>
          <w:sz w:val="22"/>
        </w:rPr>
        <w:t>nhiệm</w:t>
      </w:r>
      <w:proofErr w:type="spellEnd"/>
      <w:r w:rsidRPr="00690F5A">
        <w:rPr>
          <w:rFonts w:eastAsia="Times New Roman"/>
          <w:bCs/>
          <w:spacing w:val="-2"/>
          <w:sz w:val="22"/>
        </w:rPr>
        <w:t xml:space="preserve"> </w:t>
      </w:r>
      <w:proofErr w:type="spellStart"/>
      <w:r w:rsidRPr="00690F5A">
        <w:rPr>
          <w:rFonts w:eastAsia="Times New Roman"/>
          <w:bCs/>
          <w:spacing w:val="-2"/>
          <w:sz w:val="22"/>
        </w:rPr>
        <w:t>vụ</w:t>
      </w:r>
      <w:proofErr w:type="spellEnd"/>
      <w:r w:rsidRPr="00690F5A">
        <w:rPr>
          <w:rFonts w:eastAsia="Times New Roman"/>
          <w:bCs/>
          <w:spacing w:val="-2"/>
          <w:sz w:val="22"/>
        </w:rPr>
        <w:t xml:space="preserve">, </w:t>
      </w:r>
      <w:proofErr w:type="spellStart"/>
      <w:r w:rsidRPr="00690F5A">
        <w:rPr>
          <w:rFonts w:eastAsia="Times New Roman"/>
          <w:bCs/>
          <w:spacing w:val="-2"/>
          <w:sz w:val="22"/>
        </w:rPr>
        <w:t>để</w:t>
      </w:r>
      <w:proofErr w:type="spellEnd"/>
      <w:r w:rsidRPr="00690F5A">
        <w:rPr>
          <w:rFonts w:eastAsia="Times New Roman"/>
          <w:bCs/>
          <w:spacing w:val="-2"/>
          <w:sz w:val="22"/>
        </w:rPr>
        <w:t xml:space="preserve"> </w:t>
      </w:r>
      <w:proofErr w:type="spellStart"/>
      <w:r w:rsidRPr="00690F5A">
        <w:rPr>
          <w:rFonts w:eastAsia="Times New Roman"/>
          <w:bCs/>
          <w:spacing w:val="-2"/>
          <w:sz w:val="22"/>
        </w:rPr>
        <w:t>công</w:t>
      </w:r>
      <w:proofErr w:type="spellEnd"/>
      <w:r w:rsidRPr="00690F5A">
        <w:rPr>
          <w:rFonts w:eastAsia="Times New Roman"/>
          <w:bCs/>
          <w:spacing w:val="-2"/>
          <w:sz w:val="22"/>
        </w:rPr>
        <w:t xml:space="preserve"> </w:t>
      </w:r>
      <w:proofErr w:type="spellStart"/>
      <w:r w:rsidRPr="00690F5A">
        <w:rPr>
          <w:rFonts w:eastAsia="Times New Roman"/>
          <w:bCs/>
          <w:spacing w:val="-2"/>
          <w:sz w:val="22"/>
        </w:rPr>
        <w:t>việc</w:t>
      </w:r>
      <w:proofErr w:type="spellEnd"/>
      <w:r w:rsidRPr="00690F5A">
        <w:rPr>
          <w:rFonts w:eastAsia="Times New Roman"/>
          <w:bCs/>
          <w:spacing w:val="-2"/>
          <w:sz w:val="22"/>
        </w:rPr>
        <w:t xml:space="preserve"> </w:t>
      </w:r>
      <w:proofErr w:type="spellStart"/>
      <w:r w:rsidRPr="00690F5A">
        <w:rPr>
          <w:rFonts w:eastAsia="Times New Roman"/>
          <w:bCs/>
          <w:spacing w:val="-2"/>
          <w:sz w:val="22"/>
        </w:rPr>
        <w:t>giải</w:t>
      </w:r>
      <w:proofErr w:type="spellEnd"/>
      <w:r w:rsidRPr="00690F5A">
        <w:rPr>
          <w:rFonts w:eastAsia="Times New Roman"/>
          <w:bCs/>
          <w:spacing w:val="-2"/>
          <w:sz w:val="22"/>
        </w:rPr>
        <w:t xml:space="preserve"> </w:t>
      </w:r>
      <w:proofErr w:type="spellStart"/>
      <w:r w:rsidRPr="00690F5A">
        <w:rPr>
          <w:rFonts w:eastAsia="Times New Roman"/>
          <w:bCs/>
          <w:spacing w:val="-2"/>
          <w:sz w:val="22"/>
        </w:rPr>
        <w:t>quyết</w:t>
      </w:r>
      <w:proofErr w:type="spellEnd"/>
      <w:r w:rsidRPr="00690F5A">
        <w:rPr>
          <w:rFonts w:eastAsia="Times New Roman"/>
          <w:bCs/>
          <w:spacing w:val="-2"/>
          <w:sz w:val="22"/>
        </w:rPr>
        <w:t xml:space="preserve"> </w:t>
      </w:r>
      <w:proofErr w:type="spellStart"/>
      <w:r w:rsidRPr="00690F5A">
        <w:rPr>
          <w:rFonts w:eastAsia="Times New Roman"/>
          <w:bCs/>
          <w:spacing w:val="-2"/>
          <w:sz w:val="22"/>
        </w:rPr>
        <w:t>nhanh</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hiệu</w:t>
      </w:r>
      <w:proofErr w:type="spellEnd"/>
      <w:r w:rsidRPr="00690F5A">
        <w:rPr>
          <w:rFonts w:eastAsia="Times New Roman"/>
          <w:bCs/>
          <w:spacing w:val="-2"/>
          <w:sz w:val="22"/>
        </w:rPr>
        <w:t xml:space="preserve"> </w:t>
      </w:r>
      <w:proofErr w:type="spellStart"/>
      <w:r w:rsidRPr="00690F5A">
        <w:rPr>
          <w:rFonts w:eastAsia="Times New Roman"/>
          <w:bCs/>
          <w:spacing w:val="-2"/>
          <w:sz w:val="22"/>
        </w:rPr>
        <w:t>quả</w:t>
      </w:r>
      <w:proofErr w:type="spellEnd"/>
      <w:r w:rsidRPr="00690F5A">
        <w:rPr>
          <w:rFonts w:eastAsia="Times New Roman"/>
          <w:bCs/>
          <w:spacing w:val="-2"/>
          <w:sz w:val="22"/>
        </w:rPr>
        <w:t>.</w:t>
      </w:r>
    </w:p>
    <w:p w14:paraId="657308DF" w14:textId="77777777" w:rsidR="00FC30BB" w:rsidRPr="00690F5A" w:rsidRDefault="00FC30BB" w:rsidP="00FC30BB">
      <w:pPr>
        <w:shd w:val="clear" w:color="auto" w:fill="FFFFFF"/>
        <w:spacing w:after="0" w:line="240" w:lineRule="auto"/>
        <w:ind w:firstLine="567"/>
        <w:jc w:val="both"/>
        <w:textAlignment w:val="baseline"/>
        <w:rPr>
          <w:rFonts w:eastAsia="Times New Roman"/>
          <w:bCs/>
          <w:spacing w:val="-2"/>
          <w:sz w:val="22"/>
        </w:rPr>
      </w:pPr>
      <w:r w:rsidRPr="00690F5A">
        <w:rPr>
          <w:rFonts w:eastAsia="Times New Roman"/>
          <w:bCs/>
          <w:spacing w:val="-2"/>
          <w:sz w:val="22"/>
        </w:rPr>
        <w:t xml:space="preserve">3. Giao </w:t>
      </w:r>
      <w:proofErr w:type="spellStart"/>
      <w:r w:rsidRPr="00690F5A">
        <w:rPr>
          <w:rFonts w:eastAsia="Times New Roman"/>
          <w:bCs/>
          <w:spacing w:val="-2"/>
          <w:sz w:val="22"/>
        </w:rPr>
        <w:t>tiếp</w:t>
      </w:r>
      <w:proofErr w:type="spellEnd"/>
      <w:r w:rsidRPr="00690F5A">
        <w:rPr>
          <w:rFonts w:eastAsia="Times New Roman"/>
          <w:bCs/>
          <w:spacing w:val="-2"/>
          <w:sz w:val="22"/>
        </w:rPr>
        <w:t xml:space="preserve"> qua </w:t>
      </w:r>
      <w:proofErr w:type="spellStart"/>
      <w:r w:rsidRPr="00690F5A">
        <w:rPr>
          <w:rFonts w:eastAsia="Times New Roman"/>
          <w:bCs/>
          <w:spacing w:val="-2"/>
          <w:sz w:val="22"/>
        </w:rPr>
        <w:t>điện</w:t>
      </w:r>
      <w:proofErr w:type="spellEnd"/>
      <w:r w:rsidRPr="00690F5A">
        <w:rPr>
          <w:rFonts w:eastAsia="Times New Roman"/>
          <w:bCs/>
          <w:spacing w:val="-2"/>
          <w:sz w:val="22"/>
        </w:rPr>
        <w:t xml:space="preserve"> </w:t>
      </w:r>
      <w:proofErr w:type="spellStart"/>
      <w:r w:rsidRPr="00690F5A">
        <w:rPr>
          <w:rFonts w:eastAsia="Times New Roman"/>
          <w:bCs/>
          <w:spacing w:val="-2"/>
          <w:sz w:val="22"/>
        </w:rPr>
        <w:t>thoại</w:t>
      </w:r>
      <w:proofErr w:type="spellEnd"/>
      <w:r w:rsidRPr="00690F5A">
        <w:rPr>
          <w:rFonts w:eastAsia="Times New Roman"/>
          <w:bCs/>
          <w:spacing w:val="-2"/>
          <w:sz w:val="22"/>
        </w:rPr>
        <w:t>.</w:t>
      </w:r>
    </w:p>
    <w:p w14:paraId="657308E0" w14:textId="77777777" w:rsidR="00FC30BB" w:rsidRPr="00690F5A" w:rsidRDefault="00FC30BB" w:rsidP="00FC30BB">
      <w:pPr>
        <w:shd w:val="clear" w:color="auto" w:fill="FFFFFF"/>
        <w:spacing w:after="0" w:line="240" w:lineRule="auto"/>
        <w:ind w:firstLine="567"/>
        <w:jc w:val="both"/>
        <w:textAlignment w:val="baseline"/>
        <w:rPr>
          <w:rFonts w:eastAsia="Times New Roman"/>
          <w:bCs/>
          <w:spacing w:val="-2"/>
          <w:sz w:val="22"/>
        </w:rPr>
      </w:pPr>
      <w:r w:rsidRPr="00690F5A">
        <w:rPr>
          <w:rFonts w:eastAsia="Times New Roman"/>
          <w:bCs/>
          <w:spacing w:val="-2"/>
          <w:sz w:val="22"/>
        </w:rPr>
        <w:t xml:space="preserve"> Viên </w:t>
      </w:r>
      <w:proofErr w:type="spellStart"/>
      <w:r w:rsidRPr="00690F5A">
        <w:rPr>
          <w:rFonts w:eastAsia="Times New Roman"/>
          <w:bCs/>
          <w:spacing w:val="-2"/>
          <w:sz w:val="22"/>
        </w:rPr>
        <w:t>chức</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người</w:t>
      </w:r>
      <w:proofErr w:type="spellEnd"/>
      <w:r w:rsidRPr="00690F5A">
        <w:rPr>
          <w:rFonts w:eastAsia="Times New Roman"/>
          <w:bCs/>
          <w:spacing w:val="-2"/>
          <w:sz w:val="22"/>
        </w:rPr>
        <w:t xml:space="preserve"> </w:t>
      </w:r>
      <w:proofErr w:type="spellStart"/>
      <w:r w:rsidRPr="00690F5A">
        <w:rPr>
          <w:rFonts w:eastAsia="Times New Roman"/>
          <w:bCs/>
          <w:spacing w:val="-2"/>
          <w:sz w:val="22"/>
        </w:rPr>
        <w:t>lao</w:t>
      </w:r>
      <w:proofErr w:type="spellEnd"/>
      <w:r w:rsidRPr="00690F5A">
        <w:rPr>
          <w:rFonts w:eastAsia="Times New Roman"/>
          <w:bCs/>
          <w:spacing w:val="-2"/>
          <w:sz w:val="22"/>
        </w:rPr>
        <w:t xml:space="preserve"> </w:t>
      </w:r>
      <w:proofErr w:type="spellStart"/>
      <w:r w:rsidRPr="00690F5A">
        <w:rPr>
          <w:rFonts w:eastAsia="Times New Roman"/>
          <w:bCs/>
          <w:spacing w:val="-2"/>
          <w:sz w:val="22"/>
        </w:rPr>
        <w:t>động</w:t>
      </w:r>
      <w:proofErr w:type="spellEnd"/>
      <w:r w:rsidRPr="00690F5A">
        <w:rPr>
          <w:rFonts w:eastAsia="Times New Roman"/>
          <w:bCs/>
          <w:spacing w:val="-2"/>
          <w:sz w:val="22"/>
        </w:rPr>
        <w:t xml:space="preserve"> </w:t>
      </w:r>
      <w:proofErr w:type="spellStart"/>
      <w:r w:rsidRPr="00690F5A">
        <w:rPr>
          <w:rFonts w:eastAsia="Times New Roman"/>
          <w:bCs/>
          <w:spacing w:val="-2"/>
          <w:sz w:val="22"/>
        </w:rPr>
        <w:t>phải</w:t>
      </w:r>
      <w:proofErr w:type="spellEnd"/>
      <w:r w:rsidRPr="00690F5A">
        <w:rPr>
          <w:rFonts w:eastAsia="Times New Roman"/>
          <w:bCs/>
          <w:spacing w:val="-2"/>
          <w:sz w:val="22"/>
        </w:rPr>
        <w:t xml:space="preserve"> </w:t>
      </w:r>
      <w:proofErr w:type="spellStart"/>
      <w:r w:rsidRPr="00690F5A">
        <w:rPr>
          <w:rFonts w:eastAsia="Times New Roman"/>
          <w:bCs/>
          <w:spacing w:val="-2"/>
          <w:sz w:val="22"/>
        </w:rPr>
        <w:t>xưng</w:t>
      </w:r>
      <w:proofErr w:type="spellEnd"/>
      <w:r w:rsidRPr="00690F5A">
        <w:rPr>
          <w:rFonts w:eastAsia="Times New Roman"/>
          <w:bCs/>
          <w:spacing w:val="-2"/>
          <w:sz w:val="22"/>
        </w:rPr>
        <w:t xml:space="preserve"> </w:t>
      </w:r>
      <w:proofErr w:type="spellStart"/>
      <w:r w:rsidRPr="00690F5A">
        <w:rPr>
          <w:rFonts w:eastAsia="Times New Roman"/>
          <w:bCs/>
          <w:spacing w:val="-2"/>
          <w:sz w:val="22"/>
        </w:rPr>
        <w:t>tên</w:t>
      </w:r>
      <w:proofErr w:type="spellEnd"/>
      <w:r w:rsidRPr="00690F5A">
        <w:rPr>
          <w:rFonts w:eastAsia="Times New Roman"/>
          <w:bCs/>
          <w:spacing w:val="-2"/>
          <w:sz w:val="22"/>
        </w:rPr>
        <w:t xml:space="preserve">, </w:t>
      </w:r>
      <w:proofErr w:type="spellStart"/>
      <w:r w:rsidRPr="00690F5A">
        <w:rPr>
          <w:rFonts w:eastAsia="Times New Roman"/>
          <w:bCs/>
          <w:spacing w:val="-2"/>
          <w:sz w:val="22"/>
        </w:rPr>
        <w:t>cơ</w:t>
      </w:r>
      <w:proofErr w:type="spellEnd"/>
      <w:r w:rsidRPr="00690F5A">
        <w:rPr>
          <w:rFonts w:eastAsia="Times New Roman"/>
          <w:bCs/>
          <w:spacing w:val="-2"/>
          <w:sz w:val="22"/>
        </w:rPr>
        <w:t xml:space="preserve"> </w:t>
      </w:r>
      <w:proofErr w:type="spellStart"/>
      <w:r w:rsidRPr="00690F5A">
        <w:rPr>
          <w:rFonts w:eastAsia="Times New Roman"/>
          <w:bCs/>
          <w:spacing w:val="-2"/>
          <w:sz w:val="22"/>
        </w:rPr>
        <w:t>quan</w:t>
      </w:r>
      <w:proofErr w:type="spellEnd"/>
      <w:r w:rsidRPr="00690F5A">
        <w:rPr>
          <w:rFonts w:eastAsia="Times New Roman"/>
          <w:bCs/>
          <w:spacing w:val="-2"/>
          <w:sz w:val="22"/>
        </w:rPr>
        <w:t xml:space="preserve">, </w:t>
      </w:r>
      <w:proofErr w:type="spellStart"/>
      <w:r w:rsidRPr="00690F5A">
        <w:rPr>
          <w:rFonts w:eastAsia="Times New Roman"/>
          <w:bCs/>
          <w:spacing w:val="-2"/>
          <w:sz w:val="22"/>
        </w:rPr>
        <w:t>đơn</w:t>
      </w:r>
      <w:proofErr w:type="spellEnd"/>
      <w:r w:rsidRPr="00690F5A">
        <w:rPr>
          <w:rFonts w:eastAsia="Times New Roman"/>
          <w:bCs/>
          <w:spacing w:val="-2"/>
          <w:sz w:val="22"/>
        </w:rPr>
        <w:t xml:space="preserve"> </w:t>
      </w:r>
      <w:proofErr w:type="spellStart"/>
      <w:r w:rsidRPr="00690F5A">
        <w:rPr>
          <w:rFonts w:eastAsia="Times New Roman"/>
          <w:bCs/>
          <w:spacing w:val="-2"/>
          <w:sz w:val="22"/>
        </w:rPr>
        <w:t>vị</w:t>
      </w:r>
      <w:proofErr w:type="spellEnd"/>
      <w:r w:rsidRPr="00690F5A">
        <w:rPr>
          <w:rFonts w:eastAsia="Times New Roman"/>
          <w:bCs/>
          <w:spacing w:val="-2"/>
          <w:sz w:val="22"/>
        </w:rPr>
        <w:t xml:space="preserve"> </w:t>
      </w:r>
      <w:proofErr w:type="spellStart"/>
      <w:r w:rsidRPr="00690F5A">
        <w:rPr>
          <w:rFonts w:eastAsia="Times New Roman"/>
          <w:bCs/>
          <w:spacing w:val="-2"/>
          <w:sz w:val="22"/>
        </w:rPr>
        <w:t>nơi</w:t>
      </w:r>
      <w:proofErr w:type="spellEnd"/>
      <w:r w:rsidRPr="00690F5A">
        <w:rPr>
          <w:rFonts w:eastAsia="Times New Roman"/>
          <w:bCs/>
          <w:spacing w:val="-2"/>
          <w:sz w:val="22"/>
        </w:rPr>
        <w:t xml:space="preserve"> </w:t>
      </w:r>
      <w:proofErr w:type="spellStart"/>
      <w:r w:rsidRPr="00690F5A">
        <w:rPr>
          <w:rFonts w:eastAsia="Times New Roman"/>
          <w:bCs/>
          <w:spacing w:val="-2"/>
          <w:sz w:val="22"/>
        </w:rPr>
        <w:t>công</w:t>
      </w:r>
      <w:proofErr w:type="spellEnd"/>
      <w:r w:rsidRPr="00690F5A">
        <w:rPr>
          <w:rFonts w:eastAsia="Times New Roman"/>
          <w:bCs/>
          <w:spacing w:val="-2"/>
          <w:sz w:val="22"/>
        </w:rPr>
        <w:t xml:space="preserve"> </w:t>
      </w:r>
      <w:proofErr w:type="spellStart"/>
      <w:r w:rsidRPr="00690F5A">
        <w:rPr>
          <w:rFonts w:eastAsia="Times New Roman"/>
          <w:bCs/>
          <w:spacing w:val="-2"/>
          <w:sz w:val="22"/>
        </w:rPr>
        <w:t>tác</w:t>
      </w:r>
      <w:proofErr w:type="spellEnd"/>
      <w:r w:rsidRPr="00690F5A">
        <w:rPr>
          <w:rFonts w:eastAsia="Times New Roman"/>
          <w:bCs/>
          <w:spacing w:val="-2"/>
          <w:sz w:val="22"/>
        </w:rPr>
        <w:t xml:space="preserve">; </w:t>
      </w:r>
      <w:proofErr w:type="spellStart"/>
      <w:r w:rsidRPr="00690F5A">
        <w:rPr>
          <w:rFonts w:eastAsia="Times New Roman"/>
          <w:bCs/>
          <w:spacing w:val="-2"/>
          <w:sz w:val="22"/>
        </w:rPr>
        <w:t>trao</w:t>
      </w:r>
      <w:proofErr w:type="spellEnd"/>
      <w:r w:rsidRPr="00690F5A">
        <w:rPr>
          <w:rFonts w:eastAsia="Times New Roman"/>
          <w:bCs/>
          <w:spacing w:val="-2"/>
          <w:sz w:val="22"/>
        </w:rPr>
        <w:t xml:space="preserve"> </w:t>
      </w:r>
      <w:proofErr w:type="spellStart"/>
      <w:r w:rsidRPr="00690F5A">
        <w:rPr>
          <w:rFonts w:eastAsia="Times New Roman"/>
          <w:bCs/>
          <w:spacing w:val="-2"/>
          <w:sz w:val="22"/>
        </w:rPr>
        <w:t>đổi</w:t>
      </w:r>
      <w:proofErr w:type="spellEnd"/>
      <w:r w:rsidRPr="00690F5A">
        <w:rPr>
          <w:rFonts w:eastAsia="Times New Roman"/>
          <w:bCs/>
          <w:spacing w:val="-2"/>
          <w:sz w:val="22"/>
        </w:rPr>
        <w:t xml:space="preserve"> </w:t>
      </w:r>
      <w:proofErr w:type="spellStart"/>
      <w:r w:rsidRPr="00690F5A">
        <w:rPr>
          <w:rFonts w:eastAsia="Times New Roman"/>
          <w:bCs/>
          <w:spacing w:val="-2"/>
          <w:sz w:val="22"/>
        </w:rPr>
        <w:t>ngắn</w:t>
      </w:r>
      <w:proofErr w:type="spellEnd"/>
      <w:r w:rsidRPr="00690F5A">
        <w:rPr>
          <w:rFonts w:eastAsia="Times New Roman"/>
          <w:bCs/>
          <w:spacing w:val="-2"/>
          <w:sz w:val="22"/>
        </w:rPr>
        <w:t xml:space="preserve"> </w:t>
      </w:r>
      <w:proofErr w:type="spellStart"/>
      <w:r w:rsidRPr="00690F5A">
        <w:rPr>
          <w:rFonts w:eastAsia="Times New Roman"/>
          <w:bCs/>
          <w:spacing w:val="-2"/>
          <w:sz w:val="22"/>
        </w:rPr>
        <w:t>gọn</w:t>
      </w:r>
      <w:proofErr w:type="spellEnd"/>
      <w:r w:rsidRPr="00690F5A">
        <w:rPr>
          <w:rFonts w:eastAsia="Times New Roman"/>
          <w:bCs/>
          <w:spacing w:val="-2"/>
          <w:sz w:val="22"/>
        </w:rPr>
        <w:t xml:space="preserve">, </w:t>
      </w:r>
      <w:proofErr w:type="spellStart"/>
      <w:r w:rsidRPr="00690F5A">
        <w:rPr>
          <w:rFonts w:eastAsia="Times New Roman"/>
          <w:bCs/>
          <w:spacing w:val="-2"/>
          <w:sz w:val="22"/>
        </w:rPr>
        <w:t>tập</w:t>
      </w:r>
      <w:proofErr w:type="spellEnd"/>
      <w:r w:rsidRPr="00690F5A">
        <w:rPr>
          <w:rFonts w:eastAsia="Times New Roman"/>
          <w:bCs/>
          <w:spacing w:val="-2"/>
          <w:sz w:val="22"/>
        </w:rPr>
        <w:t xml:space="preserve"> </w:t>
      </w:r>
      <w:proofErr w:type="spellStart"/>
      <w:r w:rsidRPr="00690F5A">
        <w:rPr>
          <w:rFonts w:eastAsia="Times New Roman"/>
          <w:bCs/>
          <w:spacing w:val="-2"/>
          <w:sz w:val="22"/>
        </w:rPr>
        <w:t>trung</w:t>
      </w:r>
      <w:proofErr w:type="spellEnd"/>
      <w:r w:rsidRPr="00690F5A">
        <w:rPr>
          <w:rFonts w:eastAsia="Times New Roman"/>
          <w:bCs/>
          <w:spacing w:val="-2"/>
          <w:sz w:val="22"/>
        </w:rPr>
        <w:t xml:space="preserve"> </w:t>
      </w:r>
      <w:proofErr w:type="spellStart"/>
      <w:r w:rsidRPr="00690F5A">
        <w:rPr>
          <w:rFonts w:eastAsia="Times New Roman"/>
          <w:bCs/>
          <w:spacing w:val="-2"/>
          <w:sz w:val="22"/>
        </w:rPr>
        <w:t>vào</w:t>
      </w:r>
      <w:proofErr w:type="spellEnd"/>
      <w:r w:rsidRPr="00690F5A">
        <w:rPr>
          <w:rFonts w:eastAsia="Times New Roman"/>
          <w:bCs/>
          <w:spacing w:val="-2"/>
          <w:sz w:val="22"/>
        </w:rPr>
        <w:t xml:space="preserve"> </w:t>
      </w:r>
      <w:proofErr w:type="spellStart"/>
      <w:r w:rsidRPr="00690F5A">
        <w:rPr>
          <w:rFonts w:eastAsia="Times New Roman"/>
          <w:bCs/>
          <w:spacing w:val="-2"/>
          <w:sz w:val="22"/>
        </w:rPr>
        <w:t>nội</w:t>
      </w:r>
      <w:proofErr w:type="spellEnd"/>
      <w:r w:rsidRPr="00690F5A">
        <w:rPr>
          <w:rFonts w:eastAsia="Times New Roman"/>
          <w:bCs/>
          <w:spacing w:val="-2"/>
          <w:sz w:val="22"/>
        </w:rPr>
        <w:t xml:space="preserve"> dung </w:t>
      </w:r>
      <w:proofErr w:type="spellStart"/>
      <w:r w:rsidRPr="00690F5A">
        <w:rPr>
          <w:rFonts w:eastAsia="Times New Roman"/>
          <w:bCs/>
          <w:spacing w:val="-2"/>
          <w:sz w:val="22"/>
        </w:rPr>
        <w:t>công</w:t>
      </w:r>
      <w:proofErr w:type="spellEnd"/>
      <w:r w:rsidRPr="00690F5A">
        <w:rPr>
          <w:rFonts w:eastAsia="Times New Roman"/>
          <w:bCs/>
          <w:spacing w:val="-2"/>
          <w:sz w:val="22"/>
        </w:rPr>
        <w:t xml:space="preserve"> </w:t>
      </w:r>
      <w:proofErr w:type="spellStart"/>
      <w:r w:rsidRPr="00690F5A">
        <w:rPr>
          <w:rFonts w:eastAsia="Times New Roman"/>
          <w:bCs/>
          <w:spacing w:val="-2"/>
          <w:sz w:val="22"/>
        </w:rPr>
        <w:t>việc</w:t>
      </w:r>
      <w:proofErr w:type="spellEnd"/>
      <w:r w:rsidRPr="00690F5A">
        <w:rPr>
          <w:rFonts w:eastAsia="Times New Roman"/>
          <w:bCs/>
          <w:spacing w:val="-2"/>
          <w:sz w:val="22"/>
        </w:rPr>
        <w:t xml:space="preserve">, </w:t>
      </w:r>
      <w:proofErr w:type="spellStart"/>
      <w:r w:rsidRPr="00690F5A">
        <w:rPr>
          <w:rFonts w:eastAsia="Times New Roman"/>
          <w:bCs/>
          <w:spacing w:val="-2"/>
          <w:sz w:val="22"/>
        </w:rPr>
        <w:t>phải</w:t>
      </w:r>
      <w:proofErr w:type="spellEnd"/>
      <w:r w:rsidRPr="00690F5A">
        <w:rPr>
          <w:rFonts w:eastAsia="Times New Roman"/>
          <w:bCs/>
          <w:spacing w:val="-2"/>
          <w:sz w:val="22"/>
        </w:rPr>
        <w:t xml:space="preserve"> </w:t>
      </w:r>
      <w:proofErr w:type="spellStart"/>
      <w:r w:rsidRPr="00690F5A">
        <w:rPr>
          <w:rFonts w:eastAsia="Times New Roman"/>
          <w:bCs/>
          <w:spacing w:val="-2"/>
          <w:sz w:val="22"/>
        </w:rPr>
        <w:t>đảm</w:t>
      </w:r>
      <w:proofErr w:type="spellEnd"/>
      <w:r w:rsidRPr="00690F5A">
        <w:rPr>
          <w:rFonts w:eastAsia="Times New Roman"/>
          <w:bCs/>
          <w:spacing w:val="-2"/>
          <w:sz w:val="22"/>
        </w:rPr>
        <w:t xml:space="preserve"> </w:t>
      </w:r>
      <w:proofErr w:type="spellStart"/>
      <w:r w:rsidRPr="00690F5A">
        <w:rPr>
          <w:rFonts w:eastAsia="Times New Roman"/>
          <w:bCs/>
          <w:spacing w:val="-2"/>
          <w:sz w:val="22"/>
        </w:rPr>
        <w:t>bảo</w:t>
      </w:r>
      <w:proofErr w:type="spellEnd"/>
      <w:r w:rsidRPr="00690F5A">
        <w:rPr>
          <w:rFonts w:eastAsia="Times New Roman"/>
          <w:bCs/>
          <w:spacing w:val="-2"/>
          <w:sz w:val="22"/>
        </w:rPr>
        <w:t xml:space="preserve"> </w:t>
      </w:r>
      <w:proofErr w:type="spellStart"/>
      <w:r w:rsidRPr="00690F5A">
        <w:rPr>
          <w:rFonts w:eastAsia="Times New Roman"/>
          <w:bCs/>
          <w:spacing w:val="-2"/>
          <w:sz w:val="22"/>
        </w:rPr>
        <w:t>thông</w:t>
      </w:r>
      <w:proofErr w:type="spellEnd"/>
      <w:r w:rsidRPr="00690F5A">
        <w:rPr>
          <w:rFonts w:eastAsia="Times New Roman"/>
          <w:bCs/>
          <w:spacing w:val="-2"/>
          <w:sz w:val="22"/>
        </w:rPr>
        <w:t xml:space="preserve"> tin </w:t>
      </w:r>
      <w:proofErr w:type="spellStart"/>
      <w:r w:rsidRPr="00690F5A">
        <w:rPr>
          <w:rFonts w:eastAsia="Times New Roman"/>
          <w:bCs/>
          <w:spacing w:val="-2"/>
          <w:sz w:val="22"/>
        </w:rPr>
        <w:t>trao</w:t>
      </w:r>
      <w:proofErr w:type="spellEnd"/>
      <w:r w:rsidRPr="00690F5A">
        <w:rPr>
          <w:rFonts w:eastAsia="Times New Roman"/>
          <w:bCs/>
          <w:spacing w:val="-2"/>
          <w:sz w:val="22"/>
        </w:rPr>
        <w:t xml:space="preserve"> </w:t>
      </w:r>
      <w:proofErr w:type="spellStart"/>
      <w:r w:rsidRPr="00690F5A">
        <w:rPr>
          <w:rFonts w:eastAsia="Times New Roman"/>
          <w:bCs/>
          <w:spacing w:val="-2"/>
          <w:sz w:val="22"/>
        </w:rPr>
        <w:t>đổi</w:t>
      </w:r>
      <w:proofErr w:type="spellEnd"/>
      <w:r w:rsidRPr="00690F5A">
        <w:rPr>
          <w:rFonts w:eastAsia="Times New Roman"/>
          <w:bCs/>
          <w:spacing w:val="-2"/>
          <w:sz w:val="22"/>
        </w:rPr>
        <w:t xml:space="preserve"> </w:t>
      </w:r>
      <w:proofErr w:type="spellStart"/>
      <w:r w:rsidRPr="00690F5A">
        <w:rPr>
          <w:rFonts w:eastAsia="Times New Roman"/>
          <w:bCs/>
          <w:spacing w:val="-2"/>
          <w:sz w:val="22"/>
        </w:rPr>
        <w:t>đúng</w:t>
      </w:r>
      <w:proofErr w:type="spellEnd"/>
      <w:r w:rsidRPr="00690F5A">
        <w:rPr>
          <w:rFonts w:eastAsia="Times New Roman"/>
          <w:bCs/>
          <w:spacing w:val="-2"/>
          <w:sz w:val="22"/>
        </w:rPr>
        <w:t xml:space="preserve"> </w:t>
      </w:r>
      <w:proofErr w:type="spellStart"/>
      <w:r w:rsidRPr="00690F5A">
        <w:rPr>
          <w:rFonts w:eastAsia="Times New Roman"/>
          <w:bCs/>
          <w:spacing w:val="-2"/>
          <w:sz w:val="22"/>
        </w:rPr>
        <w:t>với</w:t>
      </w:r>
      <w:proofErr w:type="spellEnd"/>
      <w:r w:rsidRPr="00690F5A">
        <w:rPr>
          <w:rFonts w:eastAsia="Times New Roman"/>
          <w:bCs/>
          <w:spacing w:val="-2"/>
          <w:sz w:val="22"/>
        </w:rPr>
        <w:t xml:space="preserve"> </w:t>
      </w:r>
      <w:proofErr w:type="spellStart"/>
      <w:r w:rsidRPr="00690F5A">
        <w:rPr>
          <w:rFonts w:eastAsia="Times New Roman"/>
          <w:bCs/>
          <w:spacing w:val="-2"/>
          <w:sz w:val="22"/>
        </w:rPr>
        <w:t>nội</w:t>
      </w:r>
      <w:proofErr w:type="spellEnd"/>
      <w:r w:rsidRPr="00690F5A">
        <w:rPr>
          <w:rFonts w:eastAsia="Times New Roman"/>
          <w:bCs/>
          <w:spacing w:val="-2"/>
          <w:sz w:val="22"/>
        </w:rPr>
        <w:t xml:space="preserve"> dung </w:t>
      </w:r>
      <w:proofErr w:type="spellStart"/>
      <w:r w:rsidRPr="00690F5A">
        <w:rPr>
          <w:rFonts w:eastAsia="Times New Roman"/>
          <w:bCs/>
          <w:spacing w:val="-2"/>
          <w:sz w:val="22"/>
        </w:rPr>
        <w:t>công</w:t>
      </w:r>
      <w:proofErr w:type="spellEnd"/>
      <w:r w:rsidRPr="00690F5A">
        <w:rPr>
          <w:rFonts w:eastAsia="Times New Roman"/>
          <w:bCs/>
          <w:spacing w:val="-2"/>
          <w:sz w:val="22"/>
        </w:rPr>
        <w:t xml:space="preserve"> </w:t>
      </w:r>
      <w:proofErr w:type="spellStart"/>
      <w:r w:rsidRPr="00690F5A">
        <w:rPr>
          <w:rFonts w:eastAsia="Times New Roman"/>
          <w:bCs/>
          <w:spacing w:val="-2"/>
          <w:sz w:val="22"/>
        </w:rPr>
        <w:t>việc</w:t>
      </w:r>
      <w:proofErr w:type="spellEnd"/>
      <w:r w:rsidRPr="00690F5A">
        <w:rPr>
          <w:rFonts w:eastAsia="Times New Roman"/>
          <w:bCs/>
          <w:spacing w:val="-2"/>
          <w:sz w:val="22"/>
        </w:rPr>
        <w:t xml:space="preserve"> </w:t>
      </w:r>
      <w:proofErr w:type="spellStart"/>
      <w:r w:rsidRPr="00690F5A">
        <w:rPr>
          <w:rFonts w:eastAsia="Times New Roman"/>
          <w:bCs/>
          <w:spacing w:val="-2"/>
          <w:sz w:val="22"/>
        </w:rPr>
        <w:t>mà</w:t>
      </w:r>
      <w:proofErr w:type="spellEnd"/>
      <w:r w:rsidRPr="00690F5A">
        <w:rPr>
          <w:rFonts w:eastAsia="Times New Roman"/>
          <w:bCs/>
          <w:spacing w:val="-2"/>
          <w:sz w:val="22"/>
        </w:rPr>
        <w:t xml:space="preserve"> </w:t>
      </w:r>
      <w:proofErr w:type="spellStart"/>
      <w:r w:rsidRPr="00690F5A">
        <w:rPr>
          <w:rFonts w:eastAsia="Times New Roman"/>
          <w:bCs/>
          <w:spacing w:val="-2"/>
          <w:sz w:val="22"/>
        </w:rPr>
        <w:t>cơ</w:t>
      </w:r>
      <w:proofErr w:type="spellEnd"/>
      <w:r w:rsidRPr="00690F5A">
        <w:rPr>
          <w:rFonts w:eastAsia="Times New Roman"/>
          <w:bCs/>
          <w:spacing w:val="-2"/>
          <w:sz w:val="22"/>
        </w:rPr>
        <w:t xml:space="preserve"> </w:t>
      </w:r>
      <w:proofErr w:type="spellStart"/>
      <w:r w:rsidRPr="00690F5A">
        <w:rPr>
          <w:rFonts w:eastAsia="Times New Roman"/>
          <w:bCs/>
          <w:spacing w:val="-2"/>
          <w:sz w:val="22"/>
        </w:rPr>
        <w:t>quan</w:t>
      </w:r>
      <w:proofErr w:type="spellEnd"/>
      <w:r w:rsidRPr="00690F5A">
        <w:rPr>
          <w:rFonts w:eastAsia="Times New Roman"/>
          <w:bCs/>
          <w:spacing w:val="-2"/>
          <w:sz w:val="22"/>
        </w:rPr>
        <w:t xml:space="preserve">, </w:t>
      </w:r>
      <w:proofErr w:type="spellStart"/>
      <w:r w:rsidRPr="00690F5A">
        <w:rPr>
          <w:rFonts w:eastAsia="Times New Roman"/>
          <w:bCs/>
          <w:spacing w:val="-2"/>
          <w:sz w:val="22"/>
        </w:rPr>
        <w:t>đơn</w:t>
      </w:r>
      <w:proofErr w:type="spellEnd"/>
      <w:r w:rsidRPr="00690F5A">
        <w:rPr>
          <w:rFonts w:eastAsia="Times New Roman"/>
          <w:bCs/>
          <w:spacing w:val="-2"/>
          <w:sz w:val="22"/>
        </w:rPr>
        <w:t xml:space="preserve"> </w:t>
      </w:r>
      <w:proofErr w:type="spellStart"/>
      <w:r w:rsidRPr="00690F5A">
        <w:rPr>
          <w:rFonts w:eastAsia="Times New Roman"/>
          <w:bCs/>
          <w:spacing w:val="-2"/>
          <w:sz w:val="22"/>
        </w:rPr>
        <w:t>vị</w:t>
      </w:r>
      <w:proofErr w:type="spellEnd"/>
      <w:r w:rsidRPr="00690F5A">
        <w:rPr>
          <w:rFonts w:eastAsia="Times New Roman"/>
          <w:bCs/>
          <w:spacing w:val="-2"/>
          <w:sz w:val="22"/>
        </w:rPr>
        <w:t xml:space="preserve">, </w:t>
      </w:r>
      <w:proofErr w:type="spellStart"/>
      <w:r w:rsidRPr="00690F5A">
        <w:rPr>
          <w:rFonts w:eastAsia="Times New Roman"/>
          <w:bCs/>
          <w:spacing w:val="-2"/>
          <w:sz w:val="22"/>
        </w:rPr>
        <w:t>cá</w:t>
      </w:r>
      <w:proofErr w:type="spellEnd"/>
      <w:r w:rsidRPr="00690F5A">
        <w:rPr>
          <w:rFonts w:eastAsia="Times New Roman"/>
          <w:bCs/>
          <w:spacing w:val="-2"/>
          <w:sz w:val="22"/>
        </w:rPr>
        <w:t xml:space="preserve"> </w:t>
      </w:r>
      <w:proofErr w:type="spellStart"/>
      <w:r w:rsidRPr="00690F5A">
        <w:rPr>
          <w:rFonts w:eastAsia="Times New Roman"/>
          <w:bCs/>
          <w:spacing w:val="-2"/>
          <w:sz w:val="22"/>
        </w:rPr>
        <w:t>nhân</w:t>
      </w:r>
      <w:proofErr w:type="spellEnd"/>
      <w:r w:rsidRPr="00690F5A">
        <w:rPr>
          <w:rFonts w:eastAsia="Times New Roman"/>
          <w:bCs/>
          <w:spacing w:val="-2"/>
          <w:sz w:val="22"/>
        </w:rPr>
        <w:t xml:space="preserve"> </w:t>
      </w:r>
      <w:proofErr w:type="spellStart"/>
      <w:r w:rsidRPr="00690F5A">
        <w:rPr>
          <w:rFonts w:eastAsia="Times New Roman"/>
          <w:bCs/>
          <w:spacing w:val="-2"/>
          <w:sz w:val="22"/>
        </w:rPr>
        <w:t>cần</w:t>
      </w:r>
      <w:proofErr w:type="spellEnd"/>
      <w:r w:rsidRPr="00690F5A">
        <w:rPr>
          <w:rFonts w:eastAsia="Times New Roman"/>
          <w:bCs/>
          <w:spacing w:val="-2"/>
          <w:sz w:val="22"/>
        </w:rPr>
        <w:t xml:space="preserve"> </w:t>
      </w:r>
      <w:proofErr w:type="spellStart"/>
      <w:r w:rsidRPr="00690F5A">
        <w:rPr>
          <w:rFonts w:eastAsia="Times New Roman"/>
          <w:bCs/>
          <w:spacing w:val="-2"/>
          <w:sz w:val="22"/>
        </w:rPr>
        <w:t>hướng</w:t>
      </w:r>
      <w:proofErr w:type="spellEnd"/>
      <w:r w:rsidRPr="00690F5A">
        <w:rPr>
          <w:rFonts w:eastAsia="Times New Roman"/>
          <w:bCs/>
          <w:spacing w:val="-2"/>
          <w:sz w:val="22"/>
        </w:rPr>
        <w:t xml:space="preserve"> </w:t>
      </w:r>
      <w:proofErr w:type="spellStart"/>
      <w:r w:rsidRPr="00690F5A">
        <w:rPr>
          <w:rFonts w:eastAsia="Times New Roman"/>
          <w:bCs/>
          <w:spacing w:val="-2"/>
          <w:sz w:val="22"/>
        </w:rPr>
        <w:t>dẫn</w:t>
      </w:r>
      <w:proofErr w:type="spellEnd"/>
      <w:r w:rsidRPr="00690F5A">
        <w:rPr>
          <w:rFonts w:eastAsia="Times New Roman"/>
          <w:bCs/>
          <w:spacing w:val="-2"/>
          <w:sz w:val="22"/>
        </w:rPr>
        <w:t xml:space="preserve"> </w:t>
      </w:r>
      <w:proofErr w:type="spellStart"/>
      <w:r w:rsidRPr="00690F5A">
        <w:rPr>
          <w:rFonts w:eastAsia="Times New Roman"/>
          <w:bCs/>
          <w:spacing w:val="-2"/>
          <w:sz w:val="22"/>
        </w:rPr>
        <w:t>trả</w:t>
      </w:r>
      <w:proofErr w:type="spellEnd"/>
      <w:r w:rsidRPr="00690F5A">
        <w:rPr>
          <w:rFonts w:eastAsia="Times New Roman"/>
          <w:bCs/>
          <w:spacing w:val="-2"/>
          <w:sz w:val="22"/>
        </w:rPr>
        <w:t xml:space="preserve"> </w:t>
      </w:r>
      <w:proofErr w:type="spellStart"/>
      <w:r w:rsidRPr="00690F5A">
        <w:rPr>
          <w:rFonts w:eastAsia="Times New Roman"/>
          <w:bCs/>
          <w:spacing w:val="-2"/>
          <w:sz w:val="22"/>
        </w:rPr>
        <w:t>lời</w:t>
      </w:r>
      <w:proofErr w:type="spellEnd"/>
      <w:r w:rsidRPr="00690F5A">
        <w:rPr>
          <w:rFonts w:eastAsia="Times New Roman"/>
          <w:bCs/>
          <w:spacing w:val="-2"/>
          <w:sz w:val="22"/>
        </w:rPr>
        <w:t xml:space="preserve">. </w:t>
      </w:r>
      <w:proofErr w:type="spellStart"/>
      <w:r w:rsidRPr="00690F5A">
        <w:rPr>
          <w:rFonts w:eastAsia="Times New Roman"/>
          <w:bCs/>
          <w:spacing w:val="-2"/>
          <w:sz w:val="22"/>
        </w:rPr>
        <w:t>Thể</w:t>
      </w:r>
      <w:proofErr w:type="spellEnd"/>
      <w:r w:rsidRPr="00690F5A">
        <w:rPr>
          <w:rFonts w:eastAsia="Times New Roman"/>
          <w:bCs/>
          <w:spacing w:val="-2"/>
          <w:sz w:val="22"/>
        </w:rPr>
        <w:t xml:space="preserve"> </w:t>
      </w:r>
      <w:proofErr w:type="spellStart"/>
      <w:r w:rsidRPr="00690F5A">
        <w:rPr>
          <w:rFonts w:eastAsia="Times New Roman"/>
          <w:bCs/>
          <w:spacing w:val="-2"/>
          <w:sz w:val="22"/>
        </w:rPr>
        <w:t>hiện</w:t>
      </w:r>
      <w:proofErr w:type="spellEnd"/>
      <w:r w:rsidRPr="00690F5A">
        <w:rPr>
          <w:rFonts w:eastAsia="Times New Roman"/>
          <w:bCs/>
          <w:spacing w:val="-2"/>
          <w:sz w:val="22"/>
        </w:rPr>
        <w:t xml:space="preserve"> </w:t>
      </w:r>
      <w:proofErr w:type="spellStart"/>
      <w:r w:rsidRPr="00690F5A">
        <w:rPr>
          <w:rFonts w:eastAsia="Times New Roman"/>
          <w:bCs/>
          <w:spacing w:val="-2"/>
          <w:sz w:val="22"/>
        </w:rPr>
        <w:t>văn</w:t>
      </w:r>
      <w:proofErr w:type="spellEnd"/>
      <w:r w:rsidRPr="00690F5A">
        <w:rPr>
          <w:rFonts w:eastAsia="Times New Roman"/>
          <w:bCs/>
          <w:spacing w:val="-2"/>
          <w:sz w:val="22"/>
        </w:rPr>
        <w:t xml:space="preserve"> </w:t>
      </w:r>
      <w:proofErr w:type="spellStart"/>
      <w:r w:rsidRPr="00690F5A">
        <w:rPr>
          <w:rFonts w:eastAsia="Times New Roman"/>
          <w:bCs/>
          <w:spacing w:val="-2"/>
          <w:sz w:val="22"/>
        </w:rPr>
        <w:t>minh</w:t>
      </w:r>
      <w:proofErr w:type="spellEnd"/>
      <w:r w:rsidRPr="00690F5A">
        <w:rPr>
          <w:rFonts w:eastAsia="Times New Roman"/>
          <w:bCs/>
          <w:spacing w:val="-2"/>
          <w:sz w:val="22"/>
        </w:rPr>
        <w:t xml:space="preserve">, </w:t>
      </w:r>
      <w:proofErr w:type="spellStart"/>
      <w:r w:rsidRPr="00690F5A">
        <w:rPr>
          <w:rFonts w:eastAsia="Times New Roman"/>
          <w:bCs/>
          <w:spacing w:val="-2"/>
          <w:sz w:val="22"/>
        </w:rPr>
        <w:t>lịch</w:t>
      </w:r>
      <w:proofErr w:type="spellEnd"/>
      <w:r w:rsidRPr="00690F5A">
        <w:rPr>
          <w:rFonts w:eastAsia="Times New Roman"/>
          <w:bCs/>
          <w:spacing w:val="-2"/>
          <w:sz w:val="22"/>
        </w:rPr>
        <w:t xml:space="preserve"> </w:t>
      </w:r>
      <w:proofErr w:type="spellStart"/>
      <w:r w:rsidRPr="00690F5A">
        <w:rPr>
          <w:rFonts w:eastAsia="Times New Roman"/>
          <w:bCs/>
          <w:spacing w:val="-2"/>
          <w:sz w:val="22"/>
        </w:rPr>
        <w:t>sự</w:t>
      </w:r>
      <w:proofErr w:type="spellEnd"/>
      <w:r w:rsidRPr="00690F5A">
        <w:rPr>
          <w:rFonts w:eastAsia="Times New Roman"/>
          <w:bCs/>
          <w:spacing w:val="-2"/>
          <w:sz w:val="22"/>
        </w:rPr>
        <w:t xml:space="preserve">, </w:t>
      </w:r>
      <w:proofErr w:type="spellStart"/>
      <w:r w:rsidRPr="00690F5A">
        <w:rPr>
          <w:rFonts w:eastAsia="Times New Roman"/>
          <w:bCs/>
          <w:spacing w:val="-2"/>
          <w:sz w:val="22"/>
        </w:rPr>
        <w:t>xử</w:t>
      </w:r>
      <w:proofErr w:type="spellEnd"/>
      <w:r w:rsidRPr="00690F5A">
        <w:rPr>
          <w:rFonts w:eastAsia="Times New Roman"/>
          <w:bCs/>
          <w:spacing w:val="-2"/>
          <w:sz w:val="22"/>
        </w:rPr>
        <w:t xml:space="preserve"> </w:t>
      </w:r>
      <w:proofErr w:type="spellStart"/>
      <w:r w:rsidRPr="00690F5A">
        <w:rPr>
          <w:rFonts w:eastAsia="Times New Roman"/>
          <w:bCs/>
          <w:spacing w:val="-2"/>
          <w:sz w:val="22"/>
        </w:rPr>
        <w:t>sự</w:t>
      </w:r>
      <w:proofErr w:type="spellEnd"/>
      <w:r w:rsidRPr="00690F5A">
        <w:rPr>
          <w:rFonts w:eastAsia="Times New Roman"/>
          <w:bCs/>
          <w:spacing w:val="-2"/>
          <w:sz w:val="22"/>
        </w:rPr>
        <w:t xml:space="preserve"> </w:t>
      </w:r>
      <w:proofErr w:type="spellStart"/>
      <w:r w:rsidRPr="00690F5A">
        <w:rPr>
          <w:rFonts w:eastAsia="Times New Roman"/>
          <w:bCs/>
          <w:spacing w:val="-2"/>
          <w:sz w:val="22"/>
        </w:rPr>
        <w:t>đúng</w:t>
      </w:r>
      <w:proofErr w:type="spellEnd"/>
      <w:r w:rsidRPr="00690F5A">
        <w:rPr>
          <w:rFonts w:eastAsia="Times New Roman"/>
          <w:bCs/>
          <w:spacing w:val="-2"/>
          <w:sz w:val="22"/>
        </w:rPr>
        <w:t xml:space="preserve"> </w:t>
      </w:r>
      <w:proofErr w:type="spellStart"/>
      <w:r w:rsidRPr="00690F5A">
        <w:rPr>
          <w:rFonts w:eastAsia="Times New Roman"/>
          <w:bCs/>
          <w:spacing w:val="-2"/>
          <w:sz w:val="22"/>
        </w:rPr>
        <w:t>mực</w:t>
      </w:r>
      <w:proofErr w:type="spellEnd"/>
      <w:r w:rsidRPr="00690F5A">
        <w:rPr>
          <w:rFonts w:eastAsia="Times New Roman"/>
          <w:bCs/>
          <w:spacing w:val="-2"/>
          <w:sz w:val="22"/>
        </w:rPr>
        <w:t xml:space="preserve"> </w:t>
      </w:r>
      <w:proofErr w:type="spellStart"/>
      <w:r w:rsidRPr="00690F5A">
        <w:rPr>
          <w:rFonts w:eastAsia="Times New Roman"/>
          <w:bCs/>
          <w:spacing w:val="-2"/>
          <w:sz w:val="22"/>
        </w:rPr>
        <w:t>khi</w:t>
      </w:r>
      <w:proofErr w:type="spellEnd"/>
      <w:r w:rsidRPr="00690F5A">
        <w:rPr>
          <w:rFonts w:eastAsia="Times New Roman"/>
          <w:bCs/>
          <w:spacing w:val="-2"/>
          <w:sz w:val="22"/>
        </w:rPr>
        <w:t xml:space="preserve"> </w:t>
      </w:r>
      <w:proofErr w:type="spellStart"/>
      <w:r w:rsidRPr="00690F5A">
        <w:rPr>
          <w:rFonts w:eastAsia="Times New Roman"/>
          <w:bCs/>
          <w:spacing w:val="-2"/>
          <w:sz w:val="22"/>
        </w:rPr>
        <w:t>giao</w:t>
      </w:r>
      <w:proofErr w:type="spellEnd"/>
      <w:r w:rsidRPr="00690F5A">
        <w:rPr>
          <w:rFonts w:eastAsia="Times New Roman"/>
          <w:bCs/>
          <w:spacing w:val="-2"/>
          <w:sz w:val="22"/>
        </w:rPr>
        <w:t xml:space="preserve"> </w:t>
      </w:r>
      <w:proofErr w:type="spellStart"/>
      <w:r w:rsidRPr="00690F5A">
        <w:rPr>
          <w:rFonts w:eastAsia="Times New Roman"/>
          <w:bCs/>
          <w:spacing w:val="-2"/>
          <w:sz w:val="22"/>
        </w:rPr>
        <w:t>tiếp</w:t>
      </w:r>
      <w:proofErr w:type="spellEnd"/>
      <w:r w:rsidRPr="00690F5A">
        <w:rPr>
          <w:rFonts w:eastAsia="Times New Roman"/>
          <w:bCs/>
          <w:spacing w:val="-2"/>
          <w:sz w:val="22"/>
        </w:rPr>
        <w:t xml:space="preserve"> qua </w:t>
      </w:r>
      <w:proofErr w:type="spellStart"/>
      <w:r w:rsidRPr="00690F5A">
        <w:rPr>
          <w:rFonts w:eastAsia="Times New Roman"/>
          <w:bCs/>
          <w:spacing w:val="-2"/>
          <w:sz w:val="22"/>
        </w:rPr>
        <w:t>điện</w:t>
      </w:r>
      <w:proofErr w:type="spellEnd"/>
      <w:r w:rsidRPr="00690F5A">
        <w:rPr>
          <w:rFonts w:eastAsia="Times New Roman"/>
          <w:bCs/>
          <w:spacing w:val="-2"/>
          <w:sz w:val="22"/>
        </w:rPr>
        <w:t xml:space="preserve"> </w:t>
      </w:r>
      <w:proofErr w:type="spellStart"/>
      <w:r w:rsidRPr="00690F5A">
        <w:rPr>
          <w:rFonts w:eastAsia="Times New Roman"/>
          <w:bCs/>
          <w:spacing w:val="-2"/>
          <w:sz w:val="22"/>
        </w:rPr>
        <w:t>thoại</w:t>
      </w:r>
      <w:proofErr w:type="spellEnd"/>
      <w:r w:rsidRPr="00690F5A">
        <w:rPr>
          <w:rFonts w:eastAsia="Times New Roman"/>
          <w:bCs/>
          <w:spacing w:val="-2"/>
          <w:sz w:val="22"/>
        </w:rPr>
        <w:t xml:space="preserve">, </w:t>
      </w:r>
      <w:proofErr w:type="spellStart"/>
      <w:r w:rsidRPr="00690F5A">
        <w:rPr>
          <w:rFonts w:eastAsia="Times New Roman"/>
          <w:bCs/>
          <w:spacing w:val="-2"/>
          <w:sz w:val="22"/>
        </w:rPr>
        <w:t>không</w:t>
      </w:r>
      <w:proofErr w:type="spellEnd"/>
      <w:r w:rsidRPr="00690F5A">
        <w:rPr>
          <w:rFonts w:eastAsia="Times New Roman"/>
          <w:bCs/>
          <w:spacing w:val="-2"/>
          <w:sz w:val="22"/>
        </w:rPr>
        <w:t xml:space="preserve"> </w:t>
      </w:r>
      <w:proofErr w:type="spellStart"/>
      <w:r w:rsidRPr="00690F5A">
        <w:rPr>
          <w:rFonts w:eastAsia="Times New Roman"/>
          <w:bCs/>
          <w:spacing w:val="-2"/>
          <w:sz w:val="22"/>
        </w:rPr>
        <w:t>gắt</w:t>
      </w:r>
      <w:proofErr w:type="spellEnd"/>
      <w:r w:rsidRPr="00690F5A">
        <w:rPr>
          <w:rFonts w:eastAsia="Times New Roman"/>
          <w:bCs/>
          <w:spacing w:val="-2"/>
          <w:sz w:val="22"/>
        </w:rPr>
        <w:t xml:space="preserve"> </w:t>
      </w:r>
      <w:proofErr w:type="spellStart"/>
      <w:r w:rsidRPr="00690F5A">
        <w:rPr>
          <w:rFonts w:eastAsia="Times New Roman"/>
          <w:bCs/>
          <w:spacing w:val="-2"/>
          <w:sz w:val="22"/>
        </w:rPr>
        <w:t>gỏng</w:t>
      </w:r>
      <w:proofErr w:type="spellEnd"/>
      <w:r w:rsidRPr="00690F5A">
        <w:rPr>
          <w:rFonts w:eastAsia="Times New Roman"/>
          <w:bCs/>
          <w:spacing w:val="-2"/>
          <w:sz w:val="22"/>
        </w:rPr>
        <w:t xml:space="preserve"> hay </w:t>
      </w:r>
      <w:proofErr w:type="spellStart"/>
      <w:r w:rsidRPr="00690F5A">
        <w:rPr>
          <w:rFonts w:eastAsia="Times New Roman"/>
          <w:bCs/>
          <w:spacing w:val="-2"/>
          <w:sz w:val="22"/>
        </w:rPr>
        <w:t>nói</w:t>
      </w:r>
      <w:proofErr w:type="spellEnd"/>
      <w:r w:rsidRPr="00690F5A">
        <w:rPr>
          <w:rFonts w:eastAsia="Times New Roman"/>
          <w:bCs/>
          <w:spacing w:val="-2"/>
          <w:sz w:val="22"/>
        </w:rPr>
        <w:t xml:space="preserve"> </w:t>
      </w:r>
      <w:proofErr w:type="spellStart"/>
      <w:r w:rsidRPr="00690F5A">
        <w:rPr>
          <w:rFonts w:eastAsia="Times New Roman"/>
          <w:bCs/>
          <w:spacing w:val="-2"/>
          <w:sz w:val="22"/>
        </w:rPr>
        <w:t>trống</w:t>
      </w:r>
      <w:proofErr w:type="spellEnd"/>
      <w:r w:rsidRPr="00690F5A">
        <w:rPr>
          <w:rFonts w:eastAsia="Times New Roman"/>
          <w:bCs/>
          <w:spacing w:val="-2"/>
          <w:sz w:val="22"/>
        </w:rPr>
        <w:t xml:space="preserve"> </w:t>
      </w:r>
      <w:proofErr w:type="spellStart"/>
      <w:r w:rsidRPr="00690F5A">
        <w:rPr>
          <w:rFonts w:eastAsia="Times New Roman"/>
          <w:bCs/>
          <w:spacing w:val="-2"/>
          <w:sz w:val="22"/>
        </w:rPr>
        <w:t>không</w:t>
      </w:r>
      <w:proofErr w:type="spellEnd"/>
      <w:r w:rsidRPr="00690F5A">
        <w:rPr>
          <w:rFonts w:eastAsia="Times New Roman"/>
          <w:bCs/>
          <w:spacing w:val="-2"/>
          <w:sz w:val="22"/>
        </w:rPr>
        <w:t xml:space="preserve">; </w:t>
      </w:r>
      <w:proofErr w:type="spellStart"/>
      <w:r w:rsidRPr="00690F5A">
        <w:rPr>
          <w:rFonts w:eastAsia="Times New Roman"/>
          <w:bCs/>
          <w:spacing w:val="-2"/>
          <w:sz w:val="22"/>
        </w:rPr>
        <w:t>không</w:t>
      </w:r>
      <w:proofErr w:type="spellEnd"/>
      <w:r w:rsidRPr="00690F5A">
        <w:rPr>
          <w:rFonts w:eastAsia="Times New Roman"/>
          <w:bCs/>
          <w:spacing w:val="-2"/>
          <w:sz w:val="22"/>
        </w:rPr>
        <w:t xml:space="preserve"> </w:t>
      </w:r>
      <w:proofErr w:type="spellStart"/>
      <w:r w:rsidRPr="00690F5A">
        <w:rPr>
          <w:rFonts w:eastAsia="Times New Roman"/>
          <w:bCs/>
          <w:spacing w:val="-2"/>
          <w:sz w:val="22"/>
        </w:rPr>
        <w:t>ngắt</w:t>
      </w:r>
      <w:proofErr w:type="spellEnd"/>
      <w:r w:rsidRPr="00690F5A">
        <w:rPr>
          <w:rFonts w:eastAsia="Times New Roman"/>
          <w:bCs/>
          <w:spacing w:val="-2"/>
          <w:sz w:val="22"/>
        </w:rPr>
        <w:t xml:space="preserve"> </w:t>
      </w:r>
      <w:proofErr w:type="spellStart"/>
      <w:r w:rsidRPr="00690F5A">
        <w:rPr>
          <w:rFonts w:eastAsia="Times New Roman"/>
          <w:bCs/>
          <w:spacing w:val="-2"/>
          <w:sz w:val="22"/>
        </w:rPr>
        <w:t>điện</w:t>
      </w:r>
      <w:proofErr w:type="spellEnd"/>
      <w:r w:rsidRPr="00690F5A">
        <w:rPr>
          <w:rFonts w:eastAsia="Times New Roman"/>
          <w:bCs/>
          <w:spacing w:val="-2"/>
          <w:sz w:val="22"/>
        </w:rPr>
        <w:t xml:space="preserve"> </w:t>
      </w:r>
      <w:proofErr w:type="spellStart"/>
      <w:r w:rsidRPr="00690F5A">
        <w:rPr>
          <w:rFonts w:eastAsia="Times New Roman"/>
          <w:bCs/>
          <w:spacing w:val="-2"/>
          <w:sz w:val="22"/>
        </w:rPr>
        <w:t>thoại</w:t>
      </w:r>
      <w:proofErr w:type="spellEnd"/>
      <w:r w:rsidRPr="00690F5A">
        <w:rPr>
          <w:rFonts w:eastAsia="Times New Roman"/>
          <w:bCs/>
          <w:spacing w:val="-2"/>
          <w:sz w:val="22"/>
        </w:rPr>
        <w:t xml:space="preserve"> </w:t>
      </w:r>
      <w:proofErr w:type="spellStart"/>
      <w:r w:rsidRPr="00690F5A">
        <w:rPr>
          <w:rFonts w:eastAsia="Times New Roman"/>
          <w:bCs/>
          <w:spacing w:val="-2"/>
          <w:sz w:val="22"/>
        </w:rPr>
        <w:t>đột</w:t>
      </w:r>
      <w:proofErr w:type="spellEnd"/>
      <w:r w:rsidRPr="00690F5A">
        <w:rPr>
          <w:rFonts w:eastAsia="Times New Roman"/>
          <w:bCs/>
          <w:spacing w:val="-2"/>
          <w:sz w:val="22"/>
        </w:rPr>
        <w:t xml:space="preserve"> </w:t>
      </w:r>
      <w:proofErr w:type="spellStart"/>
      <w:r w:rsidRPr="00690F5A">
        <w:rPr>
          <w:rFonts w:eastAsia="Times New Roman"/>
          <w:bCs/>
          <w:spacing w:val="-2"/>
          <w:sz w:val="22"/>
        </w:rPr>
        <w:t>ngột</w:t>
      </w:r>
      <w:proofErr w:type="spellEnd"/>
      <w:r w:rsidRPr="00690F5A">
        <w:rPr>
          <w:rFonts w:eastAsia="Times New Roman"/>
          <w:bCs/>
          <w:spacing w:val="-2"/>
          <w:sz w:val="22"/>
        </w:rPr>
        <w:t>.</w:t>
      </w:r>
    </w:p>
    <w:p w14:paraId="657308E1" w14:textId="77777777" w:rsidR="00FC30BB" w:rsidRPr="00690F5A" w:rsidRDefault="00FC30BB" w:rsidP="00FC30BB">
      <w:pPr>
        <w:shd w:val="clear" w:color="auto" w:fill="FFFFFF"/>
        <w:spacing w:after="0" w:line="240" w:lineRule="auto"/>
        <w:ind w:firstLine="567"/>
        <w:jc w:val="both"/>
        <w:textAlignment w:val="baseline"/>
        <w:rPr>
          <w:rFonts w:eastAsia="Times New Roman"/>
          <w:bCs/>
          <w:spacing w:val="-2"/>
          <w:sz w:val="22"/>
        </w:rPr>
      </w:pPr>
      <w:r w:rsidRPr="00690F5A">
        <w:rPr>
          <w:rFonts w:eastAsia="Times New Roman"/>
          <w:bCs/>
          <w:spacing w:val="-2"/>
          <w:sz w:val="22"/>
        </w:rPr>
        <w:t xml:space="preserve">4. Giao </w:t>
      </w:r>
      <w:proofErr w:type="spellStart"/>
      <w:r w:rsidRPr="00690F5A">
        <w:rPr>
          <w:rFonts w:eastAsia="Times New Roman"/>
          <w:bCs/>
          <w:spacing w:val="-2"/>
          <w:sz w:val="22"/>
        </w:rPr>
        <w:t>tiếp</w:t>
      </w:r>
      <w:proofErr w:type="spellEnd"/>
      <w:r w:rsidRPr="00690F5A">
        <w:rPr>
          <w:rFonts w:eastAsia="Times New Roman"/>
          <w:bCs/>
          <w:spacing w:val="-2"/>
          <w:sz w:val="22"/>
        </w:rPr>
        <w:t xml:space="preserve"> </w:t>
      </w:r>
      <w:proofErr w:type="spellStart"/>
      <w:r w:rsidRPr="00690F5A">
        <w:rPr>
          <w:rFonts w:eastAsia="Times New Roman"/>
          <w:bCs/>
          <w:spacing w:val="-2"/>
          <w:sz w:val="22"/>
        </w:rPr>
        <w:t>và</w:t>
      </w:r>
      <w:proofErr w:type="spellEnd"/>
      <w:r w:rsidRPr="00690F5A">
        <w:rPr>
          <w:rFonts w:eastAsia="Times New Roman"/>
          <w:bCs/>
          <w:spacing w:val="-2"/>
          <w:sz w:val="22"/>
        </w:rPr>
        <w:t xml:space="preserve"> </w:t>
      </w:r>
      <w:proofErr w:type="spellStart"/>
      <w:r w:rsidRPr="00690F5A">
        <w:rPr>
          <w:rFonts w:eastAsia="Times New Roman"/>
          <w:bCs/>
          <w:spacing w:val="-2"/>
          <w:sz w:val="22"/>
        </w:rPr>
        <w:t>ứng</w:t>
      </w:r>
      <w:proofErr w:type="spellEnd"/>
      <w:r w:rsidRPr="00690F5A">
        <w:rPr>
          <w:rFonts w:eastAsia="Times New Roman"/>
          <w:bCs/>
          <w:spacing w:val="-2"/>
          <w:sz w:val="22"/>
        </w:rPr>
        <w:t xml:space="preserve"> </w:t>
      </w:r>
      <w:proofErr w:type="spellStart"/>
      <w:r w:rsidRPr="00690F5A">
        <w:rPr>
          <w:rFonts w:eastAsia="Times New Roman"/>
          <w:bCs/>
          <w:spacing w:val="-2"/>
          <w:sz w:val="22"/>
        </w:rPr>
        <w:t>xử</w:t>
      </w:r>
      <w:proofErr w:type="spellEnd"/>
      <w:r w:rsidRPr="00690F5A">
        <w:rPr>
          <w:rFonts w:eastAsia="Times New Roman"/>
          <w:bCs/>
          <w:spacing w:val="-2"/>
          <w:sz w:val="22"/>
        </w:rPr>
        <w:t xml:space="preserve"> </w:t>
      </w:r>
      <w:proofErr w:type="spellStart"/>
      <w:r w:rsidRPr="00690F5A">
        <w:rPr>
          <w:rFonts w:eastAsia="Times New Roman"/>
          <w:bCs/>
          <w:spacing w:val="-2"/>
          <w:sz w:val="22"/>
        </w:rPr>
        <w:t>với</w:t>
      </w:r>
      <w:proofErr w:type="spellEnd"/>
      <w:r w:rsidRPr="00690F5A">
        <w:rPr>
          <w:rFonts w:eastAsia="Times New Roman"/>
          <w:bCs/>
          <w:spacing w:val="-2"/>
          <w:sz w:val="22"/>
        </w:rPr>
        <w:t xml:space="preserve"> </w:t>
      </w:r>
      <w:proofErr w:type="spellStart"/>
      <w:r w:rsidRPr="00690F5A">
        <w:rPr>
          <w:rFonts w:eastAsia="Times New Roman"/>
          <w:bCs/>
          <w:spacing w:val="-2"/>
          <w:sz w:val="22"/>
        </w:rPr>
        <w:t>người</w:t>
      </w:r>
      <w:proofErr w:type="spellEnd"/>
      <w:r w:rsidRPr="00690F5A">
        <w:rPr>
          <w:rFonts w:eastAsia="Times New Roman"/>
          <w:bCs/>
          <w:spacing w:val="-2"/>
          <w:sz w:val="22"/>
        </w:rPr>
        <w:t xml:space="preserve"> </w:t>
      </w:r>
      <w:proofErr w:type="spellStart"/>
      <w:r w:rsidRPr="00690F5A">
        <w:rPr>
          <w:rFonts w:eastAsia="Times New Roman"/>
          <w:bCs/>
          <w:spacing w:val="-2"/>
          <w:sz w:val="22"/>
        </w:rPr>
        <w:t>học</w:t>
      </w:r>
      <w:proofErr w:type="spellEnd"/>
      <w:r w:rsidRPr="00690F5A">
        <w:rPr>
          <w:rFonts w:eastAsia="Times New Roman"/>
          <w:bCs/>
          <w:spacing w:val="-2"/>
          <w:sz w:val="22"/>
        </w:rPr>
        <w:t>.</w:t>
      </w:r>
    </w:p>
    <w:p w14:paraId="657308E2"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a) Tôn </w:t>
      </w:r>
      <w:proofErr w:type="spellStart"/>
      <w:r w:rsidRPr="00690F5A">
        <w:rPr>
          <w:rFonts w:eastAsia="Times New Roman"/>
          <w:spacing w:val="-2"/>
          <w:sz w:val="22"/>
        </w:rPr>
        <w:t>trọng</w:t>
      </w:r>
      <w:proofErr w:type="spellEnd"/>
      <w:r w:rsidRPr="00690F5A">
        <w:rPr>
          <w:rFonts w:eastAsia="Times New Roman"/>
          <w:spacing w:val="-2"/>
          <w:sz w:val="22"/>
        </w:rPr>
        <w:t xml:space="preserve"> </w:t>
      </w:r>
      <w:proofErr w:type="spellStart"/>
      <w:r w:rsidRPr="00690F5A">
        <w:rPr>
          <w:rFonts w:eastAsia="Times New Roman"/>
          <w:spacing w:val="-2"/>
          <w:sz w:val="22"/>
        </w:rPr>
        <w:t>quyền</w:t>
      </w:r>
      <w:proofErr w:type="spellEnd"/>
      <w:r w:rsidRPr="00690F5A">
        <w:rPr>
          <w:rFonts w:eastAsia="Times New Roman"/>
          <w:spacing w:val="-2"/>
          <w:sz w:val="22"/>
        </w:rPr>
        <w:t xml:space="preserve"> </w:t>
      </w:r>
      <w:proofErr w:type="spellStart"/>
      <w:r w:rsidRPr="00690F5A">
        <w:rPr>
          <w:rFonts w:eastAsia="Times New Roman"/>
          <w:spacing w:val="-2"/>
          <w:sz w:val="22"/>
        </w:rPr>
        <w:t>tự</w:t>
      </w:r>
      <w:proofErr w:type="spellEnd"/>
      <w:r w:rsidRPr="00690F5A">
        <w:rPr>
          <w:rFonts w:eastAsia="Times New Roman"/>
          <w:spacing w:val="-2"/>
          <w:sz w:val="22"/>
        </w:rPr>
        <w:t xml:space="preserve"> do </w:t>
      </w:r>
      <w:proofErr w:type="spellStart"/>
      <w:r w:rsidRPr="00690F5A">
        <w:rPr>
          <w:rFonts w:eastAsia="Times New Roman"/>
          <w:spacing w:val="-2"/>
          <w:sz w:val="22"/>
        </w:rPr>
        <w:t>cá</w:t>
      </w:r>
      <w:proofErr w:type="spellEnd"/>
      <w:r w:rsidRPr="00690F5A">
        <w:rPr>
          <w:rFonts w:eastAsia="Times New Roman"/>
          <w:spacing w:val="-2"/>
          <w:sz w:val="22"/>
        </w:rPr>
        <w:t xml:space="preserve"> </w:t>
      </w:r>
      <w:proofErr w:type="spellStart"/>
      <w:r w:rsidRPr="00690F5A">
        <w:rPr>
          <w:rFonts w:eastAsia="Times New Roman"/>
          <w:spacing w:val="-2"/>
          <w:sz w:val="22"/>
        </w:rPr>
        <w:t>nhân</w:t>
      </w:r>
      <w:proofErr w:type="spellEnd"/>
      <w:r w:rsidRPr="00690F5A">
        <w:rPr>
          <w:rFonts w:eastAsia="Times New Roman"/>
          <w:spacing w:val="-2"/>
          <w:sz w:val="22"/>
        </w:rPr>
        <w:t xml:space="preserve"> </w:t>
      </w:r>
      <w:proofErr w:type="spellStart"/>
      <w:r w:rsidRPr="00690F5A">
        <w:rPr>
          <w:rFonts w:eastAsia="Times New Roman"/>
          <w:spacing w:val="-2"/>
          <w:sz w:val="22"/>
        </w:rPr>
        <w:t>trên</w:t>
      </w:r>
      <w:proofErr w:type="spellEnd"/>
      <w:r w:rsidRPr="00690F5A">
        <w:rPr>
          <w:rFonts w:eastAsia="Times New Roman"/>
          <w:spacing w:val="-2"/>
          <w:sz w:val="22"/>
        </w:rPr>
        <w:t xml:space="preserve"> </w:t>
      </w:r>
      <w:proofErr w:type="spellStart"/>
      <w:r w:rsidRPr="00690F5A">
        <w:rPr>
          <w:rFonts w:eastAsia="Times New Roman"/>
          <w:spacing w:val="-2"/>
          <w:sz w:val="22"/>
        </w:rPr>
        <w:t>cơ</w:t>
      </w:r>
      <w:proofErr w:type="spellEnd"/>
      <w:r w:rsidRPr="00690F5A">
        <w:rPr>
          <w:rFonts w:eastAsia="Times New Roman"/>
          <w:spacing w:val="-2"/>
          <w:sz w:val="22"/>
        </w:rPr>
        <w:t xml:space="preserve"> </w:t>
      </w:r>
      <w:proofErr w:type="spellStart"/>
      <w:r w:rsidRPr="00690F5A">
        <w:rPr>
          <w:rFonts w:eastAsia="Times New Roman"/>
          <w:spacing w:val="-2"/>
          <w:sz w:val="22"/>
        </w:rPr>
        <w:t>sở</w:t>
      </w:r>
      <w:proofErr w:type="spellEnd"/>
      <w:r w:rsidRPr="00690F5A">
        <w:rPr>
          <w:rFonts w:eastAsia="Times New Roman"/>
          <w:spacing w:val="-2"/>
          <w:sz w:val="22"/>
        </w:rPr>
        <w:t xml:space="preserve"> </w:t>
      </w:r>
      <w:proofErr w:type="spellStart"/>
      <w:r w:rsidRPr="00690F5A">
        <w:rPr>
          <w:rFonts w:eastAsia="Times New Roman"/>
          <w:spacing w:val="-2"/>
          <w:sz w:val="22"/>
        </w:rPr>
        <w:t>quy</w:t>
      </w:r>
      <w:proofErr w:type="spellEnd"/>
      <w:r w:rsidRPr="00690F5A">
        <w:rPr>
          <w:rFonts w:eastAsia="Times New Roman"/>
          <w:spacing w:val="-2"/>
          <w:sz w:val="22"/>
        </w:rPr>
        <w:t xml:space="preserve"> </w:t>
      </w:r>
      <w:proofErr w:type="spellStart"/>
      <w:r w:rsidRPr="00690F5A">
        <w:rPr>
          <w:rFonts w:eastAsia="Times New Roman"/>
          <w:spacing w:val="-2"/>
          <w:sz w:val="22"/>
        </w:rPr>
        <w:t>định</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pháp</w:t>
      </w:r>
      <w:proofErr w:type="spellEnd"/>
      <w:r w:rsidRPr="00690F5A">
        <w:rPr>
          <w:rFonts w:eastAsia="Times New Roman"/>
          <w:spacing w:val="-2"/>
          <w:sz w:val="22"/>
        </w:rPr>
        <w:t xml:space="preserve"> </w:t>
      </w:r>
      <w:proofErr w:type="spellStart"/>
      <w:r w:rsidRPr="00690F5A">
        <w:rPr>
          <w:rFonts w:eastAsia="Times New Roman"/>
          <w:spacing w:val="-2"/>
          <w:sz w:val="22"/>
        </w:rPr>
        <w:t>luật</w:t>
      </w:r>
      <w:proofErr w:type="spellEnd"/>
      <w:r w:rsidRPr="00690F5A">
        <w:rPr>
          <w:rFonts w:eastAsia="Times New Roman"/>
          <w:spacing w:val="-2"/>
          <w:sz w:val="22"/>
        </w:rPr>
        <w:t xml:space="preserve">, </w:t>
      </w:r>
      <w:proofErr w:type="spellStart"/>
      <w:r w:rsidRPr="00690F5A">
        <w:rPr>
          <w:rFonts w:eastAsia="Times New Roman"/>
          <w:spacing w:val="-2"/>
          <w:sz w:val="22"/>
        </w:rPr>
        <w:t>đối</w:t>
      </w:r>
      <w:proofErr w:type="spellEnd"/>
      <w:r w:rsidRPr="00690F5A">
        <w:rPr>
          <w:rFonts w:eastAsia="Times New Roman"/>
          <w:spacing w:val="-2"/>
          <w:sz w:val="22"/>
        </w:rPr>
        <w:t xml:space="preserve"> </w:t>
      </w:r>
      <w:proofErr w:type="spellStart"/>
      <w:r w:rsidRPr="00690F5A">
        <w:rPr>
          <w:rFonts w:eastAsia="Times New Roman"/>
          <w:spacing w:val="-2"/>
          <w:sz w:val="22"/>
        </w:rPr>
        <w:t>xử</w:t>
      </w:r>
      <w:proofErr w:type="spellEnd"/>
      <w:r w:rsidRPr="00690F5A">
        <w:rPr>
          <w:rFonts w:eastAsia="Times New Roman"/>
          <w:spacing w:val="-2"/>
          <w:sz w:val="22"/>
        </w:rPr>
        <w:t xml:space="preserve"> </w:t>
      </w:r>
      <w:proofErr w:type="spellStart"/>
      <w:r w:rsidRPr="00690F5A">
        <w:rPr>
          <w:rFonts w:eastAsia="Times New Roman"/>
          <w:spacing w:val="-2"/>
          <w:sz w:val="22"/>
        </w:rPr>
        <w:t>công</w:t>
      </w:r>
      <w:proofErr w:type="spellEnd"/>
      <w:r w:rsidRPr="00690F5A">
        <w:rPr>
          <w:rFonts w:eastAsia="Times New Roman"/>
          <w:spacing w:val="-2"/>
          <w:sz w:val="22"/>
        </w:rPr>
        <w:t xml:space="preserve"> </w:t>
      </w:r>
      <w:proofErr w:type="spellStart"/>
      <w:r w:rsidRPr="00690F5A">
        <w:rPr>
          <w:rFonts w:eastAsia="Times New Roman"/>
          <w:spacing w:val="-2"/>
          <w:sz w:val="22"/>
        </w:rPr>
        <w:t>bằng</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bình</w:t>
      </w:r>
      <w:proofErr w:type="spellEnd"/>
      <w:r w:rsidRPr="00690F5A">
        <w:rPr>
          <w:rFonts w:eastAsia="Times New Roman"/>
          <w:spacing w:val="-2"/>
          <w:sz w:val="22"/>
        </w:rPr>
        <w:t xml:space="preserve"> </w:t>
      </w:r>
      <w:proofErr w:type="spellStart"/>
      <w:r w:rsidRPr="00690F5A">
        <w:rPr>
          <w:rFonts w:eastAsia="Times New Roman"/>
          <w:spacing w:val="-2"/>
          <w:sz w:val="22"/>
        </w:rPr>
        <w:t>đẳng</w:t>
      </w:r>
      <w:proofErr w:type="spellEnd"/>
      <w:r w:rsidRPr="00690F5A">
        <w:rPr>
          <w:rFonts w:eastAsia="Times New Roman"/>
          <w:spacing w:val="-2"/>
          <w:sz w:val="22"/>
        </w:rPr>
        <w:t xml:space="preserve"> </w:t>
      </w:r>
      <w:proofErr w:type="spellStart"/>
      <w:r w:rsidRPr="00690F5A">
        <w:rPr>
          <w:rFonts w:eastAsia="Times New Roman"/>
          <w:spacing w:val="-2"/>
          <w:sz w:val="22"/>
        </w:rPr>
        <w:t>về</w:t>
      </w:r>
      <w:proofErr w:type="spellEnd"/>
      <w:r w:rsidRPr="00690F5A">
        <w:rPr>
          <w:rFonts w:eastAsia="Times New Roman"/>
          <w:spacing w:val="-2"/>
          <w:sz w:val="22"/>
        </w:rPr>
        <w:t xml:space="preserve"> </w:t>
      </w:r>
      <w:proofErr w:type="spellStart"/>
      <w:r w:rsidRPr="00690F5A">
        <w:rPr>
          <w:rFonts w:eastAsia="Times New Roman"/>
          <w:spacing w:val="-2"/>
          <w:sz w:val="22"/>
        </w:rPr>
        <w:t>dân</w:t>
      </w:r>
      <w:proofErr w:type="spellEnd"/>
      <w:r w:rsidRPr="00690F5A">
        <w:rPr>
          <w:rFonts w:eastAsia="Times New Roman"/>
          <w:spacing w:val="-2"/>
          <w:sz w:val="22"/>
        </w:rPr>
        <w:t xml:space="preserve"> </w:t>
      </w:r>
      <w:proofErr w:type="spellStart"/>
      <w:r w:rsidRPr="00690F5A">
        <w:rPr>
          <w:rFonts w:eastAsia="Times New Roman"/>
          <w:spacing w:val="-2"/>
          <w:sz w:val="22"/>
        </w:rPr>
        <w:t>tộc</w:t>
      </w:r>
      <w:proofErr w:type="spellEnd"/>
      <w:r w:rsidRPr="00690F5A">
        <w:rPr>
          <w:rFonts w:eastAsia="Times New Roman"/>
          <w:spacing w:val="-2"/>
          <w:sz w:val="22"/>
        </w:rPr>
        <w:t xml:space="preserve">, </w:t>
      </w:r>
      <w:proofErr w:type="spellStart"/>
      <w:r w:rsidRPr="00690F5A">
        <w:rPr>
          <w:rFonts w:eastAsia="Times New Roman"/>
          <w:spacing w:val="-2"/>
          <w:sz w:val="22"/>
        </w:rPr>
        <w:t>tôn</w:t>
      </w:r>
      <w:proofErr w:type="spellEnd"/>
      <w:r w:rsidRPr="00690F5A">
        <w:rPr>
          <w:rFonts w:eastAsia="Times New Roman"/>
          <w:spacing w:val="-2"/>
          <w:sz w:val="22"/>
        </w:rPr>
        <w:t xml:space="preserve"> </w:t>
      </w:r>
      <w:proofErr w:type="spellStart"/>
      <w:r w:rsidRPr="00690F5A">
        <w:rPr>
          <w:rFonts w:eastAsia="Times New Roman"/>
          <w:spacing w:val="-2"/>
          <w:sz w:val="22"/>
        </w:rPr>
        <w:t>giáo</w:t>
      </w:r>
      <w:proofErr w:type="spellEnd"/>
      <w:r w:rsidRPr="00690F5A">
        <w:rPr>
          <w:rFonts w:eastAsia="Times New Roman"/>
          <w:spacing w:val="-2"/>
          <w:sz w:val="22"/>
        </w:rPr>
        <w:t xml:space="preserve">, </w:t>
      </w:r>
      <w:proofErr w:type="spellStart"/>
      <w:r w:rsidRPr="00690F5A">
        <w:rPr>
          <w:rFonts w:eastAsia="Times New Roman"/>
          <w:spacing w:val="-2"/>
          <w:sz w:val="22"/>
        </w:rPr>
        <w:t>giới</w:t>
      </w:r>
      <w:proofErr w:type="spellEnd"/>
      <w:r w:rsidRPr="00690F5A">
        <w:rPr>
          <w:rFonts w:eastAsia="Times New Roman"/>
          <w:spacing w:val="-2"/>
          <w:sz w:val="22"/>
        </w:rPr>
        <w:t xml:space="preserve"> </w:t>
      </w:r>
      <w:proofErr w:type="spellStart"/>
      <w:r w:rsidRPr="00690F5A">
        <w:rPr>
          <w:rFonts w:eastAsia="Times New Roman"/>
          <w:spacing w:val="-2"/>
          <w:sz w:val="22"/>
        </w:rPr>
        <w:t>tính</w:t>
      </w:r>
      <w:proofErr w:type="spellEnd"/>
      <w:r w:rsidRPr="00690F5A">
        <w:rPr>
          <w:rFonts w:eastAsia="Times New Roman"/>
          <w:spacing w:val="-2"/>
          <w:sz w:val="22"/>
        </w:rPr>
        <w:t xml:space="preserve">, </w:t>
      </w:r>
      <w:proofErr w:type="spellStart"/>
      <w:r w:rsidRPr="00690F5A">
        <w:rPr>
          <w:rFonts w:eastAsia="Times New Roman"/>
          <w:spacing w:val="-2"/>
          <w:sz w:val="22"/>
        </w:rPr>
        <w:t>ngôn</w:t>
      </w:r>
      <w:proofErr w:type="spellEnd"/>
      <w:r w:rsidRPr="00690F5A">
        <w:rPr>
          <w:rFonts w:eastAsia="Times New Roman"/>
          <w:spacing w:val="-2"/>
          <w:sz w:val="22"/>
        </w:rPr>
        <w:t xml:space="preserve"> </w:t>
      </w:r>
      <w:proofErr w:type="spellStart"/>
      <w:r w:rsidRPr="00690F5A">
        <w:rPr>
          <w:rFonts w:eastAsia="Times New Roman"/>
          <w:spacing w:val="-2"/>
          <w:sz w:val="22"/>
        </w:rPr>
        <w:t>ngữ</w:t>
      </w:r>
      <w:proofErr w:type="spellEnd"/>
      <w:r w:rsidRPr="00690F5A">
        <w:rPr>
          <w:rFonts w:eastAsia="Times New Roman"/>
          <w:spacing w:val="-2"/>
          <w:sz w:val="22"/>
        </w:rPr>
        <w:t xml:space="preserve"> </w:t>
      </w:r>
      <w:proofErr w:type="spellStart"/>
      <w:r w:rsidRPr="00690F5A">
        <w:rPr>
          <w:rFonts w:eastAsia="Times New Roman"/>
          <w:spacing w:val="-2"/>
          <w:sz w:val="22"/>
        </w:rPr>
        <w:t>đối</w:t>
      </w:r>
      <w:proofErr w:type="spellEnd"/>
      <w:r w:rsidRPr="00690F5A">
        <w:rPr>
          <w:rFonts w:eastAsia="Times New Roman"/>
          <w:spacing w:val="-2"/>
          <w:sz w:val="22"/>
        </w:rPr>
        <w:t xml:space="preserve"> </w:t>
      </w:r>
      <w:proofErr w:type="spellStart"/>
      <w:r w:rsidRPr="00690F5A">
        <w:rPr>
          <w:rFonts w:eastAsia="Times New Roman"/>
          <w:spacing w:val="-2"/>
          <w:sz w:val="22"/>
        </w:rPr>
        <w:t>với</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w:t>
      </w:r>
    </w:p>
    <w:p w14:paraId="657308E3"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lastRenderedPageBreak/>
        <w:t xml:space="preserve">b) </w:t>
      </w:r>
      <w:proofErr w:type="spellStart"/>
      <w:r w:rsidRPr="00690F5A">
        <w:rPr>
          <w:rFonts w:eastAsia="Times New Roman"/>
          <w:spacing w:val="-2"/>
          <w:sz w:val="22"/>
        </w:rPr>
        <w:t>Tạo</w:t>
      </w:r>
      <w:proofErr w:type="spellEnd"/>
      <w:r w:rsidRPr="00690F5A">
        <w:rPr>
          <w:rFonts w:eastAsia="Times New Roman"/>
          <w:spacing w:val="-2"/>
          <w:sz w:val="22"/>
        </w:rPr>
        <w:t xml:space="preserve"> </w:t>
      </w:r>
      <w:proofErr w:type="spellStart"/>
      <w:r w:rsidRPr="00690F5A">
        <w:rPr>
          <w:rFonts w:eastAsia="Times New Roman"/>
          <w:spacing w:val="-2"/>
          <w:sz w:val="22"/>
        </w:rPr>
        <w:t>môi</w:t>
      </w:r>
      <w:proofErr w:type="spellEnd"/>
      <w:r w:rsidRPr="00690F5A">
        <w:rPr>
          <w:rFonts w:eastAsia="Times New Roman"/>
          <w:spacing w:val="-2"/>
          <w:sz w:val="22"/>
        </w:rPr>
        <w:t xml:space="preserve"> </w:t>
      </w:r>
      <w:proofErr w:type="spellStart"/>
      <w:r w:rsidRPr="00690F5A">
        <w:rPr>
          <w:rFonts w:eastAsia="Times New Roman"/>
          <w:spacing w:val="-2"/>
          <w:sz w:val="22"/>
        </w:rPr>
        <w:t>trường</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tập</w:t>
      </w:r>
      <w:proofErr w:type="spellEnd"/>
      <w:r w:rsidRPr="00690F5A">
        <w:rPr>
          <w:rFonts w:eastAsia="Times New Roman"/>
          <w:spacing w:val="-2"/>
          <w:sz w:val="22"/>
        </w:rPr>
        <w:t xml:space="preserve"> </w:t>
      </w:r>
      <w:proofErr w:type="spellStart"/>
      <w:r w:rsidRPr="00690F5A">
        <w:rPr>
          <w:rFonts w:eastAsia="Times New Roman"/>
          <w:spacing w:val="-2"/>
          <w:sz w:val="22"/>
        </w:rPr>
        <w:t>thân</w:t>
      </w:r>
      <w:proofErr w:type="spellEnd"/>
      <w:r w:rsidRPr="00690F5A">
        <w:rPr>
          <w:rFonts w:eastAsia="Times New Roman"/>
          <w:spacing w:val="-2"/>
          <w:sz w:val="22"/>
        </w:rPr>
        <w:t xml:space="preserve"> </w:t>
      </w:r>
      <w:proofErr w:type="spellStart"/>
      <w:r w:rsidRPr="00690F5A">
        <w:rPr>
          <w:rFonts w:eastAsia="Times New Roman"/>
          <w:spacing w:val="-2"/>
          <w:sz w:val="22"/>
        </w:rPr>
        <w:t>thiện</w:t>
      </w:r>
      <w:proofErr w:type="spellEnd"/>
      <w:r w:rsidRPr="00690F5A">
        <w:rPr>
          <w:rFonts w:eastAsia="Times New Roman"/>
          <w:spacing w:val="-2"/>
          <w:sz w:val="22"/>
        </w:rPr>
        <w:t xml:space="preserve">, </w:t>
      </w:r>
      <w:proofErr w:type="spellStart"/>
      <w:r w:rsidRPr="00690F5A">
        <w:rPr>
          <w:rFonts w:eastAsia="Times New Roman"/>
          <w:spacing w:val="-2"/>
          <w:sz w:val="22"/>
        </w:rPr>
        <w:t>cởi</w:t>
      </w:r>
      <w:proofErr w:type="spellEnd"/>
      <w:r w:rsidRPr="00690F5A">
        <w:rPr>
          <w:rFonts w:eastAsia="Times New Roman"/>
          <w:spacing w:val="-2"/>
          <w:sz w:val="22"/>
        </w:rPr>
        <w:t xml:space="preserve"> </w:t>
      </w:r>
      <w:proofErr w:type="spellStart"/>
      <w:r w:rsidRPr="00690F5A">
        <w:rPr>
          <w:rFonts w:eastAsia="Times New Roman"/>
          <w:spacing w:val="-2"/>
          <w:sz w:val="22"/>
        </w:rPr>
        <w:t>mở</w:t>
      </w:r>
      <w:proofErr w:type="spellEnd"/>
      <w:r w:rsidRPr="00690F5A">
        <w:rPr>
          <w:rFonts w:eastAsia="Times New Roman"/>
          <w:spacing w:val="-2"/>
          <w:sz w:val="22"/>
        </w:rPr>
        <w:t xml:space="preserve">, </w:t>
      </w:r>
      <w:proofErr w:type="spellStart"/>
      <w:r w:rsidRPr="00690F5A">
        <w:rPr>
          <w:rFonts w:eastAsia="Times New Roman"/>
          <w:spacing w:val="-2"/>
          <w:sz w:val="22"/>
        </w:rPr>
        <w:t>sáng</w:t>
      </w:r>
      <w:proofErr w:type="spellEnd"/>
      <w:r w:rsidRPr="00690F5A">
        <w:rPr>
          <w:rFonts w:eastAsia="Times New Roman"/>
          <w:spacing w:val="-2"/>
          <w:sz w:val="22"/>
        </w:rPr>
        <w:t xml:space="preserve"> </w:t>
      </w:r>
      <w:proofErr w:type="spellStart"/>
      <w:r w:rsidRPr="00690F5A">
        <w:rPr>
          <w:rFonts w:eastAsia="Times New Roman"/>
          <w:spacing w:val="-2"/>
          <w:sz w:val="22"/>
        </w:rPr>
        <w:t>tạo</w:t>
      </w:r>
      <w:proofErr w:type="spellEnd"/>
      <w:r w:rsidRPr="00690F5A">
        <w:rPr>
          <w:rFonts w:eastAsia="Times New Roman"/>
          <w:spacing w:val="-2"/>
          <w:sz w:val="22"/>
        </w:rPr>
        <w:t xml:space="preserve">; </w:t>
      </w:r>
      <w:proofErr w:type="spellStart"/>
      <w:r w:rsidRPr="00690F5A">
        <w:rPr>
          <w:rFonts w:eastAsia="Times New Roman"/>
          <w:spacing w:val="-2"/>
          <w:sz w:val="22"/>
        </w:rPr>
        <w:t>công</w:t>
      </w:r>
      <w:proofErr w:type="spellEnd"/>
      <w:r w:rsidRPr="00690F5A">
        <w:rPr>
          <w:rFonts w:eastAsia="Times New Roman"/>
          <w:spacing w:val="-2"/>
          <w:sz w:val="22"/>
        </w:rPr>
        <w:t xml:space="preserve"> </w:t>
      </w:r>
      <w:proofErr w:type="spellStart"/>
      <w:r w:rsidRPr="00690F5A">
        <w:rPr>
          <w:rFonts w:eastAsia="Times New Roman"/>
          <w:spacing w:val="-2"/>
          <w:sz w:val="22"/>
        </w:rPr>
        <w:t>bằng</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tập</w:t>
      </w:r>
      <w:proofErr w:type="spellEnd"/>
      <w:r w:rsidRPr="00690F5A">
        <w:rPr>
          <w:rFonts w:eastAsia="Times New Roman"/>
          <w:spacing w:val="-2"/>
          <w:sz w:val="22"/>
        </w:rPr>
        <w:t xml:space="preserve">, </w:t>
      </w:r>
      <w:proofErr w:type="spellStart"/>
      <w:r w:rsidRPr="00690F5A">
        <w:rPr>
          <w:rFonts w:eastAsia="Times New Roman"/>
          <w:spacing w:val="-2"/>
          <w:sz w:val="22"/>
        </w:rPr>
        <w:t>nghiên</w:t>
      </w:r>
      <w:proofErr w:type="spellEnd"/>
      <w:r w:rsidRPr="00690F5A">
        <w:rPr>
          <w:rFonts w:eastAsia="Times New Roman"/>
          <w:spacing w:val="-2"/>
          <w:sz w:val="22"/>
        </w:rPr>
        <w:t xml:space="preserve"> </w:t>
      </w:r>
      <w:proofErr w:type="spellStart"/>
      <w:r w:rsidRPr="00690F5A">
        <w:rPr>
          <w:rFonts w:eastAsia="Times New Roman"/>
          <w:spacing w:val="-2"/>
          <w:sz w:val="22"/>
        </w:rPr>
        <w:t>cứu</w:t>
      </w:r>
      <w:proofErr w:type="spellEnd"/>
      <w:r w:rsidRPr="00690F5A">
        <w:rPr>
          <w:rFonts w:eastAsia="Times New Roman"/>
          <w:spacing w:val="-2"/>
          <w:sz w:val="22"/>
        </w:rPr>
        <w:t xml:space="preserve"> khoa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kiểm</w:t>
      </w:r>
      <w:proofErr w:type="spellEnd"/>
      <w:r w:rsidRPr="00690F5A">
        <w:rPr>
          <w:rFonts w:eastAsia="Times New Roman"/>
          <w:spacing w:val="-2"/>
          <w:sz w:val="22"/>
        </w:rPr>
        <w:t xml:space="preserve"> </w:t>
      </w:r>
      <w:proofErr w:type="spellStart"/>
      <w:r w:rsidRPr="00690F5A">
        <w:rPr>
          <w:rFonts w:eastAsia="Times New Roman"/>
          <w:spacing w:val="-2"/>
          <w:sz w:val="22"/>
        </w:rPr>
        <w:t>tra</w:t>
      </w:r>
      <w:proofErr w:type="spellEnd"/>
      <w:r w:rsidRPr="00690F5A">
        <w:rPr>
          <w:rFonts w:eastAsia="Times New Roman"/>
          <w:spacing w:val="-2"/>
          <w:sz w:val="22"/>
        </w:rPr>
        <w:t xml:space="preserve"> – </w:t>
      </w:r>
      <w:proofErr w:type="spellStart"/>
      <w:r w:rsidRPr="00690F5A">
        <w:rPr>
          <w:rFonts w:eastAsia="Times New Roman"/>
          <w:spacing w:val="-2"/>
          <w:sz w:val="22"/>
        </w:rPr>
        <w:t>đánh</w:t>
      </w:r>
      <w:proofErr w:type="spellEnd"/>
      <w:r w:rsidRPr="00690F5A">
        <w:rPr>
          <w:rFonts w:eastAsia="Times New Roman"/>
          <w:spacing w:val="-2"/>
          <w:sz w:val="22"/>
        </w:rPr>
        <w:t xml:space="preserve"> </w:t>
      </w:r>
      <w:proofErr w:type="spellStart"/>
      <w:r w:rsidRPr="00690F5A">
        <w:rPr>
          <w:rFonts w:eastAsia="Times New Roman"/>
          <w:spacing w:val="-2"/>
          <w:sz w:val="22"/>
        </w:rPr>
        <w:t>giá</w:t>
      </w:r>
      <w:proofErr w:type="spellEnd"/>
      <w:r w:rsidRPr="00690F5A">
        <w:rPr>
          <w:rFonts w:eastAsia="Times New Roman"/>
          <w:spacing w:val="-2"/>
          <w:sz w:val="22"/>
        </w:rPr>
        <w:t xml:space="preserve">, </w:t>
      </w:r>
      <w:proofErr w:type="spellStart"/>
      <w:r w:rsidRPr="00690F5A">
        <w:rPr>
          <w:rFonts w:eastAsia="Times New Roman"/>
          <w:spacing w:val="-2"/>
          <w:sz w:val="22"/>
        </w:rPr>
        <w:t>phụng</w:t>
      </w:r>
      <w:proofErr w:type="spellEnd"/>
      <w:r w:rsidRPr="00690F5A">
        <w:rPr>
          <w:rFonts w:eastAsia="Times New Roman"/>
          <w:spacing w:val="-2"/>
          <w:sz w:val="22"/>
        </w:rPr>
        <w:t xml:space="preserve"> </w:t>
      </w:r>
      <w:proofErr w:type="spellStart"/>
      <w:r w:rsidRPr="00690F5A">
        <w:rPr>
          <w:rFonts w:eastAsia="Times New Roman"/>
          <w:spacing w:val="-2"/>
          <w:sz w:val="22"/>
        </w:rPr>
        <w:t>sự</w:t>
      </w:r>
      <w:proofErr w:type="spellEnd"/>
      <w:r w:rsidRPr="00690F5A">
        <w:rPr>
          <w:rFonts w:eastAsia="Times New Roman"/>
          <w:spacing w:val="-2"/>
          <w:sz w:val="22"/>
        </w:rPr>
        <w:t xml:space="preserve"> </w:t>
      </w:r>
      <w:proofErr w:type="spellStart"/>
      <w:r w:rsidRPr="00690F5A">
        <w:rPr>
          <w:rFonts w:eastAsia="Times New Roman"/>
          <w:spacing w:val="-2"/>
          <w:sz w:val="22"/>
        </w:rPr>
        <w:t>cộng</w:t>
      </w:r>
      <w:proofErr w:type="spellEnd"/>
      <w:r w:rsidRPr="00690F5A">
        <w:rPr>
          <w:rFonts w:eastAsia="Times New Roman"/>
          <w:spacing w:val="-2"/>
          <w:sz w:val="22"/>
        </w:rPr>
        <w:t xml:space="preserve"> </w:t>
      </w:r>
      <w:proofErr w:type="spellStart"/>
      <w:r w:rsidRPr="00690F5A">
        <w:rPr>
          <w:rFonts w:eastAsia="Times New Roman"/>
          <w:spacing w:val="-2"/>
          <w:sz w:val="22"/>
        </w:rPr>
        <w:t>đồng</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cơ</w:t>
      </w:r>
      <w:proofErr w:type="spellEnd"/>
      <w:r w:rsidRPr="00690F5A">
        <w:rPr>
          <w:rFonts w:eastAsia="Times New Roman"/>
          <w:spacing w:val="-2"/>
          <w:sz w:val="22"/>
        </w:rPr>
        <w:t xml:space="preserve"> </w:t>
      </w:r>
      <w:proofErr w:type="spellStart"/>
      <w:r w:rsidRPr="00690F5A">
        <w:rPr>
          <w:rFonts w:eastAsia="Times New Roman"/>
          <w:spacing w:val="-2"/>
          <w:sz w:val="22"/>
        </w:rPr>
        <w:t>hội</w:t>
      </w:r>
      <w:proofErr w:type="spellEnd"/>
      <w:r w:rsidRPr="00690F5A">
        <w:rPr>
          <w:rFonts w:eastAsia="Times New Roman"/>
          <w:spacing w:val="-2"/>
          <w:sz w:val="22"/>
        </w:rPr>
        <w:t xml:space="preserve"> </w:t>
      </w:r>
      <w:proofErr w:type="spellStart"/>
      <w:r w:rsidRPr="00690F5A">
        <w:rPr>
          <w:rFonts w:eastAsia="Times New Roman"/>
          <w:spacing w:val="-2"/>
          <w:sz w:val="22"/>
        </w:rPr>
        <w:t>việc</w:t>
      </w:r>
      <w:proofErr w:type="spellEnd"/>
      <w:r w:rsidRPr="00690F5A">
        <w:rPr>
          <w:rFonts w:eastAsia="Times New Roman"/>
          <w:spacing w:val="-2"/>
          <w:sz w:val="22"/>
        </w:rPr>
        <w:t xml:space="preserve"> </w:t>
      </w:r>
      <w:proofErr w:type="spellStart"/>
      <w:r w:rsidRPr="00690F5A">
        <w:rPr>
          <w:rFonts w:eastAsia="Times New Roman"/>
          <w:spacing w:val="-2"/>
          <w:sz w:val="22"/>
        </w:rPr>
        <w:t>làm</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w:t>
      </w:r>
    </w:p>
    <w:p w14:paraId="657308E4"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c) </w:t>
      </w:r>
      <w:proofErr w:type="spellStart"/>
      <w:r w:rsidRPr="00690F5A">
        <w:rPr>
          <w:rFonts w:eastAsia="Times New Roman"/>
          <w:spacing w:val="-2"/>
          <w:sz w:val="22"/>
        </w:rPr>
        <w:t>Gương</w:t>
      </w:r>
      <w:proofErr w:type="spellEnd"/>
      <w:r w:rsidRPr="00690F5A">
        <w:rPr>
          <w:rFonts w:eastAsia="Times New Roman"/>
          <w:spacing w:val="-2"/>
          <w:sz w:val="22"/>
        </w:rPr>
        <w:t xml:space="preserve"> </w:t>
      </w:r>
      <w:proofErr w:type="spellStart"/>
      <w:r w:rsidRPr="00690F5A">
        <w:rPr>
          <w:rFonts w:eastAsia="Times New Roman"/>
          <w:spacing w:val="-2"/>
          <w:sz w:val="22"/>
        </w:rPr>
        <w:t>mẫu</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đúng</w:t>
      </w:r>
      <w:proofErr w:type="spellEnd"/>
      <w:r w:rsidRPr="00690F5A">
        <w:rPr>
          <w:rFonts w:eastAsia="Times New Roman"/>
          <w:spacing w:val="-2"/>
          <w:sz w:val="22"/>
        </w:rPr>
        <w:t xml:space="preserve"> </w:t>
      </w:r>
      <w:proofErr w:type="spellStart"/>
      <w:r w:rsidRPr="00690F5A">
        <w:rPr>
          <w:rFonts w:eastAsia="Times New Roman"/>
          <w:spacing w:val="-2"/>
          <w:sz w:val="22"/>
        </w:rPr>
        <w:t>mực</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giao</w:t>
      </w:r>
      <w:proofErr w:type="spellEnd"/>
      <w:r w:rsidRPr="00690F5A">
        <w:rPr>
          <w:rFonts w:eastAsia="Times New Roman"/>
          <w:spacing w:val="-2"/>
          <w:sz w:val="22"/>
        </w:rPr>
        <w:t xml:space="preserve"> </w:t>
      </w:r>
      <w:proofErr w:type="spellStart"/>
      <w:r w:rsidRPr="00690F5A">
        <w:rPr>
          <w:rFonts w:eastAsia="Times New Roman"/>
          <w:spacing w:val="-2"/>
          <w:sz w:val="22"/>
        </w:rPr>
        <w:t>tiếp</w:t>
      </w:r>
      <w:proofErr w:type="spellEnd"/>
      <w:r w:rsidRPr="00690F5A">
        <w:rPr>
          <w:rFonts w:eastAsia="Times New Roman"/>
          <w:spacing w:val="-2"/>
          <w:sz w:val="22"/>
        </w:rPr>
        <w:t xml:space="preserve">, </w:t>
      </w:r>
      <w:proofErr w:type="spellStart"/>
      <w:r w:rsidRPr="00690F5A">
        <w:rPr>
          <w:rFonts w:eastAsia="Times New Roman"/>
          <w:spacing w:val="-2"/>
          <w:sz w:val="22"/>
        </w:rPr>
        <w:t>là</w:t>
      </w:r>
      <w:proofErr w:type="spellEnd"/>
      <w:r w:rsidRPr="00690F5A">
        <w:rPr>
          <w:rFonts w:eastAsia="Times New Roman"/>
          <w:spacing w:val="-2"/>
          <w:sz w:val="22"/>
        </w:rPr>
        <w:t xml:space="preserve"> </w:t>
      </w:r>
      <w:proofErr w:type="spellStart"/>
      <w:r w:rsidRPr="00690F5A">
        <w:rPr>
          <w:rFonts w:eastAsia="Times New Roman"/>
          <w:spacing w:val="-2"/>
          <w:sz w:val="22"/>
        </w:rPr>
        <w:t>tấm</w:t>
      </w:r>
      <w:proofErr w:type="spellEnd"/>
      <w:r w:rsidRPr="00690F5A">
        <w:rPr>
          <w:rFonts w:eastAsia="Times New Roman"/>
          <w:spacing w:val="-2"/>
          <w:sz w:val="22"/>
        </w:rPr>
        <w:t xml:space="preserve"> </w:t>
      </w:r>
      <w:proofErr w:type="spellStart"/>
      <w:r w:rsidRPr="00690F5A">
        <w:rPr>
          <w:rFonts w:eastAsia="Times New Roman"/>
          <w:spacing w:val="-2"/>
          <w:sz w:val="22"/>
        </w:rPr>
        <w:t>gương</w:t>
      </w:r>
      <w:proofErr w:type="spellEnd"/>
      <w:r w:rsidRPr="00690F5A">
        <w:rPr>
          <w:rFonts w:eastAsia="Times New Roman"/>
          <w:spacing w:val="-2"/>
          <w:sz w:val="22"/>
        </w:rPr>
        <w:t xml:space="preserve"> </w:t>
      </w:r>
      <w:proofErr w:type="spellStart"/>
      <w:r w:rsidRPr="00690F5A">
        <w:rPr>
          <w:rFonts w:eastAsia="Times New Roman"/>
          <w:spacing w:val="-2"/>
          <w:sz w:val="22"/>
        </w:rPr>
        <w:t>sáng</w:t>
      </w:r>
      <w:proofErr w:type="spellEnd"/>
      <w:r w:rsidRPr="00690F5A">
        <w:rPr>
          <w:rFonts w:eastAsia="Times New Roman"/>
          <w:spacing w:val="-2"/>
          <w:sz w:val="22"/>
        </w:rPr>
        <w:t xml:space="preserve"> </w:t>
      </w:r>
      <w:proofErr w:type="spellStart"/>
      <w:r w:rsidRPr="00690F5A">
        <w:rPr>
          <w:rFonts w:eastAsia="Times New Roman"/>
          <w:spacing w:val="-2"/>
          <w:sz w:val="22"/>
        </w:rPr>
        <w:t>để</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tập</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noi</w:t>
      </w:r>
      <w:proofErr w:type="spellEnd"/>
      <w:r w:rsidRPr="00690F5A">
        <w:rPr>
          <w:rFonts w:eastAsia="Times New Roman"/>
          <w:spacing w:val="-2"/>
          <w:sz w:val="22"/>
        </w:rPr>
        <w:t xml:space="preserve"> </w:t>
      </w:r>
      <w:proofErr w:type="spellStart"/>
      <w:r w:rsidRPr="00690F5A">
        <w:rPr>
          <w:rFonts w:eastAsia="Times New Roman"/>
          <w:spacing w:val="-2"/>
          <w:sz w:val="22"/>
        </w:rPr>
        <w:t>theo.</w:t>
      </w:r>
      <w:proofErr w:type="spellEnd"/>
    </w:p>
    <w:p w14:paraId="657308E5"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d) Tôn </w:t>
      </w:r>
      <w:proofErr w:type="spellStart"/>
      <w:r w:rsidRPr="00690F5A">
        <w:rPr>
          <w:rFonts w:eastAsia="Times New Roman"/>
          <w:spacing w:val="-2"/>
          <w:sz w:val="22"/>
        </w:rPr>
        <w:t>trọng</w:t>
      </w:r>
      <w:proofErr w:type="spellEnd"/>
      <w:r w:rsidRPr="00690F5A">
        <w:rPr>
          <w:rFonts w:eastAsia="Times New Roman"/>
          <w:spacing w:val="-2"/>
          <w:sz w:val="22"/>
        </w:rPr>
        <w:t xml:space="preserve">, </w:t>
      </w:r>
      <w:proofErr w:type="spellStart"/>
      <w:r w:rsidRPr="00690F5A">
        <w:rPr>
          <w:rFonts w:eastAsia="Times New Roman"/>
          <w:spacing w:val="-2"/>
          <w:sz w:val="22"/>
        </w:rPr>
        <w:t>sẵn</w:t>
      </w:r>
      <w:proofErr w:type="spellEnd"/>
      <w:r w:rsidRPr="00690F5A">
        <w:rPr>
          <w:rFonts w:eastAsia="Times New Roman"/>
          <w:spacing w:val="-2"/>
          <w:sz w:val="22"/>
        </w:rPr>
        <w:t xml:space="preserve"> </w:t>
      </w:r>
      <w:proofErr w:type="spellStart"/>
      <w:r w:rsidRPr="00690F5A">
        <w:rPr>
          <w:rFonts w:eastAsia="Times New Roman"/>
          <w:spacing w:val="-2"/>
          <w:sz w:val="22"/>
        </w:rPr>
        <w:t>sàng</w:t>
      </w:r>
      <w:proofErr w:type="spellEnd"/>
      <w:r w:rsidRPr="00690F5A">
        <w:rPr>
          <w:rFonts w:eastAsia="Times New Roman"/>
          <w:spacing w:val="-2"/>
          <w:sz w:val="22"/>
        </w:rPr>
        <w:t xml:space="preserve"> chia </w:t>
      </w:r>
      <w:proofErr w:type="spellStart"/>
      <w:r w:rsidRPr="00690F5A">
        <w:rPr>
          <w:rFonts w:eastAsia="Times New Roman"/>
          <w:spacing w:val="-2"/>
          <w:sz w:val="22"/>
        </w:rPr>
        <w:t>sẻ</w:t>
      </w:r>
      <w:proofErr w:type="spellEnd"/>
      <w:r w:rsidRPr="00690F5A">
        <w:rPr>
          <w:rFonts w:eastAsia="Times New Roman"/>
          <w:spacing w:val="-2"/>
          <w:sz w:val="22"/>
        </w:rPr>
        <w:t xml:space="preserve"> </w:t>
      </w:r>
      <w:proofErr w:type="spellStart"/>
      <w:r w:rsidRPr="00690F5A">
        <w:rPr>
          <w:rFonts w:eastAsia="Times New Roman"/>
          <w:spacing w:val="-2"/>
          <w:sz w:val="22"/>
        </w:rPr>
        <w:t>khi</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gặp</w:t>
      </w:r>
      <w:proofErr w:type="spellEnd"/>
      <w:r w:rsidRPr="00690F5A">
        <w:rPr>
          <w:rFonts w:eastAsia="Times New Roman"/>
          <w:spacing w:val="-2"/>
          <w:sz w:val="22"/>
        </w:rPr>
        <w:t xml:space="preserve"> </w:t>
      </w:r>
      <w:proofErr w:type="spellStart"/>
      <w:r w:rsidRPr="00690F5A">
        <w:rPr>
          <w:rFonts w:eastAsia="Times New Roman"/>
          <w:spacing w:val="-2"/>
          <w:sz w:val="22"/>
        </w:rPr>
        <w:t>khó</w:t>
      </w:r>
      <w:proofErr w:type="spellEnd"/>
      <w:r w:rsidRPr="00690F5A">
        <w:rPr>
          <w:rFonts w:eastAsia="Times New Roman"/>
          <w:spacing w:val="-2"/>
          <w:sz w:val="22"/>
        </w:rPr>
        <w:t xml:space="preserve"> </w:t>
      </w:r>
      <w:proofErr w:type="spellStart"/>
      <w:r w:rsidRPr="00690F5A">
        <w:rPr>
          <w:rFonts w:eastAsia="Times New Roman"/>
          <w:spacing w:val="-2"/>
          <w:sz w:val="22"/>
        </w:rPr>
        <w:t>khăn</w:t>
      </w:r>
      <w:proofErr w:type="spellEnd"/>
      <w:r w:rsidRPr="00690F5A">
        <w:rPr>
          <w:rFonts w:eastAsia="Times New Roman"/>
          <w:spacing w:val="-2"/>
          <w:sz w:val="22"/>
        </w:rPr>
        <w:t xml:space="preserve">, </w:t>
      </w:r>
      <w:proofErr w:type="spellStart"/>
      <w:r w:rsidRPr="00690F5A">
        <w:rPr>
          <w:rFonts w:eastAsia="Times New Roman"/>
          <w:spacing w:val="-2"/>
          <w:sz w:val="22"/>
        </w:rPr>
        <w:t>vướng</w:t>
      </w:r>
      <w:proofErr w:type="spellEnd"/>
      <w:r w:rsidRPr="00690F5A">
        <w:rPr>
          <w:rFonts w:eastAsia="Times New Roman"/>
          <w:spacing w:val="-2"/>
          <w:sz w:val="22"/>
        </w:rPr>
        <w:t xml:space="preserve"> </w:t>
      </w:r>
      <w:proofErr w:type="spellStart"/>
      <w:r w:rsidRPr="00690F5A">
        <w:rPr>
          <w:rFonts w:eastAsia="Times New Roman"/>
          <w:spacing w:val="-2"/>
          <w:sz w:val="22"/>
        </w:rPr>
        <w:t>mắc</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tập</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cuộc</w:t>
      </w:r>
      <w:proofErr w:type="spellEnd"/>
      <w:r w:rsidRPr="00690F5A">
        <w:rPr>
          <w:rFonts w:eastAsia="Times New Roman"/>
          <w:spacing w:val="-2"/>
          <w:sz w:val="22"/>
        </w:rPr>
        <w:t xml:space="preserve"> </w:t>
      </w:r>
      <w:proofErr w:type="spellStart"/>
      <w:r w:rsidRPr="00690F5A">
        <w:rPr>
          <w:rFonts w:eastAsia="Times New Roman"/>
          <w:spacing w:val="-2"/>
          <w:sz w:val="22"/>
        </w:rPr>
        <w:t>sống</w:t>
      </w:r>
      <w:proofErr w:type="spellEnd"/>
      <w:r w:rsidRPr="00690F5A">
        <w:rPr>
          <w:rFonts w:eastAsia="Times New Roman"/>
          <w:spacing w:val="-2"/>
          <w:sz w:val="22"/>
        </w:rPr>
        <w:t xml:space="preserve">; </w:t>
      </w:r>
      <w:proofErr w:type="spellStart"/>
      <w:r w:rsidRPr="00690F5A">
        <w:rPr>
          <w:rFonts w:eastAsia="Times New Roman"/>
          <w:spacing w:val="-2"/>
          <w:sz w:val="22"/>
        </w:rPr>
        <w:t>trân</w:t>
      </w:r>
      <w:proofErr w:type="spellEnd"/>
      <w:r w:rsidRPr="00690F5A">
        <w:rPr>
          <w:rFonts w:eastAsia="Times New Roman"/>
          <w:spacing w:val="-2"/>
          <w:sz w:val="22"/>
        </w:rPr>
        <w:t xml:space="preserve"> </w:t>
      </w:r>
      <w:proofErr w:type="spellStart"/>
      <w:r w:rsidRPr="00690F5A">
        <w:rPr>
          <w:rFonts w:eastAsia="Times New Roman"/>
          <w:spacing w:val="-2"/>
          <w:sz w:val="22"/>
        </w:rPr>
        <w:t>trọng</w:t>
      </w:r>
      <w:proofErr w:type="spellEnd"/>
      <w:r w:rsidRPr="00690F5A">
        <w:rPr>
          <w:rFonts w:eastAsia="Times New Roman"/>
          <w:spacing w:val="-2"/>
          <w:sz w:val="22"/>
        </w:rPr>
        <w:t xml:space="preserve">, </w:t>
      </w:r>
      <w:proofErr w:type="spellStart"/>
      <w:r w:rsidRPr="00690F5A">
        <w:rPr>
          <w:rFonts w:eastAsia="Times New Roman"/>
          <w:spacing w:val="-2"/>
          <w:sz w:val="22"/>
        </w:rPr>
        <w:t>khuyến</w:t>
      </w:r>
      <w:proofErr w:type="spellEnd"/>
      <w:r w:rsidRPr="00690F5A">
        <w:rPr>
          <w:rFonts w:eastAsia="Times New Roman"/>
          <w:spacing w:val="-2"/>
          <w:sz w:val="22"/>
        </w:rPr>
        <w:t xml:space="preserve"> </w:t>
      </w:r>
      <w:proofErr w:type="spellStart"/>
      <w:r w:rsidRPr="00690F5A">
        <w:rPr>
          <w:rFonts w:eastAsia="Times New Roman"/>
          <w:spacing w:val="-2"/>
          <w:sz w:val="22"/>
        </w:rPr>
        <w:t>khích</w:t>
      </w:r>
      <w:proofErr w:type="spellEnd"/>
      <w:r w:rsidRPr="00690F5A">
        <w:rPr>
          <w:rFonts w:eastAsia="Times New Roman"/>
          <w:spacing w:val="-2"/>
          <w:sz w:val="22"/>
        </w:rPr>
        <w:t xml:space="preserve"> </w:t>
      </w:r>
      <w:proofErr w:type="spellStart"/>
      <w:r w:rsidRPr="00690F5A">
        <w:rPr>
          <w:rFonts w:eastAsia="Times New Roman"/>
          <w:spacing w:val="-2"/>
          <w:sz w:val="22"/>
        </w:rPr>
        <w:t>sự</w:t>
      </w:r>
      <w:proofErr w:type="spellEnd"/>
      <w:r w:rsidRPr="00690F5A">
        <w:rPr>
          <w:rFonts w:eastAsia="Times New Roman"/>
          <w:spacing w:val="-2"/>
          <w:sz w:val="22"/>
        </w:rPr>
        <w:t xml:space="preserve"> </w:t>
      </w:r>
      <w:proofErr w:type="spellStart"/>
      <w:r w:rsidRPr="00690F5A">
        <w:rPr>
          <w:rFonts w:eastAsia="Times New Roman"/>
          <w:spacing w:val="-2"/>
          <w:sz w:val="22"/>
        </w:rPr>
        <w:t>tiến</w:t>
      </w:r>
      <w:proofErr w:type="spellEnd"/>
      <w:r w:rsidRPr="00690F5A">
        <w:rPr>
          <w:rFonts w:eastAsia="Times New Roman"/>
          <w:spacing w:val="-2"/>
          <w:sz w:val="22"/>
        </w:rPr>
        <w:t xml:space="preserve"> </w:t>
      </w:r>
      <w:proofErr w:type="spellStart"/>
      <w:r w:rsidRPr="00690F5A">
        <w:rPr>
          <w:rFonts w:eastAsia="Times New Roman"/>
          <w:spacing w:val="-2"/>
          <w:sz w:val="22"/>
        </w:rPr>
        <w:t>bộ</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trong</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tập</w:t>
      </w:r>
      <w:proofErr w:type="spellEnd"/>
      <w:r w:rsidRPr="00690F5A">
        <w:rPr>
          <w:rFonts w:eastAsia="Times New Roman"/>
          <w:spacing w:val="-2"/>
          <w:sz w:val="22"/>
        </w:rPr>
        <w:t xml:space="preserve">, </w:t>
      </w:r>
      <w:proofErr w:type="spellStart"/>
      <w:r w:rsidRPr="00690F5A">
        <w:rPr>
          <w:rFonts w:eastAsia="Times New Roman"/>
          <w:spacing w:val="-2"/>
          <w:sz w:val="22"/>
        </w:rPr>
        <w:t>nghiên</w:t>
      </w:r>
      <w:proofErr w:type="spellEnd"/>
      <w:r w:rsidRPr="00690F5A">
        <w:rPr>
          <w:rFonts w:eastAsia="Times New Roman"/>
          <w:spacing w:val="-2"/>
          <w:sz w:val="22"/>
        </w:rPr>
        <w:t xml:space="preserve"> </w:t>
      </w:r>
      <w:proofErr w:type="spellStart"/>
      <w:r w:rsidRPr="00690F5A">
        <w:rPr>
          <w:rFonts w:eastAsia="Times New Roman"/>
          <w:spacing w:val="-2"/>
          <w:sz w:val="22"/>
        </w:rPr>
        <w:t>cứu</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rèn</w:t>
      </w:r>
      <w:proofErr w:type="spellEnd"/>
      <w:r w:rsidRPr="00690F5A">
        <w:rPr>
          <w:rFonts w:eastAsia="Times New Roman"/>
          <w:spacing w:val="-2"/>
          <w:sz w:val="22"/>
        </w:rPr>
        <w:t xml:space="preserve"> </w:t>
      </w:r>
      <w:proofErr w:type="spellStart"/>
      <w:r w:rsidRPr="00690F5A">
        <w:rPr>
          <w:rFonts w:eastAsia="Times New Roman"/>
          <w:spacing w:val="-2"/>
          <w:sz w:val="22"/>
        </w:rPr>
        <w:t>luyện</w:t>
      </w:r>
      <w:proofErr w:type="spellEnd"/>
      <w:r w:rsidRPr="00690F5A">
        <w:rPr>
          <w:rFonts w:eastAsia="Times New Roman"/>
          <w:spacing w:val="-2"/>
          <w:sz w:val="22"/>
        </w:rPr>
        <w:t>.</w:t>
      </w:r>
    </w:p>
    <w:p w14:paraId="657308E6" w14:textId="77777777" w:rsidR="00FC30BB" w:rsidRPr="00690F5A" w:rsidRDefault="00FC30BB" w:rsidP="00FC30BB">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đ) Bình </w:t>
      </w:r>
      <w:proofErr w:type="spellStart"/>
      <w:r w:rsidRPr="00690F5A">
        <w:rPr>
          <w:rFonts w:eastAsia="Times New Roman"/>
          <w:spacing w:val="-2"/>
          <w:sz w:val="22"/>
        </w:rPr>
        <w:t>tĩnh</w:t>
      </w:r>
      <w:proofErr w:type="spellEnd"/>
      <w:r w:rsidRPr="00690F5A">
        <w:rPr>
          <w:rFonts w:eastAsia="Times New Roman"/>
          <w:spacing w:val="-2"/>
          <w:sz w:val="22"/>
        </w:rPr>
        <w:t xml:space="preserve"> </w:t>
      </w:r>
      <w:proofErr w:type="spellStart"/>
      <w:r w:rsidRPr="00690F5A">
        <w:rPr>
          <w:rFonts w:eastAsia="Times New Roman"/>
          <w:spacing w:val="-2"/>
          <w:sz w:val="22"/>
        </w:rPr>
        <w:t>xử</w:t>
      </w:r>
      <w:proofErr w:type="spellEnd"/>
      <w:r w:rsidRPr="00690F5A">
        <w:rPr>
          <w:rFonts w:eastAsia="Times New Roman"/>
          <w:spacing w:val="-2"/>
          <w:sz w:val="22"/>
        </w:rPr>
        <w:t xml:space="preserve"> </w:t>
      </w:r>
      <w:proofErr w:type="spellStart"/>
      <w:r w:rsidRPr="00690F5A">
        <w:rPr>
          <w:rFonts w:eastAsia="Times New Roman"/>
          <w:spacing w:val="-2"/>
          <w:sz w:val="22"/>
        </w:rPr>
        <w:t>lý</w:t>
      </w:r>
      <w:proofErr w:type="spellEnd"/>
      <w:r w:rsidRPr="00690F5A">
        <w:rPr>
          <w:rFonts w:eastAsia="Times New Roman"/>
          <w:spacing w:val="-2"/>
          <w:sz w:val="22"/>
        </w:rPr>
        <w:t xml:space="preserve"> </w:t>
      </w:r>
      <w:proofErr w:type="spellStart"/>
      <w:r w:rsidRPr="00690F5A">
        <w:rPr>
          <w:rFonts w:eastAsia="Times New Roman"/>
          <w:spacing w:val="-2"/>
          <w:sz w:val="22"/>
        </w:rPr>
        <w:t>các</w:t>
      </w:r>
      <w:proofErr w:type="spellEnd"/>
      <w:r w:rsidRPr="00690F5A">
        <w:rPr>
          <w:rFonts w:eastAsia="Times New Roman"/>
          <w:spacing w:val="-2"/>
          <w:sz w:val="22"/>
        </w:rPr>
        <w:t xml:space="preserve"> </w:t>
      </w:r>
      <w:proofErr w:type="spellStart"/>
      <w:r w:rsidRPr="00690F5A">
        <w:rPr>
          <w:rFonts w:eastAsia="Times New Roman"/>
          <w:spacing w:val="-2"/>
          <w:sz w:val="22"/>
        </w:rPr>
        <w:t>tình</w:t>
      </w:r>
      <w:proofErr w:type="spellEnd"/>
      <w:r w:rsidRPr="00690F5A">
        <w:rPr>
          <w:rFonts w:eastAsia="Times New Roman"/>
          <w:spacing w:val="-2"/>
          <w:sz w:val="22"/>
        </w:rPr>
        <w:t xml:space="preserve"> </w:t>
      </w:r>
      <w:proofErr w:type="spellStart"/>
      <w:r w:rsidRPr="00690F5A">
        <w:rPr>
          <w:rFonts w:eastAsia="Times New Roman"/>
          <w:spacing w:val="-2"/>
          <w:sz w:val="22"/>
        </w:rPr>
        <w:t>huống</w:t>
      </w:r>
      <w:proofErr w:type="spellEnd"/>
      <w:r w:rsidRPr="00690F5A">
        <w:rPr>
          <w:rFonts w:eastAsia="Times New Roman"/>
          <w:spacing w:val="-2"/>
          <w:sz w:val="22"/>
        </w:rPr>
        <w:t xml:space="preserve"> </w:t>
      </w:r>
      <w:proofErr w:type="spellStart"/>
      <w:r w:rsidRPr="00690F5A">
        <w:rPr>
          <w:rFonts w:eastAsia="Times New Roman"/>
          <w:spacing w:val="-2"/>
          <w:sz w:val="22"/>
        </w:rPr>
        <w:t>trước</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Không</w:t>
      </w:r>
      <w:proofErr w:type="spellEnd"/>
      <w:r w:rsidRPr="00690F5A">
        <w:rPr>
          <w:rFonts w:eastAsia="Times New Roman"/>
          <w:spacing w:val="-2"/>
          <w:sz w:val="22"/>
        </w:rPr>
        <w:t xml:space="preserve"> </w:t>
      </w:r>
      <w:proofErr w:type="spellStart"/>
      <w:r w:rsidRPr="00690F5A">
        <w:rPr>
          <w:rFonts w:eastAsia="Times New Roman"/>
          <w:spacing w:val="-2"/>
          <w:sz w:val="22"/>
        </w:rPr>
        <w:t>xúc</w:t>
      </w:r>
      <w:proofErr w:type="spellEnd"/>
      <w:r w:rsidRPr="00690F5A">
        <w:rPr>
          <w:rFonts w:eastAsia="Times New Roman"/>
          <w:spacing w:val="-2"/>
          <w:sz w:val="22"/>
        </w:rPr>
        <w:t xml:space="preserve"> </w:t>
      </w:r>
      <w:proofErr w:type="spellStart"/>
      <w:r w:rsidRPr="00690F5A">
        <w:rPr>
          <w:rFonts w:eastAsia="Times New Roman"/>
          <w:spacing w:val="-2"/>
          <w:sz w:val="22"/>
        </w:rPr>
        <w:t>phạm</w:t>
      </w:r>
      <w:proofErr w:type="spellEnd"/>
      <w:r w:rsidRPr="00690F5A">
        <w:rPr>
          <w:rFonts w:eastAsia="Times New Roman"/>
          <w:spacing w:val="-2"/>
          <w:sz w:val="22"/>
        </w:rPr>
        <w:t xml:space="preserve"> </w:t>
      </w:r>
      <w:proofErr w:type="spellStart"/>
      <w:r w:rsidRPr="00690F5A">
        <w:rPr>
          <w:rFonts w:eastAsia="Times New Roman"/>
          <w:spacing w:val="-2"/>
          <w:sz w:val="22"/>
        </w:rPr>
        <w:t>thân</w:t>
      </w:r>
      <w:proofErr w:type="spellEnd"/>
      <w:r w:rsidRPr="00690F5A">
        <w:rPr>
          <w:rFonts w:eastAsia="Times New Roman"/>
          <w:spacing w:val="-2"/>
          <w:sz w:val="22"/>
        </w:rPr>
        <w:t xml:space="preserve"> </w:t>
      </w:r>
      <w:proofErr w:type="spellStart"/>
      <w:r w:rsidRPr="00690F5A">
        <w:rPr>
          <w:rFonts w:eastAsia="Times New Roman"/>
          <w:spacing w:val="-2"/>
          <w:sz w:val="22"/>
        </w:rPr>
        <w:t>thể</w:t>
      </w:r>
      <w:proofErr w:type="spellEnd"/>
      <w:r w:rsidRPr="00690F5A">
        <w:rPr>
          <w:rFonts w:eastAsia="Times New Roman"/>
          <w:spacing w:val="-2"/>
          <w:sz w:val="22"/>
        </w:rPr>
        <w:t xml:space="preserve">, </w:t>
      </w:r>
      <w:proofErr w:type="spellStart"/>
      <w:r w:rsidRPr="00690F5A">
        <w:rPr>
          <w:rFonts w:eastAsia="Times New Roman"/>
          <w:spacing w:val="-2"/>
          <w:sz w:val="22"/>
        </w:rPr>
        <w:t>danh</w:t>
      </w:r>
      <w:proofErr w:type="spellEnd"/>
      <w:r w:rsidRPr="00690F5A">
        <w:rPr>
          <w:rFonts w:eastAsia="Times New Roman"/>
          <w:spacing w:val="-2"/>
          <w:sz w:val="22"/>
        </w:rPr>
        <w:t xml:space="preserve"> </w:t>
      </w:r>
      <w:proofErr w:type="spellStart"/>
      <w:r w:rsidRPr="00690F5A">
        <w:rPr>
          <w:rFonts w:eastAsia="Times New Roman"/>
          <w:spacing w:val="-2"/>
          <w:sz w:val="22"/>
        </w:rPr>
        <w:t>dự</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w:t>
      </w:r>
    </w:p>
    <w:p w14:paraId="657308E7" w14:textId="77777777" w:rsidR="00CA0B72" w:rsidRDefault="00FC30BB" w:rsidP="00CA0B72">
      <w:pPr>
        <w:shd w:val="clear" w:color="auto" w:fill="FFFFFF"/>
        <w:spacing w:after="0" w:line="240" w:lineRule="auto"/>
        <w:ind w:firstLine="567"/>
        <w:jc w:val="both"/>
        <w:textAlignment w:val="baseline"/>
        <w:rPr>
          <w:rFonts w:eastAsia="Times New Roman"/>
          <w:spacing w:val="-2"/>
          <w:sz w:val="22"/>
        </w:rPr>
      </w:pPr>
      <w:r w:rsidRPr="00690F5A">
        <w:rPr>
          <w:rFonts w:eastAsia="Times New Roman"/>
          <w:spacing w:val="-2"/>
          <w:sz w:val="22"/>
        </w:rPr>
        <w:t xml:space="preserve">e) </w:t>
      </w:r>
      <w:proofErr w:type="spellStart"/>
      <w:r w:rsidRPr="00690F5A">
        <w:rPr>
          <w:rFonts w:eastAsia="Times New Roman"/>
          <w:spacing w:val="-2"/>
          <w:sz w:val="22"/>
        </w:rPr>
        <w:t>Luôn</w:t>
      </w:r>
      <w:proofErr w:type="spellEnd"/>
      <w:r w:rsidRPr="00690F5A">
        <w:rPr>
          <w:rFonts w:eastAsia="Times New Roman"/>
          <w:spacing w:val="-2"/>
          <w:sz w:val="22"/>
        </w:rPr>
        <w:t xml:space="preserve"> </w:t>
      </w:r>
      <w:proofErr w:type="spellStart"/>
      <w:r w:rsidRPr="00690F5A">
        <w:rPr>
          <w:rFonts w:eastAsia="Times New Roman"/>
          <w:spacing w:val="-2"/>
          <w:sz w:val="22"/>
        </w:rPr>
        <w:t>lắng</w:t>
      </w:r>
      <w:proofErr w:type="spellEnd"/>
      <w:r w:rsidRPr="00690F5A">
        <w:rPr>
          <w:rFonts w:eastAsia="Times New Roman"/>
          <w:spacing w:val="-2"/>
          <w:sz w:val="22"/>
        </w:rPr>
        <w:t xml:space="preserve"> </w:t>
      </w:r>
      <w:proofErr w:type="spellStart"/>
      <w:r w:rsidRPr="00690F5A">
        <w:rPr>
          <w:rFonts w:eastAsia="Times New Roman"/>
          <w:spacing w:val="-2"/>
          <w:sz w:val="22"/>
        </w:rPr>
        <w:t>nghe</w:t>
      </w:r>
      <w:proofErr w:type="spellEnd"/>
      <w:r w:rsidRPr="00690F5A">
        <w:rPr>
          <w:rFonts w:eastAsia="Times New Roman"/>
          <w:spacing w:val="-2"/>
          <w:sz w:val="22"/>
        </w:rPr>
        <w:t xml:space="preserve"> ý </w:t>
      </w:r>
      <w:proofErr w:type="spellStart"/>
      <w:r w:rsidRPr="00690F5A">
        <w:rPr>
          <w:rFonts w:eastAsia="Times New Roman"/>
          <w:spacing w:val="-2"/>
          <w:sz w:val="22"/>
        </w:rPr>
        <w:t>kiến</w:t>
      </w:r>
      <w:proofErr w:type="spellEnd"/>
      <w:r w:rsidRPr="00690F5A">
        <w:rPr>
          <w:rFonts w:eastAsia="Times New Roman"/>
          <w:spacing w:val="-2"/>
          <w:sz w:val="22"/>
        </w:rPr>
        <w:t xml:space="preserve"> </w:t>
      </w:r>
      <w:proofErr w:type="spellStart"/>
      <w:r w:rsidRPr="00690F5A">
        <w:rPr>
          <w:rFonts w:eastAsia="Times New Roman"/>
          <w:spacing w:val="-2"/>
          <w:sz w:val="22"/>
        </w:rPr>
        <w:t>phản</w:t>
      </w:r>
      <w:proofErr w:type="spellEnd"/>
      <w:r w:rsidRPr="00690F5A">
        <w:rPr>
          <w:rFonts w:eastAsia="Times New Roman"/>
          <w:spacing w:val="-2"/>
          <w:sz w:val="22"/>
        </w:rPr>
        <w:t xml:space="preserve"> </w:t>
      </w:r>
      <w:proofErr w:type="spellStart"/>
      <w:r w:rsidRPr="00690F5A">
        <w:rPr>
          <w:rFonts w:eastAsia="Times New Roman"/>
          <w:spacing w:val="-2"/>
          <w:sz w:val="22"/>
        </w:rPr>
        <w:t>ánh</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 xml:space="preserve">, </w:t>
      </w:r>
      <w:proofErr w:type="spellStart"/>
      <w:r w:rsidRPr="00690F5A">
        <w:rPr>
          <w:rFonts w:eastAsia="Times New Roman"/>
          <w:spacing w:val="-2"/>
          <w:sz w:val="22"/>
        </w:rPr>
        <w:t>sẵn</w:t>
      </w:r>
      <w:proofErr w:type="spellEnd"/>
      <w:r w:rsidRPr="00690F5A">
        <w:rPr>
          <w:rFonts w:eastAsia="Times New Roman"/>
          <w:spacing w:val="-2"/>
          <w:sz w:val="22"/>
        </w:rPr>
        <w:t xml:space="preserve"> </w:t>
      </w:r>
      <w:proofErr w:type="spellStart"/>
      <w:r w:rsidRPr="00690F5A">
        <w:rPr>
          <w:rFonts w:eastAsia="Times New Roman"/>
          <w:spacing w:val="-2"/>
          <w:sz w:val="22"/>
        </w:rPr>
        <w:t>sàng</w:t>
      </w:r>
      <w:proofErr w:type="spellEnd"/>
      <w:r w:rsidRPr="00690F5A">
        <w:rPr>
          <w:rFonts w:eastAsia="Times New Roman"/>
          <w:spacing w:val="-2"/>
          <w:sz w:val="22"/>
        </w:rPr>
        <w:t xml:space="preserve"> </w:t>
      </w:r>
      <w:proofErr w:type="spellStart"/>
      <w:r w:rsidRPr="00690F5A">
        <w:rPr>
          <w:rFonts w:eastAsia="Times New Roman"/>
          <w:spacing w:val="-2"/>
          <w:sz w:val="22"/>
        </w:rPr>
        <w:t>đối</w:t>
      </w:r>
      <w:proofErr w:type="spellEnd"/>
      <w:r w:rsidRPr="00690F5A">
        <w:rPr>
          <w:rFonts w:eastAsia="Times New Roman"/>
          <w:spacing w:val="-2"/>
          <w:sz w:val="22"/>
        </w:rPr>
        <w:t xml:space="preserve"> </w:t>
      </w:r>
      <w:proofErr w:type="spellStart"/>
      <w:r w:rsidRPr="00690F5A">
        <w:rPr>
          <w:rFonts w:eastAsia="Times New Roman"/>
          <w:spacing w:val="-2"/>
          <w:sz w:val="22"/>
        </w:rPr>
        <w:t>thoại</w:t>
      </w:r>
      <w:proofErr w:type="spellEnd"/>
      <w:r w:rsidRPr="00690F5A">
        <w:rPr>
          <w:rFonts w:eastAsia="Times New Roman"/>
          <w:spacing w:val="-2"/>
          <w:sz w:val="22"/>
        </w:rPr>
        <w:t xml:space="preserve"> </w:t>
      </w:r>
      <w:proofErr w:type="spellStart"/>
      <w:r w:rsidRPr="00690F5A">
        <w:rPr>
          <w:rFonts w:eastAsia="Times New Roman"/>
          <w:spacing w:val="-2"/>
          <w:sz w:val="22"/>
        </w:rPr>
        <w:t>và</w:t>
      </w:r>
      <w:proofErr w:type="spellEnd"/>
      <w:r w:rsidRPr="00690F5A">
        <w:rPr>
          <w:rFonts w:eastAsia="Times New Roman"/>
          <w:spacing w:val="-2"/>
          <w:sz w:val="22"/>
        </w:rPr>
        <w:t xml:space="preserve"> </w:t>
      </w:r>
      <w:proofErr w:type="spellStart"/>
      <w:r w:rsidRPr="00690F5A">
        <w:rPr>
          <w:rFonts w:eastAsia="Times New Roman"/>
          <w:spacing w:val="-2"/>
          <w:sz w:val="22"/>
        </w:rPr>
        <w:t>giải</w:t>
      </w:r>
      <w:proofErr w:type="spellEnd"/>
      <w:r w:rsidRPr="00690F5A">
        <w:rPr>
          <w:rFonts w:eastAsia="Times New Roman"/>
          <w:spacing w:val="-2"/>
          <w:sz w:val="22"/>
        </w:rPr>
        <w:t xml:space="preserve"> </w:t>
      </w:r>
      <w:proofErr w:type="spellStart"/>
      <w:r w:rsidRPr="00690F5A">
        <w:rPr>
          <w:rFonts w:eastAsia="Times New Roman"/>
          <w:spacing w:val="-2"/>
          <w:sz w:val="22"/>
        </w:rPr>
        <w:t>đáp</w:t>
      </w:r>
      <w:proofErr w:type="spellEnd"/>
      <w:r w:rsidRPr="00690F5A">
        <w:rPr>
          <w:rFonts w:eastAsia="Times New Roman"/>
          <w:spacing w:val="-2"/>
          <w:sz w:val="22"/>
        </w:rPr>
        <w:t xml:space="preserve"> </w:t>
      </w:r>
      <w:proofErr w:type="spellStart"/>
      <w:r w:rsidRPr="00690F5A">
        <w:rPr>
          <w:rFonts w:eastAsia="Times New Roman"/>
          <w:spacing w:val="-2"/>
          <w:sz w:val="22"/>
        </w:rPr>
        <w:t>các</w:t>
      </w:r>
      <w:proofErr w:type="spellEnd"/>
      <w:r w:rsidRPr="00690F5A">
        <w:rPr>
          <w:rFonts w:eastAsia="Times New Roman"/>
          <w:spacing w:val="-2"/>
          <w:sz w:val="22"/>
        </w:rPr>
        <w:t xml:space="preserve"> </w:t>
      </w:r>
      <w:proofErr w:type="spellStart"/>
      <w:r w:rsidRPr="00690F5A">
        <w:rPr>
          <w:rFonts w:eastAsia="Times New Roman"/>
          <w:spacing w:val="-2"/>
          <w:sz w:val="22"/>
        </w:rPr>
        <w:t>thắc</w:t>
      </w:r>
      <w:proofErr w:type="spellEnd"/>
      <w:r w:rsidRPr="00690F5A">
        <w:rPr>
          <w:rFonts w:eastAsia="Times New Roman"/>
          <w:spacing w:val="-2"/>
          <w:sz w:val="22"/>
        </w:rPr>
        <w:t xml:space="preserve"> </w:t>
      </w:r>
      <w:proofErr w:type="spellStart"/>
      <w:r w:rsidRPr="00690F5A">
        <w:rPr>
          <w:rFonts w:eastAsia="Times New Roman"/>
          <w:spacing w:val="-2"/>
          <w:sz w:val="22"/>
        </w:rPr>
        <w:t>mắc</w:t>
      </w:r>
      <w:proofErr w:type="spellEnd"/>
      <w:r w:rsidRPr="00690F5A">
        <w:rPr>
          <w:rFonts w:eastAsia="Times New Roman"/>
          <w:spacing w:val="-2"/>
          <w:sz w:val="22"/>
        </w:rPr>
        <w:t xml:space="preserve"> </w:t>
      </w:r>
      <w:proofErr w:type="spellStart"/>
      <w:r w:rsidRPr="00690F5A">
        <w:rPr>
          <w:rFonts w:eastAsia="Times New Roman"/>
          <w:spacing w:val="-2"/>
          <w:sz w:val="22"/>
        </w:rPr>
        <w:t>của</w:t>
      </w:r>
      <w:proofErr w:type="spellEnd"/>
      <w:r w:rsidRPr="00690F5A">
        <w:rPr>
          <w:rFonts w:eastAsia="Times New Roman"/>
          <w:spacing w:val="-2"/>
          <w:sz w:val="22"/>
        </w:rPr>
        <w:t xml:space="preserve"> </w:t>
      </w:r>
      <w:proofErr w:type="spellStart"/>
      <w:r w:rsidRPr="00690F5A">
        <w:rPr>
          <w:rFonts w:eastAsia="Times New Roman"/>
          <w:spacing w:val="-2"/>
          <w:sz w:val="22"/>
        </w:rPr>
        <w:t>người</w:t>
      </w:r>
      <w:proofErr w:type="spellEnd"/>
      <w:r w:rsidRPr="00690F5A">
        <w:rPr>
          <w:rFonts w:eastAsia="Times New Roman"/>
          <w:spacing w:val="-2"/>
          <w:sz w:val="22"/>
        </w:rPr>
        <w:t xml:space="preserve"> </w:t>
      </w:r>
      <w:proofErr w:type="spellStart"/>
      <w:r w:rsidRPr="00690F5A">
        <w:rPr>
          <w:rFonts w:eastAsia="Times New Roman"/>
          <w:spacing w:val="-2"/>
          <w:sz w:val="22"/>
        </w:rPr>
        <w:t>học</w:t>
      </w:r>
      <w:proofErr w:type="spellEnd"/>
      <w:r w:rsidRPr="00690F5A">
        <w:rPr>
          <w:rFonts w:eastAsia="Times New Roman"/>
          <w:spacing w:val="-2"/>
          <w:sz w:val="22"/>
        </w:rPr>
        <w:t>.</w:t>
      </w:r>
    </w:p>
    <w:p w14:paraId="657308E8" w14:textId="77777777" w:rsidR="00CA0B72" w:rsidRDefault="00BD4B54" w:rsidP="00CA0B72">
      <w:pPr>
        <w:shd w:val="clear" w:color="auto" w:fill="FFFFFF"/>
        <w:spacing w:after="0" w:line="240" w:lineRule="auto"/>
        <w:ind w:firstLine="567"/>
        <w:jc w:val="both"/>
        <w:textAlignment w:val="baseline"/>
        <w:rPr>
          <w:b/>
          <w:sz w:val="22"/>
        </w:rPr>
      </w:pPr>
      <w:r>
        <w:rPr>
          <w:b/>
          <w:sz w:val="22"/>
        </w:rPr>
        <w:t xml:space="preserve">                             </w:t>
      </w:r>
    </w:p>
    <w:p w14:paraId="657308E9" w14:textId="77777777" w:rsidR="00FC30BB" w:rsidRPr="00690F5A" w:rsidRDefault="00FC30BB" w:rsidP="00CA0B72">
      <w:pPr>
        <w:shd w:val="clear" w:color="auto" w:fill="FFFFFF"/>
        <w:spacing w:after="0" w:line="360" w:lineRule="auto"/>
        <w:ind w:firstLine="567"/>
        <w:jc w:val="center"/>
        <w:textAlignment w:val="baseline"/>
        <w:rPr>
          <w:b/>
          <w:sz w:val="22"/>
        </w:rPr>
      </w:pPr>
      <w:proofErr w:type="spellStart"/>
      <w:r w:rsidRPr="00690F5A">
        <w:rPr>
          <w:b/>
          <w:sz w:val="22"/>
        </w:rPr>
        <w:t>Chương</w:t>
      </w:r>
      <w:proofErr w:type="spellEnd"/>
      <w:r w:rsidRPr="00690F5A">
        <w:rPr>
          <w:b/>
          <w:sz w:val="22"/>
        </w:rPr>
        <w:t xml:space="preserve"> III</w:t>
      </w:r>
    </w:p>
    <w:p w14:paraId="657308EA" w14:textId="77777777" w:rsidR="00FC30BB" w:rsidRPr="00690F5A" w:rsidRDefault="00BD4B54" w:rsidP="00CA0B72">
      <w:pPr>
        <w:spacing w:after="0" w:line="360" w:lineRule="auto"/>
        <w:ind w:firstLine="720"/>
        <w:rPr>
          <w:b/>
          <w:sz w:val="22"/>
        </w:rPr>
      </w:pPr>
      <w:r>
        <w:rPr>
          <w:b/>
          <w:sz w:val="22"/>
        </w:rPr>
        <w:t xml:space="preserve">     </w:t>
      </w:r>
      <w:r w:rsidR="00FC30BB" w:rsidRPr="00690F5A">
        <w:rPr>
          <w:b/>
          <w:sz w:val="22"/>
        </w:rPr>
        <w:t>CHUẨN MỰC ỨNG XỬ CỦA NGƯỜI HỌC</w:t>
      </w:r>
    </w:p>
    <w:p w14:paraId="657308EB" w14:textId="77777777" w:rsidR="00FC30BB" w:rsidRPr="00690F5A" w:rsidRDefault="00FC30BB" w:rsidP="00FC30BB">
      <w:pPr>
        <w:spacing w:after="0" w:line="240" w:lineRule="auto"/>
        <w:ind w:firstLine="720"/>
        <w:jc w:val="center"/>
        <w:rPr>
          <w:b/>
          <w:sz w:val="22"/>
        </w:rPr>
      </w:pPr>
    </w:p>
    <w:p w14:paraId="657308EC" w14:textId="77777777" w:rsidR="00FC30BB" w:rsidRPr="00690F5A" w:rsidRDefault="00FC30BB" w:rsidP="00FC30BB">
      <w:pPr>
        <w:spacing w:after="0" w:line="240" w:lineRule="auto"/>
        <w:ind w:firstLine="567"/>
        <w:jc w:val="both"/>
        <w:rPr>
          <w:b/>
          <w:sz w:val="22"/>
        </w:rPr>
      </w:pPr>
      <w:proofErr w:type="spellStart"/>
      <w:r w:rsidRPr="00690F5A">
        <w:rPr>
          <w:b/>
          <w:sz w:val="22"/>
        </w:rPr>
        <w:t>Điều</w:t>
      </w:r>
      <w:proofErr w:type="spellEnd"/>
      <w:r w:rsidRPr="00690F5A">
        <w:rPr>
          <w:b/>
          <w:sz w:val="22"/>
        </w:rPr>
        <w:t xml:space="preserve"> 8. </w:t>
      </w:r>
      <w:proofErr w:type="spellStart"/>
      <w:r w:rsidRPr="00690F5A">
        <w:rPr>
          <w:b/>
          <w:sz w:val="22"/>
        </w:rPr>
        <w:t>Ứng</w:t>
      </w:r>
      <w:proofErr w:type="spellEnd"/>
      <w:r w:rsidRPr="00690F5A">
        <w:rPr>
          <w:b/>
          <w:sz w:val="22"/>
        </w:rPr>
        <w:t xml:space="preserve"> </w:t>
      </w:r>
      <w:proofErr w:type="spellStart"/>
      <w:r w:rsidRPr="00690F5A">
        <w:rPr>
          <w:b/>
          <w:sz w:val="22"/>
        </w:rPr>
        <w:t>xử</w:t>
      </w:r>
      <w:proofErr w:type="spellEnd"/>
      <w:r w:rsidRPr="00690F5A">
        <w:rPr>
          <w:b/>
          <w:sz w:val="22"/>
        </w:rPr>
        <w:t xml:space="preserve"> </w:t>
      </w:r>
      <w:proofErr w:type="spellStart"/>
      <w:r w:rsidRPr="00690F5A">
        <w:rPr>
          <w:b/>
          <w:sz w:val="22"/>
        </w:rPr>
        <w:t>với</w:t>
      </w:r>
      <w:proofErr w:type="spellEnd"/>
      <w:r w:rsidRPr="00690F5A">
        <w:rPr>
          <w:b/>
          <w:sz w:val="22"/>
        </w:rPr>
        <w:t xml:space="preserve"> </w:t>
      </w:r>
      <w:proofErr w:type="spellStart"/>
      <w:r w:rsidRPr="00690F5A">
        <w:rPr>
          <w:b/>
          <w:sz w:val="22"/>
        </w:rPr>
        <w:t>bản</w:t>
      </w:r>
      <w:proofErr w:type="spellEnd"/>
      <w:r w:rsidRPr="00690F5A">
        <w:rPr>
          <w:b/>
          <w:sz w:val="22"/>
        </w:rPr>
        <w:t xml:space="preserve"> </w:t>
      </w:r>
      <w:proofErr w:type="spellStart"/>
      <w:r w:rsidRPr="00690F5A">
        <w:rPr>
          <w:b/>
          <w:sz w:val="22"/>
        </w:rPr>
        <w:t>thân</w:t>
      </w:r>
      <w:proofErr w:type="spellEnd"/>
      <w:r w:rsidRPr="00690F5A">
        <w:rPr>
          <w:b/>
          <w:sz w:val="22"/>
        </w:rPr>
        <w:t xml:space="preserve">, </w:t>
      </w:r>
      <w:proofErr w:type="spellStart"/>
      <w:r w:rsidRPr="00690F5A">
        <w:rPr>
          <w:b/>
          <w:sz w:val="22"/>
        </w:rPr>
        <w:t>gia</w:t>
      </w:r>
      <w:proofErr w:type="spellEnd"/>
      <w:r w:rsidRPr="00690F5A">
        <w:rPr>
          <w:b/>
          <w:sz w:val="22"/>
        </w:rPr>
        <w:t xml:space="preserve"> </w:t>
      </w:r>
      <w:proofErr w:type="spellStart"/>
      <w:r w:rsidRPr="00690F5A">
        <w:rPr>
          <w:b/>
          <w:sz w:val="22"/>
        </w:rPr>
        <w:t>đình</w:t>
      </w:r>
      <w:proofErr w:type="spellEnd"/>
      <w:r w:rsidRPr="00690F5A">
        <w:rPr>
          <w:b/>
          <w:sz w:val="22"/>
        </w:rPr>
        <w:t xml:space="preserve"> </w:t>
      </w:r>
      <w:proofErr w:type="spellStart"/>
      <w:r w:rsidRPr="00690F5A">
        <w:rPr>
          <w:b/>
          <w:sz w:val="22"/>
        </w:rPr>
        <w:t>và</w:t>
      </w:r>
      <w:proofErr w:type="spellEnd"/>
      <w:r w:rsidRPr="00690F5A">
        <w:rPr>
          <w:b/>
          <w:sz w:val="22"/>
        </w:rPr>
        <w:t xml:space="preserve"> </w:t>
      </w:r>
      <w:proofErr w:type="spellStart"/>
      <w:r w:rsidRPr="00690F5A">
        <w:rPr>
          <w:b/>
          <w:sz w:val="22"/>
        </w:rPr>
        <w:t>cộng</w:t>
      </w:r>
      <w:proofErr w:type="spellEnd"/>
      <w:r w:rsidRPr="00690F5A">
        <w:rPr>
          <w:b/>
          <w:sz w:val="22"/>
        </w:rPr>
        <w:t xml:space="preserve"> </w:t>
      </w:r>
      <w:proofErr w:type="spellStart"/>
      <w:r w:rsidRPr="00690F5A">
        <w:rPr>
          <w:b/>
          <w:sz w:val="22"/>
        </w:rPr>
        <w:t>đồng</w:t>
      </w:r>
      <w:proofErr w:type="spellEnd"/>
      <w:r w:rsidRPr="00690F5A">
        <w:rPr>
          <w:b/>
          <w:sz w:val="22"/>
        </w:rPr>
        <w:t xml:space="preserve"> </w:t>
      </w:r>
      <w:proofErr w:type="spellStart"/>
      <w:r w:rsidRPr="00690F5A">
        <w:rPr>
          <w:b/>
          <w:sz w:val="22"/>
        </w:rPr>
        <w:t>xã</w:t>
      </w:r>
      <w:proofErr w:type="spellEnd"/>
      <w:r w:rsidRPr="00690F5A">
        <w:rPr>
          <w:b/>
          <w:sz w:val="22"/>
        </w:rPr>
        <w:t xml:space="preserve"> </w:t>
      </w:r>
      <w:proofErr w:type="spellStart"/>
      <w:r w:rsidRPr="00690F5A">
        <w:rPr>
          <w:b/>
          <w:sz w:val="22"/>
        </w:rPr>
        <w:t>hội</w:t>
      </w:r>
      <w:proofErr w:type="spellEnd"/>
    </w:p>
    <w:p w14:paraId="657308ED" w14:textId="77777777" w:rsidR="00FC30BB" w:rsidRPr="00690F5A" w:rsidRDefault="00FC30BB" w:rsidP="00FC30BB">
      <w:pPr>
        <w:spacing w:after="0" w:line="240" w:lineRule="auto"/>
        <w:ind w:firstLine="567"/>
        <w:jc w:val="both"/>
        <w:rPr>
          <w:b/>
          <w:sz w:val="22"/>
        </w:rPr>
      </w:pPr>
      <w:r w:rsidRPr="00690F5A">
        <w:rPr>
          <w:sz w:val="22"/>
        </w:rPr>
        <w:t>1.</w:t>
      </w:r>
      <w:r w:rsidRPr="00690F5A">
        <w:rPr>
          <w:b/>
          <w:sz w:val="22"/>
        </w:rPr>
        <w:t xml:space="preserve"> </w:t>
      </w:r>
      <w:proofErr w:type="spellStart"/>
      <w:r w:rsidRPr="00690F5A">
        <w:rPr>
          <w:sz w:val="22"/>
        </w:rPr>
        <w:t>Sống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tôn</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thân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trái</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Pháp </w:t>
      </w:r>
      <w:proofErr w:type="spellStart"/>
      <w:r w:rsidRPr="00690F5A">
        <w:rPr>
          <w:sz w:val="22"/>
        </w:rPr>
        <w:t>luật</w:t>
      </w:r>
      <w:proofErr w:type="spellEnd"/>
      <w:r w:rsidRPr="00690F5A">
        <w:rPr>
          <w:sz w:val="22"/>
        </w:rPr>
        <w:t xml:space="preserve">, </w:t>
      </w:r>
      <w:proofErr w:type="spellStart"/>
      <w:r w:rsidRPr="00690F5A">
        <w:rPr>
          <w:sz w:val="22"/>
        </w:rPr>
        <w:t>gây</w:t>
      </w:r>
      <w:proofErr w:type="spellEnd"/>
      <w:r w:rsidRPr="00690F5A">
        <w:rPr>
          <w:sz w:val="22"/>
        </w:rPr>
        <w:t xml:space="preserve"> </w:t>
      </w:r>
      <w:proofErr w:type="spellStart"/>
      <w:r w:rsidRPr="00690F5A">
        <w:rPr>
          <w:sz w:val="22"/>
        </w:rPr>
        <w:t>ảnh</w:t>
      </w:r>
      <w:proofErr w:type="spellEnd"/>
      <w:r w:rsidRPr="00690F5A">
        <w:rPr>
          <w:sz w:val="22"/>
        </w:rPr>
        <w:t xml:space="preserve"> </w:t>
      </w:r>
      <w:proofErr w:type="spellStart"/>
      <w:r w:rsidRPr="00690F5A">
        <w:rPr>
          <w:sz w:val="22"/>
        </w:rPr>
        <w:t>hưởng</w:t>
      </w:r>
      <w:proofErr w:type="spellEnd"/>
      <w:r w:rsidRPr="00690F5A">
        <w:rPr>
          <w:sz w:val="22"/>
        </w:rPr>
        <w:t xml:space="preserve"> </w:t>
      </w:r>
      <w:proofErr w:type="spellStart"/>
      <w:r w:rsidRPr="00690F5A">
        <w:rPr>
          <w:sz w:val="22"/>
        </w:rPr>
        <w:t>tới</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dự</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thân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lòng</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khách</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khiêm</w:t>
      </w:r>
      <w:proofErr w:type="spellEnd"/>
      <w:r w:rsidRPr="00690F5A">
        <w:rPr>
          <w:sz w:val="22"/>
        </w:rPr>
        <w:t xml:space="preserve"> </w:t>
      </w:r>
      <w:proofErr w:type="spellStart"/>
      <w:r w:rsidRPr="00690F5A">
        <w:rPr>
          <w:sz w:val="22"/>
        </w:rPr>
        <w:t>tốn</w:t>
      </w:r>
      <w:proofErr w:type="spellEnd"/>
      <w:r w:rsidRPr="00690F5A">
        <w:rPr>
          <w:sz w:val="22"/>
        </w:rPr>
        <w:t>.</w:t>
      </w:r>
      <w:r w:rsidRPr="00690F5A">
        <w:rPr>
          <w:b/>
          <w:sz w:val="22"/>
        </w:rPr>
        <w:t xml:space="preserve"> </w:t>
      </w:r>
      <w:proofErr w:type="spellStart"/>
      <w:r w:rsidRPr="00690F5A">
        <w:rPr>
          <w:sz w:val="22"/>
        </w:rPr>
        <w:t>Sống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lý</w:t>
      </w:r>
      <w:proofErr w:type="spellEnd"/>
      <w:r w:rsidRPr="00690F5A">
        <w:rPr>
          <w:sz w:val="22"/>
        </w:rPr>
        <w:t xml:space="preserve"> </w:t>
      </w:r>
      <w:proofErr w:type="spellStart"/>
      <w:r w:rsidRPr="00690F5A">
        <w:rPr>
          <w:sz w:val="22"/>
        </w:rPr>
        <w:t>tưởng</w:t>
      </w:r>
      <w:proofErr w:type="spellEnd"/>
      <w:r w:rsidRPr="00690F5A">
        <w:rPr>
          <w:sz w:val="22"/>
        </w:rPr>
        <w:t xml:space="preserve">, </w:t>
      </w:r>
      <w:proofErr w:type="spellStart"/>
      <w:r w:rsidRPr="00690F5A">
        <w:rPr>
          <w:sz w:val="22"/>
        </w:rPr>
        <w:t>hoài</w:t>
      </w:r>
      <w:proofErr w:type="spellEnd"/>
      <w:r w:rsidRPr="00690F5A">
        <w:rPr>
          <w:sz w:val="22"/>
        </w:rPr>
        <w:t xml:space="preserve"> </w:t>
      </w:r>
      <w:proofErr w:type="spellStart"/>
      <w:r w:rsidRPr="00690F5A">
        <w:rPr>
          <w:sz w:val="22"/>
        </w:rPr>
        <w:t>bão</w:t>
      </w:r>
      <w:proofErr w:type="spellEnd"/>
      <w:r w:rsidRPr="00690F5A">
        <w:rPr>
          <w:sz w:val="22"/>
        </w:rPr>
        <w:t xml:space="preserve">, </w:t>
      </w:r>
      <w:proofErr w:type="spellStart"/>
      <w:r w:rsidRPr="00690F5A">
        <w:rPr>
          <w:sz w:val="22"/>
        </w:rPr>
        <w:t>có</w:t>
      </w:r>
      <w:proofErr w:type="spellEnd"/>
      <w:r w:rsidRPr="00690F5A">
        <w:rPr>
          <w:sz w:val="22"/>
        </w:rPr>
        <w:t xml:space="preserve"> ý </w:t>
      </w:r>
      <w:proofErr w:type="spellStart"/>
      <w:r w:rsidRPr="00690F5A">
        <w:rPr>
          <w:sz w:val="22"/>
        </w:rPr>
        <w:t>thức</w:t>
      </w:r>
      <w:proofErr w:type="spellEnd"/>
      <w:r w:rsidRPr="00690F5A">
        <w:rPr>
          <w:sz w:val="22"/>
        </w:rPr>
        <w:t xml:space="preserve"> </w:t>
      </w:r>
      <w:proofErr w:type="spellStart"/>
      <w:r w:rsidRPr="00690F5A">
        <w:rPr>
          <w:sz w:val="22"/>
        </w:rPr>
        <w:t>phấn</w:t>
      </w:r>
      <w:proofErr w:type="spellEnd"/>
      <w:r w:rsidRPr="00690F5A">
        <w:rPr>
          <w:sz w:val="22"/>
        </w:rPr>
        <w:t xml:space="preserve"> </w:t>
      </w:r>
      <w:proofErr w:type="spellStart"/>
      <w:r w:rsidRPr="00690F5A">
        <w:rPr>
          <w:sz w:val="22"/>
        </w:rPr>
        <w:t>đấu</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 xml:space="preserve">, </w:t>
      </w:r>
      <w:proofErr w:type="spellStart"/>
      <w:r w:rsidRPr="00690F5A">
        <w:rPr>
          <w:sz w:val="22"/>
        </w:rPr>
        <w:t>tu</w:t>
      </w:r>
      <w:proofErr w:type="spellEnd"/>
      <w:r w:rsidRPr="00690F5A">
        <w:rPr>
          <w:sz w:val="22"/>
        </w:rPr>
        <w:t xml:space="preserve"> </w:t>
      </w:r>
      <w:proofErr w:type="spellStart"/>
      <w:r w:rsidRPr="00690F5A">
        <w:rPr>
          <w:sz w:val="22"/>
        </w:rPr>
        <w:t>dưỡng</w:t>
      </w:r>
      <w:proofErr w:type="spellEnd"/>
      <w:r w:rsidRPr="00690F5A">
        <w:rPr>
          <w:sz w:val="22"/>
        </w:rPr>
        <w:t xml:space="preserve"> </w:t>
      </w:r>
      <w:proofErr w:type="spellStart"/>
      <w:r w:rsidRPr="00690F5A">
        <w:rPr>
          <w:sz w:val="22"/>
        </w:rPr>
        <w:t>đạo</w:t>
      </w:r>
      <w:proofErr w:type="spellEnd"/>
      <w:r w:rsidRPr="00690F5A">
        <w:rPr>
          <w:sz w:val="22"/>
        </w:rPr>
        <w:t xml:space="preserve"> </w:t>
      </w:r>
      <w:proofErr w:type="spellStart"/>
      <w:r w:rsidRPr="00690F5A">
        <w:rPr>
          <w:sz w:val="22"/>
        </w:rPr>
        <w:t>đức</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 xml:space="preserve"> </w:t>
      </w:r>
      <w:proofErr w:type="spellStart"/>
      <w:r w:rsidRPr="00690F5A">
        <w:rPr>
          <w:sz w:val="22"/>
        </w:rPr>
        <w:t>lối</w:t>
      </w:r>
      <w:proofErr w:type="spellEnd"/>
      <w:r w:rsidRPr="00690F5A">
        <w:rPr>
          <w:sz w:val="22"/>
        </w:rPr>
        <w:t xml:space="preserve"> </w:t>
      </w:r>
      <w:proofErr w:type="spellStart"/>
      <w:r w:rsidRPr="00690F5A">
        <w:rPr>
          <w:sz w:val="22"/>
        </w:rPr>
        <w:t>sống</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lập</w:t>
      </w:r>
      <w:proofErr w:type="spellEnd"/>
      <w:r w:rsidRPr="00690F5A">
        <w:rPr>
          <w:sz w:val="22"/>
        </w:rPr>
        <w:t xml:space="preserve">, </w:t>
      </w:r>
      <w:proofErr w:type="spellStart"/>
      <w:r w:rsidRPr="00690F5A">
        <w:rPr>
          <w:sz w:val="22"/>
        </w:rPr>
        <w:t>lành</w:t>
      </w:r>
      <w:proofErr w:type="spellEnd"/>
      <w:r w:rsidRPr="00690F5A">
        <w:rPr>
          <w:sz w:val="22"/>
        </w:rPr>
        <w:t xml:space="preserve"> </w:t>
      </w:r>
      <w:proofErr w:type="spellStart"/>
      <w:r w:rsidRPr="00690F5A">
        <w:rPr>
          <w:sz w:val="22"/>
        </w:rPr>
        <w:t>mạnh</w:t>
      </w:r>
      <w:proofErr w:type="spellEnd"/>
      <w:r w:rsidRPr="00690F5A">
        <w:rPr>
          <w:sz w:val="22"/>
        </w:rPr>
        <w:t xml:space="preserve">, </w:t>
      </w:r>
      <w:proofErr w:type="spellStart"/>
      <w:r w:rsidRPr="00690F5A">
        <w:rPr>
          <w:sz w:val="22"/>
        </w:rPr>
        <w:t>tiết</w:t>
      </w:r>
      <w:proofErr w:type="spellEnd"/>
      <w:r w:rsidRPr="00690F5A">
        <w:rPr>
          <w:sz w:val="22"/>
        </w:rPr>
        <w:t xml:space="preserve"> </w:t>
      </w:r>
      <w:proofErr w:type="spellStart"/>
      <w:r w:rsidRPr="00690F5A">
        <w:rPr>
          <w:sz w:val="22"/>
        </w:rPr>
        <w:t>kiệm</w:t>
      </w:r>
      <w:proofErr w:type="spellEnd"/>
      <w:r w:rsidRPr="00690F5A">
        <w:rPr>
          <w:sz w:val="22"/>
        </w:rPr>
        <w:t>.</w:t>
      </w:r>
    </w:p>
    <w:p w14:paraId="657308EE" w14:textId="77777777" w:rsidR="00FC30BB" w:rsidRPr="00690F5A" w:rsidRDefault="00FC30BB" w:rsidP="00FC30BB">
      <w:pPr>
        <w:spacing w:after="0" w:line="240" w:lineRule="auto"/>
        <w:ind w:firstLine="567"/>
        <w:jc w:val="both"/>
        <w:rPr>
          <w:sz w:val="22"/>
        </w:rPr>
      </w:pPr>
      <w:r w:rsidRPr="00690F5A">
        <w:rPr>
          <w:sz w:val="22"/>
        </w:rPr>
        <w:t xml:space="preserve">2. </w:t>
      </w:r>
      <w:proofErr w:type="spellStart"/>
      <w:r w:rsidRPr="00690F5A">
        <w:rPr>
          <w:sz w:val="22"/>
        </w:rPr>
        <w:t>Biết</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thương</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đình</w:t>
      </w:r>
      <w:proofErr w:type="spellEnd"/>
      <w:r w:rsidRPr="00690F5A">
        <w:rPr>
          <w:sz w:val="22"/>
        </w:rPr>
        <w:t xml:space="preserve">, chia </w:t>
      </w:r>
      <w:proofErr w:type="spellStart"/>
      <w:r w:rsidRPr="00690F5A">
        <w:rPr>
          <w:sz w:val="22"/>
        </w:rPr>
        <w:t>sẻ</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mọi</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xung</w:t>
      </w:r>
      <w:proofErr w:type="spellEnd"/>
      <w:r w:rsidRPr="00690F5A">
        <w:rPr>
          <w:sz w:val="22"/>
        </w:rPr>
        <w:t xml:space="preserve"> </w:t>
      </w:r>
      <w:proofErr w:type="spellStart"/>
      <w:r w:rsidRPr="00690F5A">
        <w:rPr>
          <w:sz w:val="22"/>
        </w:rPr>
        <w:t>quanh</w:t>
      </w:r>
      <w:proofErr w:type="spellEnd"/>
      <w:r w:rsidRPr="00690F5A">
        <w:rPr>
          <w:sz w:val="22"/>
        </w:rPr>
        <w:t>.</w:t>
      </w:r>
    </w:p>
    <w:p w14:paraId="657308EF" w14:textId="77777777" w:rsidR="00FC30BB" w:rsidRPr="00690F5A" w:rsidRDefault="00FC30BB" w:rsidP="00FC30BB">
      <w:pPr>
        <w:spacing w:after="0" w:line="240" w:lineRule="auto"/>
        <w:ind w:firstLine="567"/>
        <w:jc w:val="both"/>
        <w:rPr>
          <w:sz w:val="22"/>
        </w:rPr>
      </w:pPr>
      <w:r w:rsidRPr="00690F5A">
        <w:rPr>
          <w:sz w:val="22"/>
        </w:rPr>
        <w:t xml:space="preserve">3. </w:t>
      </w:r>
      <w:proofErr w:type="spellStart"/>
      <w:r w:rsidRPr="00690F5A">
        <w:rPr>
          <w:sz w:val="22"/>
        </w:rPr>
        <w:t>Là</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dân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nơi</w:t>
      </w:r>
      <w:proofErr w:type="spellEnd"/>
      <w:r w:rsidRPr="00690F5A">
        <w:rPr>
          <w:sz w:val="22"/>
        </w:rPr>
        <w:t xml:space="preserve"> </w:t>
      </w:r>
      <w:proofErr w:type="spellStart"/>
      <w:r w:rsidRPr="00690F5A">
        <w:rPr>
          <w:sz w:val="22"/>
        </w:rPr>
        <w:t>cư</w:t>
      </w:r>
      <w:proofErr w:type="spellEnd"/>
      <w:r w:rsidRPr="00690F5A">
        <w:rPr>
          <w:sz w:val="22"/>
        </w:rPr>
        <w:t xml:space="preserve"> </w:t>
      </w:r>
      <w:proofErr w:type="spellStart"/>
      <w:r w:rsidRPr="00690F5A">
        <w:rPr>
          <w:sz w:val="22"/>
        </w:rPr>
        <w:t>trú</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lao</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ích</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tình</w:t>
      </w:r>
      <w:proofErr w:type="spellEnd"/>
      <w:r w:rsidRPr="00690F5A">
        <w:rPr>
          <w:sz w:val="22"/>
        </w:rPr>
        <w:t xml:space="preserve"> </w:t>
      </w:r>
      <w:proofErr w:type="spellStart"/>
      <w:r w:rsidRPr="00690F5A">
        <w:rPr>
          <w:sz w:val="22"/>
        </w:rPr>
        <w:t>nguyện</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xã</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vì</w:t>
      </w:r>
      <w:proofErr w:type="spellEnd"/>
      <w:r w:rsidRPr="00690F5A">
        <w:rPr>
          <w:sz w:val="22"/>
        </w:rPr>
        <w:t xml:space="preserve"> </w:t>
      </w:r>
      <w:proofErr w:type="spellStart"/>
      <w:r w:rsidRPr="00690F5A">
        <w:rPr>
          <w:sz w:val="22"/>
        </w:rPr>
        <w:t>cộng</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phù</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sức</w:t>
      </w:r>
      <w:proofErr w:type="spellEnd"/>
      <w:r w:rsidRPr="00690F5A">
        <w:rPr>
          <w:sz w:val="22"/>
        </w:rPr>
        <w:t xml:space="preserve"> </w:t>
      </w:r>
      <w:proofErr w:type="spellStart"/>
      <w:r w:rsidRPr="00690F5A">
        <w:rPr>
          <w:sz w:val="22"/>
        </w:rPr>
        <w:t>khỏe</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nơi</w:t>
      </w:r>
      <w:proofErr w:type="spellEnd"/>
      <w:r w:rsidRPr="00690F5A">
        <w:rPr>
          <w:sz w:val="22"/>
        </w:rPr>
        <w:t xml:space="preserve"> </w:t>
      </w:r>
      <w:proofErr w:type="spellStart"/>
      <w:r w:rsidRPr="00690F5A">
        <w:rPr>
          <w:sz w:val="22"/>
        </w:rPr>
        <w:t>cư</w:t>
      </w:r>
      <w:proofErr w:type="spellEnd"/>
      <w:r w:rsidRPr="00690F5A">
        <w:rPr>
          <w:sz w:val="22"/>
        </w:rPr>
        <w:t xml:space="preserve"> </w:t>
      </w:r>
      <w:proofErr w:type="spellStart"/>
      <w:r w:rsidRPr="00690F5A">
        <w:rPr>
          <w:sz w:val="22"/>
        </w:rPr>
        <w:t>trú</w:t>
      </w:r>
      <w:proofErr w:type="spellEnd"/>
      <w:r w:rsidRPr="00690F5A">
        <w:rPr>
          <w:sz w:val="22"/>
        </w:rPr>
        <w:t>.</w:t>
      </w:r>
    </w:p>
    <w:p w14:paraId="657308F0" w14:textId="77777777" w:rsidR="00FC30BB" w:rsidRPr="00690F5A" w:rsidRDefault="00FC30BB" w:rsidP="00FC30BB">
      <w:pPr>
        <w:spacing w:after="0" w:line="240" w:lineRule="auto"/>
        <w:ind w:firstLine="567"/>
        <w:jc w:val="both"/>
        <w:rPr>
          <w:b/>
          <w:sz w:val="22"/>
        </w:rPr>
      </w:pPr>
      <w:proofErr w:type="spellStart"/>
      <w:r w:rsidRPr="00690F5A">
        <w:rPr>
          <w:b/>
          <w:sz w:val="22"/>
        </w:rPr>
        <w:t>Điều</w:t>
      </w:r>
      <w:proofErr w:type="spellEnd"/>
      <w:r w:rsidRPr="00690F5A">
        <w:rPr>
          <w:b/>
          <w:sz w:val="22"/>
        </w:rPr>
        <w:t xml:space="preserve"> 9. </w:t>
      </w:r>
      <w:proofErr w:type="spellStart"/>
      <w:r w:rsidRPr="00690F5A">
        <w:rPr>
          <w:b/>
          <w:sz w:val="22"/>
        </w:rPr>
        <w:t>Ứng</w:t>
      </w:r>
      <w:proofErr w:type="spellEnd"/>
      <w:r w:rsidRPr="00690F5A">
        <w:rPr>
          <w:b/>
          <w:sz w:val="22"/>
        </w:rPr>
        <w:t xml:space="preserve"> </w:t>
      </w:r>
      <w:proofErr w:type="spellStart"/>
      <w:r w:rsidRPr="00690F5A">
        <w:rPr>
          <w:b/>
          <w:sz w:val="22"/>
        </w:rPr>
        <w:t>xử</w:t>
      </w:r>
      <w:proofErr w:type="spellEnd"/>
      <w:r w:rsidRPr="00690F5A">
        <w:rPr>
          <w:b/>
          <w:sz w:val="22"/>
        </w:rPr>
        <w:t xml:space="preserve"> </w:t>
      </w:r>
      <w:proofErr w:type="spellStart"/>
      <w:r w:rsidRPr="00690F5A">
        <w:rPr>
          <w:b/>
          <w:sz w:val="22"/>
        </w:rPr>
        <w:t>với</w:t>
      </w:r>
      <w:proofErr w:type="spellEnd"/>
      <w:r w:rsidRPr="00690F5A">
        <w:rPr>
          <w:b/>
          <w:sz w:val="22"/>
        </w:rPr>
        <w:t xml:space="preserve"> </w:t>
      </w:r>
      <w:proofErr w:type="spellStart"/>
      <w:r w:rsidRPr="00690F5A">
        <w:rPr>
          <w:b/>
          <w:sz w:val="22"/>
        </w:rPr>
        <w:t>công</w:t>
      </w:r>
      <w:proofErr w:type="spellEnd"/>
      <w:r w:rsidRPr="00690F5A">
        <w:rPr>
          <w:b/>
          <w:sz w:val="22"/>
        </w:rPr>
        <w:t xml:space="preserve"> </w:t>
      </w:r>
      <w:proofErr w:type="spellStart"/>
      <w:r w:rsidRPr="00690F5A">
        <w:rPr>
          <w:b/>
          <w:sz w:val="22"/>
        </w:rPr>
        <w:t>tác</w:t>
      </w:r>
      <w:proofErr w:type="spellEnd"/>
      <w:r w:rsidRPr="00690F5A">
        <w:rPr>
          <w:b/>
          <w:sz w:val="22"/>
        </w:rPr>
        <w:t xml:space="preserve"> </w:t>
      </w:r>
      <w:proofErr w:type="spellStart"/>
      <w:r w:rsidRPr="00690F5A">
        <w:rPr>
          <w:b/>
          <w:sz w:val="22"/>
        </w:rPr>
        <w:t>học</w:t>
      </w:r>
      <w:proofErr w:type="spellEnd"/>
      <w:r w:rsidRPr="00690F5A">
        <w:rPr>
          <w:b/>
          <w:sz w:val="22"/>
        </w:rPr>
        <w:t xml:space="preserve"> </w:t>
      </w:r>
      <w:proofErr w:type="spellStart"/>
      <w:r w:rsidRPr="00690F5A">
        <w:rPr>
          <w:b/>
          <w:sz w:val="22"/>
        </w:rPr>
        <w:t>tập</w:t>
      </w:r>
      <w:proofErr w:type="spellEnd"/>
      <w:r w:rsidRPr="00690F5A">
        <w:rPr>
          <w:b/>
          <w:sz w:val="22"/>
        </w:rPr>
        <w:t xml:space="preserve">, </w:t>
      </w:r>
      <w:proofErr w:type="spellStart"/>
      <w:r w:rsidRPr="00690F5A">
        <w:rPr>
          <w:b/>
          <w:sz w:val="22"/>
        </w:rPr>
        <w:t>rèn</w:t>
      </w:r>
      <w:proofErr w:type="spellEnd"/>
      <w:r w:rsidRPr="00690F5A">
        <w:rPr>
          <w:b/>
          <w:sz w:val="22"/>
        </w:rPr>
        <w:t xml:space="preserve"> </w:t>
      </w:r>
      <w:proofErr w:type="spellStart"/>
      <w:r w:rsidRPr="00690F5A">
        <w:rPr>
          <w:b/>
          <w:sz w:val="22"/>
        </w:rPr>
        <w:t>luyện</w:t>
      </w:r>
      <w:proofErr w:type="spellEnd"/>
    </w:p>
    <w:p w14:paraId="657308F1" w14:textId="77777777" w:rsidR="00FC30BB" w:rsidRPr="00690F5A" w:rsidRDefault="00FC30BB" w:rsidP="00FC30BB">
      <w:pPr>
        <w:spacing w:after="0" w:line="240" w:lineRule="auto"/>
        <w:ind w:firstLine="567"/>
        <w:jc w:val="both"/>
        <w:rPr>
          <w:sz w:val="22"/>
        </w:rPr>
      </w:pPr>
      <w:r w:rsidRPr="00690F5A">
        <w:rPr>
          <w:sz w:val="22"/>
        </w:rPr>
        <w:t xml:space="preserve">1.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túc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và</w:t>
      </w:r>
      <w:proofErr w:type="spellEnd"/>
      <w:r w:rsidRPr="00690F5A">
        <w:rPr>
          <w:sz w:val="22"/>
        </w:rPr>
        <w:t xml:space="preserve"> Đào </w:t>
      </w:r>
      <w:proofErr w:type="spellStart"/>
      <w:r w:rsidRPr="00690F5A">
        <w:rPr>
          <w:sz w:val="22"/>
        </w:rPr>
        <w:t>tạo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quan</w:t>
      </w:r>
      <w:proofErr w:type="spellEnd"/>
      <w:r w:rsidRPr="00690F5A">
        <w:rPr>
          <w:sz w:val="22"/>
        </w:rPr>
        <w:t xml:space="preserve">, ban </w:t>
      </w:r>
      <w:proofErr w:type="spellStart"/>
      <w:r w:rsidRPr="00690F5A">
        <w:rPr>
          <w:sz w:val="22"/>
        </w:rPr>
        <w:t>ngành</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cực</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xã</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cộng</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phong</w:t>
      </w:r>
      <w:proofErr w:type="spellEnd"/>
      <w:r w:rsidRPr="00690F5A">
        <w:rPr>
          <w:sz w:val="22"/>
        </w:rPr>
        <w:t xml:space="preserve"> </w:t>
      </w:r>
      <w:proofErr w:type="spellStart"/>
      <w:r w:rsidRPr="00690F5A">
        <w:rPr>
          <w:sz w:val="22"/>
        </w:rPr>
        <w:t>trào</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đua</w:t>
      </w:r>
      <w:proofErr w:type="spellEnd"/>
      <w:r w:rsidRPr="00690F5A">
        <w:rPr>
          <w:sz w:val="22"/>
        </w:rPr>
        <w:t xml:space="preserve"> do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phát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Có</w:t>
      </w:r>
      <w:proofErr w:type="spellEnd"/>
      <w:r w:rsidRPr="00690F5A">
        <w:rPr>
          <w:sz w:val="22"/>
        </w:rPr>
        <w:t xml:space="preserve"> ý </w:t>
      </w:r>
      <w:proofErr w:type="spellStart"/>
      <w:r w:rsidRPr="00690F5A">
        <w:rPr>
          <w:sz w:val="22"/>
        </w:rPr>
        <w:t>thức</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kĩ</w:t>
      </w:r>
      <w:proofErr w:type="spellEnd"/>
      <w:r w:rsidRPr="00690F5A">
        <w:rPr>
          <w:sz w:val="22"/>
        </w:rPr>
        <w:t xml:space="preserve"> </w:t>
      </w:r>
      <w:proofErr w:type="spellStart"/>
      <w:r w:rsidRPr="00690F5A">
        <w:rPr>
          <w:sz w:val="22"/>
        </w:rPr>
        <w:t>năng</w:t>
      </w:r>
      <w:proofErr w:type="spellEnd"/>
      <w:r w:rsidRPr="00690F5A">
        <w:rPr>
          <w:sz w:val="22"/>
        </w:rPr>
        <w:t xml:space="preserve"> </w:t>
      </w:r>
      <w:proofErr w:type="spellStart"/>
      <w:r w:rsidRPr="00690F5A">
        <w:rPr>
          <w:sz w:val="22"/>
        </w:rPr>
        <w:t>sống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w:t>
      </w:r>
    </w:p>
    <w:p w14:paraId="657308F2" w14:textId="77777777" w:rsidR="00FC30BB" w:rsidRPr="00690F5A" w:rsidRDefault="00FC30BB" w:rsidP="00FC30BB">
      <w:pPr>
        <w:spacing w:after="0" w:line="240" w:lineRule="auto"/>
        <w:ind w:firstLine="567"/>
        <w:jc w:val="both"/>
        <w:rPr>
          <w:sz w:val="22"/>
        </w:rPr>
      </w:pPr>
      <w:r w:rsidRPr="00690F5A">
        <w:rPr>
          <w:sz w:val="22"/>
        </w:rPr>
        <w:t xml:space="preserve">2. </w:t>
      </w:r>
      <w:proofErr w:type="spellStart"/>
      <w:r w:rsidRPr="00690F5A">
        <w:rPr>
          <w:sz w:val="22"/>
        </w:rPr>
        <w:t>Có</w:t>
      </w:r>
      <w:proofErr w:type="spellEnd"/>
      <w:r w:rsidRPr="00690F5A">
        <w:rPr>
          <w:sz w:val="22"/>
        </w:rPr>
        <w:t xml:space="preserve"> ý </w:t>
      </w:r>
      <w:proofErr w:type="spellStart"/>
      <w:r w:rsidRPr="00690F5A">
        <w:rPr>
          <w:sz w:val="22"/>
        </w:rPr>
        <w:t>thức</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giác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cực</w:t>
      </w:r>
      <w:proofErr w:type="spellEnd"/>
      <w:r w:rsidRPr="00690F5A">
        <w:rPr>
          <w:sz w:val="22"/>
        </w:rPr>
        <w:t xml:space="preserve">, </w:t>
      </w:r>
      <w:proofErr w:type="spellStart"/>
      <w:r w:rsidRPr="00690F5A">
        <w:rPr>
          <w:sz w:val="22"/>
        </w:rPr>
        <w:t>sáng</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trọng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w:t>
      </w:r>
    </w:p>
    <w:p w14:paraId="657308F3" w14:textId="77777777" w:rsidR="00FC30BB" w:rsidRPr="00690F5A" w:rsidRDefault="00FC30BB" w:rsidP="00FC30BB">
      <w:pPr>
        <w:spacing w:after="0" w:line="240" w:lineRule="auto"/>
        <w:ind w:firstLine="567"/>
        <w:jc w:val="both"/>
        <w:rPr>
          <w:sz w:val="22"/>
        </w:rPr>
      </w:pPr>
      <w:r w:rsidRPr="00690F5A">
        <w:rPr>
          <w:sz w:val="22"/>
        </w:rPr>
        <w:t xml:space="preserve">3. Trung </w:t>
      </w:r>
      <w:proofErr w:type="spellStart"/>
      <w:r w:rsidRPr="00690F5A">
        <w:rPr>
          <w:sz w:val="22"/>
        </w:rPr>
        <w:t>thực</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túc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lận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cử</w:t>
      </w:r>
      <w:proofErr w:type="spellEnd"/>
      <w:r w:rsidRPr="00690F5A">
        <w:rPr>
          <w:sz w:val="22"/>
        </w:rPr>
        <w:t xml:space="preserve"> </w:t>
      </w:r>
      <w:proofErr w:type="spellStart"/>
      <w:r w:rsidRPr="00690F5A">
        <w:rPr>
          <w:sz w:val="22"/>
        </w:rPr>
        <w:t>dưới</w:t>
      </w:r>
      <w:proofErr w:type="spellEnd"/>
      <w:r w:rsidRPr="00690F5A">
        <w:rPr>
          <w:sz w:val="22"/>
        </w:rPr>
        <w:t xml:space="preserve"> </w:t>
      </w:r>
      <w:proofErr w:type="spellStart"/>
      <w:r w:rsidRPr="00690F5A">
        <w:rPr>
          <w:sz w:val="22"/>
        </w:rPr>
        <w:t>mọi</w:t>
      </w:r>
      <w:proofErr w:type="spellEnd"/>
      <w:r w:rsidRPr="00690F5A">
        <w:rPr>
          <w:sz w:val="22"/>
        </w:rPr>
        <w:t xml:space="preserve"> </w:t>
      </w:r>
      <w:proofErr w:type="spellStart"/>
      <w:r w:rsidRPr="00690F5A">
        <w:rPr>
          <w:sz w:val="22"/>
        </w:rPr>
        <w:t>hình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lastRenderedPageBreak/>
        <w:t>điện</w:t>
      </w:r>
      <w:proofErr w:type="spellEnd"/>
      <w:r w:rsidRPr="00690F5A">
        <w:rPr>
          <w:sz w:val="22"/>
        </w:rPr>
        <w:t xml:space="preserve"> </w:t>
      </w:r>
      <w:proofErr w:type="spellStart"/>
      <w:r w:rsidRPr="00690F5A">
        <w:rPr>
          <w:sz w:val="22"/>
        </w:rPr>
        <w:t>thoại</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riêng</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cực</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chống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biểu</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hành</w:t>
      </w:r>
      <w:proofErr w:type="spellEnd"/>
      <w:r w:rsidRPr="00690F5A">
        <w:rPr>
          <w:sz w:val="22"/>
        </w:rPr>
        <w:t xml:space="preserve"> vi </w:t>
      </w:r>
      <w:proofErr w:type="spellStart"/>
      <w:r w:rsidRPr="00690F5A">
        <w:rPr>
          <w:sz w:val="22"/>
        </w:rPr>
        <w:t>tiêu</w:t>
      </w:r>
      <w:proofErr w:type="spellEnd"/>
      <w:r w:rsidRPr="00690F5A">
        <w:rPr>
          <w:sz w:val="22"/>
        </w:rPr>
        <w:t xml:space="preserve"> </w:t>
      </w:r>
      <w:proofErr w:type="spellStart"/>
      <w:r w:rsidRPr="00690F5A">
        <w:rPr>
          <w:sz w:val="22"/>
        </w:rPr>
        <w:t>cực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đào</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chống</w:t>
      </w:r>
      <w:proofErr w:type="spellEnd"/>
      <w:r w:rsidRPr="00690F5A">
        <w:rPr>
          <w:sz w:val="22"/>
        </w:rPr>
        <w:t xml:space="preserve"> </w:t>
      </w:r>
      <w:proofErr w:type="spellStart"/>
      <w:r w:rsidRPr="00690F5A">
        <w:rPr>
          <w:sz w:val="22"/>
        </w:rPr>
        <w:t>tội</w:t>
      </w:r>
      <w:proofErr w:type="spellEnd"/>
      <w:r w:rsidRPr="00690F5A">
        <w:rPr>
          <w:sz w:val="22"/>
        </w:rPr>
        <w:t xml:space="preserve"> </w:t>
      </w:r>
      <w:proofErr w:type="spellStart"/>
      <w:proofErr w:type="gramStart"/>
      <w:r w:rsidRPr="00690F5A">
        <w:rPr>
          <w:sz w:val="22"/>
        </w:rPr>
        <w:t>phạm</w:t>
      </w:r>
      <w:proofErr w:type="spellEnd"/>
      <w:r w:rsidRPr="00690F5A">
        <w:rPr>
          <w:sz w:val="22"/>
        </w:rPr>
        <w:t xml:space="preserve">,  </w:t>
      </w:r>
      <w:proofErr w:type="spellStart"/>
      <w:r w:rsidRPr="00690F5A">
        <w:rPr>
          <w:sz w:val="22"/>
        </w:rPr>
        <w:t>các</w:t>
      </w:r>
      <w:proofErr w:type="spellEnd"/>
      <w:proofErr w:type="gramEnd"/>
      <w:r w:rsidRPr="00690F5A">
        <w:rPr>
          <w:sz w:val="22"/>
        </w:rPr>
        <w:t xml:space="preserve"> </w:t>
      </w:r>
      <w:proofErr w:type="spellStart"/>
      <w:r w:rsidRPr="00690F5A">
        <w:rPr>
          <w:sz w:val="22"/>
        </w:rPr>
        <w:t>tệ</w:t>
      </w:r>
      <w:proofErr w:type="spellEnd"/>
      <w:r w:rsidRPr="00690F5A">
        <w:rPr>
          <w:sz w:val="22"/>
        </w:rPr>
        <w:t xml:space="preserve"> </w:t>
      </w:r>
      <w:proofErr w:type="spellStart"/>
      <w:r w:rsidRPr="00690F5A">
        <w:rPr>
          <w:sz w:val="22"/>
        </w:rPr>
        <w:t>nạn</w:t>
      </w:r>
      <w:proofErr w:type="spellEnd"/>
      <w:r w:rsidRPr="00690F5A">
        <w:rPr>
          <w:sz w:val="22"/>
        </w:rPr>
        <w:t xml:space="preserve"> ma </w:t>
      </w:r>
      <w:proofErr w:type="spellStart"/>
      <w:r w:rsidRPr="00690F5A">
        <w:rPr>
          <w:sz w:val="22"/>
        </w:rPr>
        <w:t>túy</w:t>
      </w:r>
      <w:proofErr w:type="spellEnd"/>
      <w:r w:rsidRPr="00690F5A">
        <w:rPr>
          <w:sz w:val="22"/>
        </w:rPr>
        <w:t xml:space="preserve">, </w:t>
      </w:r>
      <w:proofErr w:type="spellStart"/>
      <w:r w:rsidRPr="00690F5A">
        <w:rPr>
          <w:sz w:val="22"/>
        </w:rPr>
        <w:t>mại</w:t>
      </w:r>
      <w:proofErr w:type="spellEnd"/>
      <w:r w:rsidRPr="00690F5A">
        <w:rPr>
          <w:sz w:val="22"/>
        </w:rPr>
        <w:t xml:space="preserve"> </w:t>
      </w:r>
      <w:proofErr w:type="spellStart"/>
      <w:r w:rsidRPr="00690F5A">
        <w:rPr>
          <w:sz w:val="22"/>
        </w:rPr>
        <w:t>dâm</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tệ</w:t>
      </w:r>
      <w:proofErr w:type="spellEnd"/>
      <w:r w:rsidRPr="00690F5A">
        <w:rPr>
          <w:sz w:val="22"/>
        </w:rPr>
        <w:t xml:space="preserve"> </w:t>
      </w:r>
      <w:proofErr w:type="spellStart"/>
      <w:r w:rsidRPr="00690F5A">
        <w:rPr>
          <w:sz w:val="22"/>
        </w:rPr>
        <w:t>nạn</w:t>
      </w:r>
      <w:proofErr w:type="spellEnd"/>
      <w:r w:rsidRPr="00690F5A">
        <w:rPr>
          <w:sz w:val="22"/>
        </w:rPr>
        <w:t xml:space="preserve"> </w:t>
      </w:r>
      <w:proofErr w:type="spellStart"/>
      <w:r w:rsidRPr="00690F5A">
        <w:rPr>
          <w:sz w:val="22"/>
        </w:rPr>
        <w:t>xã</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khác</w:t>
      </w:r>
      <w:proofErr w:type="spellEnd"/>
      <w:r w:rsidRPr="00690F5A">
        <w:rPr>
          <w:sz w:val="22"/>
        </w:rPr>
        <w:t>.</w:t>
      </w:r>
    </w:p>
    <w:p w14:paraId="657308F4" w14:textId="77777777" w:rsidR="00FC30BB" w:rsidRPr="00690F5A" w:rsidRDefault="00FC30BB" w:rsidP="00FC30BB">
      <w:pPr>
        <w:spacing w:after="0" w:line="240" w:lineRule="auto"/>
        <w:ind w:firstLine="567"/>
        <w:jc w:val="both"/>
        <w:rPr>
          <w:sz w:val="22"/>
        </w:rPr>
      </w:pPr>
      <w:r w:rsidRPr="00690F5A">
        <w:rPr>
          <w:sz w:val="22"/>
        </w:rPr>
        <w:t xml:space="preserve">4. </w:t>
      </w:r>
      <w:proofErr w:type="spellStart"/>
      <w:r w:rsidRPr="00690F5A">
        <w:rPr>
          <w:sz w:val="22"/>
        </w:rPr>
        <w:t>Tìm</w:t>
      </w:r>
      <w:proofErr w:type="spellEnd"/>
      <w:r w:rsidRPr="00690F5A">
        <w:rPr>
          <w:sz w:val="22"/>
        </w:rPr>
        <w:t xml:space="preserve"> </w:t>
      </w:r>
      <w:proofErr w:type="spellStart"/>
      <w:r w:rsidRPr="00690F5A">
        <w:rPr>
          <w:sz w:val="22"/>
        </w:rPr>
        <w:t>hiểu</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lịch</w:t>
      </w:r>
      <w:proofErr w:type="spellEnd"/>
      <w:r w:rsidRPr="00690F5A">
        <w:rPr>
          <w:sz w:val="22"/>
        </w:rPr>
        <w:t xml:space="preserve"> </w:t>
      </w:r>
      <w:proofErr w:type="spellStart"/>
      <w:r w:rsidRPr="00690F5A">
        <w:rPr>
          <w:sz w:val="22"/>
        </w:rPr>
        <w:t>sử</w:t>
      </w:r>
      <w:proofErr w:type="spellEnd"/>
      <w:r w:rsidRPr="00690F5A">
        <w:rPr>
          <w:sz w:val="22"/>
        </w:rPr>
        <w:t xml:space="preserve">, </w:t>
      </w:r>
      <w:proofErr w:type="spellStart"/>
      <w:r w:rsidRPr="00690F5A">
        <w:rPr>
          <w:sz w:val="22"/>
        </w:rPr>
        <w:t>truyền</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biết</w:t>
      </w:r>
      <w:proofErr w:type="spellEnd"/>
      <w:r w:rsidRPr="00690F5A">
        <w:rPr>
          <w:sz w:val="22"/>
        </w:rPr>
        <w:t xml:space="preserve"> </w:t>
      </w:r>
      <w:proofErr w:type="spellStart"/>
      <w:r w:rsidRPr="00690F5A">
        <w:rPr>
          <w:sz w:val="22"/>
        </w:rPr>
        <w:t>rõ</w:t>
      </w:r>
      <w:proofErr w:type="spellEnd"/>
      <w:r w:rsidRPr="00690F5A">
        <w:rPr>
          <w:sz w:val="22"/>
        </w:rPr>
        <w:t xml:space="preserve"> </w:t>
      </w:r>
      <w:proofErr w:type="spellStart"/>
      <w:r w:rsidRPr="00690F5A">
        <w:rPr>
          <w:sz w:val="22"/>
        </w:rPr>
        <w:t>hơn</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môi</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bản</w:t>
      </w:r>
      <w:proofErr w:type="spellEnd"/>
      <w:r w:rsidRPr="00690F5A">
        <w:rPr>
          <w:sz w:val="22"/>
        </w:rPr>
        <w:t xml:space="preserve"> </w:t>
      </w:r>
      <w:proofErr w:type="spellStart"/>
      <w:r w:rsidRPr="00690F5A">
        <w:rPr>
          <w:sz w:val="22"/>
        </w:rPr>
        <w:t>thân</w:t>
      </w:r>
      <w:proofErr w:type="spellEnd"/>
      <w:r w:rsidRPr="00690F5A">
        <w:rPr>
          <w:sz w:val="22"/>
        </w:rPr>
        <w:t xml:space="preserve"> </w:t>
      </w:r>
      <w:proofErr w:type="spellStart"/>
      <w:r w:rsidRPr="00690F5A">
        <w:rPr>
          <w:sz w:val="22"/>
        </w:rPr>
        <w:t>đang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w:t>
      </w:r>
    </w:p>
    <w:p w14:paraId="657308F5" w14:textId="77777777" w:rsidR="00FC30BB" w:rsidRPr="00690F5A" w:rsidRDefault="00FC30BB" w:rsidP="00FC30BB">
      <w:pPr>
        <w:spacing w:after="0" w:line="240" w:lineRule="auto"/>
        <w:ind w:firstLine="567"/>
        <w:jc w:val="both"/>
        <w:rPr>
          <w:sz w:val="22"/>
        </w:rPr>
      </w:pPr>
      <w:r w:rsidRPr="00690F5A">
        <w:rPr>
          <w:sz w:val="22"/>
        </w:rPr>
        <w:t xml:space="preserve">5. </w:t>
      </w:r>
      <w:proofErr w:type="spellStart"/>
      <w:r w:rsidRPr="00690F5A">
        <w:rPr>
          <w:sz w:val="22"/>
        </w:rPr>
        <w:t>Không</w:t>
      </w:r>
      <w:proofErr w:type="spellEnd"/>
      <w:r w:rsidRPr="00690F5A">
        <w:rPr>
          <w:sz w:val="22"/>
        </w:rPr>
        <w:t xml:space="preserve"> </w:t>
      </w:r>
      <w:proofErr w:type="spellStart"/>
      <w:r w:rsidRPr="00690F5A">
        <w:rPr>
          <w:sz w:val="22"/>
        </w:rPr>
        <w:t>tuyên</w:t>
      </w:r>
      <w:proofErr w:type="spellEnd"/>
      <w:r w:rsidRPr="00690F5A">
        <w:rPr>
          <w:sz w:val="22"/>
        </w:rPr>
        <w:t xml:space="preserve"> </w:t>
      </w:r>
      <w:proofErr w:type="spellStart"/>
      <w:r w:rsidRPr="00690F5A">
        <w:rPr>
          <w:sz w:val="22"/>
        </w:rPr>
        <w:t>truyền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chống</w:t>
      </w:r>
      <w:proofErr w:type="spellEnd"/>
      <w:r w:rsidRPr="00690F5A">
        <w:rPr>
          <w:sz w:val="22"/>
        </w:rPr>
        <w:t xml:space="preserve"> </w:t>
      </w:r>
      <w:proofErr w:type="spellStart"/>
      <w:r w:rsidRPr="00690F5A">
        <w:rPr>
          <w:sz w:val="22"/>
        </w:rPr>
        <w:t>phá</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nước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mê</w:t>
      </w:r>
      <w:proofErr w:type="spellEnd"/>
      <w:r w:rsidRPr="00690F5A">
        <w:rPr>
          <w:sz w:val="22"/>
        </w:rPr>
        <w:t xml:space="preserve"> </w:t>
      </w:r>
      <w:proofErr w:type="spellStart"/>
      <w:r w:rsidRPr="00690F5A">
        <w:rPr>
          <w:sz w:val="22"/>
        </w:rPr>
        <w:t>tín</w:t>
      </w:r>
      <w:proofErr w:type="spellEnd"/>
      <w:r w:rsidRPr="00690F5A">
        <w:rPr>
          <w:sz w:val="22"/>
        </w:rPr>
        <w:t xml:space="preserve"> </w:t>
      </w:r>
      <w:proofErr w:type="spellStart"/>
      <w:r w:rsidRPr="00690F5A">
        <w:rPr>
          <w:sz w:val="22"/>
        </w:rPr>
        <w:t>dị</w:t>
      </w:r>
      <w:proofErr w:type="spellEnd"/>
      <w:r w:rsidRPr="00690F5A">
        <w:rPr>
          <w:sz w:val="22"/>
        </w:rPr>
        <w:t xml:space="preserve"> </w:t>
      </w:r>
      <w:proofErr w:type="spellStart"/>
      <w:r w:rsidRPr="00690F5A">
        <w:rPr>
          <w:sz w:val="22"/>
        </w:rPr>
        <w:t>đoan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tôn</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tụ</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gây</w:t>
      </w:r>
      <w:proofErr w:type="spellEnd"/>
      <w:r w:rsidRPr="00690F5A">
        <w:rPr>
          <w:sz w:val="22"/>
        </w:rPr>
        <w:t xml:space="preserve"> </w:t>
      </w:r>
      <w:proofErr w:type="spellStart"/>
      <w:r w:rsidRPr="00690F5A">
        <w:rPr>
          <w:sz w:val="22"/>
        </w:rPr>
        <w:t>rối</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mất</w:t>
      </w:r>
      <w:proofErr w:type="spellEnd"/>
      <w:r w:rsidRPr="00690F5A">
        <w:rPr>
          <w:sz w:val="22"/>
        </w:rPr>
        <w:t xml:space="preserve"> </w:t>
      </w:r>
      <w:proofErr w:type="spellStart"/>
      <w:r w:rsidRPr="00690F5A">
        <w:rPr>
          <w:sz w:val="22"/>
        </w:rPr>
        <w:t>trật</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gramStart"/>
      <w:r w:rsidRPr="00690F5A">
        <w:rPr>
          <w:sz w:val="22"/>
        </w:rPr>
        <w:t>an</w:t>
      </w:r>
      <w:proofErr w:type="gramEnd"/>
      <w:r w:rsidRPr="00690F5A">
        <w:rPr>
          <w:sz w:val="22"/>
        </w:rPr>
        <w:t xml:space="preserve"> </w:t>
      </w:r>
      <w:proofErr w:type="spellStart"/>
      <w:r w:rsidRPr="00690F5A">
        <w:rPr>
          <w:sz w:val="22"/>
        </w:rPr>
        <w:t>ninh</w:t>
      </w:r>
      <w:proofErr w:type="spellEnd"/>
      <w:r w:rsidRPr="00690F5A">
        <w:rPr>
          <w:sz w:val="22"/>
        </w:rPr>
        <w:t xml:space="preserve">, an </w:t>
      </w:r>
      <w:proofErr w:type="spellStart"/>
      <w:r w:rsidRPr="00690F5A">
        <w:rPr>
          <w:sz w:val="22"/>
        </w:rPr>
        <w:t>toàn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Chấp</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hành</w:t>
      </w:r>
      <w:proofErr w:type="spellEnd"/>
      <w:r w:rsidRPr="00690F5A">
        <w:rPr>
          <w:sz w:val="22"/>
        </w:rPr>
        <w:t xml:space="preserve"> vi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trong</w:t>
      </w:r>
      <w:proofErr w:type="spellEnd"/>
      <w:r w:rsidRPr="00690F5A">
        <w:rPr>
          <w:sz w:val="22"/>
        </w:rPr>
        <w:t xml:space="preserve"> Quy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tác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
    <w:p w14:paraId="657308F6" w14:textId="77777777" w:rsidR="00FC30BB" w:rsidRPr="00690F5A" w:rsidRDefault="00FC30BB" w:rsidP="00FC30BB">
      <w:pPr>
        <w:spacing w:after="0" w:line="240" w:lineRule="auto"/>
        <w:ind w:firstLine="567"/>
        <w:jc w:val="both"/>
        <w:rPr>
          <w:b/>
          <w:spacing w:val="-6"/>
          <w:sz w:val="22"/>
          <w:lang w:val="pt-BR"/>
        </w:rPr>
      </w:pPr>
      <w:proofErr w:type="spellStart"/>
      <w:r w:rsidRPr="00690F5A">
        <w:rPr>
          <w:b/>
          <w:sz w:val="22"/>
        </w:rPr>
        <w:t>Điều</w:t>
      </w:r>
      <w:proofErr w:type="spellEnd"/>
      <w:r w:rsidRPr="00690F5A">
        <w:rPr>
          <w:b/>
          <w:sz w:val="22"/>
        </w:rPr>
        <w:t xml:space="preserve"> 10. </w:t>
      </w:r>
      <w:r w:rsidRPr="00690F5A">
        <w:rPr>
          <w:b/>
          <w:spacing w:val="-6"/>
          <w:sz w:val="22"/>
          <w:lang w:val="pt-BR"/>
        </w:rPr>
        <w:t>Ứng xử với giảng viên, cán bộ quản lý và nhân viên trong Nhà trường</w:t>
      </w:r>
    </w:p>
    <w:p w14:paraId="657308F7" w14:textId="77777777" w:rsidR="00FC30BB" w:rsidRPr="00690F5A" w:rsidRDefault="00FC30BB" w:rsidP="00FC30BB">
      <w:pPr>
        <w:spacing w:after="0" w:line="240" w:lineRule="auto"/>
        <w:ind w:firstLine="567"/>
        <w:jc w:val="both"/>
        <w:rPr>
          <w:sz w:val="22"/>
          <w:lang w:val="pt-BR"/>
        </w:rPr>
      </w:pPr>
      <w:r w:rsidRPr="00690F5A">
        <w:rPr>
          <w:spacing w:val="-6"/>
          <w:sz w:val="22"/>
          <w:lang w:val="pt-BR"/>
        </w:rPr>
        <w:t>1.</w:t>
      </w:r>
      <w:r w:rsidRPr="00690F5A">
        <w:rPr>
          <w:sz w:val="22"/>
          <w:lang w:val="pt-BR"/>
        </w:rPr>
        <w:t xml:space="preserve"> Kính trọng, lễ phép, tôn trọng giảng viên, cán bộ quản lý và nhân viên trong Nhà trường. Thái độ ứng xử thể hiện sự “Tôn sư - Trọng đạo”.</w:t>
      </w:r>
    </w:p>
    <w:p w14:paraId="657308F8" w14:textId="77777777" w:rsidR="00FC30BB" w:rsidRPr="00690F5A" w:rsidRDefault="00FC30BB" w:rsidP="00FC30BB">
      <w:pPr>
        <w:spacing w:after="0" w:line="240" w:lineRule="auto"/>
        <w:ind w:firstLine="567"/>
        <w:jc w:val="both"/>
        <w:rPr>
          <w:spacing w:val="-6"/>
          <w:sz w:val="22"/>
          <w:lang w:val="pt-BR"/>
        </w:rPr>
      </w:pPr>
      <w:r w:rsidRPr="00690F5A">
        <w:rPr>
          <w:spacing w:val="-6"/>
          <w:sz w:val="22"/>
          <w:lang w:val="pt-BR"/>
        </w:rPr>
        <w:t xml:space="preserve">2. Thể hiện tính dân chủ một cách có tổ chức với ý thức xây dựng. </w:t>
      </w:r>
      <w:r w:rsidRPr="00690F5A">
        <w:rPr>
          <w:sz w:val="22"/>
          <w:lang w:val="pt-BR"/>
        </w:rPr>
        <w:t>Có thái độ tích cực khi bày tỏ ý kiến và nguyện vọng của mình, của tập thể đối với Nhà trường, các đơn vị thuộc Nhà trường và với từng cán bộ, giảng viên, nhân viên trên tinh thần thẳng thắn, chân thành, trung thực và cầu thị.</w:t>
      </w:r>
    </w:p>
    <w:p w14:paraId="657308F9" w14:textId="77777777" w:rsidR="00FC30BB" w:rsidRPr="00690F5A" w:rsidRDefault="00FC30BB" w:rsidP="00FC30BB">
      <w:pPr>
        <w:spacing w:after="0" w:line="240" w:lineRule="auto"/>
        <w:ind w:firstLine="567"/>
        <w:jc w:val="both"/>
        <w:rPr>
          <w:spacing w:val="-6"/>
          <w:sz w:val="22"/>
          <w:lang w:val="pt-BR"/>
        </w:rPr>
      </w:pPr>
      <w:r w:rsidRPr="00690F5A">
        <w:rPr>
          <w:spacing w:val="-6"/>
          <w:sz w:val="22"/>
          <w:lang w:val="pt-BR"/>
        </w:rPr>
        <w:t xml:space="preserve">3. </w:t>
      </w:r>
      <w:r w:rsidRPr="00690F5A">
        <w:rPr>
          <w:sz w:val="22"/>
          <w:lang w:val="pt-BR"/>
        </w:rPr>
        <w:t>Tích cực hợp tác với cán bộ, giảng viên, nhân viên của Nhà trường trong mọi hoạt động đào tạo, giáo dục và rèn luyện.</w:t>
      </w:r>
    </w:p>
    <w:p w14:paraId="657308FA" w14:textId="77777777" w:rsidR="00FC30BB" w:rsidRPr="00690F5A" w:rsidRDefault="00FC30BB" w:rsidP="00FC30BB">
      <w:pPr>
        <w:spacing w:after="0" w:line="240" w:lineRule="auto"/>
        <w:ind w:firstLine="567"/>
        <w:jc w:val="both"/>
        <w:rPr>
          <w:spacing w:val="-6"/>
          <w:sz w:val="22"/>
          <w:lang w:val="pt-BR"/>
        </w:rPr>
      </w:pPr>
      <w:r w:rsidRPr="00690F5A">
        <w:rPr>
          <w:spacing w:val="-6"/>
          <w:sz w:val="22"/>
          <w:lang w:val="pt-BR"/>
        </w:rPr>
        <w:t xml:space="preserve">4. </w:t>
      </w:r>
      <w:r w:rsidRPr="00690F5A">
        <w:rPr>
          <w:spacing w:val="-4"/>
          <w:sz w:val="22"/>
          <w:lang w:val="pt-BR"/>
        </w:rPr>
        <w:t xml:space="preserve">Dũng cảm đấu tranh, lên án hành vi vụ lợi cá nhân, những cá nhân lợi dụng việc chung để thực hiện những hành vi vi phạm phẩm chất đạo đức, làm xấu đi mối quan hệ giữa thầy và trò trong Nhà trường. </w:t>
      </w:r>
    </w:p>
    <w:p w14:paraId="657308FB" w14:textId="77777777" w:rsidR="00FC30BB" w:rsidRPr="00690F5A" w:rsidRDefault="00FC30BB" w:rsidP="00FC30BB">
      <w:pPr>
        <w:spacing w:after="0" w:line="240" w:lineRule="auto"/>
        <w:ind w:firstLine="567"/>
        <w:jc w:val="both"/>
        <w:rPr>
          <w:spacing w:val="-4"/>
          <w:sz w:val="22"/>
          <w:lang w:val="pt-BR"/>
        </w:rPr>
      </w:pPr>
      <w:r w:rsidRPr="00690F5A">
        <w:rPr>
          <w:spacing w:val="-6"/>
          <w:sz w:val="22"/>
          <w:lang w:val="pt-BR"/>
        </w:rPr>
        <w:t xml:space="preserve">5. </w:t>
      </w:r>
      <w:r w:rsidRPr="00690F5A">
        <w:rPr>
          <w:spacing w:val="-4"/>
          <w:sz w:val="22"/>
          <w:lang w:val="pt-BR"/>
        </w:rPr>
        <w:t>Mạnh dạn báo cáo và đề nghị Nhà trường làm sáng tỏ mọi hành vi trù dập, đe dọa, gợi ý tiêu cực của cán bộ, giảng viên, nhân viên Nhà trường với người học.</w:t>
      </w:r>
    </w:p>
    <w:p w14:paraId="657308FC" w14:textId="77777777" w:rsidR="00FC30BB" w:rsidRPr="00690F5A" w:rsidRDefault="00FC30BB" w:rsidP="00FC30BB">
      <w:pPr>
        <w:spacing w:after="0" w:line="240" w:lineRule="auto"/>
        <w:ind w:firstLine="567"/>
        <w:jc w:val="both"/>
        <w:rPr>
          <w:sz w:val="22"/>
          <w:lang w:val="pt-BR"/>
        </w:rPr>
      </w:pPr>
      <w:r w:rsidRPr="00690F5A">
        <w:rPr>
          <w:sz w:val="22"/>
          <w:lang w:val="pt-BR"/>
        </w:rPr>
        <w:t xml:space="preserve">6. Không đăng tải, bình luận, chia sẻ bài viết, hình ảnh có nội dung dung tục, bạo lực, đồi trụy, xâm phạm an ninh quốc gia, chống phá Đảng và Nhà nước, xuyên tạc, vu khống, xúc phạm uy tín của Nhà trường, danh dự và nhân phẩm của giảng viên, cán bộ quản lý và nhân viên trong trường trên các phương tiện thông tin đại chúng. </w:t>
      </w:r>
    </w:p>
    <w:p w14:paraId="657308FD" w14:textId="77777777" w:rsidR="00FC30BB" w:rsidRPr="00690F5A" w:rsidRDefault="00FC30BB" w:rsidP="00FC30BB">
      <w:pPr>
        <w:spacing w:after="0" w:line="240" w:lineRule="auto"/>
        <w:ind w:firstLine="567"/>
        <w:jc w:val="both"/>
        <w:rPr>
          <w:b/>
          <w:sz w:val="22"/>
          <w:lang w:val="pt-BR"/>
        </w:rPr>
      </w:pPr>
      <w:r w:rsidRPr="00690F5A">
        <w:rPr>
          <w:b/>
          <w:sz w:val="22"/>
          <w:lang w:val="pt-BR"/>
        </w:rPr>
        <w:t>Điều 11.  Ứng xử với bạn bè, người học khác trong Nhà trường</w:t>
      </w:r>
    </w:p>
    <w:p w14:paraId="657308FE" w14:textId="77777777" w:rsidR="00FC30BB" w:rsidRPr="00690F5A" w:rsidRDefault="00FC30BB" w:rsidP="00FC30BB">
      <w:pPr>
        <w:spacing w:after="0" w:line="240" w:lineRule="auto"/>
        <w:ind w:firstLine="567"/>
        <w:jc w:val="both"/>
        <w:rPr>
          <w:sz w:val="22"/>
          <w:lang w:val="pt-BR"/>
        </w:rPr>
      </w:pPr>
      <w:r w:rsidRPr="00690F5A">
        <w:rPr>
          <w:sz w:val="22"/>
          <w:lang w:val="pt-BR"/>
        </w:rPr>
        <w:t>1. Luôn tôn trọng, chân thành, thân thiện và sẵn sàng giúp đỡ.</w:t>
      </w:r>
    </w:p>
    <w:p w14:paraId="657308FF" w14:textId="77777777" w:rsidR="00FC30BB" w:rsidRPr="00690F5A" w:rsidRDefault="00FC30BB" w:rsidP="00FC30BB">
      <w:pPr>
        <w:spacing w:after="0" w:line="240" w:lineRule="auto"/>
        <w:ind w:firstLine="567"/>
        <w:jc w:val="both"/>
        <w:rPr>
          <w:sz w:val="22"/>
          <w:lang w:val="pt-BR"/>
        </w:rPr>
      </w:pPr>
      <w:r w:rsidRPr="00690F5A">
        <w:rPr>
          <w:sz w:val="22"/>
          <w:lang w:val="pt-BR"/>
        </w:rPr>
        <w:t>2. Sử dụng ngôn từ trong sáng khi giao tiếp, không nói tục, chửi bậy, hành vi và cử chỉ đúng mực.</w:t>
      </w:r>
    </w:p>
    <w:p w14:paraId="65730900" w14:textId="77777777" w:rsidR="00FC30BB" w:rsidRPr="00690F5A" w:rsidRDefault="00FC30BB" w:rsidP="00FC30BB">
      <w:pPr>
        <w:spacing w:after="0" w:line="240" w:lineRule="auto"/>
        <w:ind w:firstLine="567"/>
        <w:jc w:val="both"/>
        <w:rPr>
          <w:sz w:val="22"/>
          <w:lang w:val="pt-BR"/>
        </w:rPr>
      </w:pPr>
      <w:r w:rsidRPr="00690F5A">
        <w:rPr>
          <w:sz w:val="22"/>
          <w:lang w:val="pt-BR"/>
        </w:rPr>
        <w:lastRenderedPageBreak/>
        <w:t>3. Đoàn kết, động viên và giúp đỡ lẫn nhau trong học tập và rèn luyện.</w:t>
      </w:r>
    </w:p>
    <w:p w14:paraId="65730901" w14:textId="77777777" w:rsidR="00FC30BB" w:rsidRPr="00690F5A" w:rsidRDefault="00FC30BB" w:rsidP="00FC30BB">
      <w:pPr>
        <w:spacing w:after="0" w:line="240" w:lineRule="auto"/>
        <w:ind w:firstLine="567"/>
        <w:jc w:val="both"/>
        <w:rPr>
          <w:sz w:val="22"/>
          <w:lang w:val="pt-BR"/>
        </w:rPr>
      </w:pPr>
      <w:r w:rsidRPr="00690F5A">
        <w:rPr>
          <w:sz w:val="22"/>
          <w:lang w:val="pt-BR"/>
        </w:rPr>
        <w:t>4. Thể hiện đức tính khiêm tốn, cầu thị.</w:t>
      </w:r>
    </w:p>
    <w:p w14:paraId="65730902" w14:textId="77777777" w:rsidR="00FC30BB" w:rsidRPr="00690F5A" w:rsidRDefault="00FC30BB" w:rsidP="00FC30BB">
      <w:pPr>
        <w:spacing w:after="0" w:line="240" w:lineRule="auto"/>
        <w:ind w:firstLine="567"/>
        <w:jc w:val="both"/>
        <w:rPr>
          <w:sz w:val="22"/>
          <w:lang w:val="pt-BR"/>
        </w:rPr>
      </w:pPr>
      <w:r w:rsidRPr="00690F5A">
        <w:rPr>
          <w:sz w:val="22"/>
          <w:lang w:val="pt-BR"/>
        </w:rPr>
        <w:t>5. Không ganh ghét, đố kỵ, gây những hiểu lầm không đáng có.</w:t>
      </w:r>
    </w:p>
    <w:p w14:paraId="65730903" w14:textId="77777777" w:rsidR="00FC30BB" w:rsidRPr="00690F5A" w:rsidRDefault="00FC30BB" w:rsidP="00FC30BB">
      <w:pPr>
        <w:spacing w:after="0" w:line="240" w:lineRule="auto"/>
        <w:ind w:firstLine="567"/>
        <w:jc w:val="both"/>
        <w:rPr>
          <w:sz w:val="22"/>
          <w:lang w:val="pt-BR"/>
        </w:rPr>
      </w:pPr>
      <w:r w:rsidRPr="00690F5A">
        <w:rPr>
          <w:sz w:val="22"/>
          <w:lang w:val="pt-BR"/>
        </w:rPr>
        <w:t>6. Không gây xích mích, mất đoàn kết, làm tổn thương đến tinh thần và xâm phạm thân thể lẫn nhau.</w:t>
      </w:r>
    </w:p>
    <w:p w14:paraId="65730904" w14:textId="77777777" w:rsidR="00FC30BB" w:rsidRPr="00690F5A" w:rsidRDefault="00FC30BB" w:rsidP="00FC30BB">
      <w:pPr>
        <w:spacing w:after="0" w:line="240" w:lineRule="auto"/>
        <w:ind w:firstLine="567"/>
        <w:jc w:val="both"/>
        <w:rPr>
          <w:b/>
          <w:sz w:val="22"/>
          <w:lang w:val="pt-BR"/>
        </w:rPr>
      </w:pPr>
      <w:r w:rsidRPr="00690F5A">
        <w:rPr>
          <w:b/>
          <w:sz w:val="22"/>
          <w:lang w:val="pt-BR"/>
        </w:rPr>
        <w:t>Điều 12. Ứng xử với khách đến thăm và làm việc tại Nhà trường</w:t>
      </w:r>
    </w:p>
    <w:p w14:paraId="65730905" w14:textId="77777777" w:rsidR="00FC30BB" w:rsidRPr="00690F5A" w:rsidRDefault="00FC30BB" w:rsidP="00FC30BB">
      <w:pPr>
        <w:spacing w:after="0" w:line="240" w:lineRule="auto"/>
        <w:ind w:firstLine="567"/>
        <w:jc w:val="both"/>
        <w:rPr>
          <w:b/>
          <w:sz w:val="22"/>
          <w:lang w:val="pt-BR"/>
        </w:rPr>
      </w:pPr>
      <w:r w:rsidRPr="00690F5A">
        <w:rPr>
          <w:sz w:val="22"/>
          <w:lang w:val="pt-BR"/>
        </w:rPr>
        <w:t>1.</w:t>
      </w:r>
      <w:r w:rsidRPr="00690F5A">
        <w:rPr>
          <w:b/>
          <w:sz w:val="22"/>
          <w:lang w:val="pt-BR"/>
        </w:rPr>
        <w:t xml:space="preserve"> </w:t>
      </w:r>
      <w:r w:rsidRPr="00690F5A">
        <w:rPr>
          <w:sz w:val="22"/>
          <w:lang w:val="pt-BR"/>
        </w:rPr>
        <w:t>Người học cần có thái độ lịch sự, lễ phép, thân thiện trong giao tiếp.</w:t>
      </w:r>
    </w:p>
    <w:p w14:paraId="65730906" w14:textId="77777777" w:rsidR="00FC30BB" w:rsidRPr="00690F5A" w:rsidRDefault="00FC30BB" w:rsidP="00FC30BB">
      <w:pPr>
        <w:spacing w:after="0" w:line="240" w:lineRule="auto"/>
        <w:ind w:firstLine="567"/>
        <w:jc w:val="both"/>
        <w:rPr>
          <w:b/>
          <w:sz w:val="22"/>
          <w:lang w:val="pt-BR"/>
        </w:rPr>
      </w:pPr>
      <w:r w:rsidRPr="00690F5A">
        <w:rPr>
          <w:sz w:val="22"/>
          <w:lang w:val="pt-BR"/>
        </w:rPr>
        <w:t>2.</w:t>
      </w:r>
      <w:r w:rsidRPr="00690F5A">
        <w:rPr>
          <w:b/>
          <w:sz w:val="22"/>
          <w:lang w:val="pt-BR"/>
        </w:rPr>
        <w:t xml:space="preserve"> </w:t>
      </w:r>
      <w:r w:rsidRPr="00690F5A">
        <w:rPr>
          <w:sz w:val="22"/>
          <w:lang w:val="pt-BR"/>
        </w:rPr>
        <w:t>Sẵn sàng giúp đỡ, hướng dẫn và giải thích trong giới hạn cho phép và hiểu biết của mình khi khách có yêu cầu.</w:t>
      </w:r>
    </w:p>
    <w:p w14:paraId="65730907" w14:textId="77777777" w:rsidR="00FC30BB" w:rsidRPr="00690F5A" w:rsidRDefault="00FC30BB" w:rsidP="00FC30BB">
      <w:pPr>
        <w:spacing w:after="0" w:line="240" w:lineRule="auto"/>
        <w:ind w:firstLine="567"/>
        <w:jc w:val="both"/>
        <w:rPr>
          <w:b/>
          <w:sz w:val="22"/>
          <w:lang w:val="pt-BR"/>
        </w:rPr>
      </w:pPr>
      <w:r w:rsidRPr="00690F5A">
        <w:rPr>
          <w:b/>
          <w:sz w:val="22"/>
          <w:lang w:val="pt-BR"/>
        </w:rPr>
        <w:t>Điều 13. Ứng xử với cảnh quan, môi trường, tài sản công</w:t>
      </w:r>
    </w:p>
    <w:p w14:paraId="65730908" w14:textId="77777777" w:rsidR="00FC30BB" w:rsidRPr="00690F5A" w:rsidRDefault="00FC30BB" w:rsidP="00FC30BB">
      <w:pPr>
        <w:spacing w:after="0" w:line="240" w:lineRule="auto"/>
        <w:ind w:firstLine="567"/>
        <w:jc w:val="both"/>
        <w:rPr>
          <w:sz w:val="22"/>
          <w:lang w:val="pt-BR"/>
        </w:rPr>
      </w:pPr>
      <w:r w:rsidRPr="00690F5A">
        <w:rPr>
          <w:sz w:val="22"/>
          <w:lang w:val="pt-BR"/>
        </w:rPr>
        <w:t>1. Trang phục nghiêm túc, gọn gàng, sạch sẽ phù hợp với môi trường học đường.</w:t>
      </w:r>
    </w:p>
    <w:p w14:paraId="65730909" w14:textId="77777777" w:rsidR="00FC30BB" w:rsidRPr="00690F5A" w:rsidRDefault="00FC30BB" w:rsidP="00FC30BB">
      <w:pPr>
        <w:spacing w:after="0" w:line="240" w:lineRule="auto"/>
        <w:ind w:firstLine="567"/>
        <w:jc w:val="both"/>
        <w:rPr>
          <w:sz w:val="22"/>
          <w:lang w:val="pt-BR"/>
        </w:rPr>
      </w:pPr>
      <w:r w:rsidRPr="00690F5A">
        <w:rPr>
          <w:sz w:val="22"/>
          <w:lang w:val="pt-BR"/>
        </w:rPr>
        <w:t>2.</w:t>
      </w:r>
      <w:r w:rsidRPr="00690F5A">
        <w:rPr>
          <w:b/>
          <w:sz w:val="22"/>
          <w:lang w:val="pt-BR"/>
        </w:rPr>
        <w:t xml:space="preserve"> </w:t>
      </w:r>
      <w:r w:rsidRPr="00690F5A">
        <w:rPr>
          <w:sz w:val="22"/>
          <w:lang w:val="pt-BR"/>
        </w:rPr>
        <w:t>Giữ gìn và bảo vệ cơ sở vật chất, trang thiết bị dạy và học, chỉ sử dụng hệ thống mạng máy tính cho mục đích học tập. Thực hành tiết kiệm, chống lãng phí của công.</w:t>
      </w:r>
    </w:p>
    <w:p w14:paraId="6573090A" w14:textId="77777777" w:rsidR="00FC30BB" w:rsidRPr="00690F5A" w:rsidRDefault="00FC30BB" w:rsidP="00FC30BB">
      <w:pPr>
        <w:spacing w:after="0" w:line="240" w:lineRule="auto"/>
        <w:ind w:firstLine="567"/>
        <w:jc w:val="both"/>
        <w:rPr>
          <w:sz w:val="22"/>
          <w:lang w:val="pt-BR"/>
        </w:rPr>
      </w:pPr>
      <w:r w:rsidRPr="00690F5A">
        <w:rPr>
          <w:sz w:val="22"/>
          <w:lang w:val="pt-BR"/>
        </w:rPr>
        <w:t>3.</w:t>
      </w:r>
      <w:r w:rsidRPr="00690F5A">
        <w:rPr>
          <w:b/>
          <w:sz w:val="22"/>
          <w:lang w:val="pt-BR"/>
        </w:rPr>
        <w:t xml:space="preserve"> </w:t>
      </w:r>
      <w:r w:rsidRPr="00690F5A">
        <w:rPr>
          <w:sz w:val="22"/>
          <w:lang w:val="pt-BR"/>
        </w:rPr>
        <w:t>Có ý thức giữ gìn cây cảnh, khuôn viên trong trường, giữ gìn  môi trường sống xung quanh xanh - sạch - đẹp.</w:t>
      </w:r>
    </w:p>
    <w:p w14:paraId="6573090B" w14:textId="77777777" w:rsidR="00FC30BB" w:rsidRPr="00690F5A" w:rsidRDefault="00FC30BB" w:rsidP="00FC30BB">
      <w:pPr>
        <w:spacing w:after="0" w:line="240" w:lineRule="auto"/>
        <w:ind w:firstLine="567"/>
        <w:jc w:val="both"/>
        <w:rPr>
          <w:b/>
          <w:sz w:val="22"/>
          <w:lang w:val="pt-BR"/>
        </w:rPr>
      </w:pPr>
      <w:r w:rsidRPr="00690F5A">
        <w:rPr>
          <w:sz w:val="22"/>
          <w:lang w:val="pt-BR"/>
        </w:rPr>
        <w:t>4.</w:t>
      </w:r>
      <w:r w:rsidRPr="00690F5A">
        <w:rPr>
          <w:b/>
          <w:sz w:val="22"/>
          <w:lang w:val="pt-BR"/>
        </w:rPr>
        <w:t xml:space="preserve"> </w:t>
      </w:r>
      <w:r w:rsidRPr="00690F5A">
        <w:rPr>
          <w:sz w:val="22"/>
          <w:lang w:val="pt-BR"/>
        </w:rPr>
        <w:t>Không tự ý treo, dán băng rôn, áp phích, biểu ngữ khi chưa được phép của Nhà trường.</w:t>
      </w:r>
    </w:p>
    <w:p w14:paraId="6573090C" w14:textId="77777777" w:rsidR="00FC30BB" w:rsidRPr="00690F5A" w:rsidRDefault="00FC30BB" w:rsidP="00FC30BB">
      <w:pPr>
        <w:spacing w:after="0" w:line="240" w:lineRule="auto"/>
        <w:ind w:firstLine="567"/>
        <w:jc w:val="both"/>
        <w:rPr>
          <w:b/>
          <w:sz w:val="22"/>
          <w:lang w:val="pt-BR"/>
        </w:rPr>
      </w:pPr>
      <w:r w:rsidRPr="00690F5A">
        <w:rPr>
          <w:sz w:val="22"/>
          <w:lang w:val="pt-BR"/>
        </w:rPr>
        <w:t>5. Không ăn trong giờ học, nơi học tập, thư viện, giữ gìn vệ sinh chung nơi công cộng và bỏ rác đúng nơi quy định.</w:t>
      </w:r>
    </w:p>
    <w:p w14:paraId="6573090D" w14:textId="77777777" w:rsidR="00FC30BB" w:rsidRPr="00690F5A" w:rsidRDefault="00FC30BB" w:rsidP="00FC30BB">
      <w:pPr>
        <w:spacing w:after="0" w:line="240" w:lineRule="auto"/>
        <w:ind w:firstLine="567"/>
        <w:jc w:val="both"/>
        <w:rPr>
          <w:sz w:val="22"/>
          <w:lang w:val="pt-BR"/>
        </w:rPr>
      </w:pPr>
      <w:r w:rsidRPr="00690F5A">
        <w:rPr>
          <w:sz w:val="22"/>
          <w:lang w:val="pt-BR"/>
        </w:rPr>
        <w:t>6.</w:t>
      </w:r>
      <w:r w:rsidRPr="00690F5A">
        <w:rPr>
          <w:b/>
          <w:sz w:val="22"/>
          <w:lang w:val="pt-BR"/>
        </w:rPr>
        <w:t xml:space="preserve"> </w:t>
      </w:r>
      <w:r w:rsidRPr="00690F5A">
        <w:rPr>
          <w:sz w:val="22"/>
          <w:lang w:val="pt-BR"/>
        </w:rPr>
        <w:t>Không hút thuốc lá, uống rượu bia, không sử dụng các chất cấm trong Nhà trường.</w:t>
      </w:r>
    </w:p>
    <w:p w14:paraId="6573090E" w14:textId="77777777" w:rsidR="00FC30BB" w:rsidRPr="00690F5A" w:rsidRDefault="00FC30BB" w:rsidP="00FC30BB">
      <w:pPr>
        <w:spacing w:after="0" w:line="240" w:lineRule="auto"/>
        <w:ind w:firstLine="567"/>
        <w:jc w:val="both"/>
        <w:rPr>
          <w:b/>
          <w:sz w:val="22"/>
          <w:lang w:val="pt-BR"/>
        </w:rPr>
      </w:pPr>
      <w:r w:rsidRPr="00690F5A">
        <w:rPr>
          <w:sz w:val="22"/>
          <w:lang w:val="pt-BR"/>
        </w:rPr>
        <w:t>7. Không trang điểm quá cầu kì, dị biệt; không ăn mặc phản cảm và để kiểu tóc không phù hợp với môi trường học đường.</w:t>
      </w:r>
    </w:p>
    <w:p w14:paraId="6573090F" w14:textId="77777777" w:rsidR="00FC30BB" w:rsidRPr="00690F5A" w:rsidRDefault="00FC30BB" w:rsidP="00FC30BB">
      <w:pPr>
        <w:spacing w:after="0" w:line="240" w:lineRule="auto"/>
        <w:ind w:firstLine="567"/>
        <w:jc w:val="both"/>
        <w:rPr>
          <w:sz w:val="22"/>
          <w:lang w:val="pt-BR"/>
        </w:rPr>
      </w:pPr>
      <w:r w:rsidRPr="00690F5A">
        <w:rPr>
          <w:sz w:val="22"/>
          <w:lang w:val="pt-BR"/>
        </w:rPr>
        <w:t>8.</w:t>
      </w:r>
      <w:r w:rsidRPr="00690F5A">
        <w:rPr>
          <w:b/>
          <w:sz w:val="22"/>
          <w:lang w:val="pt-BR"/>
        </w:rPr>
        <w:t xml:space="preserve"> </w:t>
      </w:r>
      <w:r w:rsidRPr="00690F5A">
        <w:rPr>
          <w:sz w:val="22"/>
          <w:lang w:val="pt-BR"/>
        </w:rPr>
        <w:t>Không gây ồn ào, mất trật tự ở nơi công cộng; làm ảnh hưởng đến khu vực làm việc và học tập của giảng viên, nhân viên và người học.</w:t>
      </w:r>
    </w:p>
    <w:p w14:paraId="65730910" w14:textId="77777777" w:rsidR="00FC30BB" w:rsidRPr="00DF348C" w:rsidRDefault="00FC30BB" w:rsidP="00FC30BB">
      <w:pPr>
        <w:spacing w:after="0" w:line="240" w:lineRule="auto"/>
        <w:ind w:firstLine="720"/>
        <w:jc w:val="both"/>
        <w:rPr>
          <w:b/>
          <w:sz w:val="22"/>
          <w:lang w:val="pt-BR"/>
        </w:rPr>
      </w:pPr>
    </w:p>
    <w:p w14:paraId="65730911" w14:textId="77777777" w:rsidR="00FC30BB" w:rsidRPr="00DF348C" w:rsidRDefault="00FC30BB" w:rsidP="00FC30BB">
      <w:pPr>
        <w:spacing w:after="0" w:line="240" w:lineRule="auto"/>
        <w:jc w:val="center"/>
        <w:rPr>
          <w:b/>
          <w:sz w:val="22"/>
          <w:lang w:val="pt-BR"/>
        </w:rPr>
      </w:pPr>
      <w:r w:rsidRPr="00DF348C">
        <w:rPr>
          <w:b/>
          <w:sz w:val="22"/>
          <w:lang w:val="pt-BR"/>
        </w:rPr>
        <w:t>Chương IV</w:t>
      </w:r>
    </w:p>
    <w:p w14:paraId="65730912" w14:textId="77777777" w:rsidR="00FC30BB" w:rsidRPr="00DF348C" w:rsidRDefault="00FC30BB" w:rsidP="00FC30BB">
      <w:pPr>
        <w:spacing w:after="0" w:line="240" w:lineRule="auto"/>
        <w:jc w:val="center"/>
        <w:rPr>
          <w:b/>
          <w:sz w:val="22"/>
          <w:lang w:val="pt-BR"/>
        </w:rPr>
      </w:pPr>
      <w:r w:rsidRPr="00DF348C">
        <w:rPr>
          <w:b/>
          <w:sz w:val="22"/>
          <w:lang w:val="pt-BR"/>
        </w:rPr>
        <w:t>TỔ CHỨC THỰC HIỆN</w:t>
      </w:r>
    </w:p>
    <w:p w14:paraId="65730913" w14:textId="77777777" w:rsidR="00FC30BB" w:rsidRPr="00DF348C" w:rsidRDefault="00FC30BB" w:rsidP="00FC30BB">
      <w:pPr>
        <w:spacing w:after="0" w:line="240" w:lineRule="auto"/>
        <w:ind w:firstLine="720"/>
        <w:jc w:val="both"/>
        <w:rPr>
          <w:b/>
          <w:sz w:val="22"/>
          <w:lang w:val="pt-BR"/>
        </w:rPr>
      </w:pPr>
    </w:p>
    <w:p w14:paraId="65730914" w14:textId="77777777" w:rsidR="00FC30BB" w:rsidRPr="00DF348C" w:rsidRDefault="00FC30BB" w:rsidP="00FC30BB">
      <w:pPr>
        <w:shd w:val="clear" w:color="auto" w:fill="FFFFFF"/>
        <w:spacing w:after="0" w:line="240" w:lineRule="auto"/>
        <w:ind w:firstLine="567"/>
        <w:jc w:val="both"/>
        <w:textAlignment w:val="baseline"/>
        <w:rPr>
          <w:rFonts w:eastAsia="Times New Roman"/>
          <w:spacing w:val="-2"/>
          <w:sz w:val="22"/>
          <w:lang w:val="pt-BR"/>
        </w:rPr>
      </w:pPr>
      <w:r w:rsidRPr="00DF348C">
        <w:rPr>
          <w:rFonts w:eastAsia="Times New Roman"/>
          <w:b/>
          <w:bCs/>
          <w:spacing w:val="-2"/>
          <w:sz w:val="22"/>
          <w:lang w:val="pt-BR"/>
        </w:rPr>
        <w:t>Điều 14. Khen thưởng, kỷ luật</w:t>
      </w:r>
    </w:p>
    <w:p w14:paraId="65730915" w14:textId="77777777" w:rsidR="00FC30BB" w:rsidRPr="00DF348C" w:rsidRDefault="00FC30BB" w:rsidP="00FC30BB">
      <w:pPr>
        <w:shd w:val="clear" w:color="auto" w:fill="FFFFFF"/>
        <w:spacing w:after="0" w:line="240" w:lineRule="auto"/>
        <w:ind w:firstLine="567"/>
        <w:jc w:val="both"/>
        <w:textAlignment w:val="baseline"/>
        <w:rPr>
          <w:rFonts w:eastAsia="Times New Roman"/>
          <w:spacing w:val="-2"/>
          <w:sz w:val="22"/>
          <w:lang w:val="pt-BR"/>
        </w:rPr>
      </w:pPr>
      <w:r w:rsidRPr="00DF348C">
        <w:rPr>
          <w:rFonts w:eastAsia="Times New Roman"/>
          <w:spacing w:val="-2"/>
          <w:sz w:val="22"/>
          <w:lang w:val="pt-BR"/>
        </w:rPr>
        <w:t xml:space="preserve">1. Hội đồng Thi đua, Khen thưởng của Trường; Hội đồng Khen thưởng, Kỷ luật sinh viên phối hợp cùng trưởng các đơn vị, Chủ tịch </w:t>
      </w:r>
      <w:r w:rsidRPr="00DF348C">
        <w:rPr>
          <w:rFonts w:eastAsia="Times New Roman"/>
          <w:spacing w:val="-2"/>
          <w:sz w:val="22"/>
          <w:lang w:val="pt-BR"/>
        </w:rPr>
        <w:lastRenderedPageBreak/>
        <w:t>Công đoàn, Bí thư Đoàn thanh niên, Chủ tịch Hội sinh viên kịp thời tuyên dương, khen thưởng các đơn vị, cá nhân thực hiện tốt và xử lý nghiêm túc, kỷ luật các cá nhân, đơn vị vi phạm.</w:t>
      </w:r>
    </w:p>
    <w:p w14:paraId="65730916" w14:textId="77777777" w:rsidR="00FC30BB" w:rsidRPr="00DF348C" w:rsidRDefault="00FC30BB" w:rsidP="00FC30BB">
      <w:pPr>
        <w:shd w:val="clear" w:color="auto" w:fill="FFFFFF"/>
        <w:spacing w:after="0" w:line="240" w:lineRule="auto"/>
        <w:ind w:firstLine="567"/>
        <w:jc w:val="both"/>
        <w:textAlignment w:val="baseline"/>
        <w:rPr>
          <w:rFonts w:eastAsia="Times New Roman"/>
          <w:spacing w:val="-2"/>
          <w:sz w:val="22"/>
          <w:lang w:val="pt-BR"/>
        </w:rPr>
      </w:pPr>
      <w:r w:rsidRPr="00DF348C">
        <w:rPr>
          <w:rFonts w:eastAsia="Times New Roman"/>
          <w:spacing w:val="-2"/>
          <w:sz w:val="22"/>
          <w:lang w:val="pt-BR"/>
        </w:rPr>
        <w:t xml:space="preserve">2. Kết quả thực hiện Quy tắc ứng xử là một trong những tiêu chí để bình xét thi đua đối với </w:t>
      </w:r>
      <w:r w:rsidRPr="00DF348C">
        <w:rPr>
          <w:sz w:val="22"/>
          <w:lang w:val="pt-BR"/>
        </w:rPr>
        <w:t>viên chức, người lao động</w:t>
      </w:r>
      <w:r w:rsidRPr="00DF348C">
        <w:rPr>
          <w:rFonts w:eastAsia="Times New Roman"/>
          <w:spacing w:val="-2"/>
          <w:sz w:val="22"/>
          <w:lang w:val="pt-BR"/>
        </w:rPr>
        <w:t>; bình xét điểm rèn luyện đối với người học. Những trường hợp vi phạm không thuộc phạm vi Quy tắc này ở từng mức độ sẽ được xem xét và xử lý theo pháp luật, quy chế của Bộ Giáo dục và Đào tạo và các quy định khác của Trường.</w:t>
      </w:r>
    </w:p>
    <w:p w14:paraId="65730917" w14:textId="77777777" w:rsidR="00FC30BB" w:rsidRPr="00DF348C" w:rsidRDefault="00FC30BB" w:rsidP="00FC30BB">
      <w:pPr>
        <w:spacing w:after="0" w:line="240" w:lineRule="auto"/>
        <w:ind w:firstLine="567"/>
        <w:jc w:val="both"/>
        <w:rPr>
          <w:b/>
          <w:sz w:val="22"/>
          <w:lang w:val="pt-BR"/>
        </w:rPr>
      </w:pPr>
      <w:r w:rsidRPr="00DF348C">
        <w:rPr>
          <w:b/>
          <w:sz w:val="22"/>
          <w:lang w:val="pt-BR"/>
        </w:rPr>
        <w:t>Điều 15. Trách nhiệm tổ chức thực hiện</w:t>
      </w:r>
    </w:p>
    <w:p w14:paraId="65730918" w14:textId="77777777" w:rsidR="00FC30BB" w:rsidRPr="00DF348C" w:rsidRDefault="00FC30BB" w:rsidP="00FC30BB">
      <w:pPr>
        <w:spacing w:after="0" w:line="240" w:lineRule="auto"/>
        <w:ind w:firstLine="567"/>
        <w:jc w:val="both"/>
        <w:rPr>
          <w:sz w:val="22"/>
          <w:lang w:val="pt-BR"/>
        </w:rPr>
      </w:pPr>
      <w:r w:rsidRPr="00DF348C">
        <w:rPr>
          <w:sz w:val="22"/>
          <w:lang w:val="pt-BR"/>
        </w:rPr>
        <w:t>1. Trưởng các đơn vị trong toàn trường, chịu trách nhiệm phổ biến quán triệt Quy tắc này tới viên chức, người lao động và sinh viên; tổ chức thực hiện và kiểm tra giám sát quá trình thực hiện.</w:t>
      </w:r>
    </w:p>
    <w:p w14:paraId="65730919" w14:textId="77777777" w:rsidR="00FC30BB" w:rsidRPr="00DF348C" w:rsidRDefault="00FC30BB" w:rsidP="00FC30BB">
      <w:pPr>
        <w:spacing w:after="0" w:line="240" w:lineRule="auto"/>
        <w:ind w:firstLine="567"/>
        <w:jc w:val="both"/>
        <w:rPr>
          <w:iCs/>
          <w:sz w:val="22"/>
          <w:lang w:val="pt-BR"/>
        </w:rPr>
      </w:pPr>
      <w:r w:rsidRPr="00DF348C">
        <w:rPr>
          <w:sz w:val="22"/>
          <w:lang w:val="pt-BR"/>
        </w:rPr>
        <w:t xml:space="preserve">2. Ngoài các nội dung đã quy định ở trên, viên chức, người lao động phải thực hiện nghiêm các nội dung khác được quy định tại </w:t>
      </w:r>
      <w:r w:rsidRPr="00690F5A">
        <w:rPr>
          <w:iCs/>
          <w:sz w:val="22"/>
          <w:lang w:val="vi-VN"/>
        </w:rPr>
        <w:t xml:space="preserve">Quyết định số </w:t>
      </w:r>
      <w:r w:rsidRPr="00DF348C">
        <w:rPr>
          <w:rFonts w:eastAsia="Times New Roman"/>
          <w:bCs/>
          <w:iCs/>
          <w:sz w:val="22"/>
          <w:lang w:val="pt-BR"/>
        </w:rPr>
        <w:t>2183/QĐ-UBND, ngày 01/12/2017</w:t>
      </w:r>
      <w:r w:rsidRPr="00DF348C">
        <w:rPr>
          <w:rFonts w:eastAsia="Times New Roman"/>
          <w:bCs/>
          <w:i/>
          <w:iCs/>
          <w:sz w:val="22"/>
          <w:lang w:val="pt-BR"/>
        </w:rPr>
        <w:t xml:space="preserve"> </w:t>
      </w:r>
      <w:r w:rsidRPr="00DF348C">
        <w:rPr>
          <w:rFonts w:eastAsia="Times New Roman"/>
          <w:bCs/>
          <w:iCs/>
          <w:sz w:val="22"/>
          <w:lang w:val="pt-BR"/>
        </w:rPr>
        <w:t>của Chủ tịch Ủy ban nhân dân tỉnh Bạc Liêu về việc ban hành Quy định về Quy tắc ứng xử của cán bộ, công chức, viên chức làm việc trong các cơ quan hành chính, đơn vị sự nghiệp công lập trên địa bàn tỉnh Bạc Liêu</w:t>
      </w:r>
      <w:r w:rsidRPr="00DF348C">
        <w:rPr>
          <w:rFonts w:eastAsia="Times New Roman"/>
          <w:iCs/>
          <w:sz w:val="22"/>
          <w:lang w:val="pt-BR"/>
        </w:rPr>
        <w:t>;</w:t>
      </w:r>
      <w:r w:rsidRPr="00DF348C">
        <w:rPr>
          <w:iCs/>
          <w:sz w:val="22"/>
          <w:lang w:val="pt-BR"/>
        </w:rPr>
        <w:t xml:space="preserve"> </w:t>
      </w:r>
      <w:r w:rsidRPr="00690F5A">
        <w:rPr>
          <w:iCs/>
          <w:sz w:val="22"/>
          <w:lang w:val="vi-VN"/>
        </w:rPr>
        <w:t xml:space="preserve">Quyết định số </w:t>
      </w:r>
      <w:r w:rsidRPr="00DF348C">
        <w:rPr>
          <w:iCs/>
          <w:sz w:val="22"/>
          <w:lang w:val="pt-BR"/>
        </w:rPr>
        <w:t>2405</w:t>
      </w:r>
      <w:r w:rsidRPr="00690F5A">
        <w:rPr>
          <w:iCs/>
          <w:sz w:val="22"/>
          <w:lang w:val="vi-VN"/>
        </w:rPr>
        <w:t xml:space="preserve">/QĐ-UBND ngày </w:t>
      </w:r>
      <w:r w:rsidRPr="00DF348C">
        <w:rPr>
          <w:iCs/>
          <w:sz w:val="22"/>
          <w:lang w:val="pt-BR"/>
        </w:rPr>
        <w:t>30/12/2019</w:t>
      </w:r>
      <w:r w:rsidRPr="00690F5A">
        <w:rPr>
          <w:iCs/>
          <w:sz w:val="22"/>
          <w:lang w:val="vi-VN"/>
        </w:rPr>
        <w:t xml:space="preserve"> của Chủ tịch </w:t>
      </w:r>
      <w:r w:rsidRPr="00DF348C">
        <w:rPr>
          <w:rFonts w:eastAsia="Times New Roman"/>
          <w:bCs/>
          <w:iCs/>
          <w:sz w:val="22"/>
          <w:lang w:val="pt-BR"/>
        </w:rPr>
        <w:t>Ủy ban nhân dân</w:t>
      </w:r>
      <w:r w:rsidRPr="00690F5A">
        <w:rPr>
          <w:iCs/>
          <w:sz w:val="22"/>
          <w:lang w:val="vi-VN"/>
        </w:rPr>
        <w:t xml:space="preserve"> tỉnh Bạc Liêu</w:t>
      </w:r>
      <w:r w:rsidRPr="00DF348C">
        <w:rPr>
          <w:iCs/>
          <w:sz w:val="22"/>
          <w:lang w:val="pt-BR"/>
        </w:rPr>
        <w:t xml:space="preserve"> </w:t>
      </w:r>
      <w:r w:rsidRPr="00690F5A">
        <w:rPr>
          <w:iCs/>
          <w:sz w:val="22"/>
          <w:lang w:val="vi-VN"/>
        </w:rPr>
        <w:t xml:space="preserve">về việc </w:t>
      </w:r>
      <w:r w:rsidRPr="00DF348C">
        <w:rPr>
          <w:iCs/>
          <w:sz w:val="22"/>
          <w:lang w:val="pt-BR"/>
        </w:rPr>
        <w:t xml:space="preserve">sửa đổi, bổ sung Điều 4 của </w:t>
      </w:r>
      <w:r w:rsidRPr="00DF348C">
        <w:rPr>
          <w:rFonts w:eastAsia="Times New Roman"/>
          <w:bCs/>
          <w:iCs/>
          <w:sz w:val="22"/>
          <w:lang w:val="pt-BR"/>
        </w:rPr>
        <w:t>Quy định về Quy tắc ứng xử của cán bộ, công chức, viên chức làm việc trong các cơ quan hành chính, đơn vị sự nghiệp công lập trên địa bàn tỉnh Bạc Liêu ban hành kèm theo Quyết định số 2183/QĐ-UBND, ngày 01/12/2017 của Chủ tịch Ủy ban nhân dân tỉnh</w:t>
      </w:r>
      <w:r w:rsidRPr="00DF348C">
        <w:rPr>
          <w:iCs/>
          <w:sz w:val="22"/>
          <w:lang w:val="pt-BR"/>
        </w:rPr>
        <w:t>.</w:t>
      </w:r>
    </w:p>
    <w:p w14:paraId="6573091A" w14:textId="77777777" w:rsidR="009D2B63" w:rsidRPr="00DF348C" w:rsidRDefault="00FC30BB" w:rsidP="00FC30BB">
      <w:pPr>
        <w:pStyle w:val="NormalWeb"/>
        <w:shd w:val="clear" w:color="auto" w:fill="FFFFFF"/>
        <w:spacing w:before="0" w:beforeAutospacing="0" w:after="0" w:afterAutospacing="0"/>
        <w:ind w:firstLine="567"/>
        <w:jc w:val="both"/>
        <w:rPr>
          <w:sz w:val="22"/>
          <w:szCs w:val="22"/>
          <w:bdr w:val="none" w:sz="0" w:space="0" w:color="auto" w:frame="1"/>
          <w:lang w:val="pt-BR"/>
        </w:rPr>
      </w:pPr>
      <w:r w:rsidRPr="00DF348C">
        <w:rPr>
          <w:sz w:val="22"/>
          <w:szCs w:val="22"/>
          <w:bdr w:val="none" w:sz="0" w:space="0" w:color="auto" w:frame="1"/>
          <w:lang w:val="pt-BR"/>
        </w:rPr>
        <w:t xml:space="preserve">3. Phòng CTCT &amp; QLSV có kế hoạch kiểm tra, giám sát việc chấp hành Quy tắc này đối với người học. Phòng Thanh tra – Pháp chế hàng năm xây dựng kế hoạch thanh tra, kiểm tra, giám sát việc chấp hành Quy tắc này của các đơn vị; </w:t>
      </w:r>
      <w:r w:rsidRPr="00DF348C">
        <w:rPr>
          <w:sz w:val="22"/>
          <w:szCs w:val="22"/>
          <w:lang w:val="pt-BR"/>
        </w:rPr>
        <w:t>tổng hợp thông tin báo cáo, đánh giá việc thực hiện Quy tắc khi có yêu cầu</w:t>
      </w:r>
      <w:r w:rsidRPr="00DF348C">
        <w:rPr>
          <w:sz w:val="22"/>
          <w:szCs w:val="22"/>
          <w:bdr w:val="none" w:sz="0" w:space="0" w:color="auto" w:frame="1"/>
          <w:lang w:val="pt-BR"/>
        </w:rPr>
        <w:t>.</w:t>
      </w:r>
    </w:p>
    <w:p w14:paraId="6573091B" w14:textId="77777777" w:rsidR="00FC30BB" w:rsidRPr="00DF348C" w:rsidRDefault="00FC30BB" w:rsidP="00FC30BB">
      <w:pPr>
        <w:pStyle w:val="NormalWeb"/>
        <w:shd w:val="clear" w:color="auto" w:fill="FFFFFF"/>
        <w:spacing w:before="0" w:beforeAutospacing="0" w:after="0" w:afterAutospacing="0"/>
        <w:ind w:firstLine="709"/>
        <w:jc w:val="both"/>
        <w:rPr>
          <w:sz w:val="22"/>
          <w:szCs w:val="22"/>
          <w:lang w:val="pt-BR"/>
        </w:rPr>
      </w:pPr>
    </w:p>
    <w:p w14:paraId="6573091C" w14:textId="77777777" w:rsidR="00FC4CB2" w:rsidRPr="00DF348C" w:rsidRDefault="00D125CA" w:rsidP="00FC4CB2">
      <w:pPr>
        <w:spacing w:after="0" w:line="240" w:lineRule="auto"/>
        <w:jc w:val="center"/>
        <w:rPr>
          <w:b/>
          <w:color w:val="000000"/>
          <w:sz w:val="22"/>
          <w:lang w:val="pt-BR"/>
        </w:rPr>
      </w:pPr>
      <w:r w:rsidRPr="00DF348C">
        <w:rPr>
          <w:b/>
          <w:sz w:val="22"/>
          <w:lang w:val="pt-BR"/>
        </w:rPr>
        <w:br w:type="page"/>
      </w:r>
      <w:r w:rsidR="00FC4CB2" w:rsidRPr="00DF348C">
        <w:rPr>
          <w:b/>
          <w:color w:val="000000"/>
          <w:sz w:val="22"/>
          <w:lang w:val="pt-BR"/>
        </w:rPr>
        <w:lastRenderedPageBreak/>
        <w:t xml:space="preserve">QUY ĐỊNH </w:t>
      </w:r>
    </w:p>
    <w:p w14:paraId="6573091D" w14:textId="77777777" w:rsidR="00FC4CB2" w:rsidRPr="00DF348C" w:rsidRDefault="00FC4CB2" w:rsidP="00FC4CB2">
      <w:pPr>
        <w:spacing w:after="0" w:line="240" w:lineRule="auto"/>
        <w:jc w:val="center"/>
        <w:rPr>
          <w:b/>
          <w:color w:val="000000"/>
          <w:sz w:val="22"/>
          <w:lang w:val="pt-BR"/>
        </w:rPr>
      </w:pPr>
      <w:r w:rsidRPr="00DF348C">
        <w:rPr>
          <w:b/>
          <w:color w:val="000000"/>
          <w:sz w:val="22"/>
          <w:lang w:val="pt-BR"/>
        </w:rPr>
        <w:t>Hoạt động cố vấn học tập tại Trường Đại học Bạc Liêu</w:t>
      </w:r>
    </w:p>
    <w:p w14:paraId="6573091E" w14:textId="77777777" w:rsidR="00FC4CB2" w:rsidRPr="00DF348C" w:rsidRDefault="00FC4CB2" w:rsidP="00FC4CB2">
      <w:pPr>
        <w:spacing w:after="0" w:line="240" w:lineRule="auto"/>
        <w:jc w:val="center"/>
        <w:rPr>
          <w:i/>
          <w:color w:val="000000"/>
          <w:sz w:val="22"/>
          <w:lang w:val="pt-BR"/>
        </w:rPr>
      </w:pPr>
      <w:r w:rsidRPr="00DF348C">
        <w:rPr>
          <w:i/>
          <w:color w:val="000000"/>
          <w:sz w:val="22"/>
          <w:lang w:val="pt-BR"/>
        </w:rPr>
        <w:t>(Ban hành kèm theo Quyết định số 263/QĐ-ĐHBL  ngày 26/4/2024</w:t>
      </w:r>
    </w:p>
    <w:p w14:paraId="6573091F" w14:textId="77777777" w:rsidR="00FC4CB2" w:rsidRPr="00DF348C" w:rsidRDefault="00FC4CB2" w:rsidP="00FC4CB2">
      <w:pPr>
        <w:spacing w:after="0" w:line="240" w:lineRule="auto"/>
        <w:jc w:val="center"/>
        <w:rPr>
          <w:i/>
          <w:color w:val="000000"/>
          <w:sz w:val="22"/>
          <w:lang w:val="pt-BR"/>
        </w:rPr>
      </w:pPr>
      <w:r w:rsidRPr="00DF348C">
        <w:rPr>
          <w:i/>
          <w:color w:val="000000"/>
          <w:sz w:val="22"/>
          <w:lang w:val="pt-BR"/>
        </w:rPr>
        <w:t xml:space="preserve"> của Hiệu trưởng Trường Đại học Bạc Liêu)</w:t>
      </w:r>
    </w:p>
    <w:p w14:paraId="65730920" w14:textId="77777777" w:rsidR="00FC4CB2" w:rsidRPr="00DF348C" w:rsidRDefault="00FC4CB2" w:rsidP="00FC4CB2">
      <w:pPr>
        <w:spacing w:after="0" w:line="240" w:lineRule="auto"/>
        <w:jc w:val="center"/>
        <w:rPr>
          <w:i/>
          <w:color w:val="000000"/>
          <w:sz w:val="22"/>
          <w:lang w:val="pt-BR"/>
        </w:rPr>
      </w:pPr>
    </w:p>
    <w:p w14:paraId="65730921" w14:textId="77777777" w:rsidR="00FC4CB2" w:rsidRPr="0050697D" w:rsidRDefault="00FC4CB2" w:rsidP="00FC4CB2">
      <w:pPr>
        <w:spacing w:after="0" w:line="240" w:lineRule="auto"/>
        <w:jc w:val="center"/>
        <w:rPr>
          <w:b/>
          <w:color w:val="000000"/>
          <w:sz w:val="24"/>
          <w:szCs w:val="24"/>
        </w:rPr>
      </w:pPr>
      <w:proofErr w:type="spellStart"/>
      <w:r w:rsidRPr="0050697D">
        <w:rPr>
          <w:b/>
          <w:color w:val="000000"/>
          <w:sz w:val="24"/>
          <w:szCs w:val="24"/>
        </w:rPr>
        <w:t>Chương</w:t>
      </w:r>
      <w:proofErr w:type="spellEnd"/>
      <w:r w:rsidRPr="0050697D">
        <w:rPr>
          <w:b/>
          <w:color w:val="000000"/>
          <w:sz w:val="24"/>
          <w:szCs w:val="24"/>
        </w:rPr>
        <w:t xml:space="preserve"> I</w:t>
      </w:r>
    </w:p>
    <w:p w14:paraId="65730922" w14:textId="77777777" w:rsidR="00FC4CB2" w:rsidRPr="0050697D" w:rsidRDefault="00FC4CB2" w:rsidP="00FC4CB2">
      <w:pPr>
        <w:spacing w:after="0" w:line="240" w:lineRule="auto"/>
        <w:jc w:val="center"/>
        <w:rPr>
          <w:b/>
          <w:color w:val="000000"/>
          <w:sz w:val="24"/>
          <w:szCs w:val="24"/>
        </w:rPr>
      </w:pPr>
      <w:r w:rsidRPr="0050697D">
        <w:rPr>
          <w:b/>
          <w:color w:val="000000"/>
          <w:sz w:val="24"/>
          <w:szCs w:val="24"/>
        </w:rPr>
        <w:t>NHỮNG QUY ĐỊNH CHUNG</w:t>
      </w:r>
    </w:p>
    <w:p w14:paraId="65730923" w14:textId="77777777" w:rsidR="00FC4CB2" w:rsidRPr="0050697D" w:rsidRDefault="00E3398B" w:rsidP="00E3398B">
      <w:pPr>
        <w:spacing w:after="0" w:line="240" w:lineRule="auto"/>
        <w:jc w:val="both"/>
        <w:rPr>
          <w:b/>
          <w:color w:val="000000"/>
          <w:sz w:val="24"/>
          <w:szCs w:val="24"/>
        </w:rPr>
      </w:pPr>
      <w:r>
        <w:rPr>
          <w:b/>
          <w:color w:val="000000"/>
          <w:sz w:val="24"/>
          <w:szCs w:val="24"/>
        </w:rPr>
        <w:t xml:space="preserve">         </w:t>
      </w:r>
      <w:proofErr w:type="spellStart"/>
      <w:r w:rsidR="00FC4CB2" w:rsidRPr="0050697D">
        <w:rPr>
          <w:b/>
          <w:color w:val="000000"/>
          <w:sz w:val="24"/>
          <w:szCs w:val="24"/>
        </w:rPr>
        <w:t>Điều</w:t>
      </w:r>
      <w:proofErr w:type="spellEnd"/>
      <w:r w:rsidR="00FC4CB2" w:rsidRPr="0050697D">
        <w:rPr>
          <w:b/>
          <w:color w:val="000000"/>
          <w:sz w:val="24"/>
          <w:szCs w:val="24"/>
        </w:rPr>
        <w:t xml:space="preserve"> 1. Phạm vi </w:t>
      </w:r>
      <w:proofErr w:type="spellStart"/>
      <w:r w:rsidR="00FC4CB2" w:rsidRPr="0050697D">
        <w:rPr>
          <w:b/>
          <w:color w:val="000000"/>
          <w:sz w:val="24"/>
          <w:szCs w:val="24"/>
        </w:rPr>
        <w:t>và</w:t>
      </w:r>
      <w:proofErr w:type="spellEnd"/>
      <w:r w:rsidR="00FC4CB2" w:rsidRPr="0050697D">
        <w:rPr>
          <w:b/>
          <w:color w:val="000000"/>
          <w:sz w:val="24"/>
          <w:szCs w:val="24"/>
        </w:rPr>
        <w:t xml:space="preserve"> </w:t>
      </w:r>
      <w:proofErr w:type="spellStart"/>
      <w:r w:rsidR="00FC4CB2" w:rsidRPr="0050697D">
        <w:rPr>
          <w:b/>
          <w:color w:val="000000"/>
          <w:sz w:val="24"/>
          <w:szCs w:val="24"/>
        </w:rPr>
        <w:t>đối</w:t>
      </w:r>
      <w:proofErr w:type="spellEnd"/>
      <w:r w:rsidR="00FC4CB2" w:rsidRPr="0050697D">
        <w:rPr>
          <w:b/>
          <w:color w:val="000000"/>
          <w:sz w:val="24"/>
          <w:szCs w:val="24"/>
        </w:rPr>
        <w:t xml:space="preserve"> </w:t>
      </w:r>
      <w:proofErr w:type="spellStart"/>
      <w:r w:rsidR="00FC4CB2" w:rsidRPr="0050697D">
        <w:rPr>
          <w:b/>
          <w:color w:val="000000"/>
          <w:sz w:val="24"/>
          <w:szCs w:val="24"/>
        </w:rPr>
        <w:t>tượng</w:t>
      </w:r>
      <w:proofErr w:type="spellEnd"/>
      <w:r w:rsidR="00FC4CB2" w:rsidRPr="0050697D">
        <w:rPr>
          <w:b/>
          <w:color w:val="000000"/>
          <w:sz w:val="24"/>
          <w:szCs w:val="24"/>
        </w:rPr>
        <w:t xml:space="preserve"> </w:t>
      </w:r>
      <w:proofErr w:type="spellStart"/>
      <w:r w:rsidR="00FC4CB2" w:rsidRPr="0050697D">
        <w:rPr>
          <w:b/>
          <w:color w:val="000000"/>
          <w:sz w:val="24"/>
          <w:szCs w:val="24"/>
        </w:rPr>
        <w:t>áp</w:t>
      </w:r>
      <w:proofErr w:type="spellEnd"/>
      <w:r w:rsidR="00FC4CB2" w:rsidRPr="0050697D">
        <w:rPr>
          <w:b/>
          <w:color w:val="000000"/>
          <w:sz w:val="24"/>
          <w:szCs w:val="24"/>
        </w:rPr>
        <w:t xml:space="preserve"> </w:t>
      </w:r>
      <w:proofErr w:type="spellStart"/>
      <w:r w:rsidR="00FC4CB2" w:rsidRPr="0050697D">
        <w:rPr>
          <w:b/>
          <w:color w:val="000000"/>
          <w:sz w:val="24"/>
          <w:szCs w:val="24"/>
        </w:rPr>
        <w:t>dụng</w:t>
      </w:r>
      <w:proofErr w:type="spellEnd"/>
    </w:p>
    <w:p w14:paraId="65730924" w14:textId="77777777" w:rsidR="00FC4CB2" w:rsidRPr="0050697D" w:rsidRDefault="00FC4CB2" w:rsidP="00FC4CB2">
      <w:pPr>
        <w:tabs>
          <w:tab w:val="left" w:pos="567"/>
        </w:tabs>
        <w:spacing w:after="0" w:line="240" w:lineRule="auto"/>
        <w:jc w:val="both"/>
        <w:rPr>
          <w:color w:val="000000"/>
          <w:sz w:val="24"/>
          <w:szCs w:val="24"/>
        </w:rPr>
      </w:pPr>
      <w:r w:rsidRPr="0050697D">
        <w:rPr>
          <w:b/>
          <w:color w:val="000000"/>
          <w:sz w:val="24"/>
          <w:szCs w:val="24"/>
        </w:rPr>
        <w:tab/>
      </w:r>
      <w:r w:rsidRPr="0050697D">
        <w:rPr>
          <w:color w:val="000000"/>
          <w:sz w:val="24"/>
          <w:szCs w:val="24"/>
        </w:rPr>
        <w:t xml:space="preserve">1. Văn </w:t>
      </w:r>
      <w:proofErr w:type="spellStart"/>
      <w:r w:rsidRPr="0050697D">
        <w:rPr>
          <w:color w:val="000000"/>
          <w:sz w:val="24"/>
          <w:szCs w:val="24"/>
        </w:rPr>
        <w:t>bản</w:t>
      </w:r>
      <w:proofErr w:type="spellEnd"/>
      <w:r w:rsidRPr="0050697D">
        <w:rPr>
          <w:color w:val="000000"/>
          <w:sz w:val="24"/>
          <w:szCs w:val="24"/>
        </w:rPr>
        <w:t xml:space="preserve"> </w:t>
      </w:r>
      <w:proofErr w:type="spellStart"/>
      <w:r w:rsidRPr="0050697D">
        <w:rPr>
          <w:color w:val="000000"/>
          <w:sz w:val="24"/>
          <w:szCs w:val="24"/>
        </w:rPr>
        <w:t>này</w:t>
      </w:r>
      <w:proofErr w:type="spellEnd"/>
      <w:r w:rsidRPr="0050697D">
        <w:rPr>
          <w:color w:val="000000"/>
          <w:sz w:val="24"/>
          <w:szCs w:val="24"/>
        </w:rPr>
        <w:t xml:space="preserve"> </w:t>
      </w:r>
      <w:proofErr w:type="spellStart"/>
      <w:r w:rsidRPr="0050697D">
        <w:rPr>
          <w:color w:val="000000"/>
          <w:sz w:val="24"/>
          <w:szCs w:val="24"/>
        </w:rPr>
        <w:t>quy</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chế</w:t>
      </w:r>
      <w:proofErr w:type="spellEnd"/>
      <w:r w:rsidRPr="0050697D">
        <w:rPr>
          <w:color w:val="000000"/>
          <w:sz w:val="24"/>
          <w:szCs w:val="24"/>
        </w:rPr>
        <w:t xml:space="preserve"> </w:t>
      </w:r>
      <w:proofErr w:type="spellStart"/>
      <w:r w:rsidRPr="0050697D">
        <w:rPr>
          <w:color w:val="000000"/>
          <w:sz w:val="24"/>
          <w:szCs w:val="24"/>
        </w:rPr>
        <w:t>độ</w:t>
      </w:r>
      <w:proofErr w:type="spellEnd"/>
      <w:r w:rsidRPr="0050697D">
        <w:rPr>
          <w:color w:val="000000"/>
          <w:sz w:val="24"/>
          <w:szCs w:val="24"/>
        </w:rPr>
        <w:t xml:space="preserve"> </w:t>
      </w:r>
      <w:proofErr w:type="spellStart"/>
      <w:r w:rsidRPr="0050697D">
        <w:rPr>
          <w:color w:val="000000"/>
          <w:sz w:val="24"/>
          <w:szCs w:val="24"/>
        </w:rPr>
        <w:t>làm</w:t>
      </w:r>
      <w:proofErr w:type="spellEnd"/>
      <w:r w:rsidRPr="0050697D">
        <w:rPr>
          <w:color w:val="000000"/>
          <w:sz w:val="24"/>
          <w:szCs w:val="24"/>
        </w:rPr>
        <w:t xml:space="preserve"> </w:t>
      </w:r>
      <w:proofErr w:type="spellStart"/>
      <w:r w:rsidRPr="0050697D">
        <w:rPr>
          <w:color w:val="000000"/>
          <w:sz w:val="24"/>
          <w:szCs w:val="24"/>
        </w:rPr>
        <w:t>việc</w:t>
      </w:r>
      <w:proofErr w:type="spellEnd"/>
      <w:r w:rsidRPr="0050697D">
        <w:rPr>
          <w:color w:val="000000"/>
          <w:sz w:val="24"/>
          <w:szCs w:val="24"/>
        </w:rPr>
        <w:t xml:space="preserve"> </w:t>
      </w:r>
      <w:proofErr w:type="spellStart"/>
      <w:r w:rsidRPr="0050697D">
        <w:rPr>
          <w:color w:val="000000"/>
          <w:sz w:val="24"/>
          <w:szCs w:val="24"/>
        </w:rPr>
        <w:t>đối</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giảng</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phân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làm</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w:t>
      </w:r>
      <w:proofErr w:type="spellStart"/>
      <w:r w:rsidRPr="0050697D">
        <w:rPr>
          <w:color w:val="000000"/>
          <w:sz w:val="24"/>
          <w:szCs w:val="24"/>
        </w:rPr>
        <w:t>cố</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(CVHT) </w:t>
      </w:r>
      <w:proofErr w:type="spellStart"/>
      <w:r w:rsidRPr="0050697D">
        <w:rPr>
          <w:color w:val="000000"/>
          <w:sz w:val="24"/>
          <w:szCs w:val="24"/>
        </w:rPr>
        <w:t>cho</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chính</w:t>
      </w:r>
      <w:proofErr w:type="spellEnd"/>
      <w:r w:rsidRPr="0050697D">
        <w:rPr>
          <w:color w:val="000000"/>
          <w:sz w:val="24"/>
          <w:szCs w:val="24"/>
        </w:rPr>
        <w:t xml:space="preserve"> </w:t>
      </w:r>
      <w:proofErr w:type="spellStart"/>
      <w:r w:rsidRPr="0050697D">
        <w:rPr>
          <w:color w:val="000000"/>
          <w:sz w:val="24"/>
          <w:szCs w:val="24"/>
        </w:rPr>
        <w:t>quy</w:t>
      </w:r>
      <w:proofErr w:type="spellEnd"/>
      <w:r w:rsidRPr="0050697D">
        <w:rPr>
          <w:color w:val="000000"/>
          <w:sz w:val="24"/>
          <w:szCs w:val="24"/>
        </w:rPr>
        <w:t xml:space="preserve"> </w:t>
      </w:r>
      <w:proofErr w:type="spellStart"/>
      <w:r w:rsidRPr="0050697D">
        <w:rPr>
          <w:color w:val="000000"/>
          <w:sz w:val="24"/>
          <w:szCs w:val="24"/>
        </w:rPr>
        <w:t>đang</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tại</w:t>
      </w:r>
      <w:proofErr w:type="spellEnd"/>
      <w:r w:rsidRPr="0050697D">
        <w:rPr>
          <w:color w:val="000000"/>
          <w:sz w:val="24"/>
          <w:szCs w:val="24"/>
        </w:rPr>
        <w:t xml:space="preserve"> Trường </w:t>
      </w:r>
      <w:proofErr w:type="spellStart"/>
      <w:r w:rsidRPr="0050697D">
        <w:rPr>
          <w:color w:val="000000"/>
          <w:sz w:val="24"/>
          <w:szCs w:val="24"/>
        </w:rPr>
        <w:t>Đại</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Bạc</w:t>
      </w:r>
      <w:proofErr w:type="spellEnd"/>
      <w:r w:rsidRPr="0050697D">
        <w:rPr>
          <w:color w:val="000000"/>
          <w:sz w:val="24"/>
          <w:szCs w:val="24"/>
        </w:rPr>
        <w:t xml:space="preserve"> </w:t>
      </w:r>
      <w:proofErr w:type="spellStart"/>
      <w:r w:rsidRPr="0050697D">
        <w:rPr>
          <w:color w:val="000000"/>
          <w:sz w:val="24"/>
          <w:szCs w:val="24"/>
        </w:rPr>
        <w:t>Liêu</w:t>
      </w:r>
      <w:proofErr w:type="spellEnd"/>
      <w:r w:rsidRPr="0050697D">
        <w:rPr>
          <w:color w:val="000000"/>
          <w:sz w:val="24"/>
          <w:szCs w:val="24"/>
        </w:rPr>
        <w:t>.</w:t>
      </w:r>
    </w:p>
    <w:p w14:paraId="65730925" w14:textId="77777777" w:rsidR="00FC4CB2" w:rsidRPr="0050697D" w:rsidRDefault="00FC4CB2" w:rsidP="00FC4CB2">
      <w:pPr>
        <w:tabs>
          <w:tab w:val="left" w:pos="567"/>
        </w:tabs>
        <w:spacing w:after="0" w:line="240" w:lineRule="auto"/>
        <w:jc w:val="both"/>
        <w:rPr>
          <w:color w:val="000000"/>
          <w:sz w:val="24"/>
          <w:szCs w:val="24"/>
        </w:rPr>
      </w:pPr>
      <w:r w:rsidRPr="0050697D">
        <w:rPr>
          <w:color w:val="000000"/>
          <w:sz w:val="24"/>
          <w:szCs w:val="24"/>
        </w:rPr>
        <w:tab/>
        <w:t xml:space="preserve">2. Quy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này</w:t>
      </w:r>
      <w:proofErr w:type="spellEnd"/>
      <w:r w:rsidRPr="0050697D">
        <w:rPr>
          <w:color w:val="000000"/>
          <w:sz w:val="24"/>
          <w:szCs w:val="24"/>
        </w:rPr>
        <w:t xml:space="preserve"> </w:t>
      </w:r>
      <w:proofErr w:type="spellStart"/>
      <w:r w:rsidRPr="0050697D">
        <w:rPr>
          <w:color w:val="000000"/>
          <w:sz w:val="24"/>
          <w:szCs w:val="24"/>
        </w:rPr>
        <w:t>áp</w:t>
      </w:r>
      <w:proofErr w:type="spellEnd"/>
      <w:r w:rsidRPr="0050697D">
        <w:rPr>
          <w:color w:val="000000"/>
          <w:sz w:val="24"/>
          <w:szCs w:val="24"/>
        </w:rPr>
        <w:t xml:space="preserve"> </w:t>
      </w:r>
      <w:proofErr w:type="spellStart"/>
      <w:r w:rsidRPr="0050697D">
        <w:rPr>
          <w:color w:val="000000"/>
          <w:sz w:val="24"/>
          <w:szCs w:val="24"/>
        </w:rPr>
        <w:t>dụng</w:t>
      </w:r>
      <w:proofErr w:type="spellEnd"/>
      <w:r w:rsidRPr="0050697D">
        <w:rPr>
          <w:color w:val="000000"/>
          <w:sz w:val="24"/>
          <w:szCs w:val="24"/>
        </w:rPr>
        <w:t xml:space="preserve"> </w:t>
      </w:r>
      <w:proofErr w:type="spellStart"/>
      <w:r w:rsidRPr="0050697D">
        <w:rPr>
          <w:color w:val="000000"/>
          <w:sz w:val="24"/>
          <w:szCs w:val="24"/>
        </w:rPr>
        <w:t>đối</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 xml:space="preserve"> </w:t>
      </w:r>
      <w:proofErr w:type="spellStart"/>
      <w:r w:rsidRPr="0050697D">
        <w:rPr>
          <w:color w:val="000000"/>
          <w:sz w:val="24"/>
          <w:szCs w:val="24"/>
        </w:rPr>
        <w:t>được</w:t>
      </w:r>
      <w:proofErr w:type="spellEnd"/>
      <w:r w:rsidRPr="0050697D">
        <w:rPr>
          <w:color w:val="000000"/>
          <w:sz w:val="24"/>
          <w:szCs w:val="24"/>
        </w:rPr>
        <w:t xml:space="preserve"> Hiệu </w:t>
      </w:r>
      <w:proofErr w:type="spellStart"/>
      <w:r w:rsidRPr="0050697D">
        <w:rPr>
          <w:color w:val="000000"/>
          <w:sz w:val="24"/>
          <w:szCs w:val="24"/>
        </w:rPr>
        <w:t>trưở</w:t>
      </w:r>
      <w:r>
        <w:rPr>
          <w:color w:val="000000"/>
          <w:sz w:val="24"/>
          <w:szCs w:val="24"/>
        </w:rPr>
        <w:t>ng</w:t>
      </w:r>
      <w:proofErr w:type="spellEnd"/>
      <w:r>
        <w:rPr>
          <w:color w:val="000000"/>
          <w:sz w:val="24"/>
          <w:szCs w:val="24"/>
        </w:rPr>
        <w:t xml:space="preserve"> </w:t>
      </w:r>
      <w:proofErr w:type="spellStart"/>
      <w:r>
        <w:rPr>
          <w:color w:val="000000"/>
          <w:sz w:val="24"/>
          <w:szCs w:val="24"/>
        </w:rPr>
        <w:t>phân</w:t>
      </w:r>
      <w:proofErr w:type="spellEnd"/>
      <w:r>
        <w:rPr>
          <w:color w:val="000000"/>
          <w:sz w:val="24"/>
          <w:szCs w:val="24"/>
        </w:rPr>
        <w:t xml:space="preserve"> </w:t>
      </w:r>
      <w:proofErr w:type="spellStart"/>
      <w:r>
        <w:rPr>
          <w:color w:val="000000"/>
          <w:sz w:val="24"/>
          <w:szCs w:val="24"/>
        </w:rPr>
        <w:t>công</w:t>
      </w:r>
      <w:proofErr w:type="spellEnd"/>
      <w:r>
        <w:rPr>
          <w:color w:val="000000"/>
          <w:sz w:val="24"/>
          <w:szCs w:val="24"/>
        </w:rPr>
        <w:t xml:space="preserve"> </w:t>
      </w:r>
      <w:proofErr w:type="spellStart"/>
      <w:r w:rsidRPr="0050697D">
        <w:rPr>
          <w:color w:val="000000"/>
          <w:sz w:val="24"/>
          <w:szCs w:val="24"/>
        </w:rPr>
        <w:t>làm</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vụ</w:t>
      </w:r>
      <w:proofErr w:type="spellEnd"/>
      <w:r w:rsidRPr="0050697D">
        <w:rPr>
          <w:color w:val="000000"/>
          <w:sz w:val="24"/>
          <w:szCs w:val="24"/>
        </w:rPr>
        <w:t xml:space="preserve"> </w:t>
      </w:r>
      <w:proofErr w:type="spellStart"/>
      <w:r w:rsidRPr="0050697D">
        <w:rPr>
          <w:color w:val="000000"/>
          <w:sz w:val="24"/>
          <w:szCs w:val="24"/>
        </w:rPr>
        <w:t>cố</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tổ</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 xml:space="preserve">, </w:t>
      </w:r>
      <w:proofErr w:type="spellStart"/>
      <w:r w:rsidRPr="0050697D">
        <w:rPr>
          <w:color w:val="000000"/>
          <w:sz w:val="24"/>
          <w:szCs w:val="24"/>
        </w:rPr>
        <w:t>cá</w:t>
      </w:r>
      <w:proofErr w:type="spellEnd"/>
      <w:r w:rsidRPr="0050697D">
        <w:rPr>
          <w:color w:val="000000"/>
          <w:sz w:val="24"/>
          <w:szCs w:val="24"/>
        </w:rPr>
        <w:t xml:space="preserve"> </w:t>
      </w:r>
      <w:proofErr w:type="spellStart"/>
      <w:r w:rsidRPr="0050697D">
        <w:rPr>
          <w:color w:val="000000"/>
          <w:sz w:val="24"/>
          <w:szCs w:val="24"/>
        </w:rPr>
        <w:t>nhân</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quan</w:t>
      </w:r>
      <w:proofErr w:type="spellEnd"/>
      <w:r w:rsidRPr="0050697D">
        <w:rPr>
          <w:color w:val="000000"/>
          <w:sz w:val="24"/>
          <w:szCs w:val="24"/>
        </w:rPr>
        <w:t>.</w:t>
      </w:r>
    </w:p>
    <w:p w14:paraId="65730926" w14:textId="77777777" w:rsidR="00FC4CB2" w:rsidRPr="0050697D" w:rsidRDefault="00FC4CB2" w:rsidP="00FC4CB2">
      <w:pPr>
        <w:spacing w:after="0" w:line="240" w:lineRule="auto"/>
        <w:ind w:firstLine="567"/>
        <w:jc w:val="both"/>
        <w:rPr>
          <w:b/>
          <w:color w:val="000000"/>
          <w:sz w:val="24"/>
          <w:szCs w:val="24"/>
        </w:rPr>
      </w:pPr>
      <w:proofErr w:type="spellStart"/>
      <w:r w:rsidRPr="0050697D">
        <w:rPr>
          <w:b/>
          <w:color w:val="000000"/>
          <w:sz w:val="24"/>
          <w:szCs w:val="24"/>
        </w:rPr>
        <w:t>Điều</w:t>
      </w:r>
      <w:proofErr w:type="spellEnd"/>
      <w:r w:rsidRPr="0050697D">
        <w:rPr>
          <w:b/>
          <w:color w:val="000000"/>
          <w:sz w:val="24"/>
          <w:szCs w:val="24"/>
        </w:rPr>
        <w:t xml:space="preserve"> 2. </w:t>
      </w:r>
      <w:proofErr w:type="spellStart"/>
      <w:r w:rsidRPr="0050697D">
        <w:rPr>
          <w:b/>
          <w:color w:val="000000"/>
          <w:sz w:val="24"/>
          <w:szCs w:val="24"/>
        </w:rPr>
        <w:t>Mục</w:t>
      </w:r>
      <w:proofErr w:type="spellEnd"/>
      <w:r w:rsidRPr="0050697D">
        <w:rPr>
          <w:b/>
          <w:color w:val="000000"/>
          <w:sz w:val="24"/>
          <w:szCs w:val="24"/>
        </w:rPr>
        <w:t xml:space="preserve"> </w:t>
      </w:r>
      <w:proofErr w:type="spellStart"/>
      <w:r w:rsidRPr="0050697D">
        <w:rPr>
          <w:b/>
          <w:color w:val="000000"/>
          <w:sz w:val="24"/>
          <w:szCs w:val="24"/>
        </w:rPr>
        <w:t>đích</w:t>
      </w:r>
      <w:proofErr w:type="spellEnd"/>
      <w:r w:rsidRPr="0050697D">
        <w:rPr>
          <w:b/>
          <w:color w:val="000000"/>
          <w:sz w:val="24"/>
          <w:szCs w:val="24"/>
        </w:rPr>
        <w:t xml:space="preserve"> ban </w:t>
      </w:r>
      <w:proofErr w:type="spellStart"/>
      <w:r w:rsidRPr="0050697D">
        <w:rPr>
          <w:b/>
          <w:color w:val="000000"/>
          <w:sz w:val="24"/>
          <w:szCs w:val="24"/>
        </w:rPr>
        <w:t>hành</w:t>
      </w:r>
      <w:proofErr w:type="spellEnd"/>
      <w:r w:rsidRPr="0050697D">
        <w:rPr>
          <w:b/>
          <w:color w:val="000000"/>
          <w:sz w:val="24"/>
          <w:szCs w:val="24"/>
        </w:rPr>
        <w:t xml:space="preserve"> </w:t>
      </w:r>
      <w:proofErr w:type="spellStart"/>
      <w:r w:rsidRPr="0050697D">
        <w:rPr>
          <w:b/>
          <w:color w:val="000000"/>
          <w:sz w:val="24"/>
          <w:szCs w:val="24"/>
        </w:rPr>
        <w:t>quy</w:t>
      </w:r>
      <w:proofErr w:type="spellEnd"/>
      <w:r w:rsidRPr="0050697D">
        <w:rPr>
          <w:b/>
          <w:color w:val="000000"/>
          <w:sz w:val="24"/>
          <w:szCs w:val="24"/>
        </w:rPr>
        <w:t xml:space="preserve"> </w:t>
      </w:r>
      <w:proofErr w:type="spellStart"/>
      <w:r w:rsidRPr="0050697D">
        <w:rPr>
          <w:b/>
          <w:color w:val="000000"/>
          <w:sz w:val="24"/>
          <w:szCs w:val="24"/>
        </w:rPr>
        <w:t>định</w:t>
      </w:r>
      <w:proofErr w:type="spellEnd"/>
    </w:p>
    <w:p w14:paraId="65730927" w14:textId="77777777" w:rsidR="00FC4CB2" w:rsidRPr="0050697D" w:rsidRDefault="00FC4CB2" w:rsidP="00FC4CB2">
      <w:pPr>
        <w:tabs>
          <w:tab w:val="left" w:pos="567"/>
        </w:tabs>
        <w:spacing w:after="0" w:line="240" w:lineRule="auto"/>
        <w:jc w:val="both"/>
        <w:rPr>
          <w:color w:val="000000"/>
          <w:sz w:val="24"/>
          <w:szCs w:val="24"/>
        </w:rPr>
      </w:pPr>
      <w:r w:rsidRPr="0050697D">
        <w:rPr>
          <w:color w:val="000000"/>
          <w:sz w:val="24"/>
          <w:szCs w:val="24"/>
        </w:rPr>
        <w:tab/>
        <w:t xml:space="preserve">1. </w:t>
      </w:r>
      <w:proofErr w:type="spellStart"/>
      <w:r w:rsidRPr="0050697D">
        <w:rPr>
          <w:color w:val="000000"/>
          <w:sz w:val="24"/>
          <w:szCs w:val="24"/>
        </w:rPr>
        <w:t>Là</w:t>
      </w:r>
      <w:proofErr w:type="spellEnd"/>
      <w:r w:rsidRPr="0050697D">
        <w:rPr>
          <w:color w:val="000000"/>
          <w:sz w:val="24"/>
          <w:szCs w:val="24"/>
        </w:rPr>
        <w:t xml:space="preserve"> </w:t>
      </w:r>
      <w:proofErr w:type="spellStart"/>
      <w:r w:rsidRPr="0050697D">
        <w:rPr>
          <w:color w:val="000000"/>
          <w:sz w:val="24"/>
          <w:szCs w:val="24"/>
        </w:rPr>
        <w:t>căn</w:t>
      </w:r>
      <w:proofErr w:type="spellEnd"/>
      <w:r w:rsidRPr="0050697D">
        <w:rPr>
          <w:color w:val="000000"/>
          <w:sz w:val="24"/>
          <w:szCs w:val="24"/>
        </w:rPr>
        <w:t xml:space="preserve"> </w:t>
      </w:r>
      <w:proofErr w:type="spellStart"/>
      <w:r w:rsidRPr="0050697D">
        <w:rPr>
          <w:color w:val="000000"/>
          <w:sz w:val="24"/>
          <w:szCs w:val="24"/>
        </w:rPr>
        <w:t>cứ</w:t>
      </w:r>
      <w:proofErr w:type="spellEnd"/>
      <w:r w:rsidRPr="0050697D">
        <w:rPr>
          <w:color w:val="000000"/>
          <w:sz w:val="24"/>
          <w:szCs w:val="24"/>
        </w:rPr>
        <w:t xml:space="preserve"> </w:t>
      </w:r>
      <w:proofErr w:type="spellStart"/>
      <w:r w:rsidRPr="0050697D">
        <w:rPr>
          <w:color w:val="000000"/>
          <w:sz w:val="24"/>
          <w:szCs w:val="24"/>
        </w:rPr>
        <w:t>để</w:t>
      </w:r>
      <w:proofErr w:type="spellEnd"/>
      <w:r w:rsidRPr="0050697D">
        <w:rPr>
          <w:color w:val="000000"/>
          <w:sz w:val="24"/>
          <w:szCs w:val="24"/>
        </w:rPr>
        <w:t xml:space="preserve"> </w:t>
      </w:r>
      <w:proofErr w:type="spellStart"/>
      <w:r w:rsidRPr="0050697D">
        <w:rPr>
          <w:color w:val="000000"/>
          <w:sz w:val="24"/>
          <w:szCs w:val="24"/>
        </w:rPr>
        <w:t>tổ</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hoạt</w:t>
      </w:r>
      <w:proofErr w:type="spellEnd"/>
      <w:r w:rsidRPr="0050697D">
        <w:rPr>
          <w:color w:val="000000"/>
          <w:sz w:val="24"/>
          <w:szCs w:val="24"/>
        </w:rPr>
        <w:t xml:space="preserve"> </w:t>
      </w:r>
      <w:proofErr w:type="spellStart"/>
      <w:r w:rsidRPr="0050697D">
        <w:rPr>
          <w:color w:val="000000"/>
          <w:sz w:val="24"/>
          <w:szCs w:val="24"/>
        </w:rPr>
        <w:t>động</w:t>
      </w:r>
      <w:proofErr w:type="spellEnd"/>
      <w:r w:rsidRPr="0050697D">
        <w:rPr>
          <w:color w:val="000000"/>
          <w:sz w:val="24"/>
          <w:szCs w:val="24"/>
        </w:rPr>
        <w:t xml:space="preserve"> CVHT </w:t>
      </w:r>
      <w:proofErr w:type="spellStart"/>
      <w:r w:rsidRPr="0050697D">
        <w:rPr>
          <w:color w:val="000000"/>
          <w:sz w:val="24"/>
          <w:szCs w:val="24"/>
        </w:rPr>
        <w:t>của</w:t>
      </w:r>
      <w:proofErr w:type="spellEnd"/>
      <w:r w:rsidRPr="0050697D">
        <w:rPr>
          <w:color w:val="000000"/>
          <w:sz w:val="24"/>
          <w:szCs w:val="24"/>
        </w:rPr>
        <w:t xml:space="preserve"> Trường </w:t>
      </w:r>
      <w:proofErr w:type="spellStart"/>
      <w:r w:rsidRPr="0050697D">
        <w:rPr>
          <w:color w:val="000000"/>
          <w:sz w:val="24"/>
          <w:szCs w:val="24"/>
        </w:rPr>
        <w:t>Đại</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Bạc</w:t>
      </w:r>
      <w:proofErr w:type="spellEnd"/>
      <w:r w:rsidRPr="0050697D">
        <w:rPr>
          <w:color w:val="000000"/>
          <w:sz w:val="24"/>
          <w:szCs w:val="24"/>
        </w:rPr>
        <w:t xml:space="preserve"> </w:t>
      </w:r>
      <w:proofErr w:type="spellStart"/>
      <w:r w:rsidRPr="0050697D">
        <w:rPr>
          <w:color w:val="000000"/>
          <w:sz w:val="24"/>
          <w:szCs w:val="24"/>
        </w:rPr>
        <w:t>Liêu</w:t>
      </w:r>
      <w:proofErr w:type="spellEnd"/>
      <w:r w:rsidRPr="0050697D">
        <w:rPr>
          <w:color w:val="000000"/>
          <w:sz w:val="24"/>
          <w:szCs w:val="24"/>
        </w:rPr>
        <w:t xml:space="preserve"> (</w:t>
      </w:r>
      <w:proofErr w:type="spellStart"/>
      <w:r w:rsidRPr="0050697D">
        <w:rPr>
          <w:color w:val="000000"/>
          <w:sz w:val="24"/>
          <w:szCs w:val="24"/>
        </w:rPr>
        <w:t>dưới</w:t>
      </w:r>
      <w:proofErr w:type="spellEnd"/>
      <w:r w:rsidRPr="0050697D">
        <w:rPr>
          <w:color w:val="000000"/>
          <w:sz w:val="24"/>
          <w:szCs w:val="24"/>
        </w:rPr>
        <w:t xml:space="preserve"> </w:t>
      </w:r>
      <w:proofErr w:type="spellStart"/>
      <w:r w:rsidRPr="0050697D">
        <w:rPr>
          <w:color w:val="000000"/>
          <w:sz w:val="24"/>
          <w:szCs w:val="24"/>
        </w:rPr>
        <w:t>đây</w:t>
      </w:r>
      <w:proofErr w:type="spellEnd"/>
      <w:r w:rsidRPr="0050697D">
        <w:rPr>
          <w:color w:val="000000"/>
          <w:sz w:val="24"/>
          <w:szCs w:val="24"/>
        </w:rPr>
        <w:t xml:space="preserve">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viết</w:t>
      </w:r>
      <w:proofErr w:type="spellEnd"/>
      <w:r w:rsidRPr="0050697D">
        <w:rPr>
          <w:color w:val="000000"/>
          <w:sz w:val="24"/>
          <w:szCs w:val="24"/>
        </w:rPr>
        <w:t xml:space="preserve"> </w:t>
      </w:r>
      <w:proofErr w:type="spellStart"/>
      <w:r w:rsidRPr="0050697D">
        <w:rPr>
          <w:color w:val="000000"/>
          <w:sz w:val="24"/>
          <w:szCs w:val="24"/>
        </w:rPr>
        <w:t>tắt</w:t>
      </w:r>
      <w:proofErr w:type="spellEnd"/>
      <w:r w:rsidRPr="0050697D">
        <w:rPr>
          <w:color w:val="000000"/>
          <w:sz w:val="24"/>
          <w:szCs w:val="24"/>
        </w:rPr>
        <w:t xml:space="preserve"> </w:t>
      </w:r>
      <w:proofErr w:type="spellStart"/>
      <w:r w:rsidRPr="0050697D">
        <w:rPr>
          <w:color w:val="000000"/>
          <w:sz w:val="24"/>
          <w:szCs w:val="24"/>
        </w:rPr>
        <w:t>là</w:t>
      </w:r>
      <w:proofErr w:type="spellEnd"/>
      <w:r w:rsidRPr="0050697D">
        <w:rPr>
          <w:color w:val="000000"/>
          <w:sz w:val="24"/>
          <w:szCs w:val="24"/>
        </w:rPr>
        <w:t xml:space="preserve"> Trường/</w:t>
      </w:r>
      <w:proofErr w:type="spellStart"/>
      <w:r w:rsidRPr="0050697D">
        <w:rPr>
          <w:color w:val="000000"/>
          <w:sz w:val="24"/>
          <w:szCs w:val="24"/>
        </w:rPr>
        <w:t>Nhà</w:t>
      </w:r>
      <w:proofErr w:type="spellEnd"/>
      <w:r w:rsidRPr="0050697D">
        <w:rPr>
          <w:color w:val="000000"/>
          <w:sz w:val="24"/>
          <w:szCs w:val="24"/>
        </w:rPr>
        <w:t xml:space="preserve"> </w:t>
      </w:r>
      <w:proofErr w:type="spellStart"/>
      <w:r w:rsidRPr="0050697D">
        <w:rPr>
          <w:color w:val="000000"/>
          <w:sz w:val="24"/>
          <w:szCs w:val="24"/>
        </w:rPr>
        <w:t>trường</w:t>
      </w:r>
      <w:proofErr w:type="spellEnd"/>
      <w:r w:rsidRPr="0050697D">
        <w:rPr>
          <w:color w:val="000000"/>
          <w:sz w:val="24"/>
          <w:szCs w:val="24"/>
        </w:rPr>
        <w:t xml:space="preserve">). </w:t>
      </w:r>
    </w:p>
    <w:p w14:paraId="65730928" w14:textId="77777777" w:rsidR="00FC4CB2" w:rsidRPr="0050697D" w:rsidRDefault="00FC4CB2" w:rsidP="00FC4CB2">
      <w:pPr>
        <w:tabs>
          <w:tab w:val="left" w:pos="567"/>
        </w:tabs>
        <w:spacing w:after="0" w:line="240" w:lineRule="auto"/>
        <w:jc w:val="both"/>
        <w:rPr>
          <w:color w:val="000000"/>
          <w:sz w:val="24"/>
          <w:szCs w:val="24"/>
        </w:rPr>
      </w:pPr>
      <w:r w:rsidRPr="0050697D">
        <w:rPr>
          <w:color w:val="000000"/>
          <w:sz w:val="24"/>
          <w:szCs w:val="24"/>
        </w:rPr>
        <w:tab/>
        <w:t xml:space="preserve">2. </w:t>
      </w:r>
      <w:proofErr w:type="spellStart"/>
      <w:r w:rsidRPr="0050697D">
        <w:rPr>
          <w:color w:val="000000"/>
          <w:sz w:val="24"/>
          <w:szCs w:val="24"/>
        </w:rPr>
        <w:t>Tăng</w:t>
      </w:r>
      <w:proofErr w:type="spellEnd"/>
      <w:r w:rsidRPr="0050697D">
        <w:rPr>
          <w:color w:val="000000"/>
          <w:sz w:val="24"/>
          <w:szCs w:val="24"/>
        </w:rPr>
        <w:t xml:space="preserve"> </w:t>
      </w:r>
      <w:proofErr w:type="spellStart"/>
      <w:r w:rsidRPr="0050697D">
        <w:rPr>
          <w:color w:val="000000"/>
          <w:sz w:val="24"/>
          <w:szCs w:val="24"/>
        </w:rPr>
        <w:t>cường</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w:t>
      </w:r>
      <w:proofErr w:type="spellStart"/>
      <w:r w:rsidRPr="0050697D">
        <w:rPr>
          <w:color w:val="000000"/>
          <w:sz w:val="24"/>
          <w:szCs w:val="24"/>
        </w:rPr>
        <w:t>quản</w:t>
      </w:r>
      <w:proofErr w:type="spellEnd"/>
      <w:r w:rsidRPr="0050697D">
        <w:rPr>
          <w:color w:val="000000"/>
          <w:sz w:val="24"/>
          <w:szCs w:val="24"/>
        </w:rPr>
        <w:t xml:space="preserve"> </w:t>
      </w:r>
      <w:proofErr w:type="spellStart"/>
      <w:r w:rsidRPr="0050697D">
        <w:rPr>
          <w:color w:val="000000"/>
          <w:sz w:val="24"/>
          <w:szCs w:val="24"/>
        </w:rPr>
        <w:t>lý</w:t>
      </w:r>
      <w:proofErr w:type="spellEnd"/>
      <w:r w:rsidRPr="0050697D">
        <w:rPr>
          <w:color w:val="000000"/>
          <w:sz w:val="24"/>
          <w:szCs w:val="24"/>
        </w:rPr>
        <w:t xml:space="preserve">, </w:t>
      </w:r>
      <w:proofErr w:type="spellStart"/>
      <w:r w:rsidRPr="0050697D">
        <w:rPr>
          <w:color w:val="000000"/>
          <w:sz w:val="24"/>
          <w:szCs w:val="24"/>
        </w:rPr>
        <w:t>hỗ</w:t>
      </w:r>
      <w:proofErr w:type="spellEnd"/>
      <w:r w:rsidRPr="0050697D">
        <w:rPr>
          <w:color w:val="000000"/>
          <w:sz w:val="24"/>
          <w:szCs w:val="24"/>
        </w:rPr>
        <w:t xml:space="preserve"> </w:t>
      </w:r>
      <w:proofErr w:type="spellStart"/>
      <w:r w:rsidRPr="0050697D">
        <w:rPr>
          <w:color w:val="000000"/>
          <w:sz w:val="24"/>
          <w:szCs w:val="24"/>
        </w:rPr>
        <w:t>trợ</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tư</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cho</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quá</w:t>
      </w:r>
      <w:proofErr w:type="spellEnd"/>
      <w:r w:rsidRPr="0050697D">
        <w:rPr>
          <w:color w:val="000000"/>
          <w:sz w:val="24"/>
          <w:szCs w:val="24"/>
        </w:rPr>
        <w:t xml:space="preserve"> </w:t>
      </w:r>
      <w:proofErr w:type="spellStart"/>
      <w:r w:rsidRPr="0050697D">
        <w:rPr>
          <w:color w:val="000000"/>
          <w:sz w:val="24"/>
          <w:szCs w:val="24"/>
        </w:rPr>
        <w:t>trình</w:t>
      </w:r>
      <w:proofErr w:type="spellEnd"/>
      <w:r w:rsidRPr="0050697D">
        <w:rPr>
          <w:color w:val="000000"/>
          <w:sz w:val="24"/>
          <w:szCs w:val="24"/>
        </w:rPr>
        <w:t xml:space="preserve"> </w:t>
      </w:r>
      <w:proofErr w:type="spellStart"/>
      <w:r w:rsidRPr="0050697D">
        <w:rPr>
          <w:color w:val="000000"/>
          <w:sz w:val="24"/>
          <w:szCs w:val="24"/>
        </w:rPr>
        <w:t>đào</w:t>
      </w:r>
      <w:proofErr w:type="spellEnd"/>
      <w:r w:rsidRPr="0050697D">
        <w:rPr>
          <w:color w:val="000000"/>
          <w:sz w:val="24"/>
          <w:szCs w:val="24"/>
        </w:rPr>
        <w:t xml:space="preserve"> </w:t>
      </w:r>
      <w:proofErr w:type="spellStart"/>
      <w:r w:rsidRPr="0050697D">
        <w:rPr>
          <w:color w:val="000000"/>
          <w:sz w:val="24"/>
          <w:szCs w:val="24"/>
        </w:rPr>
        <w:t>tạo</w:t>
      </w:r>
      <w:proofErr w:type="spellEnd"/>
      <w:r w:rsidRPr="0050697D">
        <w:rPr>
          <w:color w:val="000000"/>
          <w:sz w:val="24"/>
          <w:szCs w:val="24"/>
        </w:rPr>
        <w:t xml:space="preserve">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hệ</w:t>
      </w:r>
      <w:proofErr w:type="spellEnd"/>
      <w:r w:rsidRPr="0050697D">
        <w:rPr>
          <w:color w:val="000000"/>
          <w:sz w:val="24"/>
          <w:szCs w:val="24"/>
        </w:rPr>
        <w:t xml:space="preserve"> </w:t>
      </w:r>
      <w:proofErr w:type="spellStart"/>
      <w:r w:rsidRPr="0050697D">
        <w:rPr>
          <w:color w:val="000000"/>
          <w:sz w:val="24"/>
          <w:szCs w:val="24"/>
        </w:rPr>
        <w:t>thống</w:t>
      </w:r>
      <w:proofErr w:type="spellEnd"/>
      <w:r w:rsidRPr="0050697D">
        <w:rPr>
          <w:color w:val="000000"/>
          <w:sz w:val="24"/>
          <w:szCs w:val="24"/>
        </w:rPr>
        <w:t xml:space="preserve"> </w:t>
      </w:r>
      <w:proofErr w:type="spellStart"/>
      <w:r w:rsidRPr="0050697D">
        <w:rPr>
          <w:color w:val="000000"/>
          <w:sz w:val="24"/>
          <w:szCs w:val="24"/>
        </w:rPr>
        <w:t>tín</w:t>
      </w:r>
      <w:proofErr w:type="spellEnd"/>
      <w:r w:rsidRPr="0050697D">
        <w:rPr>
          <w:color w:val="000000"/>
          <w:sz w:val="24"/>
          <w:szCs w:val="24"/>
        </w:rPr>
        <w:t xml:space="preserve"> </w:t>
      </w:r>
      <w:proofErr w:type="spellStart"/>
      <w:r w:rsidRPr="0050697D">
        <w:rPr>
          <w:color w:val="000000"/>
          <w:sz w:val="24"/>
          <w:szCs w:val="24"/>
        </w:rPr>
        <w:t>chỉ</w:t>
      </w:r>
      <w:proofErr w:type="spellEnd"/>
      <w:r w:rsidRPr="0050697D">
        <w:rPr>
          <w:color w:val="000000"/>
          <w:sz w:val="24"/>
          <w:szCs w:val="24"/>
        </w:rPr>
        <w:t>.</w:t>
      </w:r>
    </w:p>
    <w:p w14:paraId="65730929"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3. </w:t>
      </w:r>
      <w:proofErr w:type="spellStart"/>
      <w:r w:rsidRPr="0050697D">
        <w:rPr>
          <w:color w:val="000000"/>
          <w:sz w:val="24"/>
          <w:szCs w:val="24"/>
        </w:rPr>
        <w:t>Nâng</w:t>
      </w:r>
      <w:proofErr w:type="spellEnd"/>
      <w:r w:rsidRPr="0050697D">
        <w:rPr>
          <w:color w:val="000000"/>
          <w:sz w:val="24"/>
          <w:szCs w:val="24"/>
        </w:rPr>
        <w:t xml:space="preserve"> </w:t>
      </w:r>
      <w:proofErr w:type="spellStart"/>
      <w:r w:rsidRPr="0050697D">
        <w:rPr>
          <w:color w:val="000000"/>
          <w:sz w:val="24"/>
          <w:szCs w:val="24"/>
        </w:rPr>
        <w:t>cao</w:t>
      </w:r>
      <w:proofErr w:type="spellEnd"/>
      <w:r w:rsidRPr="0050697D">
        <w:rPr>
          <w:color w:val="000000"/>
          <w:sz w:val="24"/>
          <w:szCs w:val="24"/>
        </w:rPr>
        <w:t xml:space="preserve"> </w:t>
      </w:r>
      <w:proofErr w:type="spellStart"/>
      <w:r w:rsidRPr="0050697D">
        <w:rPr>
          <w:color w:val="000000"/>
          <w:sz w:val="24"/>
          <w:szCs w:val="24"/>
        </w:rPr>
        <w:t>vai</w:t>
      </w:r>
      <w:proofErr w:type="spellEnd"/>
      <w:r w:rsidRPr="0050697D">
        <w:rPr>
          <w:color w:val="000000"/>
          <w:sz w:val="24"/>
          <w:szCs w:val="24"/>
        </w:rPr>
        <w:t xml:space="preserve"> </w:t>
      </w:r>
      <w:proofErr w:type="spellStart"/>
      <w:r w:rsidRPr="0050697D">
        <w:rPr>
          <w:color w:val="000000"/>
          <w:sz w:val="24"/>
          <w:szCs w:val="24"/>
        </w:rPr>
        <w:t>trò</w:t>
      </w:r>
      <w:proofErr w:type="spellEnd"/>
      <w:r w:rsidRPr="0050697D">
        <w:rPr>
          <w:color w:val="000000"/>
          <w:sz w:val="24"/>
          <w:szCs w:val="24"/>
        </w:rPr>
        <w:t xml:space="preserve">, </w:t>
      </w:r>
      <w:proofErr w:type="spellStart"/>
      <w:r w:rsidRPr="0050697D">
        <w:rPr>
          <w:color w:val="000000"/>
          <w:sz w:val="24"/>
          <w:szCs w:val="24"/>
        </w:rPr>
        <w:t>trách</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hiệu</w:t>
      </w:r>
      <w:proofErr w:type="spellEnd"/>
      <w:r w:rsidRPr="0050697D">
        <w:rPr>
          <w:color w:val="000000"/>
          <w:sz w:val="24"/>
          <w:szCs w:val="24"/>
        </w:rPr>
        <w:t xml:space="preserve"> </w:t>
      </w:r>
      <w:proofErr w:type="spellStart"/>
      <w:r w:rsidRPr="0050697D">
        <w:rPr>
          <w:color w:val="000000"/>
          <w:sz w:val="24"/>
          <w:szCs w:val="24"/>
        </w:rPr>
        <w:t>quả</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CVHT.</w:t>
      </w:r>
    </w:p>
    <w:p w14:paraId="6573092A"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4. </w:t>
      </w:r>
      <w:proofErr w:type="spellStart"/>
      <w:r w:rsidRPr="0050697D">
        <w:rPr>
          <w:color w:val="000000"/>
          <w:sz w:val="24"/>
          <w:szCs w:val="24"/>
        </w:rPr>
        <w:t>Đảm</w:t>
      </w:r>
      <w:proofErr w:type="spellEnd"/>
      <w:r w:rsidRPr="0050697D">
        <w:rPr>
          <w:color w:val="000000"/>
          <w:sz w:val="24"/>
          <w:szCs w:val="24"/>
        </w:rPr>
        <w:t xml:space="preserve"> </w:t>
      </w:r>
      <w:proofErr w:type="spellStart"/>
      <w:r w:rsidRPr="0050697D">
        <w:rPr>
          <w:color w:val="000000"/>
          <w:sz w:val="24"/>
          <w:szCs w:val="24"/>
        </w:rPr>
        <w:t>bảo</w:t>
      </w:r>
      <w:proofErr w:type="spellEnd"/>
      <w:r w:rsidRPr="0050697D">
        <w:rPr>
          <w:color w:val="000000"/>
          <w:sz w:val="24"/>
          <w:szCs w:val="24"/>
        </w:rPr>
        <w:t xml:space="preserve"> </w:t>
      </w:r>
      <w:proofErr w:type="spellStart"/>
      <w:r w:rsidRPr="0050697D">
        <w:rPr>
          <w:color w:val="000000"/>
          <w:sz w:val="24"/>
          <w:szCs w:val="24"/>
        </w:rPr>
        <w:t>quyền</w:t>
      </w:r>
      <w:proofErr w:type="spellEnd"/>
      <w:r w:rsidRPr="0050697D">
        <w:rPr>
          <w:color w:val="000000"/>
          <w:sz w:val="24"/>
          <w:szCs w:val="24"/>
        </w:rPr>
        <w:t xml:space="preserve"> </w:t>
      </w:r>
      <w:proofErr w:type="spellStart"/>
      <w:r w:rsidRPr="0050697D">
        <w:rPr>
          <w:color w:val="000000"/>
          <w:sz w:val="24"/>
          <w:szCs w:val="24"/>
        </w:rPr>
        <w:t>lợi</w:t>
      </w:r>
      <w:proofErr w:type="spellEnd"/>
      <w:r w:rsidRPr="0050697D">
        <w:rPr>
          <w:color w:val="000000"/>
          <w:sz w:val="24"/>
          <w:szCs w:val="24"/>
        </w:rPr>
        <w:t xml:space="preserve">, </w:t>
      </w:r>
      <w:proofErr w:type="spellStart"/>
      <w:r w:rsidRPr="0050697D">
        <w:rPr>
          <w:color w:val="000000"/>
          <w:sz w:val="24"/>
          <w:szCs w:val="24"/>
        </w:rPr>
        <w:t>chế</w:t>
      </w:r>
      <w:proofErr w:type="spellEnd"/>
      <w:r w:rsidRPr="0050697D">
        <w:rPr>
          <w:color w:val="000000"/>
          <w:sz w:val="24"/>
          <w:szCs w:val="24"/>
        </w:rPr>
        <w:t xml:space="preserve"> </w:t>
      </w:r>
      <w:proofErr w:type="spellStart"/>
      <w:r w:rsidRPr="0050697D">
        <w:rPr>
          <w:color w:val="000000"/>
          <w:sz w:val="24"/>
          <w:szCs w:val="24"/>
        </w:rPr>
        <w:t>độ</w:t>
      </w:r>
      <w:proofErr w:type="spellEnd"/>
      <w:r w:rsidRPr="0050697D">
        <w:rPr>
          <w:color w:val="000000"/>
          <w:sz w:val="24"/>
          <w:szCs w:val="24"/>
        </w:rPr>
        <w:t xml:space="preserve"> </w:t>
      </w:r>
      <w:proofErr w:type="spellStart"/>
      <w:r w:rsidRPr="0050697D">
        <w:rPr>
          <w:color w:val="000000"/>
          <w:sz w:val="24"/>
          <w:szCs w:val="24"/>
        </w:rPr>
        <w:t>đối</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giảng</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phân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tham</w:t>
      </w:r>
      <w:proofErr w:type="spellEnd"/>
      <w:r w:rsidRPr="0050697D">
        <w:rPr>
          <w:color w:val="000000"/>
          <w:sz w:val="24"/>
          <w:szCs w:val="24"/>
        </w:rPr>
        <w:t xml:space="preserve"> </w:t>
      </w:r>
      <w:proofErr w:type="spellStart"/>
      <w:r w:rsidRPr="0050697D">
        <w:rPr>
          <w:color w:val="000000"/>
          <w:sz w:val="24"/>
          <w:szCs w:val="24"/>
        </w:rPr>
        <w:t>gia</w:t>
      </w:r>
      <w:proofErr w:type="spellEnd"/>
      <w:r w:rsidRPr="0050697D">
        <w:rPr>
          <w:color w:val="000000"/>
          <w:sz w:val="24"/>
          <w:szCs w:val="24"/>
        </w:rPr>
        <w:t xml:space="preserve"> </w:t>
      </w:r>
      <w:proofErr w:type="spellStart"/>
      <w:r w:rsidRPr="0050697D">
        <w:rPr>
          <w:color w:val="000000"/>
          <w:sz w:val="24"/>
          <w:szCs w:val="24"/>
        </w:rPr>
        <w:t>hoạt</w:t>
      </w:r>
      <w:proofErr w:type="spellEnd"/>
      <w:r w:rsidRPr="0050697D">
        <w:rPr>
          <w:color w:val="000000"/>
          <w:sz w:val="24"/>
          <w:szCs w:val="24"/>
        </w:rPr>
        <w:t xml:space="preserve"> </w:t>
      </w:r>
      <w:proofErr w:type="spellStart"/>
      <w:r w:rsidRPr="0050697D">
        <w:rPr>
          <w:color w:val="000000"/>
          <w:sz w:val="24"/>
          <w:szCs w:val="24"/>
        </w:rPr>
        <w:t>động</w:t>
      </w:r>
      <w:proofErr w:type="spellEnd"/>
      <w:r w:rsidRPr="0050697D">
        <w:rPr>
          <w:color w:val="000000"/>
          <w:sz w:val="24"/>
          <w:szCs w:val="24"/>
        </w:rPr>
        <w:t xml:space="preserve"> CVHT.</w:t>
      </w:r>
    </w:p>
    <w:p w14:paraId="6573092B"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5. </w:t>
      </w:r>
      <w:proofErr w:type="spellStart"/>
      <w:r w:rsidRPr="0050697D">
        <w:rPr>
          <w:color w:val="000000"/>
          <w:sz w:val="24"/>
          <w:szCs w:val="24"/>
        </w:rPr>
        <w:t>Là</w:t>
      </w:r>
      <w:proofErr w:type="spellEnd"/>
      <w:r w:rsidRPr="0050697D">
        <w:rPr>
          <w:color w:val="000000"/>
          <w:sz w:val="24"/>
          <w:szCs w:val="24"/>
        </w:rPr>
        <w:t xml:space="preserve"> </w:t>
      </w:r>
      <w:proofErr w:type="spellStart"/>
      <w:r w:rsidRPr="0050697D">
        <w:rPr>
          <w:color w:val="000000"/>
          <w:sz w:val="24"/>
          <w:szCs w:val="24"/>
        </w:rPr>
        <w:t>cơ</w:t>
      </w:r>
      <w:proofErr w:type="spellEnd"/>
      <w:r w:rsidRPr="0050697D">
        <w:rPr>
          <w:color w:val="000000"/>
          <w:sz w:val="24"/>
          <w:szCs w:val="24"/>
        </w:rPr>
        <w:t xml:space="preserve"> </w:t>
      </w:r>
      <w:proofErr w:type="spellStart"/>
      <w:r w:rsidRPr="0050697D">
        <w:rPr>
          <w:color w:val="000000"/>
          <w:sz w:val="24"/>
          <w:szCs w:val="24"/>
        </w:rPr>
        <w:t>sở</w:t>
      </w:r>
      <w:proofErr w:type="spellEnd"/>
      <w:r w:rsidRPr="0050697D">
        <w:rPr>
          <w:color w:val="000000"/>
          <w:sz w:val="24"/>
          <w:szCs w:val="24"/>
        </w:rPr>
        <w:t xml:space="preserve"> </w:t>
      </w:r>
      <w:proofErr w:type="spellStart"/>
      <w:r w:rsidRPr="0050697D">
        <w:rPr>
          <w:color w:val="000000"/>
          <w:sz w:val="24"/>
          <w:szCs w:val="24"/>
        </w:rPr>
        <w:t>để</w:t>
      </w:r>
      <w:proofErr w:type="spellEnd"/>
      <w:r w:rsidRPr="0050697D">
        <w:rPr>
          <w:color w:val="000000"/>
          <w:sz w:val="24"/>
          <w:szCs w:val="24"/>
        </w:rPr>
        <w:t xml:space="preserve"> </w:t>
      </w:r>
      <w:proofErr w:type="spellStart"/>
      <w:r w:rsidRPr="0050697D">
        <w:rPr>
          <w:color w:val="000000"/>
          <w:sz w:val="24"/>
          <w:szCs w:val="24"/>
        </w:rPr>
        <w:t>đánh</w:t>
      </w:r>
      <w:proofErr w:type="spellEnd"/>
      <w:r w:rsidRPr="0050697D">
        <w:rPr>
          <w:color w:val="000000"/>
          <w:sz w:val="24"/>
          <w:szCs w:val="24"/>
        </w:rPr>
        <w:t xml:space="preserve"> </w:t>
      </w:r>
      <w:proofErr w:type="spellStart"/>
      <w:r w:rsidRPr="0050697D">
        <w:rPr>
          <w:color w:val="000000"/>
          <w:sz w:val="24"/>
          <w:szCs w:val="24"/>
        </w:rPr>
        <w:t>giá</w:t>
      </w:r>
      <w:proofErr w:type="spellEnd"/>
      <w:r w:rsidRPr="0050697D">
        <w:rPr>
          <w:color w:val="000000"/>
          <w:sz w:val="24"/>
          <w:szCs w:val="24"/>
        </w:rPr>
        <w:t xml:space="preserve">, </w:t>
      </w:r>
      <w:proofErr w:type="spellStart"/>
      <w:r w:rsidRPr="0050697D">
        <w:rPr>
          <w:color w:val="000000"/>
          <w:sz w:val="24"/>
          <w:szCs w:val="24"/>
        </w:rPr>
        <w:t>bình</w:t>
      </w:r>
      <w:proofErr w:type="spellEnd"/>
      <w:r w:rsidRPr="0050697D">
        <w:rPr>
          <w:color w:val="000000"/>
          <w:sz w:val="24"/>
          <w:szCs w:val="24"/>
        </w:rPr>
        <w:t xml:space="preserve"> </w:t>
      </w:r>
      <w:proofErr w:type="spellStart"/>
      <w:r w:rsidRPr="0050697D">
        <w:rPr>
          <w:color w:val="000000"/>
          <w:sz w:val="24"/>
          <w:szCs w:val="24"/>
        </w:rPr>
        <w:t>xét</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danh</w:t>
      </w:r>
      <w:proofErr w:type="spellEnd"/>
      <w:r w:rsidRPr="0050697D">
        <w:rPr>
          <w:color w:val="000000"/>
          <w:sz w:val="24"/>
          <w:szCs w:val="24"/>
        </w:rPr>
        <w:t xml:space="preserve"> </w:t>
      </w:r>
      <w:proofErr w:type="spellStart"/>
      <w:r w:rsidRPr="0050697D">
        <w:rPr>
          <w:color w:val="000000"/>
          <w:sz w:val="24"/>
          <w:szCs w:val="24"/>
        </w:rPr>
        <w:t>hiệu</w:t>
      </w:r>
      <w:proofErr w:type="spellEnd"/>
      <w:r w:rsidRPr="0050697D">
        <w:rPr>
          <w:color w:val="000000"/>
          <w:sz w:val="24"/>
          <w:szCs w:val="24"/>
        </w:rPr>
        <w:t xml:space="preserve"> </w:t>
      </w:r>
      <w:proofErr w:type="spellStart"/>
      <w:r w:rsidRPr="0050697D">
        <w:rPr>
          <w:color w:val="000000"/>
          <w:sz w:val="24"/>
          <w:szCs w:val="24"/>
        </w:rPr>
        <w:t>thi</w:t>
      </w:r>
      <w:proofErr w:type="spellEnd"/>
      <w:r w:rsidRPr="0050697D">
        <w:rPr>
          <w:color w:val="000000"/>
          <w:sz w:val="24"/>
          <w:szCs w:val="24"/>
        </w:rPr>
        <w:t xml:space="preserve"> </w:t>
      </w:r>
      <w:proofErr w:type="spellStart"/>
      <w:r w:rsidRPr="0050697D">
        <w:rPr>
          <w:color w:val="000000"/>
          <w:sz w:val="24"/>
          <w:szCs w:val="24"/>
        </w:rPr>
        <w:t>đua</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mỗi</w:t>
      </w:r>
      <w:proofErr w:type="spellEnd"/>
      <w:r w:rsidRPr="0050697D">
        <w:rPr>
          <w:color w:val="000000"/>
          <w:sz w:val="24"/>
          <w:szCs w:val="24"/>
        </w:rPr>
        <w:t xml:space="preserve"> </w:t>
      </w:r>
      <w:proofErr w:type="spellStart"/>
      <w:r w:rsidRPr="0050697D">
        <w:rPr>
          <w:color w:val="000000"/>
          <w:sz w:val="24"/>
          <w:szCs w:val="24"/>
        </w:rPr>
        <w:t>năm</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
    <w:p w14:paraId="6573092C" w14:textId="77777777" w:rsidR="00FC4CB2" w:rsidRPr="0050697D" w:rsidRDefault="00FC4CB2" w:rsidP="00FC4CB2">
      <w:pPr>
        <w:spacing w:after="0" w:line="240" w:lineRule="auto"/>
        <w:ind w:firstLine="567"/>
        <w:jc w:val="both"/>
        <w:rPr>
          <w:b/>
          <w:bCs/>
          <w:color w:val="000000"/>
          <w:sz w:val="24"/>
          <w:szCs w:val="24"/>
        </w:rPr>
      </w:pPr>
      <w:proofErr w:type="spellStart"/>
      <w:r w:rsidRPr="0050697D">
        <w:rPr>
          <w:b/>
          <w:bCs/>
          <w:color w:val="000000"/>
          <w:sz w:val="24"/>
          <w:szCs w:val="24"/>
        </w:rPr>
        <w:t>Điều</w:t>
      </w:r>
      <w:proofErr w:type="spellEnd"/>
      <w:r w:rsidRPr="0050697D">
        <w:rPr>
          <w:b/>
          <w:bCs/>
          <w:color w:val="000000"/>
          <w:sz w:val="24"/>
          <w:szCs w:val="24"/>
        </w:rPr>
        <w:t xml:space="preserve"> 3. </w:t>
      </w:r>
      <w:proofErr w:type="spellStart"/>
      <w:r w:rsidRPr="0050697D">
        <w:rPr>
          <w:b/>
          <w:bCs/>
          <w:color w:val="000000"/>
          <w:sz w:val="24"/>
          <w:szCs w:val="24"/>
        </w:rPr>
        <w:t>Thời</w:t>
      </w:r>
      <w:proofErr w:type="spellEnd"/>
      <w:r w:rsidRPr="0050697D">
        <w:rPr>
          <w:b/>
          <w:bCs/>
          <w:color w:val="000000"/>
          <w:sz w:val="24"/>
          <w:szCs w:val="24"/>
        </w:rPr>
        <w:t xml:space="preserve"> </w:t>
      </w:r>
      <w:proofErr w:type="spellStart"/>
      <w:r w:rsidRPr="0050697D">
        <w:rPr>
          <w:b/>
          <w:bCs/>
          <w:color w:val="000000"/>
          <w:sz w:val="24"/>
          <w:szCs w:val="24"/>
        </w:rPr>
        <w:t>gian</w:t>
      </w:r>
      <w:proofErr w:type="spellEnd"/>
      <w:r w:rsidRPr="0050697D">
        <w:rPr>
          <w:b/>
          <w:bCs/>
          <w:color w:val="000000"/>
          <w:sz w:val="24"/>
          <w:szCs w:val="24"/>
        </w:rPr>
        <w:t xml:space="preserve"> </w:t>
      </w:r>
      <w:proofErr w:type="spellStart"/>
      <w:r w:rsidRPr="0050697D">
        <w:rPr>
          <w:b/>
          <w:bCs/>
          <w:color w:val="000000"/>
          <w:sz w:val="24"/>
          <w:szCs w:val="24"/>
        </w:rPr>
        <w:t>thực</w:t>
      </w:r>
      <w:proofErr w:type="spellEnd"/>
      <w:r w:rsidRPr="0050697D">
        <w:rPr>
          <w:b/>
          <w:bCs/>
          <w:color w:val="000000"/>
          <w:sz w:val="24"/>
          <w:szCs w:val="24"/>
        </w:rPr>
        <w:t xml:space="preserve"> </w:t>
      </w:r>
      <w:proofErr w:type="spellStart"/>
      <w:r w:rsidRPr="0050697D">
        <w:rPr>
          <w:b/>
          <w:bCs/>
          <w:color w:val="000000"/>
          <w:sz w:val="24"/>
          <w:szCs w:val="24"/>
        </w:rPr>
        <w:t>hiện</w:t>
      </w:r>
      <w:proofErr w:type="spellEnd"/>
      <w:r w:rsidRPr="0050697D">
        <w:rPr>
          <w:b/>
          <w:bCs/>
          <w:color w:val="000000"/>
          <w:sz w:val="24"/>
          <w:szCs w:val="24"/>
        </w:rPr>
        <w:t xml:space="preserve"> </w:t>
      </w:r>
      <w:proofErr w:type="spellStart"/>
      <w:r w:rsidRPr="0050697D">
        <w:rPr>
          <w:b/>
          <w:bCs/>
          <w:color w:val="000000"/>
          <w:sz w:val="24"/>
          <w:szCs w:val="24"/>
        </w:rPr>
        <w:t>nhiệm</w:t>
      </w:r>
      <w:proofErr w:type="spellEnd"/>
      <w:r w:rsidRPr="0050697D">
        <w:rPr>
          <w:b/>
          <w:bCs/>
          <w:color w:val="000000"/>
          <w:sz w:val="24"/>
          <w:szCs w:val="24"/>
        </w:rPr>
        <w:t xml:space="preserve"> </w:t>
      </w:r>
      <w:proofErr w:type="spellStart"/>
      <w:r w:rsidRPr="0050697D">
        <w:rPr>
          <w:b/>
          <w:bCs/>
          <w:color w:val="000000"/>
          <w:sz w:val="24"/>
          <w:szCs w:val="24"/>
        </w:rPr>
        <w:t>vụ</w:t>
      </w:r>
      <w:proofErr w:type="spellEnd"/>
      <w:r w:rsidRPr="0050697D">
        <w:rPr>
          <w:b/>
          <w:bCs/>
          <w:color w:val="000000"/>
          <w:sz w:val="24"/>
          <w:szCs w:val="24"/>
        </w:rPr>
        <w:t xml:space="preserve"> </w:t>
      </w:r>
      <w:proofErr w:type="spellStart"/>
      <w:r w:rsidRPr="0050697D">
        <w:rPr>
          <w:b/>
          <w:bCs/>
          <w:color w:val="000000"/>
          <w:sz w:val="24"/>
          <w:szCs w:val="24"/>
        </w:rPr>
        <w:t>của</w:t>
      </w:r>
      <w:proofErr w:type="spellEnd"/>
      <w:r w:rsidRPr="0050697D">
        <w:rPr>
          <w:b/>
          <w:bCs/>
          <w:color w:val="000000"/>
          <w:sz w:val="24"/>
          <w:szCs w:val="24"/>
        </w:rPr>
        <w:t xml:space="preserve"> CVHT</w:t>
      </w:r>
    </w:p>
    <w:p w14:paraId="6573092D" w14:textId="77777777" w:rsidR="00FC4CB2" w:rsidRPr="0050697D" w:rsidRDefault="00FC4CB2" w:rsidP="00FC4CB2">
      <w:pPr>
        <w:spacing w:after="0" w:line="240" w:lineRule="auto"/>
        <w:ind w:firstLine="567"/>
        <w:jc w:val="both"/>
        <w:rPr>
          <w:color w:val="000000"/>
          <w:sz w:val="24"/>
          <w:szCs w:val="24"/>
        </w:rPr>
      </w:pPr>
      <w:proofErr w:type="spellStart"/>
      <w:r w:rsidRPr="0050697D">
        <w:rPr>
          <w:color w:val="000000"/>
          <w:sz w:val="24"/>
          <w:szCs w:val="24"/>
        </w:rPr>
        <w:t>Thời</w:t>
      </w:r>
      <w:proofErr w:type="spellEnd"/>
      <w:r w:rsidRPr="0050697D">
        <w:rPr>
          <w:color w:val="000000"/>
          <w:sz w:val="24"/>
          <w:szCs w:val="24"/>
        </w:rPr>
        <w:t xml:space="preserve"> </w:t>
      </w:r>
      <w:proofErr w:type="spellStart"/>
      <w:r w:rsidRPr="0050697D">
        <w:rPr>
          <w:color w:val="000000"/>
          <w:sz w:val="24"/>
          <w:szCs w:val="24"/>
        </w:rPr>
        <w:t>gian</w:t>
      </w:r>
      <w:proofErr w:type="spellEnd"/>
      <w:r w:rsidRPr="0050697D">
        <w:rPr>
          <w:color w:val="000000"/>
          <w:sz w:val="24"/>
          <w:szCs w:val="24"/>
        </w:rPr>
        <w:t xml:space="preserve"> </w:t>
      </w:r>
      <w:proofErr w:type="spellStart"/>
      <w:r w:rsidRPr="0050697D">
        <w:rPr>
          <w:color w:val="000000"/>
          <w:sz w:val="24"/>
          <w:szCs w:val="24"/>
        </w:rPr>
        <w:t>thực</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vụ</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CVHT </w:t>
      </w:r>
      <w:proofErr w:type="spellStart"/>
      <w:r w:rsidRPr="0050697D">
        <w:rPr>
          <w:color w:val="000000"/>
          <w:sz w:val="24"/>
          <w:szCs w:val="24"/>
        </w:rPr>
        <w:t>căn</w:t>
      </w:r>
      <w:proofErr w:type="spellEnd"/>
      <w:r w:rsidRPr="0050697D">
        <w:rPr>
          <w:color w:val="000000"/>
          <w:sz w:val="24"/>
          <w:szCs w:val="24"/>
        </w:rPr>
        <w:t xml:space="preserve"> </w:t>
      </w:r>
      <w:proofErr w:type="spellStart"/>
      <w:r w:rsidRPr="0050697D">
        <w:rPr>
          <w:color w:val="000000"/>
          <w:sz w:val="24"/>
          <w:szCs w:val="24"/>
        </w:rPr>
        <w:t>cứ</w:t>
      </w:r>
      <w:proofErr w:type="spellEnd"/>
      <w:r w:rsidRPr="0050697D">
        <w:rPr>
          <w:color w:val="000000"/>
          <w:sz w:val="24"/>
          <w:szCs w:val="24"/>
        </w:rPr>
        <w:t xml:space="preserve">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đề</w:t>
      </w:r>
      <w:proofErr w:type="spellEnd"/>
      <w:r w:rsidRPr="0050697D">
        <w:rPr>
          <w:color w:val="000000"/>
          <w:sz w:val="24"/>
          <w:szCs w:val="24"/>
        </w:rPr>
        <w:t xml:space="preserve"> </w:t>
      </w:r>
      <w:proofErr w:type="spellStart"/>
      <w:r w:rsidRPr="0050697D">
        <w:rPr>
          <w:color w:val="000000"/>
          <w:sz w:val="24"/>
          <w:szCs w:val="24"/>
        </w:rPr>
        <w:t>nghị</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khoa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Quyết</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bổ</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CVHT </w:t>
      </w:r>
      <w:proofErr w:type="spellStart"/>
      <w:r w:rsidRPr="0050697D">
        <w:rPr>
          <w:color w:val="000000"/>
          <w:sz w:val="24"/>
          <w:szCs w:val="24"/>
        </w:rPr>
        <w:t>của</w:t>
      </w:r>
      <w:proofErr w:type="spellEnd"/>
      <w:r w:rsidRPr="0050697D">
        <w:rPr>
          <w:color w:val="000000"/>
          <w:sz w:val="24"/>
          <w:szCs w:val="24"/>
        </w:rPr>
        <w:t xml:space="preserve"> Hiệu </w:t>
      </w:r>
      <w:proofErr w:type="spellStart"/>
      <w:r w:rsidRPr="0050697D">
        <w:rPr>
          <w:color w:val="000000"/>
          <w:sz w:val="24"/>
          <w:szCs w:val="24"/>
        </w:rPr>
        <w:t>trưởng</w:t>
      </w:r>
      <w:proofErr w:type="spellEnd"/>
      <w:r w:rsidRPr="0050697D">
        <w:rPr>
          <w:color w:val="000000"/>
          <w:sz w:val="24"/>
          <w:szCs w:val="24"/>
        </w:rPr>
        <w:t xml:space="preserve">. </w:t>
      </w:r>
    </w:p>
    <w:p w14:paraId="6573092E" w14:textId="77777777" w:rsidR="00FC4CB2" w:rsidRPr="0050697D" w:rsidRDefault="00FC4CB2" w:rsidP="00FC4CB2">
      <w:pPr>
        <w:spacing w:after="0" w:line="240" w:lineRule="auto"/>
        <w:ind w:firstLine="567"/>
        <w:jc w:val="both"/>
        <w:rPr>
          <w:b/>
          <w:bCs/>
          <w:color w:val="000000"/>
          <w:sz w:val="24"/>
          <w:szCs w:val="24"/>
        </w:rPr>
      </w:pPr>
      <w:proofErr w:type="spellStart"/>
      <w:r w:rsidRPr="0050697D">
        <w:rPr>
          <w:b/>
          <w:color w:val="000000"/>
          <w:sz w:val="24"/>
          <w:szCs w:val="24"/>
        </w:rPr>
        <w:t>Điều</w:t>
      </w:r>
      <w:proofErr w:type="spellEnd"/>
      <w:r w:rsidRPr="0050697D">
        <w:rPr>
          <w:b/>
          <w:color w:val="000000"/>
          <w:sz w:val="24"/>
          <w:szCs w:val="24"/>
        </w:rPr>
        <w:t xml:space="preserve"> 4. </w:t>
      </w:r>
      <w:proofErr w:type="spellStart"/>
      <w:r w:rsidRPr="0050697D">
        <w:rPr>
          <w:b/>
          <w:bCs/>
          <w:color w:val="000000"/>
          <w:sz w:val="24"/>
          <w:szCs w:val="24"/>
        </w:rPr>
        <w:t>Giải</w:t>
      </w:r>
      <w:proofErr w:type="spellEnd"/>
      <w:r w:rsidRPr="0050697D">
        <w:rPr>
          <w:b/>
          <w:bCs/>
          <w:color w:val="000000"/>
          <w:sz w:val="24"/>
          <w:szCs w:val="24"/>
        </w:rPr>
        <w:t xml:space="preserve"> </w:t>
      </w:r>
      <w:proofErr w:type="spellStart"/>
      <w:r w:rsidRPr="0050697D">
        <w:rPr>
          <w:b/>
          <w:bCs/>
          <w:color w:val="000000"/>
          <w:sz w:val="24"/>
          <w:szCs w:val="24"/>
        </w:rPr>
        <w:t>thích</w:t>
      </w:r>
      <w:proofErr w:type="spellEnd"/>
      <w:r w:rsidRPr="0050697D">
        <w:rPr>
          <w:b/>
          <w:bCs/>
          <w:color w:val="000000"/>
          <w:sz w:val="24"/>
          <w:szCs w:val="24"/>
        </w:rPr>
        <w:t xml:space="preserve"> </w:t>
      </w:r>
      <w:proofErr w:type="spellStart"/>
      <w:r w:rsidRPr="0050697D">
        <w:rPr>
          <w:b/>
          <w:bCs/>
          <w:color w:val="000000"/>
          <w:sz w:val="24"/>
          <w:szCs w:val="24"/>
        </w:rPr>
        <w:t>từ</w:t>
      </w:r>
      <w:proofErr w:type="spellEnd"/>
      <w:r w:rsidRPr="0050697D">
        <w:rPr>
          <w:b/>
          <w:bCs/>
          <w:color w:val="000000"/>
          <w:sz w:val="24"/>
          <w:szCs w:val="24"/>
        </w:rPr>
        <w:t xml:space="preserve"> </w:t>
      </w:r>
      <w:proofErr w:type="spellStart"/>
      <w:r w:rsidRPr="0050697D">
        <w:rPr>
          <w:b/>
          <w:bCs/>
          <w:color w:val="000000"/>
          <w:sz w:val="24"/>
          <w:szCs w:val="24"/>
        </w:rPr>
        <w:t>ngữ</w:t>
      </w:r>
      <w:proofErr w:type="spellEnd"/>
    </w:p>
    <w:p w14:paraId="6573092F" w14:textId="77777777" w:rsidR="00FC4CB2" w:rsidRPr="0050697D" w:rsidRDefault="00FC4CB2" w:rsidP="00FC4CB2">
      <w:pPr>
        <w:spacing w:after="0" w:line="240" w:lineRule="auto"/>
        <w:ind w:firstLine="567"/>
        <w:jc w:val="both"/>
        <w:rPr>
          <w:color w:val="000000"/>
          <w:sz w:val="24"/>
          <w:szCs w:val="24"/>
        </w:rPr>
      </w:pPr>
      <w:proofErr w:type="spellStart"/>
      <w:r w:rsidRPr="0050697D">
        <w:rPr>
          <w:color w:val="000000"/>
          <w:sz w:val="24"/>
          <w:szCs w:val="24"/>
        </w:rPr>
        <w:t>Cố</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là</w:t>
      </w:r>
      <w:proofErr w:type="spellEnd"/>
      <w:r w:rsidRPr="0050697D">
        <w:rPr>
          <w:color w:val="000000"/>
          <w:sz w:val="24"/>
          <w:szCs w:val="24"/>
        </w:rPr>
        <w:t xml:space="preserve"> </w:t>
      </w:r>
      <w:proofErr w:type="spellStart"/>
      <w:r w:rsidRPr="0050697D">
        <w:rPr>
          <w:color w:val="000000"/>
          <w:sz w:val="24"/>
          <w:szCs w:val="24"/>
        </w:rPr>
        <w:t>người</w:t>
      </w:r>
      <w:proofErr w:type="spellEnd"/>
      <w:r w:rsidRPr="0050697D">
        <w:rPr>
          <w:color w:val="000000"/>
          <w:sz w:val="24"/>
          <w:szCs w:val="24"/>
        </w:rPr>
        <w:t xml:space="preserve"> </w:t>
      </w:r>
      <w:proofErr w:type="spellStart"/>
      <w:r w:rsidRPr="0050697D">
        <w:rPr>
          <w:color w:val="000000"/>
          <w:sz w:val="24"/>
          <w:szCs w:val="24"/>
        </w:rPr>
        <w:t>tư</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hỗ</w:t>
      </w:r>
      <w:proofErr w:type="spellEnd"/>
      <w:r w:rsidRPr="0050697D">
        <w:rPr>
          <w:color w:val="000000"/>
          <w:sz w:val="24"/>
          <w:szCs w:val="24"/>
        </w:rPr>
        <w:t xml:space="preserve"> </w:t>
      </w:r>
      <w:proofErr w:type="spellStart"/>
      <w:r w:rsidRPr="0050697D">
        <w:rPr>
          <w:color w:val="000000"/>
          <w:sz w:val="24"/>
          <w:szCs w:val="24"/>
        </w:rPr>
        <w:t>trợ</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phát</w:t>
      </w:r>
      <w:proofErr w:type="spellEnd"/>
      <w:r w:rsidRPr="0050697D">
        <w:rPr>
          <w:color w:val="000000"/>
          <w:sz w:val="24"/>
          <w:szCs w:val="24"/>
        </w:rPr>
        <w:t xml:space="preserve"> </w:t>
      </w:r>
      <w:proofErr w:type="spellStart"/>
      <w:r w:rsidRPr="0050697D">
        <w:rPr>
          <w:color w:val="000000"/>
          <w:sz w:val="24"/>
          <w:szCs w:val="24"/>
        </w:rPr>
        <w:t>huy</w:t>
      </w:r>
      <w:proofErr w:type="spellEnd"/>
      <w:r w:rsidRPr="0050697D">
        <w:rPr>
          <w:color w:val="000000"/>
          <w:sz w:val="24"/>
          <w:szCs w:val="24"/>
        </w:rPr>
        <w:t xml:space="preserve"> </w:t>
      </w:r>
      <w:proofErr w:type="spellStart"/>
      <w:r w:rsidRPr="0050697D">
        <w:rPr>
          <w:color w:val="000000"/>
          <w:sz w:val="24"/>
          <w:szCs w:val="24"/>
        </w:rPr>
        <w:t>tối</w:t>
      </w:r>
      <w:proofErr w:type="spellEnd"/>
      <w:r w:rsidRPr="0050697D">
        <w:rPr>
          <w:color w:val="000000"/>
          <w:sz w:val="24"/>
          <w:szCs w:val="24"/>
        </w:rPr>
        <w:t xml:space="preserve"> </w:t>
      </w:r>
      <w:proofErr w:type="spellStart"/>
      <w:r w:rsidRPr="0050697D">
        <w:rPr>
          <w:color w:val="000000"/>
          <w:sz w:val="24"/>
          <w:szCs w:val="24"/>
        </w:rPr>
        <w:t>đa</w:t>
      </w:r>
      <w:proofErr w:type="spellEnd"/>
      <w:r w:rsidRPr="0050697D">
        <w:rPr>
          <w:color w:val="000000"/>
          <w:sz w:val="24"/>
          <w:szCs w:val="24"/>
        </w:rPr>
        <w:t xml:space="preserve"> </w:t>
      </w:r>
      <w:proofErr w:type="spellStart"/>
      <w:r w:rsidRPr="0050697D">
        <w:rPr>
          <w:color w:val="000000"/>
          <w:sz w:val="24"/>
          <w:szCs w:val="24"/>
        </w:rPr>
        <w:t>khả</w:t>
      </w:r>
      <w:proofErr w:type="spellEnd"/>
      <w:r w:rsidRPr="0050697D">
        <w:rPr>
          <w:color w:val="000000"/>
          <w:sz w:val="24"/>
          <w:szCs w:val="24"/>
        </w:rPr>
        <w:t xml:space="preserve"> </w:t>
      </w:r>
      <w:proofErr w:type="spellStart"/>
      <w:r w:rsidRPr="0050697D">
        <w:rPr>
          <w:color w:val="000000"/>
          <w:sz w:val="24"/>
          <w:szCs w:val="24"/>
        </w:rPr>
        <w:t>năng</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rèn</w:t>
      </w:r>
      <w:proofErr w:type="spellEnd"/>
      <w:r w:rsidRPr="0050697D">
        <w:rPr>
          <w:color w:val="000000"/>
          <w:sz w:val="24"/>
          <w:szCs w:val="24"/>
        </w:rPr>
        <w:t xml:space="preserve"> </w:t>
      </w:r>
      <w:proofErr w:type="spellStart"/>
      <w:r w:rsidRPr="0050697D">
        <w:rPr>
          <w:color w:val="000000"/>
          <w:sz w:val="24"/>
          <w:szCs w:val="24"/>
        </w:rPr>
        <w:t>luyện</w:t>
      </w:r>
      <w:proofErr w:type="spellEnd"/>
      <w:r w:rsidRPr="0050697D">
        <w:rPr>
          <w:color w:val="000000"/>
          <w:sz w:val="24"/>
          <w:szCs w:val="24"/>
        </w:rPr>
        <w:t xml:space="preserve">, </w:t>
      </w:r>
      <w:proofErr w:type="spellStart"/>
      <w:r w:rsidRPr="0050697D">
        <w:rPr>
          <w:color w:val="000000"/>
          <w:sz w:val="24"/>
          <w:szCs w:val="24"/>
        </w:rPr>
        <w:t>nghiên</w:t>
      </w:r>
      <w:proofErr w:type="spellEnd"/>
      <w:r w:rsidRPr="0050697D">
        <w:rPr>
          <w:color w:val="000000"/>
          <w:sz w:val="24"/>
          <w:szCs w:val="24"/>
        </w:rPr>
        <w:t xml:space="preserve"> </w:t>
      </w:r>
      <w:proofErr w:type="spellStart"/>
      <w:r w:rsidRPr="0050697D">
        <w:rPr>
          <w:color w:val="000000"/>
          <w:sz w:val="24"/>
          <w:szCs w:val="24"/>
        </w:rPr>
        <w:t>cứu</w:t>
      </w:r>
      <w:proofErr w:type="spellEnd"/>
      <w:r w:rsidRPr="0050697D">
        <w:rPr>
          <w:color w:val="000000"/>
          <w:sz w:val="24"/>
          <w:szCs w:val="24"/>
        </w:rPr>
        <w:t xml:space="preserve"> khoa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khả</w:t>
      </w:r>
      <w:proofErr w:type="spellEnd"/>
      <w:r w:rsidRPr="0050697D">
        <w:rPr>
          <w:color w:val="000000"/>
          <w:sz w:val="24"/>
          <w:szCs w:val="24"/>
        </w:rPr>
        <w:t xml:space="preserve"> </w:t>
      </w:r>
      <w:proofErr w:type="spellStart"/>
      <w:r w:rsidRPr="0050697D">
        <w:rPr>
          <w:color w:val="000000"/>
          <w:sz w:val="24"/>
          <w:szCs w:val="24"/>
        </w:rPr>
        <w:t>năng</w:t>
      </w:r>
      <w:proofErr w:type="spellEnd"/>
      <w:r w:rsidRPr="0050697D">
        <w:rPr>
          <w:color w:val="000000"/>
          <w:sz w:val="24"/>
          <w:szCs w:val="24"/>
        </w:rPr>
        <w:t xml:space="preserve"> </w:t>
      </w:r>
      <w:proofErr w:type="spellStart"/>
      <w:r w:rsidRPr="0050697D">
        <w:rPr>
          <w:color w:val="000000"/>
          <w:sz w:val="24"/>
          <w:szCs w:val="24"/>
        </w:rPr>
        <w:t>tìm</w:t>
      </w:r>
      <w:proofErr w:type="spellEnd"/>
      <w:r w:rsidRPr="0050697D">
        <w:rPr>
          <w:color w:val="000000"/>
          <w:sz w:val="24"/>
          <w:szCs w:val="24"/>
        </w:rPr>
        <w:t xml:space="preserve">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việc</w:t>
      </w:r>
      <w:proofErr w:type="spellEnd"/>
      <w:r w:rsidRPr="0050697D">
        <w:rPr>
          <w:color w:val="000000"/>
          <w:sz w:val="24"/>
          <w:szCs w:val="24"/>
        </w:rPr>
        <w:t xml:space="preserve"> </w:t>
      </w:r>
      <w:proofErr w:type="spellStart"/>
      <w:r w:rsidRPr="0050697D">
        <w:rPr>
          <w:color w:val="000000"/>
          <w:sz w:val="24"/>
          <w:szCs w:val="24"/>
        </w:rPr>
        <w:t>làm</w:t>
      </w:r>
      <w:proofErr w:type="spellEnd"/>
      <w:r w:rsidRPr="0050697D">
        <w:rPr>
          <w:color w:val="000000"/>
          <w:sz w:val="24"/>
          <w:szCs w:val="24"/>
        </w:rPr>
        <w:t xml:space="preserve"> </w:t>
      </w:r>
      <w:proofErr w:type="spellStart"/>
      <w:r w:rsidRPr="0050697D">
        <w:rPr>
          <w:color w:val="000000"/>
          <w:sz w:val="24"/>
          <w:szCs w:val="24"/>
        </w:rPr>
        <w:t>sau</w:t>
      </w:r>
      <w:proofErr w:type="spellEnd"/>
      <w:r w:rsidRPr="0050697D">
        <w:rPr>
          <w:color w:val="000000"/>
          <w:sz w:val="24"/>
          <w:szCs w:val="24"/>
        </w:rPr>
        <w:t xml:space="preserve"> </w:t>
      </w:r>
      <w:proofErr w:type="spellStart"/>
      <w:r w:rsidRPr="0050697D">
        <w:rPr>
          <w:color w:val="000000"/>
          <w:sz w:val="24"/>
          <w:szCs w:val="24"/>
        </w:rPr>
        <w:t>khi</w:t>
      </w:r>
      <w:proofErr w:type="spellEnd"/>
      <w:r w:rsidRPr="0050697D">
        <w:rPr>
          <w:color w:val="000000"/>
          <w:sz w:val="24"/>
          <w:szCs w:val="24"/>
        </w:rPr>
        <w:t xml:space="preserve"> </w:t>
      </w:r>
      <w:proofErr w:type="spellStart"/>
      <w:r w:rsidRPr="0050697D">
        <w:rPr>
          <w:color w:val="000000"/>
          <w:sz w:val="24"/>
          <w:szCs w:val="24"/>
        </w:rPr>
        <w:t>ra</w:t>
      </w:r>
      <w:proofErr w:type="spellEnd"/>
      <w:r w:rsidRPr="0050697D">
        <w:rPr>
          <w:color w:val="000000"/>
          <w:sz w:val="24"/>
          <w:szCs w:val="24"/>
        </w:rPr>
        <w:t xml:space="preserve"> </w:t>
      </w:r>
      <w:proofErr w:type="spellStart"/>
      <w:r w:rsidRPr="0050697D">
        <w:rPr>
          <w:color w:val="000000"/>
          <w:sz w:val="24"/>
          <w:szCs w:val="24"/>
        </w:rPr>
        <w:t>trường</w:t>
      </w:r>
      <w:proofErr w:type="spellEnd"/>
      <w:r w:rsidRPr="0050697D">
        <w:rPr>
          <w:color w:val="000000"/>
          <w:sz w:val="24"/>
          <w:szCs w:val="24"/>
        </w:rPr>
        <w:t xml:space="preserve">;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dõi</w:t>
      </w:r>
      <w:proofErr w:type="spellEnd"/>
      <w:r w:rsidRPr="0050697D">
        <w:rPr>
          <w:color w:val="000000"/>
          <w:sz w:val="24"/>
          <w:szCs w:val="24"/>
        </w:rPr>
        <w:t xml:space="preserve"> </w:t>
      </w:r>
      <w:proofErr w:type="spellStart"/>
      <w:r w:rsidRPr="0050697D">
        <w:rPr>
          <w:color w:val="000000"/>
          <w:sz w:val="24"/>
          <w:szCs w:val="24"/>
        </w:rPr>
        <w:t>quá</w:t>
      </w:r>
      <w:proofErr w:type="spellEnd"/>
      <w:r w:rsidRPr="0050697D">
        <w:rPr>
          <w:color w:val="000000"/>
          <w:sz w:val="24"/>
          <w:szCs w:val="24"/>
        </w:rPr>
        <w:t xml:space="preserve"> </w:t>
      </w:r>
      <w:proofErr w:type="spellStart"/>
      <w:r w:rsidRPr="0050697D">
        <w:rPr>
          <w:color w:val="000000"/>
          <w:sz w:val="24"/>
          <w:szCs w:val="24"/>
        </w:rPr>
        <w:t>trình</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rèn</w:t>
      </w:r>
      <w:proofErr w:type="spellEnd"/>
      <w:r w:rsidRPr="0050697D">
        <w:rPr>
          <w:color w:val="000000"/>
          <w:sz w:val="24"/>
          <w:szCs w:val="24"/>
        </w:rPr>
        <w:t xml:space="preserve"> </w:t>
      </w:r>
      <w:proofErr w:type="spellStart"/>
      <w:r w:rsidRPr="0050697D">
        <w:rPr>
          <w:color w:val="000000"/>
          <w:sz w:val="24"/>
          <w:szCs w:val="24"/>
        </w:rPr>
        <w:t>luyện</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nhằm</w:t>
      </w:r>
      <w:proofErr w:type="spellEnd"/>
      <w:r w:rsidRPr="0050697D">
        <w:rPr>
          <w:color w:val="000000"/>
          <w:sz w:val="24"/>
          <w:szCs w:val="24"/>
        </w:rPr>
        <w:t xml:space="preserve"> </w:t>
      </w:r>
      <w:proofErr w:type="spellStart"/>
      <w:r w:rsidRPr="0050697D">
        <w:rPr>
          <w:color w:val="000000"/>
          <w:sz w:val="24"/>
          <w:szCs w:val="24"/>
        </w:rPr>
        <w:t>giúp</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điều</w:t>
      </w:r>
      <w:proofErr w:type="spellEnd"/>
      <w:r w:rsidRPr="0050697D">
        <w:rPr>
          <w:color w:val="000000"/>
          <w:sz w:val="24"/>
          <w:szCs w:val="24"/>
        </w:rPr>
        <w:t xml:space="preserve"> </w:t>
      </w:r>
      <w:proofErr w:type="spellStart"/>
      <w:r w:rsidRPr="0050697D">
        <w:rPr>
          <w:color w:val="000000"/>
          <w:sz w:val="24"/>
          <w:szCs w:val="24"/>
        </w:rPr>
        <w:t>chỉnh</w:t>
      </w:r>
      <w:proofErr w:type="spellEnd"/>
      <w:r w:rsidRPr="0050697D">
        <w:rPr>
          <w:color w:val="000000"/>
          <w:sz w:val="24"/>
          <w:szCs w:val="24"/>
        </w:rPr>
        <w:t xml:space="preserve"> </w:t>
      </w:r>
      <w:proofErr w:type="spellStart"/>
      <w:r w:rsidRPr="0050697D">
        <w:rPr>
          <w:color w:val="000000"/>
          <w:sz w:val="24"/>
          <w:szCs w:val="24"/>
        </w:rPr>
        <w:t>kịp</w:t>
      </w:r>
      <w:proofErr w:type="spellEnd"/>
      <w:r w:rsidRPr="0050697D">
        <w:rPr>
          <w:color w:val="000000"/>
          <w:sz w:val="24"/>
          <w:szCs w:val="24"/>
        </w:rPr>
        <w:t xml:space="preserve"> </w:t>
      </w:r>
      <w:proofErr w:type="spellStart"/>
      <w:r w:rsidRPr="0050697D">
        <w:rPr>
          <w:color w:val="000000"/>
          <w:sz w:val="24"/>
          <w:szCs w:val="24"/>
        </w:rPr>
        <w:t>thời</w:t>
      </w:r>
      <w:proofErr w:type="spellEnd"/>
      <w:r w:rsidRPr="0050697D">
        <w:rPr>
          <w:color w:val="000000"/>
          <w:sz w:val="24"/>
          <w:szCs w:val="24"/>
        </w:rPr>
        <w:t xml:space="preserve"> </w:t>
      </w:r>
      <w:proofErr w:type="spellStart"/>
      <w:r w:rsidRPr="0050697D">
        <w:rPr>
          <w:color w:val="000000"/>
          <w:sz w:val="24"/>
          <w:szCs w:val="24"/>
        </w:rPr>
        <w:t>hoặc</w:t>
      </w:r>
      <w:proofErr w:type="spellEnd"/>
      <w:r w:rsidRPr="0050697D">
        <w:rPr>
          <w:color w:val="000000"/>
          <w:sz w:val="24"/>
          <w:szCs w:val="24"/>
        </w:rPr>
        <w:t xml:space="preserve"> </w:t>
      </w:r>
      <w:proofErr w:type="spellStart"/>
      <w:r w:rsidRPr="0050697D">
        <w:rPr>
          <w:color w:val="000000"/>
          <w:sz w:val="24"/>
          <w:szCs w:val="24"/>
        </w:rPr>
        <w:t>đưa</w:t>
      </w:r>
      <w:proofErr w:type="spellEnd"/>
      <w:r w:rsidRPr="0050697D">
        <w:rPr>
          <w:color w:val="000000"/>
          <w:sz w:val="24"/>
          <w:szCs w:val="24"/>
        </w:rPr>
        <w:t xml:space="preserve"> </w:t>
      </w:r>
      <w:proofErr w:type="spellStart"/>
      <w:r w:rsidRPr="0050697D">
        <w:rPr>
          <w:color w:val="000000"/>
          <w:sz w:val="24"/>
          <w:szCs w:val="24"/>
        </w:rPr>
        <w:t>ra</w:t>
      </w:r>
      <w:proofErr w:type="spellEnd"/>
      <w:r w:rsidRPr="0050697D">
        <w:rPr>
          <w:color w:val="000000"/>
          <w:sz w:val="24"/>
          <w:szCs w:val="24"/>
        </w:rPr>
        <w:t xml:space="preserve"> </w:t>
      </w:r>
      <w:proofErr w:type="spellStart"/>
      <w:r w:rsidRPr="0050697D">
        <w:rPr>
          <w:color w:val="000000"/>
          <w:sz w:val="24"/>
          <w:szCs w:val="24"/>
        </w:rPr>
        <w:t>một</w:t>
      </w:r>
      <w:proofErr w:type="spellEnd"/>
      <w:r w:rsidRPr="0050697D">
        <w:rPr>
          <w:color w:val="000000"/>
          <w:sz w:val="24"/>
          <w:szCs w:val="24"/>
        </w:rPr>
        <w:t xml:space="preserve"> </w:t>
      </w:r>
      <w:proofErr w:type="spellStart"/>
      <w:r w:rsidRPr="0050697D">
        <w:rPr>
          <w:color w:val="000000"/>
          <w:sz w:val="24"/>
          <w:szCs w:val="24"/>
        </w:rPr>
        <w:t>lựa</w:t>
      </w:r>
      <w:proofErr w:type="spellEnd"/>
      <w:r w:rsidRPr="0050697D">
        <w:rPr>
          <w:color w:val="000000"/>
          <w:sz w:val="24"/>
          <w:szCs w:val="24"/>
        </w:rPr>
        <w:t xml:space="preserve"> </w:t>
      </w:r>
      <w:proofErr w:type="spellStart"/>
      <w:r w:rsidRPr="0050697D">
        <w:rPr>
          <w:color w:val="000000"/>
          <w:sz w:val="24"/>
          <w:szCs w:val="24"/>
        </w:rPr>
        <w:t>chọn</w:t>
      </w:r>
      <w:proofErr w:type="spellEnd"/>
      <w:r w:rsidRPr="0050697D">
        <w:rPr>
          <w:color w:val="000000"/>
          <w:sz w:val="24"/>
          <w:szCs w:val="24"/>
        </w:rPr>
        <w:t xml:space="preserve"> </w:t>
      </w:r>
      <w:proofErr w:type="spellStart"/>
      <w:r w:rsidRPr="0050697D">
        <w:rPr>
          <w:color w:val="000000"/>
          <w:sz w:val="24"/>
          <w:szCs w:val="24"/>
        </w:rPr>
        <w:t>đúng</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quá</w:t>
      </w:r>
      <w:proofErr w:type="spellEnd"/>
      <w:r w:rsidRPr="0050697D">
        <w:rPr>
          <w:color w:val="000000"/>
          <w:sz w:val="24"/>
          <w:szCs w:val="24"/>
        </w:rPr>
        <w:t xml:space="preserve"> </w:t>
      </w:r>
      <w:proofErr w:type="spellStart"/>
      <w:r w:rsidRPr="0050697D">
        <w:rPr>
          <w:color w:val="000000"/>
          <w:sz w:val="24"/>
          <w:szCs w:val="24"/>
        </w:rPr>
        <w:t>trình</w:t>
      </w:r>
      <w:proofErr w:type="spellEnd"/>
      <w:r w:rsidRPr="0050697D">
        <w:rPr>
          <w:color w:val="000000"/>
          <w:sz w:val="24"/>
          <w:szCs w:val="24"/>
        </w:rPr>
        <w:t xml:space="preserve"> </w:t>
      </w:r>
      <w:proofErr w:type="spellStart"/>
      <w:r w:rsidRPr="0050697D">
        <w:rPr>
          <w:color w:val="000000"/>
          <w:sz w:val="24"/>
          <w:szCs w:val="24"/>
        </w:rPr>
        <w:lastRenderedPageBreak/>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đồng</w:t>
      </w:r>
      <w:proofErr w:type="spellEnd"/>
      <w:r w:rsidRPr="0050697D">
        <w:rPr>
          <w:color w:val="000000"/>
          <w:sz w:val="24"/>
          <w:szCs w:val="24"/>
        </w:rPr>
        <w:t xml:space="preserve"> </w:t>
      </w:r>
      <w:proofErr w:type="spellStart"/>
      <w:r w:rsidRPr="0050697D">
        <w:rPr>
          <w:color w:val="000000"/>
          <w:sz w:val="24"/>
          <w:szCs w:val="24"/>
        </w:rPr>
        <w:t>thời</w:t>
      </w:r>
      <w:proofErr w:type="spellEnd"/>
      <w:r w:rsidRPr="0050697D">
        <w:rPr>
          <w:color w:val="000000"/>
          <w:sz w:val="24"/>
          <w:szCs w:val="24"/>
        </w:rPr>
        <w:t xml:space="preserve"> </w:t>
      </w:r>
      <w:proofErr w:type="spellStart"/>
      <w:r w:rsidRPr="0050697D">
        <w:rPr>
          <w:color w:val="000000"/>
          <w:sz w:val="24"/>
          <w:szCs w:val="24"/>
        </w:rPr>
        <w:t>quản</w:t>
      </w:r>
      <w:proofErr w:type="spellEnd"/>
      <w:r w:rsidRPr="0050697D">
        <w:rPr>
          <w:color w:val="000000"/>
          <w:sz w:val="24"/>
          <w:szCs w:val="24"/>
        </w:rPr>
        <w:t xml:space="preserve"> </w:t>
      </w:r>
      <w:proofErr w:type="spellStart"/>
      <w:r w:rsidRPr="0050697D">
        <w:rPr>
          <w:color w:val="000000"/>
          <w:sz w:val="24"/>
          <w:szCs w:val="24"/>
        </w:rPr>
        <w:t>lý</w:t>
      </w:r>
      <w:proofErr w:type="spellEnd"/>
      <w:r w:rsidRPr="0050697D">
        <w:rPr>
          <w:color w:val="000000"/>
          <w:sz w:val="24"/>
          <w:szCs w:val="24"/>
        </w:rPr>
        <w:t xml:space="preserve">, </w:t>
      </w:r>
      <w:proofErr w:type="spellStart"/>
      <w:r w:rsidRPr="0050697D">
        <w:rPr>
          <w:color w:val="000000"/>
          <w:sz w:val="24"/>
          <w:szCs w:val="24"/>
        </w:rPr>
        <w:t>hướng</w:t>
      </w:r>
      <w:proofErr w:type="spellEnd"/>
      <w:r w:rsidRPr="0050697D">
        <w:rPr>
          <w:color w:val="000000"/>
          <w:sz w:val="24"/>
          <w:szCs w:val="24"/>
        </w:rPr>
        <w:t xml:space="preserve"> </w:t>
      </w:r>
      <w:proofErr w:type="spellStart"/>
      <w:r w:rsidRPr="0050697D">
        <w:rPr>
          <w:color w:val="000000"/>
          <w:sz w:val="24"/>
          <w:szCs w:val="24"/>
        </w:rPr>
        <w:t>dẫn</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chỉ</w:t>
      </w:r>
      <w:proofErr w:type="spellEnd"/>
      <w:r w:rsidRPr="0050697D">
        <w:rPr>
          <w:color w:val="000000"/>
          <w:sz w:val="24"/>
          <w:szCs w:val="24"/>
        </w:rPr>
        <w:t xml:space="preserve"> </w:t>
      </w:r>
      <w:proofErr w:type="spellStart"/>
      <w:r w:rsidRPr="0050697D">
        <w:rPr>
          <w:color w:val="000000"/>
          <w:sz w:val="24"/>
          <w:szCs w:val="24"/>
        </w:rPr>
        <w:t>đạo</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phân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phụ</w:t>
      </w:r>
      <w:proofErr w:type="spellEnd"/>
      <w:r w:rsidRPr="0050697D">
        <w:rPr>
          <w:color w:val="000000"/>
          <w:sz w:val="24"/>
          <w:szCs w:val="24"/>
        </w:rPr>
        <w:t xml:space="preserve"> </w:t>
      </w:r>
      <w:proofErr w:type="spellStart"/>
      <w:r w:rsidRPr="0050697D">
        <w:rPr>
          <w:color w:val="000000"/>
          <w:sz w:val="24"/>
          <w:szCs w:val="24"/>
        </w:rPr>
        <w:t>trách</w:t>
      </w:r>
      <w:proofErr w:type="spellEnd"/>
      <w:r w:rsidRPr="0050697D">
        <w:rPr>
          <w:color w:val="000000"/>
          <w:sz w:val="24"/>
          <w:szCs w:val="24"/>
        </w:rPr>
        <w:t>.</w:t>
      </w:r>
      <w:r w:rsidRPr="0050697D">
        <w:rPr>
          <w:sz w:val="24"/>
          <w:szCs w:val="24"/>
        </w:rPr>
        <w:t xml:space="preserve"> </w:t>
      </w:r>
    </w:p>
    <w:p w14:paraId="65730930" w14:textId="77777777" w:rsidR="00FC4CB2" w:rsidRPr="003B3987" w:rsidRDefault="00FC4CB2" w:rsidP="00FC4CB2">
      <w:pPr>
        <w:spacing w:after="0" w:line="240" w:lineRule="auto"/>
        <w:jc w:val="both"/>
        <w:rPr>
          <w:color w:val="000000"/>
          <w:sz w:val="24"/>
          <w:szCs w:val="24"/>
        </w:rPr>
      </w:pPr>
      <w:r>
        <w:rPr>
          <w:color w:val="000000"/>
          <w:sz w:val="24"/>
          <w:szCs w:val="24"/>
        </w:rPr>
        <w:tab/>
      </w:r>
    </w:p>
    <w:p w14:paraId="65730931" w14:textId="77777777" w:rsidR="00FC4CB2" w:rsidRPr="0050697D" w:rsidRDefault="00FC4CB2" w:rsidP="00FC4CB2">
      <w:pPr>
        <w:spacing w:after="0" w:line="240" w:lineRule="auto"/>
        <w:jc w:val="center"/>
        <w:rPr>
          <w:b/>
          <w:color w:val="000000"/>
          <w:sz w:val="24"/>
          <w:szCs w:val="24"/>
        </w:rPr>
      </w:pPr>
      <w:proofErr w:type="spellStart"/>
      <w:r w:rsidRPr="0050697D">
        <w:rPr>
          <w:b/>
          <w:color w:val="000000"/>
          <w:sz w:val="24"/>
          <w:szCs w:val="24"/>
        </w:rPr>
        <w:t>Chương</w:t>
      </w:r>
      <w:proofErr w:type="spellEnd"/>
      <w:r w:rsidRPr="0050697D">
        <w:rPr>
          <w:b/>
          <w:color w:val="000000"/>
          <w:sz w:val="24"/>
          <w:szCs w:val="24"/>
        </w:rPr>
        <w:t xml:space="preserve"> II</w:t>
      </w:r>
    </w:p>
    <w:p w14:paraId="65730932" w14:textId="77777777" w:rsidR="00FC4CB2" w:rsidRPr="0050697D" w:rsidRDefault="00FC4CB2" w:rsidP="00E3398B">
      <w:pPr>
        <w:spacing w:after="0" w:line="240" w:lineRule="auto"/>
        <w:jc w:val="center"/>
        <w:rPr>
          <w:b/>
          <w:color w:val="000000"/>
          <w:sz w:val="24"/>
          <w:szCs w:val="24"/>
        </w:rPr>
      </w:pPr>
      <w:r w:rsidRPr="0050697D">
        <w:rPr>
          <w:b/>
          <w:color w:val="000000"/>
          <w:sz w:val="24"/>
          <w:szCs w:val="24"/>
        </w:rPr>
        <w:t>NHIỆM VỤ VÀ QUYỀN HẠN CỦA CỐ VẤN HỌC TẬP</w:t>
      </w:r>
    </w:p>
    <w:p w14:paraId="65730933" w14:textId="77777777" w:rsidR="00FC4CB2" w:rsidRPr="0050697D" w:rsidRDefault="00FC4CB2" w:rsidP="00FC4CB2">
      <w:pPr>
        <w:spacing w:after="0" w:line="240" w:lineRule="auto"/>
        <w:ind w:firstLine="567"/>
        <w:rPr>
          <w:b/>
          <w:color w:val="000000"/>
          <w:sz w:val="24"/>
          <w:szCs w:val="24"/>
        </w:rPr>
      </w:pPr>
      <w:proofErr w:type="spellStart"/>
      <w:r w:rsidRPr="0050697D">
        <w:rPr>
          <w:b/>
          <w:color w:val="000000"/>
          <w:sz w:val="24"/>
          <w:szCs w:val="24"/>
        </w:rPr>
        <w:t>Điều</w:t>
      </w:r>
      <w:proofErr w:type="spellEnd"/>
      <w:r w:rsidRPr="0050697D">
        <w:rPr>
          <w:b/>
          <w:color w:val="000000"/>
          <w:sz w:val="24"/>
          <w:szCs w:val="24"/>
        </w:rPr>
        <w:t xml:space="preserve"> 5. </w:t>
      </w:r>
      <w:proofErr w:type="spellStart"/>
      <w:r w:rsidRPr="0050697D">
        <w:rPr>
          <w:b/>
          <w:color w:val="000000"/>
          <w:sz w:val="24"/>
          <w:szCs w:val="24"/>
        </w:rPr>
        <w:t>Nhiệm</w:t>
      </w:r>
      <w:proofErr w:type="spellEnd"/>
      <w:r w:rsidRPr="0050697D">
        <w:rPr>
          <w:b/>
          <w:color w:val="000000"/>
          <w:sz w:val="24"/>
          <w:szCs w:val="24"/>
        </w:rPr>
        <w:t xml:space="preserve"> </w:t>
      </w:r>
      <w:proofErr w:type="spellStart"/>
      <w:r w:rsidRPr="0050697D">
        <w:rPr>
          <w:b/>
          <w:color w:val="000000"/>
          <w:sz w:val="24"/>
          <w:szCs w:val="24"/>
        </w:rPr>
        <w:t>vụ</w:t>
      </w:r>
      <w:proofErr w:type="spellEnd"/>
    </w:p>
    <w:p w14:paraId="65730934" w14:textId="77777777" w:rsidR="00FC4CB2" w:rsidRPr="0050697D" w:rsidRDefault="00FC4CB2" w:rsidP="00FC4CB2">
      <w:pPr>
        <w:spacing w:after="0" w:line="240" w:lineRule="auto"/>
        <w:ind w:firstLine="567"/>
        <w:jc w:val="both"/>
        <w:rPr>
          <w:color w:val="000000"/>
          <w:sz w:val="24"/>
          <w:szCs w:val="24"/>
        </w:rPr>
      </w:pPr>
      <w:r w:rsidRPr="0050697D">
        <w:rPr>
          <w:color w:val="444444"/>
          <w:sz w:val="24"/>
          <w:szCs w:val="24"/>
        </w:rPr>
        <w:t xml:space="preserve">1. </w:t>
      </w:r>
      <w:proofErr w:type="spellStart"/>
      <w:r w:rsidRPr="0050697D">
        <w:rPr>
          <w:color w:val="000000"/>
          <w:sz w:val="24"/>
          <w:szCs w:val="24"/>
        </w:rPr>
        <w:t>Phối</w:t>
      </w:r>
      <w:proofErr w:type="spellEnd"/>
      <w:r w:rsidRPr="0050697D">
        <w:rPr>
          <w:color w:val="000000"/>
          <w:sz w:val="24"/>
          <w:szCs w:val="24"/>
        </w:rPr>
        <w:t xml:space="preserve"> </w:t>
      </w:r>
      <w:proofErr w:type="spellStart"/>
      <w:r w:rsidRPr="0050697D">
        <w:rPr>
          <w:color w:val="000000"/>
          <w:sz w:val="24"/>
          <w:szCs w:val="24"/>
        </w:rPr>
        <w:t>hợp</w:t>
      </w:r>
      <w:proofErr w:type="spellEnd"/>
      <w:r w:rsidRPr="0050697D">
        <w:rPr>
          <w:color w:val="000000"/>
          <w:sz w:val="24"/>
          <w:szCs w:val="24"/>
        </w:rPr>
        <w:t xml:space="preserve"> </w:t>
      </w:r>
      <w:proofErr w:type="spellStart"/>
      <w:r w:rsidRPr="0050697D">
        <w:rPr>
          <w:color w:val="000000"/>
          <w:sz w:val="24"/>
          <w:szCs w:val="24"/>
        </w:rPr>
        <w:t>cùng</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đơn</w:t>
      </w:r>
      <w:proofErr w:type="spellEnd"/>
      <w:r w:rsidRPr="0050697D">
        <w:rPr>
          <w:color w:val="000000"/>
          <w:sz w:val="24"/>
          <w:szCs w:val="24"/>
        </w:rPr>
        <w:t xml:space="preserve"> </w:t>
      </w:r>
      <w:proofErr w:type="spellStart"/>
      <w:r w:rsidRPr="0050697D">
        <w:rPr>
          <w:color w:val="000000"/>
          <w:sz w:val="24"/>
          <w:szCs w:val="24"/>
        </w:rPr>
        <w:t>vị</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 xml:space="preserve"> </w:t>
      </w:r>
      <w:proofErr w:type="spellStart"/>
      <w:r w:rsidRPr="0050697D">
        <w:rPr>
          <w:color w:val="000000"/>
          <w:sz w:val="24"/>
          <w:szCs w:val="24"/>
        </w:rPr>
        <w:t>năng</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việc</w:t>
      </w:r>
      <w:proofErr w:type="spellEnd"/>
      <w:r w:rsidRPr="0050697D">
        <w:rPr>
          <w:color w:val="000000"/>
          <w:sz w:val="24"/>
          <w:szCs w:val="24"/>
        </w:rPr>
        <w:t xml:space="preserve"> </w:t>
      </w:r>
      <w:proofErr w:type="spellStart"/>
      <w:r w:rsidRPr="0050697D">
        <w:rPr>
          <w:color w:val="000000"/>
          <w:sz w:val="24"/>
          <w:szCs w:val="24"/>
        </w:rPr>
        <w:t>phổ</w:t>
      </w:r>
      <w:proofErr w:type="spellEnd"/>
      <w:r w:rsidRPr="0050697D">
        <w:rPr>
          <w:color w:val="000000"/>
          <w:sz w:val="24"/>
          <w:szCs w:val="24"/>
        </w:rPr>
        <w:t xml:space="preserve"> </w:t>
      </w:r>
      <w:proofErr w:type="spellStart"/>
      <w:r w:rsidRPr="0050697D">
        <w:rPr>
          <w:color w:val="000000"/>
          <w:sz w:val="24"/>
          <w:szCs w:val="24"/>
        </w:rPr>
        <w:t>biến</w:t>
      </w:r>
      <w:proofErr w:type="spellEnd"/>
      <w:r w:rsidRPr="0050697D">
        <w:rPr>
          <w:color w:val="000000"/>
          <w:sz w:val="24"/>
          <w:szCs w:val="24"/>
        </w:rPr>
        <w:t xml:space="preserve">, </w:t>
      </w:r>
      <w:proofErr w:type="spellStart"/>
      <w:r w:rsidRPr="0050697D">
        <w:rPr>
          <w:color w:val="000000"/>
          <w:sz w:val="24"/>
          <w:szCs w:val="24"/>
        </w:rPr>
        <w:t>hướng</w:t>
      </w:r>
      <w:proofErr w:type="spellEnd"/>
      <w:r w:rsidRPr="0050697D">
        <w:rPr>
          <w:color w:val="000000"/>
          <w:sz w:val="24"/>
          <w:szCs w:val="24"/>
        </w:rPr>
        <w:t xml:space="preserve"> </w:t>
      </w:r>
      <w:proofErr w:type="spellStart"/>
      <w:r w:rsidRPr="0050697D">
        <w:rPr>
          <w:color w:val="000000"/>
          <w:sz w:val="24"/>
          <w:szCs w:val="24"/>
        </w:rPr>
        <w:t>dẫn</w:t>
      </w:r>
      <w:proofErr w:type="spellEnd"/>
      <w:r w:rsidRPr="0050697D">
        <w:rPr>
          <w:color w:val="000000"/>
          <w:sz w:val="24"/>
          <w:szCs w:val="24"/>
        </w:rPr>
        <w:t xml:space="preserve">, </w:t>
      </w:r>
      <w:proofErr w:type="spellStart"/>
      <w:r w:rsidRPr="0050697D">
        <w:rPr>
          <w:color w:val="000000"/>
          <w:sz w:val="24"/>
          <w:szCs w:val="24"/>
        </w:rPr>
        <w:t>giải</w:t>
      </w:r>
      <w:proofErr w:type="spellEnd"/>
      <w:r w:rsidRPr="0050697D">
        <w:rPr>
          <w:color w:val="000000"/>
          <w:sz w:val="24"/>
          <w:szCs w:val="24"/>
        </w:rPr>
        <w:t xml:space="preserve"> </w:t>
      </w:r>
      <w:proofErr w:type="spellStart"/>
      <w:r w:rsidRPr="0050697D">
        <w:rPr>
          <w:color w:val="000000"/>
          <w:sz w:val="24"/>
          <w:szCs w:val="24"/>
        </w:rPr>
        <w:t>đáp</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nhắc</w:t>
      </w:r>
      <w:proofErr w:type="spellEnd"/>
      <w:r w:rsidRPr="0050697D">
        <w:rPr>
          <w:color w:val="000000"/>
          <w:sz w:val="24"/>
          <w:szCs w:val="24"/>
        </w:rPr>
        <w:t xml:space="preserve"> </w:t>
      </w:r>
      <w:proofErr w:type="spellStart"/>
      <w:r w:rsidRPr="0050697D">
        <w:rPr>
          <w:color w:val="000000"/>
          <w:sz w:val="24"/>
          <w:szCs w:val="24"/>
        </w:rPr>
        <w:t>nhở</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thực</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quy</w:t>
      </w:r>
      <w:proofErr w:type="spellEnd"/>
      <w:r w:rsidRPr="0050697D">
        <w:rPr>
          <w:color w:val="000000"/>
          <w:sz w:val="24"/>
          <w:szCs w:val="24"/>
        </w:rPr>
        <w:t xml:space="preserve"> </w:t>
      </w:r>
      <w:proofErr w:type="spellStart"/>
      <w:r w:rsidRPr="0050697D">
        <w:rPr>
          <w:color w:val="000000"/>
          <w:sz w:val="24"/>
          <w:szCs w:val="24"/>
        </w:rPr>
        <w:t>chế</w:t>
      </w:r>
      <w:proofErr w:type="spellEnd"/>
      <w:r w:rsidRPr="0050697D">
        <w:rPr>
          <w:color w:val="000000"/>
          <w:sz w:val="24"/>
          <w:szCs w:val="24"/>
        </w:rPr>
        <w:t xml:space="preserve">, </w:t>
      </w:r>
      <w:proofErr w:type="spellStart"/>
      <w:r w:rsidRPr="0050697D">
        <w:rPr>
          <w:color w:val="000000"/>
          <w:sz w:val="24"/>
          <w:szCs w:val="24"/>
        </w:rPr>
        <w:t>quy</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thông</w:t>
      </w:r>
      <w:proofErr w:type="spellEnd"/>
      <w:r w:rsidRPr="0050697D">
        <w:rPr>
          <w:color w:val="000000"/>
          <w:sz w:val="24"/>
          <w:szCs w:val="24"/>
        </w:rPr>
        <w:t xml:space="preserve"> </w:t>
      </w:r>
      <w:proofErr w:type="spellStart"/>
      <w:r w:rsidRPr="0050697D">
        <w:rPr>
          <w:color w:val="000000"/>
          <w:sz w:val="24"/>
          <w:szCs w:val="24"/>
        </w:rPr>
        <w:t>báo</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Trường, </w:t>
      </w:r>
      <w:proofErr w:type="spellStart"/>
      <w:r w:rsidRPr="0050697D">
        <w:rPr>
          <w:color w:val="000000"/>
          <w:sz w:val="24"/>
          <w:szCs w:val="24"/>
        </w:rPr>
        <w:t>đặc</w:t>
      </w:r>
      <w:proofErr w:type="spellEnd"/>
      <w:r w:rsidRPr="0050697D">
        <w:rPr>
          <w:color w:val="000000"/>
          <w:sz w:val="24"/>
          <w:szCs w:val="24"/>
        </w:rPr>
        <w:t xml:space="preserve"> </w:t>
      </w:r>
      <w:proofErr w:type="spellStart"/>
      <w:r w:rsidRPr="0050697D">
        <w:rPr>
          <w:color w:val="000000"/>
          <w:sz w:val="24"/>
          <w:szCs w:val="24"/>
        </w:rPr>
        <w:t>biệt</w:t>
      </w:r>
      <w:proofErr w:type="spellEnd"/>
      <w:r w:rsidRPr="0050697D">
        <w:rPr>
          <w:color w:val="000000"/>
          <w:sz w:val="24"/>
          <w:szCs w:val="24"/>
        </w:rPr>
        <w:t xml:space="preserve"> </w:t>
      </w:r>
      <w:proofErr w:type="spellStart"/>
      <w:r w:rsidRPr="0050697D">
        <w:rPr>
          <w:color w:val="000000"/>
          <w:sz w:val="24"/>
          <w:szCs w:val="24"/>
        </w:rPr>
        <w:t>là</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văn</w:t>
      </w:r>
      <w:proofErr w:type="spellEnd"/>
      <w:r w:rsidRPr="0050697D">
        <w:rPr>
          <w:color w:val="000000"/>
          <w:sz w:val="24"/>
          <w:szCs w:val="24"/>
        </w:rPr>
        <w:t xml:space="preserve"> </w:t>
      </w:r>
      <w:proofErr w:type="spellStart"/>
      <w:r w:rsidRPr="0050697D">
        <w:rPr>
          <w:color w:val="000000"/>
          <w:sz w:val="24"/>
          <w:szCs w:val="24"/>
        </w:rPr>
        <w:t>bản</w:t>
      </w:r>
      <w:proofErr w:type="spellEnd"/>
      <w:r w:rsidRPr="0050697D">
        <w:rPr>
          <w:color w:val="000000"/>
          <w:sz w:val="24"/>
          <w:szCs w:val="24"/>
        </w:rPr>
        <w:t xml:space="preserve">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quan</w:t>
      </w:r>
      <w:proofErr w:type="spellEnd"/>
      <w:r w:rsidRPr="0050697D">
        <w:rPr>
          <w:color w:val="000000"/>
          <w:sz w:val="24"/>
          <w:szCs w:val="24"/>
        </w:rPr>
        <w:t xml:space="preserve"> </w:t>
      </w:r>
      <w:proofErr w:type="spellStart"/>
      <w:r w:rsidRPr="0050697D">
        <w:rPr>
          <w:color w:val="000000"/>
          <w:sz w:val="24"/>
          <w:szCs w:val="24"/>
        </w:rPr>
        <w:t>đến</w:t>
      </w:r>
      <w:proofErr w:type="spellEnd"/>
      <w:r w:rsidRPr="0050697D">
        <w:rPr>
          <w:color w:val="000000"/>
          <w:sz w:val="24"/>
          <w:szCs w:val="24"/>
        </w:rPr>
        <w:t xml:space="preserve"> </w:t>
      </w:r>
      <w:proofErr w:type="spellStart"/>
      <w:r w:rsidRPr="0050697D">
        <w:rPr>
          <w:color w:val="000000"/>
          <w:sz w:val="24"/>
          <w:szCs w:val="24"/>
        </w:rPr>
        <w:t>xử</w:t>
      </w:r>
      <w:proofErr w:type="spellEnd"/>
      <w:r w:rsidRPr="0050697D">
        <w:rPr>
          <w:color w:val="000000"/>
          <w:sz w:val="24"/>
          <w:szCs w:val="24"/>
        </w:rPr>
        <w:t xml:space="preserve"> </w:t>
      </w:r>
      <w:proofErr w:type="spellStart"/>
      <w:r w:rsidRPr="0050697D">
        <w:rPr>
          <w:color w:val="000000"/>
          <w:sz w:val="24"/>
          <w:szCs w:val="24"/>
        </w:rPr>
        <w:t>lý</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vụ</w:t>
      </w:r>
      <w:proofErr w:type="spellEnd"/>
      <w:r w:rsidRPr="0050697D">
        <w:rPr>
          <w:color w:val="000000"/>
          <w:sz w:val="24"/>
          <w:szCs w:val="24"/>
        </w:rPr>
        <w:t xml:space="preserve">, </w:t>
      </w:r>
      <w:proofErr w:type="spellStart"/>
      <w:r w:rsidRPr="0050697D">
        <w:rPr>
          <w:color w:val="000000"/>
          <w:sz w:val="24"/>
          <w:szCs w:val="24"/>
        </w:rPr>
        <w:t>thực</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nghĩa</w:t>
      </w:r>
      <w:proofErr w:type="spellEnd"/>
      <w:r w:rsidRPr="0050697D">
        <w:rPr>
          <w:color w:val="000000"/>
          <w:sz w:val="24"/>
          <w:szCs w:val="24"/>
        </w:rPr>
        <w:t xml:space="preserve"> </w:t>
      </w:r>
      <w:proofErr w:type="spellStart"/>
      <w:r w:rsidRPr="0050697D">
        <w:rPr>
          <w:color w:val="000000"/>
          <w:sz w:val="24"/>
          <w:szCs w:val="24"/>
        </w:rPr>
        <w:t>vụ</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phí</w:t>
      </w:r>
      <w:proofErr w:type="spellEnd"/>
      <w:r w:rsidRPr="0050697D">
        <w:rPr>
          <w:color w:val="000000"/>
          <w:sz w:val="24"/>
          <w:szCs w:val="24"/>
        </w:rPr>
        <w:t xml:space="preserve">, </w:t>
      </w:r>
      <w:proofErr w:type="spellStart"/>
      <w:r w:rsidRPr="0050697D">
        <w:rPr>
          <w:color w:val="000000"/>
          <w:sz w:val="24"/>
          <w:szCs w:val="24"/>
        </w:rPr>
        <w:t>tham</w:t>
      </w:r>
      <w:proofErr w:type="spellEnd"/>
      <w:r w:rsidRPr="0050697D">
        <w:rPr>
          <w:color w:val="000000"/>
          <w:sz w:val="24"/>
          <w:szCs w:val="24"/>
        </w:rPr>
        <w:t xml:space="preserve"> </w:t>
      </w:r>
      <w:proofErr w:type="spellStart"/>
      <w:r w:rsidRPr="0050697D">
        <w:rPr>
          <w:color w:val="000000"/>
          <w:sz w:val="24"/>
          <w:szCs w:val="24"/>
        </w:rPr>
        <w:t>gia</w:t>
      </w:r>
      <w:proofErr w:type="spellEnd"/>
      <w:r w:rsidRPr="0050697D">
        <w:rPr>
          <w:color w:val="000000"/>
          <w:sz w:val="24"/>
          <w:szCs w:val="24"/>
        </w:rPr>
        <w:t xml:space="preserve"> </w:t>
      </w:r>
      <w:proofErr w:type="spellStart"/>
      <w:r w:rsidRPr="0050697D">
        <w:rPr>
          <w:color w:val="000000"/>
          <w:sz w:val="24"/>
          <w:szCs w:val="24"/>
        </w:rPr>
        <w:t>bảo</w:t>
      </w:r>
      <w:proofErr w:type="spellEnd"/>
      <w:r w:rsidRPr="0050697D">
        <w:rPr>
          <w:color w:val="000000"/>
          <w:sz w:val="24"/>
          <w:szCs w:val="24"/>
        </w:rPr>
        <w:t xml:space="preserve"> </w:t>
      </w:r>
      <w:proofErr w:type="spellStart"/>
      <w:r w:rsidRPr="0050697D">
        <w:rPr>
          <w:color w:val="000000"/>
          <w:sz w:val="24"/>
          <w:szCs w:val="24"/>
        </w:rPr>
        <w:t>hiểm</w:t>
      </w:r>
      <w:proofErr w:type="spellEnd"/>
      <w:r w:rsidRPr="0050697D">
        <w:rPr>
          <w:color w:val="000000"/>
          <w:sz w:val="24"/>
          <w:szCs w:val="24"/>
        </w:rPr>
        <w:t xml:space="preserve"> y </w:t>
      </w:r>
      <w:proofErr w:type="spellStart"/>
      <w:r w:rsidRPr="0050697D">
        <w:rPr>
          <w:color w:val="000000"/>
          <w:sz w:val="24"/>
          <w:szCs w:val="24"/>
        </w:rPr>
        <w:t>tế</w:t>
      </w:r>
      <w:proofErr w:type="spellEnd"/>
      <w:r w:rsidRPr="0050697D">
        <w:rPr>
          <w:color w:val="000000"/>
          <w:sz w:val="24"/>
          <w:szCs w:val="24"/>
        </w:rPr>
        <w:t xml:space="preserve">. </w:t>
      </w:r>
      <w:proofErr w:type="spellStart"/>
      <w:r w:rsidRPr="0050697D">
        <w:rPr>
          <w:color w:val="000000"/>
          <w:sz w:val="24"/>
          <w:szCs w:val="24"/>
        </w:rPr>
        <w:t>Đối</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trường</w:t>
      </w:r>
      <w:proofErr w:type="spellEnd"/>
      <w:r w:rsidRPr="0050697D">
        <w:rPr>
          <w:color w:val="000000"/>
          <w:sz w:val="24"/>
          <w:szCs w:val="24"/>
        </w:rPr>
        <w:t xml:space="preserve"> </w:t>
      </w:r>
      <w:proofErr w:type="spellStart"/>
      <w:r w:rsidRPr="0050697D">
        <w:rPr>
          <w:color w:val="000000"/>
          <w:sz w:val="24"/>
          <w:szCs w:val="24"/>
        </w:rPr>
        <w:t>hợp</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những</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đề</w:t>
      </w:r>
      <w:proofErr w:type="spellEnd"/>
      <w:r w:rsidRPr="0050697D">
        <w:rPr>
          <w:color w:val="000000"/>
          <w:sz w:val="24"/>
          <w:szCs w:val="24"/>
        </w:rPr>
        <w:t xml:space="preserve">, </w:t>
      </w:r>
      <w:proofErr w:type="spellStart"/>
      <w:r w:rsidRPr="0050697D">
        <w:rPr>
          <w:color w:val="000000"/>
          <w:sz w:val="24"/>
          <w:szCs w:val="24"/>
        </w:rPr>
        <w:t>thắc</w:t>
      </w:r>
      <w:proofErr w:type="spellEnd"/>
      <w:r w:rsidRPr="0050697D">
        <w:rPr>
          <w:color w:val="000000"/>
          <w:sz w:val="24"/>
          <w:szCs w:val="24"/>
        </w:rPr>
        <w:t xml:space="preserve"> </w:t>
      </w:r>
      <w:proofErr w:type="spellStart"/>
      <w:r w:rsidRPr="0050697D">
        <w:rPr>
          <w:color w:val="000000"/>
          <w:sz w:val="24"/>
          <w:szCs w:val="24"/>
        </w:rPr>
        <w:t>mắc</w:t>
      </w:r>
      <w:proofErr w:type="spellEnd"/>
      <w:r w:rsidRPr="0050697D">
        <w:rPr>
          <w:color w:val="000000"/>
          <w:sz w:val="24"/>
          <w:szCs w:val="24"/>
        </w:rPr>
        <w:t xml:space="preserve"> </w:t>
      </w:r>
      <w:proofErr w:type="spellStart"/>
      <w:r w:rsidRPr="0050697D">
        <w:rPr>
          <w:color w:val="000000"/>
          <w:sz w:val="24"/>
          <w:szCs w:val="24"/>
        </w:rPr>
        <w:t>ngoài</w:t>
      </w:r>
      <w:proofErr w:type="spellEnd"/>
      <w:r w:rsidRPr="0050697D">
        <w:rPr>
          <w:color w:val="000000"/>
          <w:sz w:val="24"/>
          <w:szCs w:val="24"/>
        </w:rPr>
        <w:t xml:space="preserve"> </w:t>
      </w:r>
      <w:proofErr w:type="spellStart"/>
      <w:r w:rsidRPr="0050697D">
        <w:rPr>
          <w:color w:val="000000"/>
          <w:sz w:val="24"/>
          <w:szCs w:val="24"/>
        </w:rPr>
        <w:t>phạm</w:t>
      </w:r>
      <w:proofErr w:type="spellEnd"/>
      <w:r w:rsidRPr="0050697D">
        <w:rPr>
          <w:color w:val="000000"/>
          <w:sz w:val="24"/>
          <w:szCs w:val="24"/>
        </w:rPr>
        <w:t xml:space="preserve"> vi </w:t>
      </w:r>
      <w:proofErr w:type="spellStart"/>
      <w:r w:rsidRPr="0050697D">
        <w:rPr>
          <w:color w:val="000000"/>
          <w:sz w:val="24"/>
          <w:szCs w:val="24"/>
        </w:rPr>
        <w:t>trách</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CVHT </w:t>
      </w:r>
      <w:proofErr w:type="spellStart"/>
      <w:r w:rsidRPr="0050697D">
        <w:rPr>
          <w:color w:val="000000"/>
          <w:sz w:val="24"/>
          <w:szCs w:val="24"/>
        </w:rPr>
        <w:t>hoặc</w:t>
      </w:r>
      <w:proofErr w:type="spellEnd"/>
      <w:r w:rsidRPr="0050697D">
        <w:rPr>
          <w:color w:val="000000"/>
          <w:sz w:val="24"/>
          <w:szCs w:val="24"/>
        </w:rPr>
        <w:t xml:space="preserve"> CVHT </w:t>
      </w:r>
      <w:proofErr w:type="spellStart"/>
      <w:r w:rsidRPr="0050697D">
        <w:rPr>
          <w:color w:val="000000"/>
          <w:sz w:val="24"/>
          <w:szCs w:val="24"/>
        </w:rPr>
        <w:t>không</w:t>
      </w:r>
      <w:proofErr w:type="spellEnd"/>
      <w:r w:rsidRPr="0050697D">
        <w:rPr>
          <w:color w:val="000000"/>
          <w:sz w:val="24"/>
          <w:szCs w:val="24"/>
        </w:rPr>
        <w:t xml:space="preserve"> </w:t>
      </w:r>
      <w:proofErr w:type="spellStart"/>
      <w:r w:rsidRPr="0050697D">
        <w:rPr>
          <w:color w:val="000000"/>
          <w:sz w:val="24"/>
          <w:szCs w:val="24"/>
        </w:rPr>
        <w:t>giải</w:t>
      </w:r>
      <w:proofErr w:type="spellEnd"/>
      <w:r w:rsidRPr="0050697D">
        <w:rPr>
          <w:color w:val="000000"/>
          <w:sz w:val="24"/>
          <w:szCs w:val="24"/>
        </w:rPr>
        <w:t xml:space="preserve"> </w:t>
      </w:r>
      <w:proofErr w:type="spellStart"/>
      <w:r w:rsidRPr="0050697D">
        <w:rPr>
          <w:color w:val="000000"/>
          <w:sz w:val="24"/>
          <w:szCs w:val="24"/>
        </w:rPr>
        <w:t>đáp</w:t>
      </w:r>
      <w:proofErr w:type="spellEnd"/>
      <w:r w:rsidRPr="0050697D">
        <w:rPr>
          <w:color w:val="000000"/>
          <w:sz w:val="24"/>
          <w:szCs w:val="24"/>
        </w:rPr>
        <w:t xml:space="preserve">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thì</w:t>
      </w:r>
      <w:proofErr w:type="spellEnd"/>
      <w:r w:rsidRPr="0050697D">
        <w:rPr>
          <w:color w:val="000000"/>
          <w:sz w:val="24"/>
          <w:szCs w:val="24"/>
        </w:rPr>
        <w:t xml:space="preserve"> </w:t>
      </w:r>
      <w:proofErr w:type="spellStart"/>
      <w:r w:rsidRPr="0050697D">
        <w:rPr>
          <w:color w:val="000000"/>
          <w:sz w:val="24"/>
          <w:szCs w:val="24"/>
        </w:rPr>
        <w:t>hướng</w:t>
      </w:r>
      <w:proofErr w:type="spellEnd"/>
      <w:r w:rsidRPr="0050697D">
        <w:rPr>
          <w:color w:val="000000"/>
          <w:sz w:val="24"/>
          <w:szCs w:val="24"/>
        </w:rPr>
        <w:t xml:space="preserve"> </w:t>
      </w:r>
      <w:proofErr w:type="spellStart"/>
      <w:r w:rsidRPr="0050697D">
        <w:rPr>
          <w:color w:val="000000"/>
          <w:sz w:val="24"/>
          <w:szCs w:val="24"/>
        </w:rPr>
        <w:t>dẫn</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đến</w:t>
      </w:r>
      <w:proofErr w:type="spellEnd"/>
      <w:r w:rsidRPr="0050697D">
        <w:rPr>
          <w:color w:val="000000"/>
          <w:sz w:val="24"/>
          <w:szCs w:val="24"/>
        </w:rPr>
        <w:t xml:space="preserve"> </w:t>
      </w:r>
      <w:proofErr w:type="spellStart"/>
      <w:r w:rsidRPr="0050697D">
        <w:rPr>
          <w:color w:val="000000"/>
          <w:sz w:val="24"/>
          <w:szCs w:val="24"/>
        </w:rPr>
        <w:t>những</w:t>
      </w:r>
      <w:proofErr w:type="spellEnd"/>
      <w:r w:rsidRPr="0050697D">
        <w:rPr>
          <w:color w:val="000000"/>
          <w:sz w:val="24"/>
          <w:szCs w:val="24"/>
        </w:rPr>
        <w:t xml:space="preserve"> </w:t>
      </w:r>
      <w:proofErr w:type="spellStart"/>
      <w:r w:rsidRPr="0050697D">
        <w:rPr>
          <w:color w:val="000000"/>
          <w:sz w:val="24"/>
          <w:szCs w:val="24"/>
        </w:rPr>
        <w:t>đơn</w:t>
      </w:r>
      <w:proofErr w:type="spellEnd"/>
      <w:r w:rsidRPr="0050697D">
        <w:rPr>
          <w:color w:val="000000"/>
          <w:sz w:val="24"/>
          <w:szCs w:val="24"/>
        </w:rPr>
        <w:t xml:space="preserve"> </w:t>
      </w:r>
      <w:proofErr w:type="spellStart"/>
      <w:r w:rsidRPr="0050697D">
        <w:rPr>
          <w:color w:val="000000"/>
          <w:sz w:val="24"/>
          <w:szCs w:val="24"/>
        </w:rPr>
        <w:t>vị</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trách</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để</w:t>
      </w:r>
      <w:proofErr w:type="spellEnd"/>
      <w:r w:rsidRPr="0050697D">
        <w:rPr>
          <w:color w:val="000000"/>
          <w:sz w:val="24"/>
          <w:szCs w:val="24"/>
        </w:rPr>
        <w:t xml:space="preserve">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giải</w:t>
      </w:r>
      <w:proofErr w:type="spellEnd"/>
      <w:r w:rsidRPr="0050697D">
        <w:rPr>
          <w:color w:val="000000"/>
          <w:sz w:val="24"/>
          <w:szCs w:val="24"/>
        </w:rPr>
        <w:t xml:space="preserve"> </w:t>
      </w:r>
      <w:proofErr w:type="spellStart"/>
      <w:r w:rsidRPr="0050697D">
        <w:rPr>
          <w:color w:val="000000"/>
          <w:sz w:val="24"/>
          <w:szCs w:val="24"/>
        </w:rPr>
        <w:t>đáp</w:t>
      </w:r>
      <w:proofErr w:type="spellEnd"/>
      <w:r w:rsidRPr="0050697D">
        <w:rPr>
          <w:color w:val="000000"/>
          <w:sz w:val="24"/>
          <w:szCs w:val="24"/>
        </w:rPr>
        <w:t>.</w:t>
      </w:r>
    </w:p>
    <w:p w14:paraId="65730935"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2. </w:t>
      </w:r>
      <w:proofErr w:type="spellStart"/>
      <w:r w:rsidRPr="0050697D">
        <w:rPr>
          <w:color w:val="000000"/>
          <w:sz w:val="24"/>
          <w:szCs w:val="24"/>
        </w:rPr>
        <w:t>Xây</w:t>
      </w:r>
      <w:proofErr w:type="spellEnd"/>
      <w:r w:rsidRPr="0050697D">
        <w:rPr>
          <w:color w:val="000000"/>
          <w:sz w:val="24"/>
          <w:szCs w:val="24"/>
        </w:rPr>
        <w:t xml:space="preserve"> </w:t>
      </w:r>
      <w:proofErr w:type="spellStart"/>
      <w:r w:rsidRPr="0050697D">
        <w:rPr>
          <w:color w:val="000000"/>
          <w:sz w:val="24"/>
          <w:szCs w:val="24"/>
        </w:rPr>
        <w:t>dựng</w:t>
      </w:r>
      <w:proofErr w:type="spellEnd"/>
      <w:r w:rsidRPr="0050697D">
        <w:rPr>
          <w:color w:val="000000"/>
          <w:sz w:val="24"/>
          <w:szCs w:val="24"/>
        </w:rPr>
        <w:t xml:space="preserve"> </w:t>
      </w:r>
      <w:proofErr w:type="spellStart"/>
      <w:r w:rsidRPr="0050697D">
        <w:rPr>
          <w:color w:val="000000"/>
          <w:sz w:val="24"/>
          <w:szCs w:val="24"/>
        </w:rPr>
        <w:t>kế</w:t>
      </w:r>
      <w:proofErr w:type="spellEnd"/>
      <w:r w:rsidRPr="0050697D">
        <w:rPr>
          <w:color w:val="000000"/>
          <w:sz w:val="24"/>
          <w:szCs w:val="24"/>
        </w:rPr>
        <w:t xml:space="preserve"> </w:t>
      </w:r>
      <w:proofErr w:type="spellStart"/>
      <w:r w:rsidRPr="0050697D">
        <w:rPr>
          <w:color w:val="000000"/>
          <w:sz w:val="24"/>
          <w:szCs w:val="24"/>
        </w:rPr>
        <w:t>hoạch</w:t>
      </w:r>
      <w:proofErr w:type="spellEnd"/>
      <w:r w:rsidRPr="0050697D">
        <w:rPr>
          <w:color w:val="000000"/>
          <w:sz w:val="24"/>
          <w:szCs w:val="24"/>
        </w:rPr>
        <w:t xml:space="preserve"> </w:t>
      </w:r>
      <w:proofErr w:type="spellStart"/>
      <w:r w:rsidRPr="0050697D">
        <w:rPr>
          <w:color w:val="000000"/>
          <w:sz w:val="24"/>
          <w:szCs w:val="24"/>
        </w:rPr>
        <w:t>hoạt</w:t>
      </w:r>
      <w:proofErr w:type="spellEnd"/>
      <w:r w:rsidRPr="0050697D">
        <w:rPr>
          <w:color w:val="000000"/>
          <w:sz w:val="24"/>
          <w:szCs w:val="24"/>
        </w:rPr>
        <w:t xml:space="preserve"> </w:t>
      </w:r>
      <w:proofErr w:type="spellStart"/>
      <w:r w:rsidRPr="0050697D">
        <w:rPr>
          <w:color w:val="000000"/>
          <w:sz w:val="24"/>
          <w:szCs w:val="24"/>
        </w:rPr>
        <w:t>động</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CVHT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từng</w:t>
      </w:r>
      <w:proofErr w:type="spellEnd"/>
      <w:r w:rsidRPr="0050697D">
        <w:rPr>
          <w:color w:val="000000"/>
          <w:sz w:val="24"/>
          <w:szCs w:val="24"/>
        </w:rPr>
        <w:t xml:space="preserve"> </w:t>
      </w:r>
      <w:proofErr w:type="spellStart"/>
      <w:r w:rsidRPr="0050697D">
        <w:rPr>
          <w:color w:val="000000"/>
          <w:sz w:val="24"/>
          <w:szCs w:val="24"/>
        </w:rPr>
        <w:t>năm</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w:t>
      </w:r>
    </w:p>
    <w:p w14:paraId="65730936"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3. Quản </w:t>
      </w:r>
      <w:proofErr w:type="spellStart"/>
      <w:r w:rsidRPr="0050697D">
        <w:rPr>
          <w:color w:val="000000"/>
          <w:sz w:val="24"/>
          <w:szCs w:val="24"/>
        </w:rPr>
        <w:t>lý</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phụ</w:t>
      </w:r>
      <w:proofErr w:type="spellEnd"/>
      <w:r w:rsidRPr="0050697D">
        <w:rPr>
          <w:color w:val="000000"/>
          <w:sz w:val="24"/>
          <w:szCs w:val="24"/>
        </w:rPr>
        <w:t xml:space="preserve"> </w:t>
      </w:r>
      <w:proofErr w:type="spellStart"/>
      <w:r w:rsidRPr="0050697D">
        <w:rPr>
          <w:color w:val="000000"/>
          <w:sz w:val="24"/>
          <w:szCs w:val="24"/>
        </w:rPr>
        <w:t>trách</w:t>
      </w:r>
      <w:proofErr w:type="spellEnd"/>
      <w:r w:rsidRPr="0050697D">
        <w:rPr>
          <w:color w:val="000000"/>
          <w:sz w:val="24"/>
          <w:szCs w:val="24"/>
        </w:rPr>
        <w:t xml:space="preserve">, </w:t>
      </w:r>
      <w:proofErr w:type="spellStart"/>
      <w:r w:rsidRPr="0050697D">
        <w:rPr>
          <w:color w:val="000000"/>
          <w:sz w:val="24"/>
          <w:szCs w:val="24"/>
        </w:rPr>
        <w:t>thông</w:t>
      </w:r>
      <w:proofErr w:type="spellEnd"/>
      <w:r w:rsidRPr="0050697D">
        <w:rPr>
          <w:color w:val="000000"/>
          <w:sz w:val="24"/>
          <w:szCs w:val="24"/>
        </w:rPr>
        <w:t xml:space="preserve"> tin </w:t>
      </w:r>
      <w:proofErr w:type="spellStart"/>
      <w:r w:rsidRPr="0050697D">
        <w:rPr>
          <w:color w:val="000000"/>
          <w:sz w:val="24"/>
          <w:szCs w:val="24"/>
        </w:rPr>
        <w:t>cá</w:t>
      </w:r>
      <w:proofErr w:type="spellEnd"/>
      <w:r w:rsidRPr="0050697D">
        <w:rPr>
          <w:color w:val="000000"/>
          <w:sz w:val="24"/>
          <w:szCs w:val="24"/>
        </w:rPr>
        <w:t xml:space="preserve"> </w:t>
      </w:r>
      <w:proofErr w:type="spellStart"/>
      <w:r w:rsidRPr="0050697D">
        <w:rPr>
          <w:color w:val="000000"/>
          <w:sz w:val="24"/>
          <w:szCs w:val="24"/>
        </w:rPr>
        <w:t>nhân</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hỗ</w:t>
      </w:r>
      <w:proofErr w:type="spellEnd"/>
      <w:r w:rsidRPr="0050697D">
        <w:rPr>
          <w:color w:val="000000"/>
          <w:sz w:val="24"/>
          <w:szCs w:val="24"/>
        </w:rPr>
        <w:t xml:space="preserve"> </w:t>
      </w:r>
      <w:proofErr w:type="spellStart"/>
      <w:r w:rsidRPr="0050697D">
        <w:rPr>
          <w:color w:val="000000"/>
          <w:sz w:val="24"/>
          <w:szCs w:val="24"/>
        </w:rPr>
        <w:t>trợ</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thể</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bầu</w:t>
      </w:r>
      <w:proofErr w:type="spellEnd"/>
      <w:r w:rsidRPr="0050697D">
        <w:rPr>
          <w:color w:val="000000"/>
          <w:sz w:val="24"/>
          <w:szCs w:val="24"/>
        </w:rPr>
        <w:t xml:space="preserve"> Ban </w:t>
      </w:r>
      <w:proofErr w:type="spellStart"/>
      <w:r w:rsidRPr="0050697D">
        <w:rPr>
          <w:color w:val="000000"/>
          <w:sz w:val="24"/>
          <w:szCs w:val="24"/>
        </w:rPr>
        <w:t>cán</w:t>
      </w:r>
      <w:proofErr w:type="spellEnd"/>
      <w:r w:rsidRPr="0050697D">
        <w:rPr>
          <w:color w:val="000000"/>
          <w:sz w:val="24"/>
          <w:szCs w:val="24"/>
        </w:rPr>
        <w:t xml:space="preserve"> </w:t>
      </w:r>
      <w:proofErr w:type="spellStart"/>
      <w:r w:rsidRPr="0050697D">
        <w:rPr>
          <w:color w:val="000000"/>
          <w:sz w:val="24"/>
          <w:szCs w:val="24"/>
        </w:rPr>
        <w:t>sự</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để</w:t>
      </w:r>
      <w:proofErr w:type="spellEnd"/>
      <w:r w:rsidRPr="0050697D">
        <w:rPr>
          <w:color w:val="000000"/>
          <w:sz w:val="24"/>
          <w:szCs w:val="24"/>
        </w:rPr>
        <w:t xml:space="preserve"> </w:t>
      </w:r>
      <w:proofErr w:type="spellStart"/>
      <w:r w:rsidRPr="0050697D">
        <w:rPr>
          <w:color w:val="000000"/>
          <w:sz w:val="24"/>
          <w:szCs w:val="24"/>
        </w:rPr>
        <w:t>Trưởng</w:t>
      </w:r>
      <w:proofErr w:type="spellEnd"/>
      <w:r w:rsidRPr="0050697D">
        <w:rPr>
          <w:color w:val="000000"/>
          <w:sz w:val="24"/>
          <w:szCs w:val="24"/>
        </w:rPr>
        <w:t xml:space="preserve"> khoa </w:t>
      </w:r>
      <w:proofErr w:type="spellStart"/>
      <w:r w:rsidRPr="0050697D">
        <w:rPr>
          <w:color w:val="000000"/>
          <w:sz w:val="24"/>
          <w:szCs w:val="24"/>
        </w:rPr>
        <w:t>phê</w:t>
      </w:r>
      <w:proofErr w:type="spellEnd"/>
      <w:r w:rsidRPr="0050697D">
        <w:rPr>
          <w:color w:val="000000"/>
          <w:sz w:val="24"/>
          <w:szCs w:val="24"/>
        </w:rPr>
        <w:t xml:space="preserve"> </w:t>
      </w:r>
      <w:proofErr w:type="spellStart"/>
      <w:r w:rsidRPr="0050697D">
        <w:rPr>
          <w:color w:val="000000"/>
          <w:sz w:val="24"/>
          <w:szCs w:val="24"/>
        </w:rPr>
        <w:t>duyệt</w:t>
      </w:r>
      <w:proofErr w:type="spellEnd"/>
      <w:r w:rsidRPr="0050697D">
        <w:rPr>
          <w:color w:val="000000"/>
          <w:sz w:val="24"/>
          <w:szCs w:val="24"/>
        </w:rPr>
        <w:t>.</w:t>
      </w:r>
    </w:p>
    <w:p w14:paraId="65730937"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4. </w:t>
      </w:r>
      <w:proofErr w:type="spellStart"/>
      <w:r w:rsidRPr="0050697D">
        <w:rPr>
          <w:color w:val="000000"/>
          <w:sz w:val="24"/>
          <w:szCs w:val="24"/>
        </w:rPr>
        <w:t>Thực</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chế</w:t>
      </w:r>
      <w:proofErr w:type="spellEnd"/>
      <w:r w:rsidRPr="0050697D">
        <w:rPr>
          <w:color w:val="000000"/>
          <w:sz w:val="24"/>
          <w:szCs w:val="24"/>
        </w:rPr>
        <w:t xml:space="preserve"> </w:t>
      </w:r>
      <w:proofErr w:type="spellStart"/>
      <w:r w:rsidRPr="0050697D">
        <w:rPr>
          <w:color w:val="000000"/>
          <w:sz w:val="24"/>
          <w:szCs w:val="24"/>
        </w:rPr>
        <w:t>độ</w:t>
      </w:r>
      <w:proofErr w:type="spellEnd"/>
      <w:r w:rsidRPr="0050697D">
        <w:rPr>
          <w:color w:val="000000"/>
          <w:sz w:val="24"/>
          <w:szCs w:val="24"/>
        </w:rPr>
        <w:t xml:space="preserve"> </w:t>
      </w:r>
      <w:proofErr w:type="spellStart"/>
      <w:r w:rsidRPr="0050697D">
        <w:rPr>
          <w:color w:val="000000"/>
          <w:sz w:val="24"/>
          <w:szCs w:val="24"/>
        </w:rPr>
        <w:t>báo</w:t>
      </w:r>
      <w:proofErr w:type="spellEnd"/>
      <w:r w:rsidRPr="0050697D">
        <w:rPr>
          <w:color w:val="000000"/>
          <w:sz w:val="24"/>
          <w:szCs w:val="24"/>
        </w:rPr>
        <w:t xml:space="preserve"> </w:t>
      </w:r>
      <w:proofErr w:type="spellStart"/>
      <w:r w:rsidRPr="0050697D">
        <w:rPr>
          <w:color w:val="000000"/>
          <w:sz w:val="24"/>
          <w:szCs w:val="24"/>
        </w:rPr>
        <w:t>cáo</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kỳ</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báo</w:t>
      </w:r>
      <w:proofErr w:type="spellEnd"/>
      <w:r w:rsidRPr="0050697D">
        <w:rPr>
          <w:color w:val="000000"/>
          <w:sz w:val="24"/>
          <w:szCs w:val="24"/>
        </w:rPr>
        <w:t xml:space="preserve"> </w:t>
      </w:r>
      <w:proofErr w:type="spellStart"/>
      <w:r w:rsidRPr="0050697D">
        <w:rPr>
          <w:color w:val="000000"/>
          <w:sz w:val="24"/>
          <w:szCs w:val="24"/>
        </w:rPr>
        <w:t>cáo</w:t>
      </w:r>
      <w:proofErr w:type="spellEnd"/>
      <w:r w:rsidRPr="0050697D">
        <w:rPr>
          <w:color w:val="000000"/>
          <w:sz w:val="24"/>
          <w:szCs w:val="24"/>
        </w:rPr>
        <w:t xml:space="preserve">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yêu</w:t>
      </w:r>
      <w:proofErr w:type="spellEnd"/>
      <w:r w:rsidRPr="0050697D">
        <w:rPr>
          <w:color w:val="000000"/>
          <w:sz w:val="24"/>
          <w:szCs w:val="24"/>
        </w:rPr>
        <w:t xml:space="preserve"> </w:t>
      </w:r>
      <w:proofErr w:type="spellStart"/>
      <w:r w:rsidRPr="0050697D">
        <w:rPr>
          <w:color w:val="000000"/>
          <w:sz w:val="24"/>
          <w:szCs w:val="24"/>
        </w:rPr>
        <w:t>cầu</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Khoa, </w:t>
      </w:r>
      <w:proofErr w:type="spellStart"/>
      <w:r w:rsidRPr="0050697D">
        <w:rPr>
          <w:color w:val="000000"/>
          <w:sz w:val="24"/>
          <w:szCs w:val="24"/>
        </w:rPr>
        <w:t>Phòng</w:t>
      </w:r>
      <w:proofErr w:type="spellEnd"/>
      <w:r w:rsidRPr="0050697D">
        <w:rPr>
          <w:color w:val="000000"/>
          <w:sz w:val="24"/>
          <w:szCs w:val="24"/>
        </w:rPr>
        <w:t xml:space="preserve"> Công </w:t>
      </w:r>
      <w:proofErr w:type="spellStart"/>
      <w:r w:rsidRPr="0050697D">
        <w:rPr>
          <w:color w:val="000000"/>
          <w:sz w:val="24"/>
          <w:szCs w:val="24"/>
        </w:rPr>
        <w:t>tác</w:t>
      </w:r>
      <w:proofErr w:type="spellEnd"/>
      <w:r w:rsidRPr="0050697D">
        <w:rPr>
          <w:color w:val="000000"/>
          <w:sz w:val="24"/>
          <w:szCs w:val="24"/>
        </w:rPr>
        <w:t xml:space="preserve"> </w:t>
      </w:r>
      <w:proofErr w:type="spellStart"/>
      <w:r w:rsidRPr="0050697D">
        <w:rPr>
          <w:color w:val="000000"/>
          <w:sz w:val="24"/>
          <w:szCs w:val="24"/>
        </w:rPr>
        <w:t>chính</w:t>
      </w:r>
      <w:proofErr w:type="spellEnd"/>
      <w:r w:rsidRPr="0050697D">
        <w:rPr>
          <w:color w:val="000000"/>
          <w:sz w:val="24"/>
          <w:szCs w:val="24"/>
        </w:rPr>
        <w:t xml:space="preserve"> </w:t>
      </w:r>
      <w:proofErr w:type="spellStart"/>
      <w:r w:rsidRPr="0050697D">
        <w:rPr>
          <w:color w:val="000000"/>
          <w:sz w:val="24"/>
          <w:szCs w:val="24"/>
        </w:rPr>
        <w:t>trị</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Quản </w:t>
      </w:r>
      <w:proofErr w:type="spellStart"/>
      <w:r w:rsidRPr="0050697D">
        <w:rPr>
          <w:color w:val="000000"/>
          <w:sz w:val="24"/>
          <w:szCs w:val="24"/>
        </w:rPr>
        <w:t>lý</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(CTCT-QLSV).</w:t>
      </w:r>
    </w:p>
    <w:p w14:paraId="65730938"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5. Thường </w:t>
      </w:r>
      <w:proofErr w:type="spellStart"/>
      <w:r w:rsidRPr="0050697D">
        <w:rPr>
          <w:color w:val="000000"/>
          <w:sz w:val="24"/>
          <w:szCs w:val="24"/>
        </w:rPr>
        <w:t>xuyên</w:t>
      </w:r>
      <w:proofErr w:type="spellEnd"/>
      <w:r w:rsidRPr="0050697D">
        <w:rPr>
          <w:color w:val="000000"/>
          <w:sz w:val="24"/>
          <w:szCs w:val="24"/>
        </w:rPr>
        <w:t xml:space="preserve">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dõi</w:t>
      </w:r>
      <w:proofErr w:type="spellEnd"/>
      <w:r w:rsidRPr="0050697D">
        <w:rPr>
          <w:color w:val="000000"/>
          <w:sz w:val="24"/>
          <w:szCs w:val="24"/>
        </w:rPr>
        <w:t xml:space="preserve"> </w:t>
      </w:r>
      <w:proofErr w:type="spellStart"/>
      <w:r w:rsidRPr="0050697D">
        <w:rPr>
          <w:color w:val="000000"/>
          <w:sz w:val="24"/>
          <w:szCs w:val="24"/>
        </w:rPr>
        <w:t>việc</w:t>
      </w:r>
      <w:proofErr w:type="spellEnd"/>
      <w:r w:rsidRPr="0050697D">
        <w:rPr>
          <w:color w:val="000000"/>
          <w:sz w:val="24"/>
          <w:szCs w:val="24"/>
        </w:rPr>
        <w:t xml:space="preserve"> </w:t>
      </w:r>
      <w:proofErr w:type="spellStart"/>
      <w:r w:rsidRPr="0050697D">
        <w:rPr>
          <w:color w:val="000000"/>
          <w:sz w:val="24"/>
          <w:szCs w:val="24"/>
        </w:rPr>
        <w:t>rèn</w:t>
      </w:r>
      <w:proofErr w:type="spellEnd"/>
      <w:r w:rsidRPr="0050697D">
        <w:rPr>
          <w:color w:val="000000"/>
          <w:sz w:val="24"/>
          <w:szCs w:val="24"/>
        </w:rPr>
        <w:t xml:space="preserve"> </w:t>
      </w:r>
      <w:proofErr w:type="spellStart"/>
      <w:r w:rsidRPr="0050697D">
        <w:rPr>
          <w:color w:val="000000"/>
          <w:sz w:val="24"/>
          <w:szCs w:val="24"/>
        </w:rPr>
        <w:t>luyện</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để</w:t>
      </w:r>
      <w:proofErr w:type="spellEnd"/>
      <w:r w:rsidRPr="0050697D">
        <w:rPr>
          <w:color w:val="000000"/>
          <w:sz w:val="24"/>
          <w:szCs w:val="24"/>
        </w:rPr>
        <w:t xml:space="preserve"> </w:t>
      </w:r>
      <w:proofErr w:type="spellStart"/>
      <w:r w:rsidRPr="0050697D">
        <w:rPr>
          <w:color w:val="000000"/>
          <w:sz w:val="24"/>
          <w:szCs w:val="24"/>
        </w:rPr>
        <w:t>nhắc</w:t>
      </w:r>
      <w:proofErr w:type="spellEnd"/>
      <w:r w:rsidRPr="0050697D">
        <w:rPr>
          <w:color w:val="000000"/>
          <w:sz w:val="24"/>
          <w:szCs w:val="24"/>
        </w:rPr>
        <w:t xml:space="preserve"> </w:t>
      </w:r>
      <w:proofErr w:type="spellStart"/>
      <w:r w:rsidRPr="0050697D">
        <w:rPr>
          <w:color w:val="000000"/>
          <w:sz w:val="24"/>
          <w:szCs w:val="24"/>
        </w:rPr>
        <w:t>nhở</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thực</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tốt</w:t>
      </w:r>
      <w:proofErr w:type="spellEnd"/>
      <w:r w:rsidRPr="0050697D">
        <w:rPr>
          <w:color w:val="000000"/>
          <w:sz w:val="24"/>
          <w:szCs w:val="24"/>
        </w:rPr>
        <w:t xml:space="preserve"> </w:t>
      </w:r>
      <w:proofErr w:type="spellStart"/>
      <w:r w:rsidRPr="0050697D">
        <w:rPr>
          <w:color w:val="000000"/>
          <w:sz w:val="24"/>
          <w:szCs w:val="24"/>
        </w:rPr>
        <w:t>việc</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tư</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cho</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phụ</w:t>
      </w:r>
      <w:proofErr w:type="spellEnd"/>
      <w:r w:rsidRPr="0050697D">
        <w:rPr>
          <w:color w:val="000000"/>
          <w:sz w:val="24"/>
          <w:szCs w:val="24"/>
        </w:rPr>
        <w:t xml:space="preserve"> </w:t>
      </w:r>
      <w:proofErr w:type="spellStart"/>
      <w:r w:rsidRPr="0050697D">
        <w:rPr>
          <w:color w:val="000000"/>
          <w:sz w:val="24"/>
          <w:szCs w:val="24"/>
        </w:rPr>
        <w:t>trách</w:t>
      </w:r>
      <w:proofErr w:type="spellEnd"/>
      <w:r w:rsidRPr="0050697D">
        <w:rPr>
          <w:color w:val="000000"/>
          <w:sz w:val="24"/>
          <w:szCs w:val="24"/>
        </w:rPr>
        <w:t xml:space="preserve"> </w:t>
      </w:r>
      <w:proofErr w:type="spellStart"/>
      <w:r w:rsidRPr="0050697D">
        <w:rPr>
          <w:color w:val="000000"/>
          <w:sz w:val="24"/>
          <w:szCs w:val="24"/>
        </w:rPr>
        <w:t>xây</w:t>
      </w:r>
      <w:proofErr w:type="spellEnd"/>
      <w:r w:rsidRPr="0050697D">
        <w:rPr>
          <w:color w:val="000000"/>
          <w:sz w:val="24"/>
          <w:szCs w:val="24"/>
        </w:rPr>
        <w:t xml:space="preserve"> </w:t>
      </w:r>
      <w:proofErr w:type="spellStart"/>
      <w:r w:rsidRPr="0050697D">
        <w:rPr>
          <w:color w:val="000000"/>
          <w:sz w:val="24"/>
          <w:szCs w:val="24"/>
        </w:rPr>
        <w:t>dựng</w:t>
      </w:r>
      <w:proofErr w:type="spellEnd"/>
      <w:r w:rsidRPr="0050697D">
        <w:rPr>
          <w:color w:val="000000"/>
          <w:sz w:val="24"/>
          <w:szCs w:val="24"/>
        </w:rPr>
        <w:t xml:space="preserve"> </w:t>
      </w:r>
      <w:proofErr w:type="spellStart"/>
      <w:r w:rsidRPr="0050697D">
        <w:rPr>
          <w:color w:val="000000"/>
          <w:sz w:val="24"/>
          <w:szCs w:val="24"/>
        </w:rPr>
        <w:t>kế</w:t>
      </w:r>
      <w:proofErr w:type="spellEnd"/>
      <w:r w:rsidRPr="0050697D">
        <w:rPr>
          <w:color w:val="000000"/>
          <w:sz w:val="24"/>
          <w:szCs w:val="24"/>
        </w:rPr>
        <w:t xml:space="preserve"> </w:t>
      </w:r>
      <w:proofErr w:type="spellStart"/>
      <w:r w:rsidRPr="0050697D">
        <w:rPr>
          <w:color w:val="000000"/>
          <w:sz w:val="24"/>
          <w:szCs w:val="24"/>
        </w:rPr>
        <w:t>hoạch</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một</w:t>
      </w:r>
      <w:proofErr w:type="spellEnd"/>
      <w:r w:rsidRPr="0050697D">
        <w:rPr>
          <w:color w:val="000000"/>
          <w:sz w:val="24"/>
          <w:szCs w:val="24"/>
        </w:rPr>
        <w:t xml:space="preserve"> </w:t>
      </w:r>
      <w:proofErr w:type="spellStart"/>
      <w:r w:rsidRPr="0050697D">
        <w:rPr>
          <w:color w:val="000000"/>
          <w:sz w:val="24"/>
          <w:szCs w:val="24"/>
        </w:rPr>
        <w:t>cách</w:t>
      </w:r>
      <w:proofErr w:type="spellEnd"/>
      <w:r w:rsidRPr="0050697D">
        <w:rPr>
          <w:color w:val="000000"/>
          <w:sz w:val="24"/>
          <w:szCs w:val="24"/>
        </w:rPr>
        <w:t xml:space="preserve"> </w:t>
      </w:r>
      <w:proofErr w:type="spellStart"/>
      <w:r w:rsidRPr="0050697D">
        <w:rPr>
          <w:color w:val="000000"/>
          <w:sz w:val="24"/>
          <w:szCs w:val="24"/>
        </w:rPr>
        <w:t>hợp</w:t>
      </w:r>
      <w:proofErr w:type="spellEnd"/>
      <w:r w:rsidRPr="0050697D">
        <w:rPr>
          <w:color w:val="000000"/>
          <w:sz w:val="24"/>
          <w:szCs w:val="24"/>
        </w:rPr>
        <w:t xml:space="preserve"> </w:t>
      </w:r>
      <w:proofErr w:type="spellStart"/>
      <w:r w:rsidRPr="0050697D">
        <w:rPr>
          <w:color w:val="000000"/>
          <w:sz w:val="24"/>
          <w:szCs w:val="24"/>
        </w:rPr>
        <w:t>lý</w:t>
      </w:r>
      <w:proofErr w:type="spellEnd"/>
      <w:r w:rsidRPr="0050697D">
        <w:rPr>
          <w:color w:val="000000"/>
          <w:sz w:val="24"/>
          <w:szCs w:val="24"/>
        </w:rPr>
        <w:t xml:space="preserve"> </w:t>
      </w:r>
      <w:proofErr w:type="spellStart"/>
      <w:r w:rsidRPr="0050697D">
        <w:rPr>
          <w:color w:val="000000"/>
          <w:sz w:val="24"/>
          <w:szCs w:val="24"/>
        </w:rPr>
        <w:t>để</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thể</w:t>
      </w:r>
      <w:proofErr w:type="spellEnd"/>
      <w:r w:rsidRPr="0050697D">
        <w:rPr>
          <w:color w:val="000000"/>
          <w:sz w:val="24"/>
          <w:szCs w:val="24"/>
        </w:rPr>
        <w:t xml:space="preserve"> </w:t>
      </w:r>
      <w:proofErr w:type="spellStart"/>
      <w:r w:rsidRPr="0050697D">
        <w:rPr>
          <w:color w:val="000000"/>
          <w:sz w:val="24"/>
          <w:szCs w:val="24"/>
        </w:rPr>
        <w:t>hoàn</w:t>
      </w:r>
      <w:proofErr w:type="spellEnd"/>
      <w:r w:rsidRPr="0050697D">
        <w:rPr>
          <w:color w:val="000000"/>
          <w:sz w:val="24"/>
          <w:szCs w:val="24"/>
        </w:rPr>
        <w:t xml:space="preserve"> </w:t>
      </w:r>
      <w:proofErr w:type="spellStart"/>
      <w:r w:rsidRPr="0050697D">
        <w:rPr>
          <w:color w:val="000000"/>
          <w:sz w:val="24"/>
          <w:szCs w:val="24"/>
        </w:rPr>
        <w:t>thành</w:t>
      </w:r>
      <w:proofErr w:type="spellEnd"/>
      <w:r w:rsidRPr="0050697D">
        <w:rPr>
          <w:color w:val="000000"/>
          <w:sz w:val="24"/>
          <w:szCs w:val="24"/>
        </w:rPr>
        <w:t xml:space="preserve"> </w:t>
      </w:r>
      <w:proofErr w:type="spellStart"/>
      <w:r w:rsidRPr="0050697D">
        <w:rPr>
          <w:color w:val="000000"/>
          <w:sz w:val="24"/>
          <w:szCs w:val="24"/>
        </w:rPr>
        <w:t>đúng</w:t>
      </w:r>
      <w:proofErr w:type="spellEnd"/>
      <w:r w:rsidRPr="0050697D">
        <w:rPr>
          <w:color w:val="000000"/>
          <w:sz w:val="24"/>
          <w:szCs w:val="24"/>
        </w:rPr>
        <w:t xml:space="preserve"> </w:t>
      </w:r>
      <w:proofErr w:type="spellStart"/>
      <w:r w:rsidRPr="0050697D">
        <w:rPr>
          <w:color w:val="000000"/>
          <w:sz w:val="24"/>
          <w:szCs w:val="24"/>
        </w:rPr>
        <w:t>thời</w:t>
      </w:r>
      <w:proofErr w:type="spellEnd"/>
      <w:r w:rsidRPr="0050697D">
        <w:rPr>
          <w:color w:val="000000"/>
          <w:sz w:val="24"/>
          <w:szCs w:val="24"/>
        </w:rPr>
        <w:t xml:space="preserve"> </w:t>
      </w:r>
      <w:proofErr w:type="spellStart"/>
      <w:r w:rsidRPr="0050697D">
        <w:rPr>
          <w:color w:val="000000"/>
          <w:sz w:val="24"/>
          <w:szCs w:val="24"/>
        </w:rPr>
        <w:t>gian</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khoá</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w:t>
      </w:r>
    </w:p>
    <w:p w14:paraId="65730939"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6. </w:t>
      </w:r>
      <w:proofErr w:type="spellStart"/>
      <w:r w:rsidRPr="0050697D">
        <w:rPr>
          <w:color w:val="000000"/>
          <w:sz w:val="24"/>
          <w:szCs w:val="24"/>
        </w:rPr>
        <w:t>Phối</w:t>
      </w:r>
      <w:proofErr w:type="spellEnd"/>
      <w:r w:rsidRPr="0050697D">
        <w:rPr>
          <w:color w:val="000000"/>
          <w:sz w:val="24"/>
          <w:szCs w:val="24"/>
        </w:rPr>
        <w:t xml:space="preserve"> </w:t>
      </w:r>
      <w:proofErr w:type="spellStart"/>
      <w:r w:rsidRPr="0050697D">
        <w:rPr>
          <w:color w:val="000000"/>
          <w:sz w:val="24"/>
          <w:szCs w:val="24"/>
        </w:rPr>
        <w:t>hợp</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đơn</w:t>
      </w:r>
      <w:proofErr w:type="spellEnd"/>
      <w:r w:rsidRPr="0050697D">
        <w:rPr>
          <w:color w:val="000000"/>
          <w:sz w:val="24"/>
          <w:szCs w:val="24"/>
        </w:rPr>
        <w:t xml:space="preserve"> </w:t>
      </w:r>
      <w:proofErr w:type="spellStart"/>
      <w:r w:rsidRPr="0050697D">
        <w:rPr>
          <w:color w:val="000000"/>
          <w:sz w:val="24"/>
          <w:szCs w:val="24"/>
        </w:rPr>
        <w:t>vị</w:t>
      </w:r>
      <w:proofErr w:type="spellEnd"/>
      <w:r w:rsidRPr="0050697D">
        <w:rPr>
          <w:color w:val="000000"/>
          <w:sz w:val="24"/>
          <w:szCs w:val="24"/>
        </w:rPr>
        <w:t xml:space="preserve">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quan</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w:t>
      </w:r>
      <w:proofErr w:type="spellStart"/>
      <w:r w:rsidRPr="0050697D">
        <w:rPr>
          <w:color w:val="000000"/>
          <w:sz w:val="24"/>
          <w:szCs w:val="24"/>
        </w:rPr>
        <w:t>quản</w:t>
      </w:r>
      <w:proofErr w:type="spellEnd"/>
      <w:r w:rsidRPr="0050697D">
        <w:rPr>
          <w:color w:val="000000"/>
          <w:sz w:val="24"/>
          <w:szCs w:val="24"/>
        </w:rPr>
        <w:t xml:space="preserve"> </w:t>
      </w:r>
      <w:proofErr w:type="spellStart"/>
      <w:r w:rsidRPr="0050697D">
        <w:rPr>
          <w:color w:val="000000"/>
          <w:sz w:val="24"/>
          <w:szCs w:val="24"/>
        </w:rPr>
        <w:t>lý</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về</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nội</w:t>
      </w:r>
      <w:proofErr w:type="spellEnd"/>
      <w:r w:rsidRPr="0050697D">
        <w:rPr>
          <w:color w:val="000000"/>
          <w:sz w:val="24"/>
          <w:szCs w:val="24"/>
        </w:rPr>
        <w:t xml:space="preserve"> </w:t>
      </w:r>
      <w:proofErr w:type="spellStart"/>
      <w:r w:rsidRPr="0050697D">
        <w:rPr>
          <w:color w:val="000000"/>
          <w:sz w:val="24"/>
          <w:szCs w:val="24"/>
        </w:rPr>
        <w:t>trú</w:t>
      </w:r>
      <w:proofErr w:type="spellEnd"/>
      <w:r w:rsidRPr="0050697D">
        <w:rPr>
          <w:color w:val="000000"/>
          <w:sz w:val="24"/>
          <w:szCs w:val="24"/>
        </w:rPr>
        <w:t xml:space="preserve">, </w:t>
      </w:r>
      <w:proofErr w:type="spellStart"/>
      <w:r w:rsidRPr="0050697D">
        <w:rPr>
          <w:color w:val="000000"/>
          <w:sz w:val="24"/>
          <w:szCs w:val="24"/>
        </w:rPr>
        <w:t>ngoại</w:t>
      </w:r>
      <w:proofErr w:type="spellEnd"/>
      <w:r w:rsidRPr="0050697D">
        <w:rPr>
          <w:color w:val="000000"/>
          <w:sz w:val="24"/>
          <w:szCs w:val="24"/>
        </w:rPr>
        <w:t xml:space="preserve"> </w:t>
      </w:r>
      <w:proofErr w:type="spellStart"/>
      <w:r w:rsidRPr="0050697D">
        <w:rPr>
          <w:color w:val="000000"/>
          <w:sz w:val="24"/>
          <w:szCs w:val="24"/>
        </w:rPr>
        <w:t>trú</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nghỉ</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tạm</w:t>
      </w:r>
      <w:proofErr w:type="spellEnd"/>
      <w:r w:rsidRPr="0050697D">
        <w:rPr>
          <w:color w:val="000000"/>
          <w:sz w:val="24"/>
          <w:szCs w:val="24"/>
        </w:rPr>
        <w:t xml:space="preserve"> </w:t>
      </w:r>
      <w:proofErr w:type="spellStart"/>
      <w:r w:rsidRPr="0050697D">
        <w:rPr>
          <w:color w:val="000000"/>
          <w:sz w:val="24"/>
          <w:szCs w:val="24"/>
        </w:rPr>
        <w:t>thời</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lại</w:t>
      </w:r>
      <w:proofErr w:type="spellEnd"/>
      <w:r w:rsidRPr="0050697D">
        <w:rPr>
          <w:color w:val="000000"/>
          <w:sz w:val="24"/>
          <w:szCs w:val="24"/>
        </w:rPr>
        <w:t xml:space="preserve">, </w:t>
      </w:r>
      <w:proofErr w:type="spellStart"/>
      <w:r w:rsidRPr="0050697D">
        <w:rPr>
          <w:color w:val="000000"/>
          <w:sz w:val="24"/>
          <w:szCs w:val="24"/>
        </w:rPr>
        <w:t>thôi</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chuyển</w:t>
      </w:r>
      <w:proofErr w:type="spellEnd"/>
      <w:r w:rsidRPr="0050697D">
        <w:rPr>
          <w:color w:val="000000"/>
          <w:sz w:val="24"/>
          <w:szCs w:val="24"/>
        </w:rPr>
        <w:t xml:space="preserve"> </w:t>
      </w:r>
      <w:proofErr w:type="spellStart"/>
      <w:r w:rsidRPr="0050697D">
        <w:rPr>
          <w:color w:val="000000"/>
          <w:sz w:val="24"/>
          <w:szCs w:val="24"/>
        </w:rPr>
        <w:t>trường</w:t>
      </w:r>
      <w:proofErr w:type="spellEnd"/>
      <w:r w:rsidRPr="0050697D">
        <w:rPr>
          <w:color w:val="000000"/>
          <w:sz w:val="24"/>
          <w:szCs w:val="24"/>
        </w:rPr>
        <w:t xml:space="preserve">; </w:t>
      </w:r>
      <w:proofErr w:type="spellStart"/>
      <w:r w:rsidRPr="0050697D">
        <w:rPr>
          <w:color w:val="000000"/>
          <w:sz w:val="24"/>
          <w:szCs w:val="24"/>
        </w:rPr>
        <w:t>chế</w:t>
      </w:r>
      <w:proofErr w:type="spellEnd"/>
      <w:r w:rsidRPr="0050697D">
        <w:rPr>
          <w:color w:val="000000"/>
          <w:sz w:val="24"/>
          <w:szCs w:val="24"/>
        </w:rPr>
        <w:t xml:space="preserve"> </w:t>
      </w:r>
      <w:proofErr w:type="spellStart"/>
      <w:r w:rsidRPr="0050697D">
        <w:rPr>
          <w:color w:val="000000"/>
          <w:sz w:val="24"/>
          <w:szCs w:val="24"/>
        </w:rPr>
        <w:t>độ</w:t>
      </w:r>
      <w:proofErr w:type="spellEnd"/>
      <w:r w:rsidRPr="0050697D">
        <w:rPr>
          <w:color w:val="000000"/>
          <w:sz w:val="24"/>
          <w:szCs w:val="24"/>
        </w:rPr>
        <w:t xml:space="preserve"> </w:t>
      </w:r>
      <w:proofErr w:type="spellStart"/>
      <w:r w:rsidRPr="0050697D">
        <w:rPr>
          <w:color w:val="000000"/>
          <w:sz w:val="24"/>
          <w:szCs w:val="24"/>
        </w:rPr>
        <w:t>chính</w:t>
      </w:r>
      <w:proofErr w:type="spellEnd"/>
      <w:r w:rsidRPr="0050697D">
        <w:rPr>
          <w:color w:val="000000"/>
          <w:sz w:val="24"/>
          <w:szCs w:val="24"/>
        </w:rPr>
        <w:t xml:space="preserve"> </w:t>
      </w:r>
      <w:proofErr w:type="spellStart"/>
      <w:r w:rsidRPr="0050697D">
        <w:rPr>
          <w:color w:val="000000"/>
          <w:sz w:val="24"/>
          <w:szCs w:val="24"/>
        </w:rPr>
        <w:t>sách</w:t>
      </w:r>
      <w:proofErr w:type="spellEnd"/>
      <w:r w:rsidRPr="0050697D">
        <w:rPr>
          <w:color w:val="000000"/>
          <w:sz w:val="24"/>
          <w:szCs w:val="24"/>
        </w:rPr>
        <w:t xml:space="preserve"> </w:t>
      </w:r>
      <w:proofErr w:type="spellStart"/>
      <w:r w:rsidRPr="0050697D">
        <w:rPr>
          <w:color w:val="000000"/>
          <w:sz w:val="24"/>
          <w:szCs w:val="24"/>
        </w:rPr>
        <w:t>cho</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vay</w:t>
      </w:r>
      <w:proofErr w:type="spellEnd"/>
      <w:r w:rsidRPr="0050697D">
        <w:rPr>
          <w:color w:val="000000"/>
          <w:sz w:val="24"/>
          <w:szCs w:val="24"/>
        </w:rPr>
        <w:t xml:space="preserve"> </w:t>
      </w:r>
      <w:proofErr w:type="spellStart"/>
      <w:r w:rsidRPr="0050697D">
        <w:rPr>
          <w:color w:val="000000"/>
          <w:sz w:val="24"/>
          <w:szCs w:val="24"/>
        </w:rPr>
        <w:t>vốn</w:t>
      </w:r>
      <w:proofErr w:type="spellEnd"/>
      <w:r w:rsidRPr="0050697D">
        <w:rPr>
          <w:color w:val="000000"/>
          <w:sz w:val="24"/>
          <w:szCs w:val="24"/>
        </w:rPr>
        <w:t xml:space="preserve"> </w:t>
      </w:r>
      <w:proofErr w:type="spellStart"/>
      <w:r w:rsidRPr="0050697D">
        <w:rPr>
          <w:color w:val="000000"/>
          <w:sz w:val="24"/>
          <w:szCs w:val="24"/>
        </w:rPr>
        <w:t>tín</w:t>
      </w:r>
      <w:proofErr w:type="spellEnd"/>
      <w:r w:rsidRPr="0050697D">
        <w:rPr>
          <w:color w:val="000000"/>
          <w:sz w:val="24"/>
          <w:szCs w:val="24"/>
        </w:rPr>
        <w:t xml:space="preserve"> </w:t>
      </w:r>
      <w:proofErr w:type="spellStart"/>
      <w:r w:rsidRPr="0050697D">
        <w:rPr>
          <w:color w:val="000000"/>
          <w:sz w:val="24"/>
          <w:szCs w:val="24"/>
        </w:rPr>
        <w:t>dụng</w:t>
      </w:r>
      <w:proofErr w:type="spellEnd"/>
      <w:r w:rsidRPr="0050697D">
        <w:rPr>
          <w:color w:val="000000"/>
          <w:sz w:val="24"/>
          <w:szCs w:val="24"/>
        </w:rPr>
        <w:t xml:space="preserve">; </w:t>
      </w:r>
      <w:proofErr w:type="spellStart"/>
      <w:r w:rsidRPr="0050697D">
        <w:rPr>
          <w:color w:val="000000"/>
          <w:sz w:val="24"/>
          <w:szCs w:val="24"/>
        </w:rPr>
        <w:t>tạm</w:t>
      </w:r>
      <w:proofErr w:type="spellEnd"/>
      <w:r w:rsidRPr="0050697D">
        <w:rPr>
          <w:color w:val="000000"/>
          <w:sz w:val="24"/>
          <w:szCs w:val="24"/>
        </w:rPr>
        <w:t xml:space="preserve"> </w:t>
      </w:r>
      <w:proofErr w:type="spellStart"/>
      <w:r w:rsidRPr="0050697D">
        <w:rPr>
          <w:color w:val="000000"/>
          <w:sz w:val="24"/>
          <w:szCs w:val="24"/>
        </w:rPr>
        <w:t>hoãn</w:t>
      </w:r>
      <w:proofErr w:type="spellEnd"/>
      <w:r w:rsidRPr="0050697D">
        <w:rPr>
          <w:color w:val="000000"/>
          <w:sz w:val="24"/>
          <w:szCs w:val="24"/>
        </w:rPr>
        <w:t xml:space="preserve"> </w:t>
      </w:r>
      <w:proofErr w:type="spellStart"/>
      <w:r w:rsidRPr="0050697D">
        <w:rPr>
          <w:color w:val="000000"/>
          <w:sz w:val="24"/>
          <w:szCs w:val="24"/>
        </w:rPr>
        <w:t>nghĩa</w:t>
      </w:r>
      <w:proofErr w:type="spellEnd"/>
      <w:r w:rsidRPr="0050697D">
        <w:rPr>
          <w:color w:val="000000"/>
          <w:sz w:val="24"/>
          <w:szCs w:val="24"/>
        </w:rPr>
        <w:t xml:space="preserve"> </w:t>
      </w:r>
      <w:proofErr w:type="spellStart"/>
      <w:r w:rsidRPr="0050697D">
        <w:rPr>
          <w:color w:val="000000"/>
          <w:sz w:val="24"/>
          <w:szCs w:val="24"/>
        </w:rPr>
        <w:t>vụ</w:t>
      </w:r>
      <w:proofErr w:type="spellEnd"/>
      <w:r w:rsidRPr="0050697D">
        <w:rPr>
          <w:color w:val="000000"/>
          <w:sz w:val="24"/>
          <w:szCs w:val="24"/>
        </w:rPr>
        <w:t xml:space="preserve"> </w:t>
      </w:r>
      <w:proofErr w:type="spellStart"/>
      <w:r w:rsidRPr="0050697D">
        <w:rPr>
          <w:color w:val="000000"/>
          <w:sz w:val="24"/>
          <w:szCs w:val="24"/>
        </w:rPr>
        <w:t>quân</w:t>
      </w:r>
      <w:proofErr w:type="spellEnd"/>
      <w:r w:rsidRPr="0050697D">
        <w:rPr>
          <w:color w:val="000000"/>
          <w:sz w:val="24"/>
          <w:szCs w:val="24"/>
        </w:rPr>
        <w:t xml:space="preserve"> </w:t>
      </w:r>
      <w:proofErr w:type="spellStart"/>
      <w:proofErr w:type="gramStart"/>
      <w:r w:rsidRPr="0050697D">
        <w:rPr>
          <w:color w:val="000000"/>
          <w:sz w:val="24"/>
          <w:szCs w:val="24"/>
        </w:rPr>
        <w:t>sự</w:t>
      </w:r>
      <w:proofErr w:type="spellEnd"/>
      <w:r w:rsidRPr="0050697D">
        <w:rPr>
          <w:color w:val="000000"/>
          <w:sz w:val="24"/>
          <w:szCs w:val="24"/>
        </w:rPr>
        <w:t>;…</w:t>
      </w:r>
      <w:proofErr w:type="gramEnd"/>
    </w:p>
    <w:p w14:paraId="6573093A"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7. </w:t>
      </w:r>
      <w:proofErr w:type="spellStart"/>
      <w:r w:rsidRPr="0050697D">
        <w:rPr>
          <w:color w:val="000000"/>
          <w:sz w:val="24"/>
          <w:szCs w:val="24"/>
        </w:rPr>
        <w:t>Kết</w:t>
      </w:r>
      <w:proofErr w:type="spellEnd"/>
      <w:r w:rsidRPr="0050697D">
        <w:rPr>
          <w:color w:val="000000"/>
          <w:sz w:val="24"/>
          <w:szCs w:val="24"/>
        </w:rPr>
        <w:t xml:space="preserve"> </w:t>
      </w:r>
      <w:proofErr w:type="spellStart"/>
      <w:r w:rsidRPr="0050697D">
        <w:rPr>
          <w:color w:val="000000"/>
          <w:sz w:val="24"/>
          <w:szCs w:val="24"/>
        </w:rPr>
        <w:t>hợp</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gia</w:t>
      </w:r>
      <w:proofErr w:type="spellEnd"/>
      <w:r w:rsidRPr="0050697D">
        <w:rPr>
          <w:color w:val="000000"/>
          <w:sz w:val="24"/>
          <w:szCs w:val="24"/>
        </w:rPr>
        <w:t xml:space="preserve"> </w:t>
      </w:r>
      <w:proofErr w:type="spellStart"/>
      <w:r w:rsidRPr="0050697D">
        <w:rPr>
          <w:color w:val="000000"/>
          <w:sz w:val="24"/>
          <w:szCs w:val="24"/>
        </w:rPr>
        <w:t>đình</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về</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đề</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rèn</w:t>
      </w:r>
      <w:proofErr w:type="spellEnd"/>
      <w:r w:rsidRPr="0050697D">
        <w:rPr>
          <w:color w:val="000000"/>
          <w:sz w:val="24"/>
          <w:szCs w:val="24"/>
        </w:rPr>
        <w:t xml:space="preserve"> </w:t>
      </w:r>
      <w:proofErr w:type="spellStart"/>
      <w:r w:rsidRPr="0050697D">
        <w:rPr>
          <w:color w:val="000000"/>
          <w:sz w:val="24"/>
          <w:szCs w:val="24"/>
        </w:rPr>
        <w:t>luyện</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tìm</w:t>
      </w:r>
      <w:proofErr w:type="spellEnd"/>
      <w:r w:rsidRPr="0050697D">
        <w:rPr>
          <w:color w:val="000000"/>
          <w:sz w:val="24"/>
          <w:szCs w:val="24"/>
        </w:rPr>
        <w:t xml:space="preserve"> </w:t>
      </w:r>
      <w:proofErr w:type="spellStart"/>
      <w:r w:rsidRPr="0050697D">
        <w:rPr>
          <w:color w:val="000000"/>
          <w:sz w:val="24"/>
          <w:szCs w:val="24"/>
        </w:rPr>
        <w:t>hiểu</w:t>
      </w:r>
      <w:proofErr w:type="spellEnd"/>
      <w:r w:rsidRPr="0050697D">
        <w:rPr>
          <w:color w:val="000000"/>
          <w:sz w:val="24"/>
          <w:szCs w:val="24"/>
        </w:rPr>
        <w:t xml:space="preserve"> </w:t>
      </w:r>
      <w:proofErr w:type="spellStart"/>
      <w:r w:rsidRPr="0050697D">
        <w:rPr>
          <w:color w:val="000000"/>
          <w:sz w:val="24"/>
          <w:szCs w:val="24"/>
        </w:rPr>
        <w:t>nguyên</w:t>
      </w:r>
      <w:proofErr w:type="spellEnd"/>
      <w:r w:rsidRPr="0050697D">
        <w:rPr>
          <w:color w:val="000000"/>
          <w:sz w:val="24"/>
          <w:szCs w:val="24"/>
        </w:rPr>
        <w:t xml:space="preserve"> </w:t>
      </w:r>
      <w:proofErr w:type="spellStart"/>
      <w:r w:rsidRPr="0050697D">
        <w:rPr>
          <w:color w:val="000000"/>
          <w:sz w:val="24"/>
          <w:szCs w:val="24"/>
        </w:rPr>
        <w:t>nhân</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nghỉ</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w:t>
      </w:r>
    </w:p>
    <w:p w14:paraId="6573093B"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8. </w:t>
      </w:r>
      <w:proofErr w:type="spellStart"/>
      <w:r w:rsidRPr="0050697D">
        <w:rPr>
          <w:color w:val="000000"/>
          <w:sz w:val="24"/>
          <w:szCs w:val="24"/>
        </w:rPr>
        <w:t>Tổ</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 xml:space="preserve"> </w:t>
      </w:r>
      <w:proofErr w:type="spellStart"/>
      <w:r w:rsidRPr="0050697D">
        <w:rPr>
          <w:color w:val="000000"/>
          <w:sz w:val="24"/>
          <w:szCs w:val="24"/>
        </w:rPr>
        <w:t>họp</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thực</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w:t>
      </w:r>
      <w:proofErr w:type="spellStart"/>
      <w:r w:rsidRPr="0050697D">
        <w:rPr>
          <w:color w:val="000000"/>
          <w:sz w:val="24"/>
          <w:szCs w:val="24"/>
        </w:rPr>
        <w:t>đánh</w:t>
      </w:r>
      <w:proofErr w:type="spellEnd"/>
      <w:r w:rsidRPr="0050697D">
        <w:rPr>
          <w:color w:val="000000"/>
          <w:sz w:val="24"/>
          <w:szCs w:val="24"/>
        </w:rPr>
        <w:t xml:space="preserve"> </w:t>
      </w:r>
      <w:proofErr w:type="spellStart"/>
      <w:r w:rsidRPr="0050697D">
        <w:rPr>
          <w:color w:val="000000"/>
          <w:sz w:val="24"/>
          <w:szCs w:val="24"/>
        </w:rPr>
        <w:t>giá</w:t>
      </w:r>
      <w:proofErr w:type="spellEnd"/>
      <w:r w:rsidRPr="0050697D">
        <w:rPr>
          <w:color w:val="000000"/>
          <w:sz w:val="24"/>
          <w:szCs w:val="24"/>
        </w:rPr>
        <w:t xml:space="preserve"> </w:t>
      </w:r>
      <w:proofErr w:type="spellStart"/>
      <w:r w:rsidRPr="0050697D">
        <w:rPr>
          <w:color w:val="000000"/>
          <w:sz w:val="24"/>
          <w:szCs w:val="24"/>
        </w:rPr>
        <w:t>kết</w:t>
      </w:r>
      <w:proofErr w:type="spellEnd"/>
      <w:r w:rsidRPr="0050697D">
        <w:rPr>
          <w:color w:val="000000"/>
          <w:sz w:val="24"/>
          <w:szCs w:val="24"/>
        </w:rPr>
        <w:t xml:space="preserve"> </w:t>
      </w:r>
      <w:proofErr w:type="spellStart"/>
      <w:r w:rsidRPr="0050697D">
        <w:rPr>
          <w:color w:val="000000"/>
          <w:sz w:val="24"/>
          <w:szCs w:val="24"/>
        </w:rPr>
        <w:t>quả</w:t>
      </w:r>
      <w:proofErr w:type="spellEnd"/>
      <w:r w:rsidRPr="0050697D">
        <w:rPr>
          <w:color w:val="000000"/>
          <w:sz w:val="24"/>
          <w:szCs w:val="24"/>
        </w:rPr>
        <w:t xml:space="preserve"> </w:t>
      </w:r>
      <w:proofErr w:type="spellStart"/>
      <w:r w:rsidRPr="0050697D">
        <w:rPr>
          <w:color w:val="000000"/>
          <w:sz w:val="24"/>
          <w:szCs w:val="24"/>
        </w:rPr>
        <w:t>rèn</w:t>
      </w:r>
      <w:proofErr w:type="spellEnd"/>
      <w:r w:rsidRPr="0050697D">
        <w:rPr>
          <w:color w:val="000000"/>
          <w:sz w:val="24"/>
          <w:szCs w:val="24"/>
        </w:rPr>
        <w:t xml:space="preserve"> </w:t>
      </w:r>
      <w:proofErr w:type="spellStart"/>
      <w:r w:rsidRPr="0050697D">
        <w:rPr>
          <w:color w:val="000000"/>
          <w:sz w:val="24"/>
          <w:szCs w:val="24"/>
        </w:rPr>
        <w:t>luyện</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xét</w:t>
      </w:r>
      <w:proofErr w:type="spellEnd"/>
      <w:r w:rsidRPr="0050697D">
        <w:rPr>
          <w:color w:val="000000"/>
          <w:sz w:val="24"/>
          <w:szCs w:val="24"/>
        </w:rPr>
        <w:t xml:space="preserve"> </w:t>
      </w:r>
      <w:proofErr w:type="spellStart"/>
      <w:r w:rsidRPr="0050697D">
        <w:rPr>
          <w:color w:val="000000"/>
          <w:sz w:val="24"/>
          <w:szCs w:val="24"/>
        </w:rPr>
        <w:t>khen</w:t>
      </w:r>
      <w:proofErr w:type="spellEnd"/>
      <w:r w:rsidRPr="0050697D">
        <w:rPr>
          <w:color w:val="000000"/>
          <w:sz w:val="24"/>
          <w:szCs w:val="24"/>
        </w:rPr>
        <w:t xml:space="preserve"> </w:t>
      </w:r>
      <w:proofErr w:type="spellStart"/>
      <w:r w:rsidRPr="0050697D">
        <w:rPr>
          <w:color w:val="000000"/>
          <w:sz w:val="24"/>
          <w:szCs w:val="24"/>
        </w:rPr>
        <w:t>thưởng</w:t>
      </w:r>
      <w:proofErr w:type="spellEnd"/>
      <w:r w:rsidRPr="0050697D">
        <w:rPr>
          <w:color w:val="000000"/>
          <w:sz w:val="24"/>
          <w:szCs w:val="24"/>
        </w:rPr>
        <w:t xml:space="preserve"> - </w:t>
      </w:r>
      <w:proofErr w:type="spellStart"/>
      <w:r w:rsidRPr="0050697D">
        <w:rPr>
          <w:color w:val="000000"/>
          <w:sz w:val="24"/>
          <w:szCs w:val="24"/>
        </w:rPr>
        <w:t>kỷ</w:t>
      </w:r>
      <w:proofErr w:type="spellEnd"/>
      <w:r w:rsidRPr="0050697D">
        <w:rPr>
          <w:color w:val="000000"/>
          <w:sz w:val="24"/>
          <w:szCs w:val="24"/>
        </w:rPr>
        <w:t xml:space="preserve"> </w:t>
      </w:r>
      <w:proofErr w:type="spellStart"/>
      <w:r w:rsidRPr="0050697D">
        <w:rPr>
          <w:color w:val="000000"/>
          <w:sz w:val="24"/>
          <w:szCs w:val="24"/>
        </w:rPr>
        <w:t>luật</w:t>
      </w:r>
      <w:proofErr w:type="spellEnd"/>
      <w:r w:rsidRPr="0050697D">
        <w:rPr>
          <w:color w:val="000000"/>
          <w:sz w:val="24"/>
          <w:szCs w:val="24"/>
        </w:rPr>
        <w:t xml:space="preserve">; </w:t>
      </w:r>
      <w:proofErr w:type="spellStart"/>
      <w:r w:rsidRPr="0050697D">
        <w:rPr>
          <w:color w:val="000000"/>
          <w:sz w:val="24"/>
          <w:szCs w:val="24"/>
        </w:rPr>
        <w:t>xét</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loại</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lastRenderedPageBreak/>
        <w:t>bổng</w:t>
      </w:r>
      <w:proofErr w:type="spellEnd"/>
      <w:r w:rsidRPr="0050697D">
        <w:rPr>
          <w:color w:val="000000"/>
          <w:sz w:val="24"/>
          <w:szCs w:val="24"/>
        </w:rPr>
        <w:t xml:space="preserve">. </w:t>
      </w:r>
      <w:proofErr w:type="spellStart"/>
      <w:r w:rsidRPr="0050697D">
        <w:rPr>
          <w:color w:val="000000"/>
          <w:sz w:val="24"/>
          <w:szCs w:val="24"/>
        </w:rPr>
        <w:t>Nhập</w:t>
      </w:r>
      <w:proofErr w:type="spellEnd"/>
      <w:r w:rsidRPr="0050697D">
        <w:rPr>
          <w:color w:val="000000"/>
          <w:sz w:val="24"/>
          <w:szCs w:val="24"/>
        </w:rPr>
        <w:t xml:space="preserve"> </w:t>
      </w:r>
      <w:proofErr w:type="spellStart"/>
      <w:r w:rsidRPr="0050697D">
        <w:rPr>
          <w:color w:val="000000"/>
          <w:sz w:val="24"/>
          <w:szCs w:val="24"/>
        </w:rPr>
        <w:t>điểm</w:t>
      </w:r>
      <w:proofErr w:type="spellEnd"/>
      <w:r w:rsidRPr="0050697D">
        <w:rPr>
          <w:color w:val="000000"/>
          <w:sz w:val="24"/>
          <w:szCs w:val="24"/>
        </w:rPr>
        <w:t xml:space="preserve"> </w:t>
      </w:r>
      <w:proofErr w:type="spellStart"/>
      <w:r w:rsidRPr="0050697D">
        <w:rPr>
          <w:color w:val="000000"/>
          <w:sz w:val="24"/>
          <w:szCs w:val="24"/>
        </w:rPr>
        <w:t>rèn</w:t>
      </w:r>
      <w:proofErr w:type="spellEnd"/>
      <w:r w:rsidRPr="0050697D">
        <w:rPr>
          <w:color w:val="000000"/>
          <w:sz w:val="24"/>
          <w:szCs w:val="24"/>
        </w:rPr>
        <w:t xml:space="preserve"> </w:t>
      </w:r>
      <w:proofErr w:type="spellStart"/>
      <w:r w:rsidRPr="0050697D">
        <w:rPr>
          <w:color w:val="000000"/>
          <w:sz w:val="24"/>
          <w:szCs w:val="24"/>
        </w:rPr>
        <w:t>luyện</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lên</w:t>
      </w:r>
      <w:proofErr w:type="spellEnd"/>
      <w:r w:rsidRPr="0050697D">
        <w:rPr>
          <w:color w:val="000000"/>
          <w:sz w:val="24"/>
          <w:szCs w:val="24"/>
        </w:rPr>
        <w:t xml:space="preserve"> </w:t>
      </w:r>
      <w:proofErr w:type="spellStart"/>
      <w:r w:rsidRPr="0050697D">
        <w:rPr>
          <w:color w:val="000000"/>
          <w:sz w:val="24"/>
          <w:szCs w:val="24"/>
        </w:rPr>
        <w:t>hệ</w:t>
      </w:r>
      <w:proofErr w:type="spellEnd"/>
      <w:r w:rsidRPr="0050697D">
        <w:rPr>
          <w:color w:val="000000"/>
          <w:sz w:val="24"/>
          <w:szCs w:val="24"/>
        </w:rPr>
        <w:t xml:space="preserve"> </w:t>
      </w:r>
      <w:proofErr w:type="spellStart"/>
      <w:r w:rsidRPr="0050697D">
        <w:rPr>
          <w:color w:val="000000"/>
          <w:sz w:val="24"/>
          <w:szCs w:val="24"/>
        </w:rPr>
        <w:t>thống</w:t>
      </w:r>
      <w:proofErr w:type="spellEnd"/>
      <w:r w:rsidRPr="0050697D">
        <w:rPr>
          <w:color w:val="000000"/>
          <w:sz w:val="24"/>
          <w:szCs w:val="24"/>
        </w:rPr>
        <w:t xml:space="preserve"> </w:t>
      </w:r>
      <w:proofErr w:type="spellStart"/>
      <w:r w:rsidRPr="0050697D">
        <w:rPr>
          <w:color w:val="000000"/>
          <w:sz w:val="24"/>
          <w:szCs w:val="24"/>
        </w:rPr>
        <w:t>quản</w:t>
      </w:r>
      <w:proofErr w:type="spellEnd"/>
      <w:r w:rsidRPr="0050697D">
        <w:rPr>
          <w:color w:val="000000"/>
          <w:sz w:val="24"/>
          <w:szCs w:val="24"/>
        </w:rPr>
        <w:t xml:space="preserve"> </w:t>
      </w:r>
      <w:proofErr w:type="spellStart"/>
      <w:r w:rsidRPr="0050697D">
        <w:rPr>
          <w:color w:val="000000"/>
          <w:sz w:val="24"/>
          <w:szCs w:val="24"/>
        </w:rPr>
        <w:t>lý</w:t>
      </w:r>
      <w:proofErr w:type="spellEnd"/>
      <w:r w:rsidRPr="0050697D">
        <w:rPr>
          <w:color w:val="000000"/>
          <w:sz w:val="24"/>
          <w:szCs w:val="24"/>
        </w:rPr>
        <w:t xml:space="preserve"> </w:t>
      </w:r>
      <w:proofErr w:type="spellStart"/>
      <w:r w:rsidRPr="0050697D">
        <w:rPr>
          <w:color w:val="000000"/>
          <w:sz w:val="24"/>
          <w:szCs w:val="24"/>
        </w:rPr>
        <w:t>đào</w:t>
      </w:r>
      <w:proofErr w:type="spellEnd"/>
      <w:r w:rsidRPr="0050697D">
        <w:rPr>
          <w:color w:val="000000"/>
          <w:sz w:val="24"/>
          <w:szCs w:val="24"/>
        </w:rPr>
        <w:t xml:space="preserve"> </w:t>
      </w:r>
      <w:proofErr w:type="spellStart"/>
      <w:r w:rsidRPr="0050697D">
        <w:rPr>
          <w:color w:val="000000"/>
          <w:sz w:val="24"/>
          <w:szCs w:val="24"/>
        </w:rPr>
        <w:t>tạo</w:t>
      </w:r>
      <w:proofErr w:type="spellEnd"/>
      <w:r w:rsidRPr="0050697D">
        <w:rPr>
          <w:color w:val="000000"/>
          <w:sz w:val="24"/>
          <w:szCs w:val="24"/>
        </w:rPr>
        <w:t>.</w:t>
      </w:r>
    </w:p>
    <w:p w14:paraId="6573093C"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9. </w:t>
      </w:r>
      <w:proofErr w:type="spellStart"/>
      <w:r w:rsidRPr="0050697D">
        <w:rPr>
          <w:color w:val="000000"/>
          <w:sz w:val="24"/>
          <w:szCs w:val="24"/>
        </w:rPr>
        <w:t>Hướng</w:t>
      </w:r>
      <w:proofErr w:type="spellEnd"/>
      <w:r w:rsidRPr="0050697D">
        <w:rPr>
          <w:color w:val="000000"/>
          <w:sz w:val="24"/>
          <w:szCs w:val="24"/>
        </w:rPr>
        <w:t xml:space="preserve"> </w:t>
      </w:r>
      <w:proofErr w:type="spellStart"/>
      <w:r w:rsidRPr="0050697D">
        <w:rPr>
          <w:color w:val="000000"/>
          <w:sz w:val="24"/>
          <w:szCs w:val="24"/>
        </w:rPr>
        <w:t>dẫn</w:t>
      </w:r>
      <w:proofErr w:type="spellEnd"/>
      <w:r w:rsidRPr="0050697D">
        <w:rPr>
          <w:color w:val="000000"/>
          <w:sz w:val="24"/>
          <w:szCs w:val="24"/>
        </w:rPr>
        <w:t xml:space="preserve">, </w:t>
      </w:r>
      <w:proofErr w:type="spellStart"/>
      <w:r w:rsidRPr="0050697D">
        <w:rPr>
          <w:color w:val="000000"/>
          <w:sz w:val="24"/>
          <w:szCs w:val="24"/>
        </w:rPr>
        <w:t>khuyến</w:t>
      </w:r>
      <w:proofErr w:type="spellEnd"/>
      <w:r w:rsidRPr="0050697D">
        <w:rPr>
          <w:color w:val="000000"/>
          <w:sz w:val="24"/>
          <w:szCs w:val="24"/>
        </w:rPr>
        <w:t xml:space="preserve"> </w:t>
      </w:r>
      <w:proofErr w:type="spellStart"/>
      <w:r w:rsidRPr="0050697D">
        <w:rPr>
          <w:color w:val="000000"/>
          <w:sz w:val="24"/>
          <w:szCs w:val="24"/>
        </w:rPr>
        <w:t>khích</w:t>
      </w:r>
      <w:proofErr w:type="spellEnd"/>
      <w:r w:rsidRPr="0050697D">
        <w:rPr>
          <w:color w:val="000000"/>
          <w:sz w:val="24"/>
          <w:szCs w:val="24"/>
        </w:rPr>
        <w:t xml:space="preserve">, </w:t>
      </w:r>
      <w:proofErr w:type="spellStart"/>
      <w:r w:rsidRPr="0050697D">
        <w:rPr>
          <w:color w:val="000000"/>
          <w:sz w:val="24"/>
          <w:szCs w:val="24"/>
        </w:rPr>
        <w:t>tạo</w:t>
      </w:r>
      <w:proofErr w:type="spellEnd"/>
      <w:r w:rsidRPr="0050697D">
        <w:rPr>
          <w:color w:val="000000"/>
          <w:sz w:val="24"/>
          <w:szCs w:val="24"/>
        </w:rPr>
        <w:t xml:space="preserve"> </w:t>
      </w:r>
      <w:proofErr w:type="spellStart"/>
      <w:r w:rsidRPr="0050697D">
        <w:rPr>
          <w:color w:val="000000"/>
          <w:sz w:val="24"/>
          <w:szCs w:val="24"/>
        </w:rPr>
        <w:t>điều</w:t>
      </w:r>
      <w:proofErr w:type="spellEnd"/>
      <w:r w:rsidRPr="0050697D">
        <w:rPr>
          <w:color w:val="000000"/>
          <w:sz w:val="24"/>
          <w:szCs w:val="24"/>
        </w:rPr>
        <w:t xml:space="preserve"> </w:t>
      </w:r>
      <w:proofErr w:type="spellStart"/>
      <w:r w:rsidRPr="0050697D">
        <w:rPr>
          <w:color w:val="000000"/>
          <w:sz w:val="24"/>
          <w:szCs w:val="24"/>
        </w:rPr>
        <w:t>kiện</w:t>
      </w:r>
      <w:proofErr w:type="spellEnd"/>
      <w:r w:rsidRPr="0050697D">
        <w:rPr>
          <w:color w:val="000000"/>
          <w:sz w:val="24"/>
          <w:szCs w:val="24"/>
        </w:rPr>
        <w:t xml:space="preserve"> </w:t>
      </w:r>
      <w:proofErr w:type="spellStart"/>
      <w:r w:rsidRPr="0050697D">
        <w:rPr>
          <w:color w:val="000000"/>
          <w:sz w:val="24"/>
          <w:szCs w:val="24"/>
        </w:rPr>
        <w:t>cho</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tham</w:t>
      </w:r>
      <w:proofErr w:type="spellEnd"/>
      <w:r w:rsidRPr="0050697D">
        <w:rPr>
          <w:color w:val="000000"/>
          <w:sz w:val="24"/>
          <w:szCs w:val="24"/>
        </w:rPr>
        <w:t xml:space="preserve"> </w:t>
      </w:r>
      <w:proofErr w:type="spellStart"/>
      <w:r w:rsidRPr="0050697D">
        <w:rPr>
          <w:color w:val="000000"/>
          <w:sz w:val="24"/>
          <w:szCs w:val="24"/>
        </w:rPr>
        <w:t>gia</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hoạt</w:t>
      </w:r>
      <w:proofErr w:type="spellEnd"/>
      <w:r w:rsidRPr="0050697D">
        <w:rPr>
          <w:color w:val="000000"/>
          <w:sz w:val="24"/>
          <w:szCs w:val="24"/>
        </w:rPr>
        <w:t xml:space="preserve"> </w:t>
      </w:r>
      <w:proofErr w:type="spellStart"/>
      <w:r w:rsidRPr="0050697D">
        <w:rPr>
          <w:color w:val="000000"/>
          <w:sz w:val="24"/>
          <w:szCs w:val="24"/>
        </w:rPr>
        <w:t>động</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thuật</w:t>
      </w:r>
      <w:proofErr w:type="spellEnd"/>
      <w:r w:rsidRPr="0050697D">
        <w:rPr>
          <w:color w:val="000000"/>
          <w:sz w:val="24"/>
          <w:szCs w:val="24"/>
        </w:rPr>
        <w:t xml:space="preserve">, </w:t>
      </w:r>
      <w:proofErr w:type="spellStart"/>
      <w:r w:rsidRPr="0050697D">
        <w:rPr>
          <w:color w:val="000000"/>
          <w:sz w:val="24"/>
          <w:szCs w:val="24"/>
        </w:rPr>
        <w:t>nghiên</w:t>
      </w:r>
      <w:proofErr w:type="spellEnd"/>
      <w:r w:rsidRPr="0050697D">
        <w:rPr>
          <w:color w:val="000000"/>
          <w:sz w:val="24"/>
          <w:szCs w:val="24"/>
        </w:rPr>
        <w:t xml:space="preserve"> </w:t>
      </w:r>
      <w:proofErr w:type="spellStart"/>
      <w:r w:rsidRPr="0050697D">
        <w:rPr>
          <w:color w:val="000000"/>
          <w:sz w:val="24"/>
          <w:szCs w:val="24"/>
        </w:rPr>
        <w:t>cứu</w:t>
      </w:r>
      <w:proofErr w:type="spellEnd"/>
      <w:r w:rsidRPr="0050697D">
        <w:rPr>
          <w:color w:val="000000"/>
          <w:sz w:val="24"/>
          <w:szCs w:val="24"/>
        </w:rPr>
        <w:t xml:space="preserve"> khoa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rèn</w:t>
      </w:r>
      <w:proofErr w:type="spellEnd"/>
      <w:r w:rsidRPr="0050697D">
        <w:rPr>
          <w:color w:val="000000"/>
          <w:sz w:val="24"/>
          <w:szCs w:val="24"/>
        </w:rPr>
        <w:t xml:space="preserve"> </w:t>
      </w:r>
      <w:proofErr w:type="spellStart"/>
      <w:r w:rsidRPr="0050697D">
        <w:rPr>
          <w:color w:val="000000"/>
          <w:sz w:val="24"/>
          <w:szCs w:val="24"/>
        </w:rPr>
        <w:t>luyện</w:t>
      </w:r>
      <w:proofErr w:type="spellEnd"/>
      <w:r w:rsidRPr="0050697D">
        <w:rPr>
          <w:color w:val="000000"/>
          <w:sz w:val="24"/>
          <w:szCs w:val="24"/>
        </w:rPr>
        <w:t xml:space="preserve"> </w:t>
      </w:r>
      <w:proofErr w:type="spellStart"/>
      <w:r w:rsidRPr="0050697D">
        <w:rPr>
          <w:color w:val="000000"/>
          <w:sz w:val="24"/>
          <w:szCs w:val="24"/>
        </w:rPr>
        <w:t>kỹ</w:t>
      </w:r>
      <w:proofErr w:type="spellEnd"/>
      <w:r w:rsidRPr="0050697D">
        <w:rPr>
          <w:color w:val="000000"/>
          <w:sz w:val="24"/>
          <w:szCs w:val="24"/>
        </w:rPr>
        <w:t xml:space="preserve"> </w:t>
      </w:r>
      <w:proofErr w:type="spellStart"/>
      <w:r w:rsidRPr="0050697D">
        <w:rPr>
          <w:color w:val="000000"/>
          <w:sz w:val="24"/>
          <w:szCs w:val="24"/>
        </w:rPr>
        <w:t>năng</w:t>
      </w:r>
      <w:proofErr w:type="spellEnd"/>
      <w:r w:rsidRPr="0050697D">
        <w:rPr>
          <w:color w:val="000000"/>
          <w:sz w:val="24"/>
          <w:szCs w:val="24"/>
        </w:rPr>
        <w:t xml:space="preserve">, </w:t>
      </w:r>
      <w:proofErr w:type="spellStart"/>
      <w:r w:rsidRPr="0050697D">
        <w:rPr>
          <w:color w:val="000000"/>
          <w:sz w:val="24"/>
          <w:szCs w:val="24"/>
        </w:rPr>
        <w:t>tiếp</w:t>
      </w:r>
      <w:proofErr w:type="spellEnd"/>
      <w:r w:rsidRPr="0050697D">
        <w:rPr>
          <w:color w:val="000000"/>
          <w:sz w:val="24"/>
          <w:szCs w:val="24"/>
        </w:rPr>
        <w:t xml:space="preserve"> </w:t>
      </w:r>
      <w:proofErr w:type="spellStart"/>
      <w:r w:rsidRPr="0050697D">
        <w:rPr>
          <w:color w:val="000000"/>
          <w:sz w:val="24"/>
          <w:szCs w:val="24"/>
        </w:rPr>
        <w:t>cận</w:t>
      </w:r>
      <w:proofErr w:type="spellEnd"/>
      <w:r w:rsidRPr="0050697D">
        <w:rPr>
          <w:color w:val="000000"/>
          <w:sz w:val="24"/>
          <w:szCs w:val="24"/>
        </w:rPr>
        <w:t xml:space="preserve"> </w:t>
      </w:r>
      <w:proofErr w:type="spellStart"/>
      <w:r w:rsidRPr="0050697D">
        <w:rPr>
          <w:color w:val="000000"/>
          <w:sz w:val="24"/>
          <w:szCs w:val="24"/>
        </w:rPr>
        <w:t>doanh</w:t>
      </w:r>
      <w:proofErr w:type="spellEnd"/>
      <w:r w:rsidRPr="0050697D">
        <w:rPr>
          <w:color w:val="000000"/>
          <w:sz w:val="24"/>
          <w:szCs w:val="24"/>
        </w:rPr>
        <w:t xml:space="preserve"> </w:t>
      </w:r>
      <w:proofErr w:type="spellStart"/>
      <w:r w:rsidRPr="0050697D">
        <w:rPr>
          <w:color w:val="000000"/>
          <w:sz w:val="24"/>
          <w:szCs w:val="24"/>
        </w:rPr>
        <w:t>nghiệp</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hoạt</w:t>
      </w:r>
      <w:proofErr w:type="spellEnd"/>
      <w:r w:rsidRPr="0050697D">
        <w:rPr>
          <w:color w:val="000000"/>
          <w:sz w:val="24"/>
          <w:szCs w:val="24"/>
        </w:rPr>
        <w:t xml:space="preserve"> </w:t>
      </w:r>
      <w:proofErr w:type="spellStart"/>
      <w:r w:rsidRPr="0050697D">
        <w:rPr>
          <w:color w:val="000000"/>
          <w:sz w:val="24"/>
          <w:szCs w:val="24"/>
        </w:rPr>
        <w:t>động</w:t>
      </w:r>
      <w:proofErr w:type="spellEnd"/>
      <w:r w:rsidRPr="0050697D">
        <w:rPr>
          <w:color w:val="000000"/>
          <w:sz w:val="24"/>
          <w:szCs w:val="24"/>
        </w:rPr>
        <w:t xml:space="preserve"> </w:t>
      </w:r>
      <w:proofErr w:type="spellStart"/>
      <w:r w:rsidRPr="0050697D">
        <w:rPr>
          <w:color w:val="000000"/>
          <w:sz w:val="24"/>
          <w:szCs w:val="24"/>
        </w:rPr>
        <w:t>văn</w:t>
      </w:r>
      <w:proofErr w:type="spellEnd"/>
      <w:r w:rsidRPr="0050697D">
        <w:rPr>
          <w:color w:val="000000"/>
          <w:sz w:val="24"/>
          <w:szCs w:val="24"/>
        </w:rPr>
        <w:t xml:space="preserve">, </w:t>
      </w:r>
      <w:proofErr w:type="spellStart"/>
      <w:r w:rsidRPr="0050697D">
        <w:rPr>
          <w:color w:val="000000"/>
          <w:sz w:val="24"/>
          <w:szCs w:val="24"/>
        </w:rPr>
        <w:t>thể</w:t>
      </w:r>
      <w:proofErr w:type="spellEnd"/>
      <w:r w:rsidRPr="0050697D">
        <w:rPr>
          <w:color w:val="000000"/>
          <w:sz w:val="24"/>
          <w:szCs w:val="24"/>
        </w:rPr>
        <w:t xml:space="preserve">, </w:t>
      </w:r>
      <w:proofErr w:type="spellStart"/>
      <w:r w:rsidRPr="0050697D">
        <w:rPr>
          <w:color w:val="000000"/>
          <w:sz w:val="24"/>
          <w:szCs w:val="24"/>
        </w:rPr>
        <w:t>mỹ</w:t>
      </w:r>
      <w:proofErr w:type="spellEnd"/>
      <w:r w:rsidRPr="0050697D">
        <w:rPr>
          <w:color w:val="000000"/>
          <w:sz w:val="24"/>
          <w:szCs w:val="24"/>
        </w:rPr>
        <w:t xml:space="preserve"> </w:t>
      </w:r>
      <w:proofErr w:type="spellStart"/>
      <w:r w:rsidRPr="0050697D">
        <w:rPr>
          <w:color w:val="000000"/>
          <w:sz w:val="24"/>
          <w:szCs w:val="24"/>
        </w:rPr>
        <w:t>lành</w:t>
      </w:r>
      <w:proofErr w:type="spellEnd"/>
      <w:r w:rsidRPr="0050697D">
        <w:rPr>
          <w:color w:val="000000"/>
          <w:sz w:val="24"/>
          <w:szCs w:val="24"/>
        </w:rPr>
        <w:t xml:space="preserve"> </w:t>
      </w:r>
      <w:proofErr w:type="spellStart"/>
      <w:r w:rsidRPr="0050697D">
        <w:rPr>
          <w:color w:val="000000"/>
          <w:sz w:val="24"/>
          <w:szCs w:val="24"/>
        </w:rPr>
        <w:t>mạnh</w:t>
      </w:r>
      <w:proofErr w:type="spellEnd"/>
      <w:r w:rsidRPr="0050697D">
        <w:rPr>
          <w:color w:val="000000"/>
          <w:sz w:val="24"/>
          <w:szCs w:val="24"/>
        </w:rPr>
        <w:t xml:space="preserve">, </w:t>
      </w:r>
      <w:proofErr w:type="spellStart"/>
      <w:r w:rsidRPr="0050697D">
        <w:rPr>
          <w:color w:val="000000"/>
          <w:sz w:val="24"/>
          <w:szCs w:val="24"/>
        </w:rPr>
        <w:t>bổ</w:t>
      </w:r>
      <w:proofErr w:type="spellEnd"/>
      <w:r w:rsidRPr="0050697D">
        <w:rPr>
          <w:color w:val="000000"/>
          <w:sz w:val="24"/>
          <w:szCs w:val="24"/>
        </w:rPr>
        <w:t xml:space="preserve"> </w:t>
      </w:r>
      <w:proofErr w:type="spellStart"/>
      <w:r w:rsidRPr="0050697D">
        <w:rPr>
          <w:color w:val="000000"/>
          <w:sz w:val="24"/>
          <w:szCs w:val="24"/>
        </w:rPr>
        <w:t>ích</w:t>
      </w:r>
      <w:proofErr w:type="spellEnd"/>
      <w:r w:rsidRPr="0050697D">
        <w:rPr>
          <w:color w:val="000000"/>
          <w:sz w:val="24"/>
          <w:szCs w:val="24"/>
        </w:rPr>
        <w:t>.</w:t>
      </w:r>
    </w:p>
    <w:p w14:paraId="6573093D"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10. </w:t>
      </w:r>
      <w:proofErr w:type="spellStart"/>
      <w:r w:rsidRPr="0050697D">
        <w:rPr>
          <w:color w:val="000000"/>
          <w:sz w:val="24"/>
          <w:szCs w:val="24"/>
        </w:rPr>
        <w:t>Tăng</w:t>
      </w:r>
      <w:proofErr w:type="spellEnd"/>
      <w:r w:rsidRPr="0050697D">
        <w:rPr>
          <w:color w:val="000000"/>
          <w:sz w:val="24"/>
          <w:szCs w:val="24"/>
        </w:rPr>
        <w:t xml:space="preserve"> </w:t>
      </w:r>
      <w:proofErr w:type="spellStart"/>
      <w:r w:rsidRPr="0050697D">
        <w:rPr>
          <w:color w:val="000000"/>
          <w:sz w:val="24"/>
          <w:szCs w:val="24"/>
        </w:rPr>
        <w:t>cường</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w:t>
      </w:r>
      <w:proofErr w:type="spellStart"/>
      <w:r w:rsidRPr="0050697D">
        <w:rPr>
          <w:color w:val="000000"/>
          <w:sz w:val="24"/>
          <w:szCs w:val="24"/>
        </w:rPr>
        <w:t>chính</w:t>
      </w:r>
      <w:proofErr w:type="spellEnd"/>
      <w:r w:rsidRPr="0050697D">
        <w:rPr>
          <w:color w:val="000000"/>
          <w:sz w:val="24"/>
          <w:szCs w:val="24"/>
        </w:rPr>
        <w:t xml:space="preserve"> </w:t>
      </w:r>
      <w:proofErr w:type="spellStart"/>
      <w:r w:rsidRPr="0050697D">
        <w:rPr>
          <w:color w:val="000000"/>
          <w:sz w:val="24"/>
          <w:szCs w:val="24"/>
        </w:rPr>
        <w:t>trị</w:t>
      </w:r>
      <w:proofErr w:type="spellEnd"/>
      <w:r w:rsidRPr="0050697D">
        <w:rPr>
          <w:color w:val="000000"/>
          <w:sz w:val="24"/>
          <w:szCs w:val="24"/>
        </w:rPr>
        <w:t xml:space="preserve">, </w:t>
      </w:r>
      <w:proofErr w:type="spellStart"/>
      <w:r w:rsidRPr="0050697D">
        <w:rPr>
          <w:color w:val="000000"/>
          <w:sz w:val="24"/>
          <w:szCs w:val="24"/>
        </w:rPr>
        <w:t>tư</w:t>
      </w:r>
      <w:proofErr w:type="spellEnd"/>
      <w:r w:rsidRPr="0050697D">
        <w:rPr>
          <w:color w:val="000000"/>
          <w:sz w:val="24"/>
          <w:szCs w:val="24"/>
        </w:rPr>
        <w:t xml:space="preserve"> </w:t>
      </w:r>
      <w:proofErr w:type="spellStart"/>
      <w:r w:rsidRPr="0050697D">
        <w:rPr>
          <w:color w:val="000000"/>
          <w:sz w:val="24"/>
          <w:szCs w:val="24"/>
        </w:rPr>
        <w:t>tưởng</w:t>
      </w:r>
      <w:proofErr w:type="spellEnd"/>
      <w:r w:rsidRPr="0050697D">
        <w:rPr>
          <w:color w:val="000000"/>
          <w:sz w:val="24"/>
          <w:szCs w:val="24"/>
        </w:rPr>
        <w:t xml:space="preserve">, </w:t>
      </w:r>
      <w:proofErr w:type="spellStart"/>
      <w:r w:rsidRPr="0050697D">
        <w:rPr>
          <w:color w:val="000000"/>
          <w:sz w:val="24"/>
          <w:szCs w:val="24"/>
        </w:rPr>
        <w:t>đạo</w:t>
      </w:r>
      <w:proofErr w:type="spellEnd"/>
      <w:r w:rsidRPr="0050697D">
        <w:rPr>
          <w:color w:val="000000"/>
          <w:sz w:val="24"/>
          <w:szCs w:val="24"/>
        </w:rPr>
        <w:t xml:space="preserve"> </w:t>
      </w:r>
      <w:proofErr w:type="spellStart"/>
      <w:r w:rsidRPr="0050697D">
        <w:rPr>
          <w:color w:val="000000"/>
          <w:sz w:val="24"/>
          <w:szCs w:val="24"/>
        </w:rPr>
        <w:t>đức</w:t>
      </w:r>
      <w:proofErr w:type="spellEnd"/>
      <w:r w:rsidRPr="0050697D">
        <w:rPr>
          <w:color w:val="000000"/>
          <w:sz w:val="24"/>
          <w:szCs w:val="24"/>
        </w:rPr>
        <w:t xml:space="preserve">, </w:t>
      </w:r>
      <w:proofErr w:type="spellStart"/>
      <w:r w:rsidRPr="0050697D">
        <w:rPr>
          <w:color w:val="000000"/>
          <w:sz w:val="24"/>
          <w:szCs w:val="24"/>
        </w:rPr>
        <w:t>lối</w:t>
      </w:r>
      <w:proofErr w:type="spellEnd"/>
      <w:r w:rsidRPr="0050697D">
        <w:rPr>
          <w:color w:val="000000"/>
          <w:sz w:val="24"/>
          <w:szCs w:val="24"/>
        </w:rPr>
        <w:t xml:space="preserve"> </w:t>
      </w:r>
      <w:proofErr w:type="spellStart"/>
      <w:r w:rsidRPr="0050697D">
        <w:rPr>
          <w:color w:val="000000"/>
          <w:sz w:val="24"/>
          <w:szCs w:val="24"/>
        </w:rPr>
        <w:t>sống</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nhắc</w:t>
      </w:r>
      <w:proofErr w:type="spellEnd"/>
      <w:r w:rsidRPr="0050697D">
        <w:rPr>
          <w:color w:val="000000"/>
          <w:sz w:val="24"/>
          <w:szCs w:val="24"/>
        </w:rPr>
        <w:t xml:space="preserve"> </w:t>
      </w:r>
      <w:proofErr w:type="spellStart"/>
      <w:r w:rsidRPr="0050697D">
        <w:rPr>
          <w:color w:val="000000"/>
          <w:sz w:val="24"/>
          <w:szCs w:val="24"/>
        </w:rPr>
        <w:t>nhở</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nâng</w:t>
      </w:r>
      <w:proofErr w:type="spellEnd"/>
      <w:r w:rsidRPr="0050697D">
        <w:rPr>
          <w:color w:val="000000"/>
          <w:sz w:val="24"/>
          <w:szCs w:val="24"/>
        </w:rPr>
        <w:t xml:space="preserve"> </w:t>
      </w:r>
      <w:proofErr w:type="spellStart"/>
      <w:r w:rsidRPr="0050697D">
        <w:rPr>
          <w:color w:val="000000"/>
          <w:sz w:val="24"/>
          <w:szCs w:val="24"/>
        </w:rPr>
        <w:t>cao</w:t>
      </w:r>
      <w:proofErr w:type="spellEnd"/>
      <w:r w:rsidRPr="0050697D">
        <w:rPr>
          <w:color w:val="000000"/>
          <w:sz w:val="24"/>
          <w:szCs w:val="24"/>
        </w:rPr>
        <w:t xml:space="preserve"> </w:t>
      </w:r>
      <w:proofErr w:type="spellStart"/>
      <w:r w:rsidRPr="0050697D">
        <w:rPr>
          <w:color w:val="000000"/>
          <w:sz w:val="24"/>
          <w:szCs w:val="24"/>
        </w:rPr>
        <w:t>trách</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việc</w:t>
      </w:r>
      <w:proofErr w:type="spellEnd"/>
      <w:r w:rsidRPr="0050697D">
        <w:rPr>
          <w:color w:val="000000"/>
          <w:sz w:val="24"/>
          <w:szCs w:val="24"/>
        </w:rPr>
        <w:t xml:space="preserve"> </w:t>
      </w:r>
      <w:proofErr w:type="spellStart"/>
      <w:r w:rsidRPr="0050697D">
        <w:rPr>
          <w:color w:val="000000"/>
          <w:sz w:val="24"/>
          <w:szCs w:val="24"/>
        </w:rPr>
        <w:t>khảo</w:t>
      </w:r>
      <w:proofErr w:type="spellEnd"/>
      <w:r w:rsidRPr="0050697D">
        <w:rPr>
          <w:color w:val="000000"/>
          <w:sz w:val="24"/>
          <w:szCs w:val="24"/>
        </w:rPr>
        <w:t xml:space="preserve"> </w:t>
      </w:r>
      <w:proofErr w:type="spellStart"/>
      <w:r w:rsidRPr="0050697D">
        <w:rPr>
          <w:color w:val="000000"/>
          <w:sz w:val="24"/>
          <w:szCs w:val="24"/>
        </w:rPr>
        <w:t>sát</w:t>
      </w:r>
      <w:proofErr w:type="spellEnd"/>
      <w:r w:rsidRPr="0050697D">
        <w:rPr>
          <w:color w:val="000000"/>
          <w:sz w:val="24"/>
          <w:szCs w:val="24"/>
        </w:rPr>
        <w:t xml:space="preserve"> </w:t>
      </w:r>
      <w:proofErr w:type="spellStart"/>
      <w:r w:rsidRPr="0050697D">
        <w:rPr>
          <w:color w:val="000000"/>
          <w:sz w:val="24"/>
          <w:szCs w:val="24"/>
        </w:rPr>
        <w:t>lấy</w:t>
      </w:r>
      <w:proofErr w:type="spellEnd"/>
      <w:r w:rsidRPr="0050697D">
        <w:rPr>
          <w:color w:val="000000"/>
          <w:sz w:val="24"/>
          <w:szCs w:val="24"/>
        </w:rPr>
        <w:t xml:space="preserve"> ý </w:t>
      </w:r>
      <w:proofErr w:type="spellStart"/>
      <w:r w:rsidRPr="0050697D">
        <w:rPr>
          <w:color w:val="000000"/>
          <w:sz w:val="24"/>
          <w:szCs w:val="24"/>
        </w:rPr>
        <w:t>kiến</w:t>
      </w:r>
      <w:proofErr w:type="spellEnd"/>
      <w:r w:rsidRPr="0050697D">
        <w:rPr>
          <w:color w:val="000000"/>
          <w:sz w:val="24"/>
          <w:szCs w:val="24"/>
        </w:rPr>
        <w:t xml:space="preserve"> </w:t>
      </w:r>
      <w:proofErr w:type="spellStart"/>
      <w:r w:rsidRPr="0050697D">
        <w:rPr>
          <w:color w:val="000000"/>
          <w:sz w:val="24"/>
          <w:szCs w:val="24"/>
        </w:rPr>
        <w:t>người</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w:t>
      </w:r>
    </w:p>
    <w:p w14:paraId="6573093E"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11. Tham </w:t>
      </w:r>
      <w:proofErr w:type="spellStart"/>
      <w:r w:rsidRPr="0050697D">
        <w:rPr>
          <w:color w:val="000000"/>
          <w:sz w:val="24"/>
          <w:szCs w:val="24"/>
        </w:rPr>
        <w:t>gia</w:t>
      </w:r>
      <w:proofErr w:type="spellEnd"/>
      <w:r w:rsidRPr="0050697D">
        <w:rPr>
          <w:color w:val="000000"/>
          <w:sz w:val="24"/>
          <w:szCs w:val="24"/>
        </w:rPr>
        <w:t xml:space="preserve"> </w:t>
      </w:r>
      <w:proofErr w:type="spellStart"/>
      <w:r w:rsidRPr="0050697D">
        <w:rPr>
          <w:color w:val="000000"/>
          <w:sz w:val="24"/>
          <w:szCs w:val="24"/>
        </w:rPr>
        <w:t>Hội</w:t>
      </w:r>
      <w:proofErr w:type="spellEnd"/>
      <w:r w:rsidRPr="0050697D">
        <w:rPr>
          <w:color w:val="000000"/>
          <w:sz w:val="24"/>
          <w:szCs w:val="24"/>
        </w:rPr>
        <w:t xml:space="preserve"> </w:t>
      </w:r>
      <w:proofErr w:type="spellStart"/>
      <w:r w:rsidRPr="0050697D">
        <w:rPr>
          <w:color w:val="000000"/>
          <w:sz w:val="24"/>
          <w:szCs w:val="24"/>
        </w:rPr>
        <w:t>nghị</w:t>
      </w:r>
      <w:proofErr w:type="spellEnd"/>
      <w:r w:rsidRPr="0050697D">
        <w:rPr>
          <w:color w:val="000000"/>
          <w:sz w:val="24"/>
          <w:szCs w:val="24"/>
        </w:rPr>
        <w:t xml:space="preserve"> </w:t>
      </w:r>
      <w:proofErr w:type="spellStart"/>
      <w:r w:rsidRPr="0050697D">
        <w:rPr>
          <w:color w:val="000000"/>
          <w:sz w:val="24"/>
          <w:szCs w:val="24"/>
        </w:rPr>
        <w:t>Cố</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buổi</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huấn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CVHT do Trường </w:t>
      </w:r>
      <w:proofErr w:type="spellStart"/>
      <w:r w:rsidRPr="0050697D">
        <w:rPr>
          <w:color w:val="000000"/>
          <w:sz w:val="24"/>
          <w:szCs w:val="24"/>
        </w:rPr>
        <w:t>tổ</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w:t>
      </w:r>
    </w:p>
    <w:p w14:paraId="6573093F" w14:textId="77777777" w:rsidR="00FC4CB2" w:rsidRPr="0050697D" w:rsidRDefault="00FC4CB2" w:rsidP="00FC4CB2">
      <w:pPr>
        <w:spacing w:after="0" w:line="240" w:lineRule="auto"/>
        <w:ind w:firstLine="567"/>
        <w:jc w:val="both"/>
        <w:rPr>
          <w:b/>
          <w:color w:val="000000"/>
          <w:sz w:val="24"/>
          <w:szCs w:val="24"/>
        </w:rPr>
      </w:pPr>
      <w:proofErr w:type="spellStart"/>
      <w:r w:rsidRPr="0050697D">
        <w:rPr>
          <w:b/>
          <w:color w:val="000000"/>
          <w:sz w:val="24"/>
          <w:szCs w:val="24"/>
        </w:rPr>
        <w:t>Điều</w:t>
      </w:r>
      <w:proofErr w:type="spellEnd"/>
      <w:r w:rsidRPr="0050697D">
        <w:rPr>
          <w:b/>
          <w:color w:val="000000"/>
          <w:sz w:val="24"/>
          <w:szCs w:val="24"/>
        </w:rPr>
        <w:t xml:space="preserve"> 6. Quyền </w:t>
      </w:r>
      <w:proofErr w:type="spellStart"/>
      <w:r w:rsidRPr="0050697D">
        <w:rPr>
          <w:b/>
          <w:color w:val="000000"/>
          <w:sz w:val="24"/>
          <w:szCs w:val="24"/>
        </w:rPr>
        <w:t>hạn</w:t>
      </w:r>
      <w:proofErr w:type="spellEnd"/>
    </w:p>
    <w:p w14:paraId="65730940" w14:textId="77777777" w:rsidR="00FC4CB2" w:rsidRPr="0050697D" w:rsidRDefault="00FC4CB2" w:rsidP="00FC4CB2">
      <w:pPr>
        <w:tabs>
          <w:tab w:val="left" w:pos="567"/>
        </w:tabs>
        <w:spacing w:after="0" w:line="240" w:lineRule="auto"/>
        <w:jc w:val="both"/>
        <w:rPr>
          <w:color w:val="000000"/>
          <w:sz w:val="24"/>
          <w:szCs w:val="24"/>
        </w:rPr>
      </w:pPr>
      <w:r w:rsidRPr="0050697D">
        <w:rPr>
          <w:color w:val="000000"/>
          <w:sz w:val="24"/>
          <w:szCs w:val="24"/>
        </w:rPr>
        <w:tab/>
        <w:t xml:space="preserve">1.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triệu</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tổ</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 xml:space="preserve"> </w:t>
      </w:r>
      <w:proofErr w:type="spellStart"/>
      <w:r w:rsidRPr="0050697D">
        <w:rPr>
          <w:color w:val="000000"/>
          <w:sz w:val="24"/>
          <w:szCs w:val="24"/>
        </w:rPr>
        <w:t>họp</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thường</w:t>
      </w:r>
      <w:proofErr w:type="spellEnd"/>
      <w:r w:rsidRPr="0050697D">
        <w:rPr>
          <w:color w:val="000000"/>
          <w:sz w:val="24"/>
          <w:szCs w:val="24"/>
        </w:rPr>
        <w:t xml:space="preserve"> </w:t>
      </w:r>
      <w:proofErr w:type="spellStart"/>
      <w:r w:rsidRPr="0050697D">
        <w:rPr>
          <w:color w:val="000000"/>
          <w:sz w:val="24"/>
          <w:szCs w:val="24"/>
        </w:rPr>
        <w:t>xuyên</w:t>
      </w:r>
      <w:proofErr w:type="spellEnd"/>
      <w:r w:rsidRPr="0050697D">
        <w:rPr>
          <w:color w:val="000000"/>
          <w:sz w:val="24"/>
          <w:szCs w:val="24"/>
        </w:rPr>
        <w:t xml:space="preserve"> </w:t>
      </w:r>
      <w:proofErr w:type="spellStart"/>
      <w:r w:rsidRPr="0050697D">
        <w:rPr>
          <w:color w:val="000000"/>
          <w:sz w:val="24"/>
          <w:szCs w:val="24"/>
        </w:rPr>
        <w:t>hoặc</w:t>
      </w:r>
      <w:proofErr w:type="spellEnd"/>
      <w:r w:rsidRPr="0050697D">
        <w:rPr>
          <w:color w:val="000000"/>
          <w:sz w:val="24"/>
          <w:szCs w:val="24"/>
        </w:rPr>
        <w:t xml:space="preserve"> </w:t>
      </w:r>
      <w:proofErr w:type="spellStart"/>
      <w:r w:rsidRPr="0050697D">
        <w:rPr>
          <w:color w:val="000000"/>
          <w:sz w:val="24"/>
          <w:szCs w:val="24"/>
        </w:rPr>
        <w:t>bất</w:t>
      </w:r>
      <w:proofErr w:type="spellEnd"/>
      <w:r w:rsidRPr="0050697D">
        <w:rPr>
          <w:color w:val="000000"/>
          <w:sz w:val="24"/>
          <w:szCs w:val="24"/>
        </w:rPr>
        <w:t xml:space="preserve"> </w:t>
      </w:r>
      <w:proofErr w:type="spellStart"/>
      <w:r w:rsidRPr="0050697D">
        <w:rPr>
          <w:color w:val="000000"/>
          <w:sz w:val="24"/>
          <w:szCs w:val="24"/>
        </w:rPr>
        <w:t>thường</w:t>
      </w:r>
      <w:proofErr w:type="spellEnd"/>
      <w:r w:rsidRPr="0050697D">
        <w:rPr>
          <w:color w:val="000000"/>
          <w:sz w:val="24"/>
          <w:szCs w:val="24"/>
        </w:rPr>
        <w:t xml:space="preserve">, </w:t>
      </w:r>
      <w:proofErr w:type="spellStart"/>
      <w:r w:rsidRPr="0050697D">
        <w:rPr>
          <w:color w:val="000000"/>
          <w:sz w:val="24"/>
          <w:szCs w:val="24"/>
        </w:rPr>
        <w:t>họp</w:t>
      </w:r>
      <w:proofErr w:type="spellEnd"/>
      <w:r w:rsidRPr="0050697D">
        <w:rPr>
          <w:color w:val="000000"/>
          <w:sz w:val="24"/>
          <w:szCs w:val="24"/>
        </w:rPr>
        <w:t xml:space="preserve"> ban </w:t>
      </w:r>
      <w:proofErr w:type="spellStart"/>
      <w:r w:rsidRPr="0050697D">
        <w:rPr>
          <w:color w:val="000000"/>
          <w:sz w:val="24"/>
          <w:szCs w:val="24"/>
        </w:rPr>
        <w:t>cán</w:t>
      </w:r>
      <w:proofErr w:type="spellEnd"/>
      <w:r w:rsidRPr="0050697D">
        <w:rPr>
          <w:color w:val="000000"/>
          <w:sz w:val="24"/>
          <w:szCs w:val="24"/>
        </w:rPr>
        <w:t xml:space="preserve"> </w:t>
      </w:r>
      <w:proofErr w:type="spellStart"/>
      <w:r w:rsidRPr="0050697D">
        <w:rPr>
          <w:color w:val="000000"/>
          <w:sz w:val="24"/>
          <w:szCs w:val="24"/>
        </w:rPr>
        <w:t>sự</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triệu</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gặp</w:t>
      </w:r>
      <w:proofErr w:type="spellEnd"/>
      <w:r w:rsidRPr="0050697D">
        <w:rPr>
          <w:color w:val="000000"/>
          <w:sz w:val="24"/>
          <w:szCs w:val="24"/>
        </w:rPr>
        <w:t xml:space="preserve"> CVHT </w:t>
      </w:r>
      <w:proofErr w:type="spellStart"/>
      <w:r w:rsidRPr="0050697D">
        <w:rPr>
          <w:color w:val="000000"/>
          <w:sz w:val="24"/>
          <w:szCs w:val="24"/>
        </w:rPr>
        <w:t>để</w:t>
      </w:r>
      <w:proofErr w:type="spellEnd"/>
      <w:r w:rsidRPr="0050697D">
        <w:rPr>
          <w:color w:val="000000"/>
          <w:sz w:val="24"/>
          <w:szCs w:val="24"/>
        </w:rPr>
        <w:t xml:space="preserve"> </w:t>
      </w:r>
      <w:proofErr w:type="spellStart"/>
      <w:r w:rsidRPr="0050697D">
        <w:rPr>
          <w:color w:val="000000"/>
          <w:sz w:val="24"/>
          <w:szCs w:val="24"/>
        </w:rPr>
        <w:t>làm</w:t>
      </w:r>
      <w:proofErr w:type="spellEnd"/>
      <w:r w:rsidRPr="0050697D">
        <w:rPr>
          <w:color w:val="000000"/>
          <w:sz w:val="24"/>
          <w:szCs w:val="24"/>
        </w:rPr>
        <w:t xml:space="preserve"> </w:t>
      </w:r>
      <w:proofErr w:type="spellStart"/>
      <w:r w:rsidRPr="0050697D">
        <w:rPr>
          <w:color w:val="000000"/>
          <w:sz w:val="24"/>
          <w:szCs w:val="24"/>
        </w:rPr>
        <w:t>việc</w:t>
      </w:r>
      <w:proofErr w:type="spellEnd"/>
      <w:r w:rsidRPr="0050697D">
        <w:rPr>
          <w:color w:val="000000"/>
          <w:sz w:val="24"/>
          <w:szCs w:val="24"/>
        </w:rPr>
        <w:t xml:space="preserve">.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yêu</w:t>
      </w:r>
      <w:proofErr w:type="spellEnd"/>
      <w:r w:rsidRPr="0050697D">
        <w:rPr>
          <w:color w:val="000000"/>
          <w:sz w:val="24"/>
          <w:szCs w:val="24"/>
        </w:rPr>
        <w:t xml:space="preserve"> </w:t>
      </w:r>
      <w:proofErr w:type="spellStart"/>
      <w:r w:rsidRPr="0050697D">
        <w:rPr>
          <w:color w:val="000000"/>
          <w:sz w:val="24"/>
          <w:szCs w:val="24"/>
        </w:rPr>
        <w:t>cầu</w:t>
      </w:r>
      <w:proofErr w:type="spellEnd"/>
      <w:r w:rsidRPr="0050697D">
        <w:rPr>
          <w:color w:val="000000"/>
          <w:sz w:val="24"/>
          <w:szCs w:val="24"/>
        </w:rPr>
        <w:t xml:space="preserve"> ban </w:t>
      </w:r>
      <w:proofErr w:type="spellStart"/>
      <w:r w:rsidRPr="0050697D">
        <w:rPr>
          <w:color w:val="000000"/>
          <w:sz w:val="24"/>
          <w:szCs w:val="24"/>
        </w:rPr>
        <w:t>cán</w:t>
      </w:r>
      <w:proofErr w:type="spellEnd"/>
      <w:r w:rsidRPr="0050697D">
        <w:rPr>
          <w:color w:val="000000"/>
          <w:sz w:val="24"/>
          <w:szCs w:val="24"/>
        </w:rPr>
        <w:t xml:space="preserve"> </w:t>
      </w:r>
      <w:proofErr w:type="spellStart"/>
      <w:r w:rsidRPr="0050697D">
        <w:rPr>
          <w:color w:val="000000"/>
          <w:sz w:val="24"/>
          <w:szCs w:val="24"/>
        </w:rPr>
        <w:t>sự</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nhóm</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thành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báo</w:t>
      </w:r>
      <w:proofErr w:type="spellEnd"/>
      <w:r w:rsidRPr="0050697D">
        <w:rPr>
          <w:color w:val="000000"/>
          <w:sz w:val="24"/>
          <w:szCs w:val="24"/>
        </w:rPr>
        <w:t xml:space="preserve"> </w:t>
      </w:r>
      <w:proofErr w:type="spellStart"/>
      <w:r w:rsidRPr="0050697D">
        <w:rPr>
          <w:color w:val="000000"/>
          <w:sz w:val="24"/>
          <w:szCs w:val="24"/>
        </w:rPr>
        <w:t>cáo</w:t>
      </w:r>
      <w:proofErr w:type="spellEnd"/>
      <w:r w:rsidRPr="0050697D">
        <w:rPr>
          <w:color w:val="000000"/>
          <w:sz w:val="24"/>
          <w:szCs w:val="24"/>
        </w:rPr>
        <w:t xml:space="preserve"> </w:t>
      </w:r>
      <w:proofErr w:type="spellStart"/>
      <w:r w:rsidRPr="0050697D">
        <w:rPr>
          <w:color w:val="000000"/>
          <w:sz w:val="24"/>
          <w:szCs w:val="24"/>
        </w:rPr>
        <w:t>tình</w:t>
      </w:r>
      <w:proofErr w:type="spellEnd"/>
      <w:r w:rsidRPr="0050697D">
        <w:rPr>
          <w:color w:val="000000"/>
          <w:sz w:val="24"/>
          <w:szCs w:val="24"/>
        </w:rPr>
        <w:t xml:space="preserve"> </w:t>
      </w:r>
      <w:proofErr w:type="spellStart"/>
      <w:r w:rsidRPr="0050697D">
        <w:rPr>
          <w:color w:val="000000"/>
          <w:sz w:val="24"/>
          <w:szCs w:val="24"/>
        </w:rPr>
        <w:t>hình</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để</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biện</w:t>
      </w:r>
      <w:proofErr w:type="spellEnd"/>
      <w:r w:rsidRPr="0050697D">
        <w:rPr>
          <w:color w:val="000000"/>
          <w:sz w:val="24"/>
          <w:szCs w:val="24"/>
        </w:rPr>
        <w:t xml:space="preserve"> </w:t>
      </w:r>
      <w:proofErr w:type="spellStart"/>
      <w:r w:rsidRPr="0050697D">
        <w:rPr>
          <w:color w:val="000000"/>
          <w:sz w:val="24"/>
          <w:szCs w:val="24"/>
        </w:rPr>
        <w:t>pháp</w:t>
      </w:r>
      <w:proofErr w:type="spellEnd"/>
      <w:r w:rsidRPr="0050697D">
        <w:rPr>
          <w:color w:val="000000"/>
          <w:sz w:val="24"/>
          <w:szCs w:val="24"/>
        </w:rPr>
        <w:t xml:space="preserve"> </w:t>
      </w:r>
      <w:proofErr w:type="spellStart"/>
      <w:r w:rsidRPr="0050697D">
        <w:rPr>
          <w:color w:val="000000"/>
          <w:sz w:val="24"/>
          <w:szCs w:val="24"/>
        </w:rPr>
        <w:t>chỉ</w:t>
      </w:r>
      <w:proofErr w:type="spellEnd"/>
      <w:r w:rsidRPr="0050697D">
        <w:rPr>
          <w:color w:val="000000"/>
          <w:sz w:val="24"/>
          <w:szCs w:val="24"/>
        </w:rPr>
        <w:t xml:space="preserve"> </w:t>
      </w:r>
      <w:proofErr w:type="spellStart"/>
      <w:r w:rsidRPr="0050697D">
        <w:rPr>
          <w:color w:val="000000"/>
          <w:sz w:val="24"/>
          <w:szCs w:val="24"/>
        </w:rPr>
        <w:t>đạo</w:t>
      </w:r>
      <w:proofErr w:type="spellEnd"/>
      <w:r w:rsidRPr="0050697D">
        <w:rPr>
          <w:color w:val="000000"/>
          <w:sz w:val="24"/>
          <w:szCs w:val="24"/>
        </w:rPr>
        <w:t xml:space="preserve">, </w:t>
      </w:r>
      <w:proofErr w:type="spellStart"/>
      <w:r w:rsidRPr="0050697D">
        <w:rPr>
          <w:color w:val="000000"/>
          <w:sz w:val="24"/>
          <w:szCs w:val="24"/>
        </w:rPr>
        <w:t>góp</w:t>
      </w:r>
      <w:proofErr w:type="spellEnd"/>
      <w:r w:rsidRPr="0050697D">
        <w:rPr>
          <w:color w:val="000000"/>
          <w:sz w:val="24"/>
          <w:szCs w:val="24"/>
        </w:rPr>
        <w:t xml:space="preserve"> ý </w:t>
      </w:r>
      <w:proofErr w:type="spellStart"/>
      <w:r w:rsidRPr="0050697D">
        <w:rPr>
          <w:color w:val="000000"/>
          <w:sz w:val="24"/>
          <w:szCs w:val="24"/>
        </w:rPr>
        <w:t>kịp</w:t>
      </w:r>
      <w:proofErr w:type="spellEnd"/>
      <w:r w:rsidRPr="0050697D">
        <w:rPr>
          <w:color w:val="000000"/>
          <w:sz w:val="24"/>
          <w:szCs w:val="24"/>
        </w:rPr>
        <w:t xml:space="preserve"> </w:t>
      </w:r>
      <w:proofErr w:type="spellStart"/>
      <w:r w:rsidRPr="0050697D">
        <w:rPr>
          <w:color w:val="000000"/>
          <w:sz w:val="24"/>
          <w:szCs w:val="24"/>
        </w:rPr>
        <w:t>thời</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hoạt</w:t>
      </w:r>
      <w:proofErr w:type="spellEnd"/>
      <w:r w:rsidRPr="0050697D">
        <w:rPr>
          <w:color w:val="000000"/>
          <w:sz w:val="24"/>
          <w:szCs w:val="24"/>
        </w:rPr>
        <w:t xml:space="preserve"> </w:t>
      </w:r>
      <w:proofErr w:type="spellStart"/>
      <w:r w:rsidRPr="0050697D">
        <w:rPr>
          <w:color w:val="000000"/>
          <w:sz w:val="24"/>
          <w:szCs w:val="24"/>
        </w:rPr>
        <w:t>động</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
    <w:p w14:paraId="65730941"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2. </w:t>
      </w:r>
      <w:proofErr w:type="spellStart"/>
      <w:r w:rsidRPr="0050697D">
        <w:rPr>
          <w:color w:val="000000"/>
          <w:sz w:val="24"/>
          <w:szCs w:val="24"/>
        </w:rPr>
        <w:t>Được</w:t>
      </w:r>
      <w:proofErr w:type="spellEnd"/>
      <w:r w:rsidRPr="0050697D">
        <w:rPr>
          <w:color w:val="000000"/>
          <w:sz w:val="24"/>
          <w:szCs w:val="24"/>
        </w:rPr>
        <w:t xml:space="preserve"> khoa,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phòng</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 xml:space="preserve"> </w:t>
      </w:r>
      <w:proofErr w:type="spellStart"/>
      <w:r w:rsidRPr="0050697D">
        <w:rPr>
          <w:color w:val="000000"/>
          <w:sz w:val="24"/>
          <w:szCs w:val="24"/>
        </w:rPr>
        <w:t>năng</w:t>
      </w:r>
      <w:proofErr w:type="spellEnd"/>
      <w:r w:rsidRPr="0050697D">
        <w:rPr>
          <w:color w:val="000000"/>
          <w:sz w:val="24"/>
          <w:szCs w:val="24"/>
        </w:rPr>
        <w:t xml:space="preserve"> </w:t>
      </w:r>
      <w:proofErr w:type="spellStart"/>
      <w:r w:rsidRPr="0050697D">
        <w:rPr>
          <w:color w:val="000000"/>
          <w:sz w:val="24"/>
          <w:szCs w:val="24"/>
        </w:rPr>
        <w:t>cung</w:t>
      </w:r>
      <w:proofErr w:type="spellEnd"/>
      <w:r w:rsidRPr="0050697D">
        <w:rPr>
          <w:color w:val="000000"/>
          <w:sz w:val="24"/>
          <w:szCs w:val="24"/>
        </w:rPr>
        <w:t xml:space="preserve"> </w:t>
      </w:r>
      <w:proofErr w:type="spellStart"/>
      <w:r w:rsidRPr="0050697D">
        <w:rPr>
          <w:color w:val="000000"/>
          <w:sz w:val="24"/>
          <w:szCs w:val="24"/>
        </w:rPr>
        <w:t>cấp</w:t>
      </w:r>
      <w:proofErr w:type="spellEnd"/>
      <w:r w:rsidRPr="0050697D">
        <w:rPr>
          <w:color w:val="000000"/>
          <w:sz w:val="24"/>
          <w:szCs w:val="24"/>
        </w:rPr>
        <w:t xml:space="preserve"> </w:t>
      </w:r>
      <w:proofErr w:type="spellStart"/>
      <w:r w:rsidRPr="0050697D">
        <w:rPr>
          <w:color w:val="000000"/>
          <w:sz w:val="24"/>
          <w:szCs w:val="24"/>
        </w:rPr>
        <w:t>tài</w:t>
      </w:r>
      <w:proofErr w:type="spellEnd"/>
      <w:r w:rsidRPr="0050697D">
        <w:rPr>
          <w:color w:val="000000"/>
          <w:sz w:val="24"/>
          <w:szCs w:val="24"/>
        </w:rPr>
        <w:t xml:space="preserve"> </w:t>
      </w:r>
      <w:proofErr w:type="spellStart"/>
      <w:r w:rsidRPr="0050697D">
        <w:rPr>
          <w:color w:val="000000"/>
          <w:sz w:val="24"/>
          <w:szCs w:val="24"/>
        </w:rPr>
        <w:t>liệu</w:t>
      </w:r>
      <w:proofErr w:type="spellEnd"/>
      <w:r w:rsidRPr="0050697D">
        <w:rPr>
          <w:color w:val="000000"/>
          <w:sz w:val="24"/>
          <w:szCs w:val="24"/>
        </w:rPr>
        <w:t xml:space="preserve"> </w:t>
      </w:r>
      <w:proofErr w:type="spellStart"/>
      <w:r w:rsidRPr="0050697D">
        <w:rPr>
          <w:color w:val="000000"/>
          <w:sz w:val="24"/>
          <w:szCs w:val="24"/>
        </w:rPr>
        <w:t>cần</w:t>
      </w:r>
      <w:proofErr w:type="spellEnd"/>
      <w:r w:rsidRPr="0050697D">
        <w:rPr>
          <w:color w:val="000000"/>
          <w:sz w:val="24"/>
          <w:szCs w:val="24"/>
        </w:rPr>
        <w:t xml:space="preserve"> </w:t>
      </w:r>
      <w:proofErr w:type="spellStart"/>
      <w:r w:rsidRPr="0050697D">
        <w:rPr>
          <w:color w:val="000000"/>
          <w:sz w:val="24"/>
          <w:szCs w:val="24"/>
        </w:rPr>
        <w:t>thiết</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thông</w:t>
      </w:r>
      <w:proofErr w:type="spellEnd"/>
      <w:r w:rsidRPr="0050697D">
        <w:rPr>
          <w:color w:val="000000"/>
          <w:sz w:val="24"/>
          <w:szCs w:val="24"/>
        </w:rPr>
        <w:t xml:space="preserve"> tin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quan</w:t>
      </w:r>
      <w:proofErr w:type="spellEnd"/>
      <w:r w:rsidRPr="0050697D">
        <w:rPr>
          <w:color w:val="000000"/>
          <w:sz w:val="24"/>
          <w:szCs w:val="24"/>
        </w:rPr>
        <w:t xml:space="preserve"> </w:t>
      </w:r>
      <w:proofErr w:type="spellStart"/>
      <w:r w:rsidRPr="0050697D">
        <w:rPr>
          <w:color w:val="000000"/>
          <w:sz w:val="24"/>
          <w:szCs w:val="24"/>
        </w:rPr>
        <w:t>đến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CVHT. </w:t>
      </w:r>
      <w:proofErr w:type="spellStart"/>
      <w:r w:rsidRPr="0050697D">
        <w:rPr>
          <w:color w:val="000000"/>
          <w:sz w:val="24"/>
          <w:szCs w:val="24"/>
        </w:rPr>
        <w:t>Phản</w:t>
      </w:r>
      <w:proofErr w:type="spellEnd"/>
      <w:r w:rsidRPr="0050697D">
        <w:rPr>
          <w:color w:val="000000"/>
          <w:sz w:val="24"/>
          <w:szCs w:val="24"/>
        </w:rPr>
        <w:t xml:space="preserve"> </w:t>
      </w:r>
      <w:proofErr w:type="spellStart"/>
      <w:r w:rsidRPr="0050697D">
        <w:rPr>
          <w:color w:val="000000"/>
          <w:sz w:val="24"/>
          <w:szCs w:val="24"/>
        </w:rPr>
        <w:t>ánh</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tượng</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đơn</w:t>
      </w:r>
      <w:proofErr w:type="spellEnd"/>
      <w:r w:rsidRPr="0050697D">
        <w:rPr>
          <w:color w:val="000000"/>
          <w:sz w:val="24"/>
          <w:szCs w:val="24"/>
        </w:rPr>
        <w:t xml:space="preserve"> </w:t>
      </w:r>
      <w:proofErr w:type="spellStart"/>
      <w:r w:rsidRPr="0050697D">
        <w:rPr>
          <w:color w:val="000000"/>
          <w:sz w:val="24"/>
          <w:szCs w:val="24"/>
        </w:rPr>
        <w:t>vị</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 xml:space="preserve"> </w:t>
      </w:r>
      <w:proofErr w:type="spellStart"/>
      <w:r w:rsidRPr="0050697D">
        <w:rPr>
          <w:color w:val="000000"/>
          <w:sz w:val="24"/>
          <w:szCs w:val="24"/>
        </w:rPr>
        <w:t>năng</w:t>
      </w:r>
      <w:proofErr w:type="spellEnd"/>
      <w:r w:rsidRPr="0050697D">
        <w:rPr>
          <w:color w:val="000000"/>
          <w:sz w:val="24"/>
          <w:szCs w:val="24"/>
        </w:rPr>
        <w:t xml:space="preserve"> </w:t>
      </w:r>
      <w:proofErr w:type="spellStart"/>
      <w:r w:rsidRPr="0050697D">
        <w:rPr>
          <w:color w:val="000000"/>
          <w:sz w:val="24"/>
          <w:szCs w:val="24"/>
        </w:rPr>
        <w:t>không</w:t>
      </w:r>
      <w:proofErr w:type="spellEnd"/>
      <w:r w:rsidRPr="0050697D">
        <w:rPr>
          <w:color w:val="000000"/>
          <w:sz w:val="24"/>
          <w:szCs w:val="24"/>
        </w:rPr>
        <w:t xml:space="preserve"> </w:t>
      </w:r>
      <w:proofErr w:type="spellStart"/>
      <w:r w:rsidRPr="0050697D">
        <w:rPr>
          <w:color w:val="000000"/>
          <w:sz w:val="24"/>
          <w:szCs w:val="24"/>
        </w:rPr>
        <w:t>hợp</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w:t>
      </w:r>
      <w:proofErr w:type="spellStart"/>
      <w:r w:rsidRPr="0050697D">
        <w:rPr>
          <w:color w:val="000000"/>
          <w:sz w:val="24"/>
          <w:szCs w:val="24"/>
        </w:rPr>
        <w:t>hỗ</w:t>
      </w:r>
      <w:proofErr w:type="spellEnd"/>
      <w:r w:rsidRPr="0050697D">
        <w:rPr>
          <w:color w:val="000000"/>
          <w:sz w:val="24"/>
          <w:szCs w:val="24"/>
        </w:rPr>
        <w:t xml:space="preserve"> </w:t>
      </w:r>
      <w:proofErr w:type="spellStart"/>
      <w:r w:rsidRPr="0050697D">
        <w:rPr>
          <w:color w:val="000000"/>
          <w:sz w:val="24"/>
          <w:szCs w:val="24"/>
        </w:rPr>
        <w:t>trợ</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việc</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quan</w:t>
      </w:r>
      <w:proofErr w:type="spellEnd"/>
      <w:r w:rsidRPr="0050697D">
        <w:rPr>
          <w:color w:val="000000"/>
          <w:sz w:val="24"/>
          <w:szCs w:val="24"/>
        </w:rPr>
        <w:t xml:space="preserve"> </w:t>
      </w:r>
      <w:proofErr w:type="spellStart"/>
      <w:r w:rsidRPr="0050697D">
        <w:rPr>
          <w:color w:val="000000"/>
          <w:sz w:val="24"/>
          <w:szCs w:val="24"/>
        </w:rPr>
        <w:t>đến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CVHT </w:t>
      </w:r>
      <w:proofErr w:type="spellStart"/>
      <w:r w:rsidRPr="0050697D">
        <w:rPr>
          <w:color w:val="000000"/>
          <w:sz w:val="24"/>
          <w:szCs w:val="24"/>
        </w:rPr>
        <w:t>lên</w:t>
      </w:r>
      <w:proofErr w:type="spellEnd"/>
      <w:r w:rsidRPr="0050697D">
        <w:rPr>
          <w:color w:val="000000"/>
          <w:sz w:val="24"/>
          <w:szCs w:val="24"/>
        </w:rPr>
        <w:t xml:space="preserve"> </w:t>
      </w:r>
      <w:proofErr w:type="spellStart"/>
      <w:r w:rsidRPr="0050697D">
        <w:rPr>
          <w:color w:val="000000"/>
          <w:sz w:val="24"/>
          <w:szCs w:val="24"/>
        </w:rPr>
        <w:t>Nhà</w:t>
      </w:r>
      <w:proofErr w:type="spellEnd"/>
      <w:r w:rsidRPr="0050697D">
        <w:rPr>
          <w:color w:val="000000"/>
          <w:sz w:val="24"/>
          <w:szCs w:val="24"/>
        </w:rPr>
        <w:t xml:space="preserve"> </w:t>
      </w:r>
      <w:proofErr w:type="spellStart"/>
      <w:r w:rsidRPr="0050697D">
        <w:rPr>
          <w:color w:val="000000"/>
          <w:sz w:val="24"/>
          <w:szCs w:val="24"/>
        </w:rPr>
        <w:t>trường</w:t>
      </w:r>
      <w:proofErr w:type="spellEnd"/>
      <w:r w:rsidRPr="0050697D">
        <w:rPr>
          <w:color w:val="000000"/>
          <w:sz w:val="24"/>
          <w:szCs w:val="24"/>
        </w:rPr>
        <w:t xml:space="preserve"> (</w:t>
      </w:r>
      <w:proofErr w:type="spellStart"/>
      <w:r w:rsidRPr="0050697D">
        <w:rPr>
          <w:color w:val="000000"/>
          <w:sz w:val="24"/>
          <w:szCs w:val="24"/>
        </w:rPr>
        <w:t>nếu</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
    <w:p w14:paraId="65730942" w14:textId="77777777" w:rsidR="00FC4CB2" w:rsidRPr="0050697D" w:rsidRDefault="00FC4CB2" w:rsidP="00FC4CB2">
      <w:pPr>
        <w:tabs>
          <w:tab w:val="left" w:pos="567"/>
        </w:tabs>
        <w:spacing w:after="0" w:line="240" w:lineRule="auto"/>
        <w:jc w:val="both"/>
        <w:rPr>
          <w:color w:val="000000"/>
          <w:sz w:val="24"/>
          <w:szCs w:val="24"/>
        </w:rPr>
      </w:pPr>
      <w:r w:rsidRPr="0050697D">
        <w:rPr>
          <w:color w:val="000000"/>
          <w:sz w:val="24"/>
          <w:szCs w:val="24"/>
        </w:rPr>
        <w:tab/>
        <w:t xml:space="preserve">3.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quyền</w:t>
      </w:r>
      <w:proofErr w:type="spellEnd"/>
      <w:r w:rsidRPr="0050697D">
        <w:rPr>
          <w:color w:val="000000"/>
          <w:sz w:val="24"/>
          <w:szCs w:val="24"/>
        </w:rPr>
        <w:t xml:space="preserve"> </w:t>
      </w:r>
      <w:proofErr w:type="spellStart"/>
      <w:r w:rsidRPr="0050697D">
        <w:rPr>
          <w:color w:val="000000"/>
          <w:sz w:val="24"/>
          <w:szCs w:val="24"/>
        </w:rPr>
        <w:t>tham</w:t>
      </w:r>
      <w:proofErr w:type="spellEnd"/>
      <w:r w:rsidRPr="0050697D">
        <w:rPr>
          <w:color w:val="000000"/>
          <w:sz w:val="24"/>
          <w:szCs w:val="24"/>
        </w:rPr>
        <w:t xml:space="preserve"> </w:t>
      </w:r>
      <w:proofErr w:type="spellStart"/>
      <w:r w:rsidRPr="0050697D">
        <w:rPr>
          <w:color w:val="000000"/>
          <w:sz w:val="24"/>
          <w:szCs w:val="24"/>
        </w:rPr>
        <w:t>gia</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phiên</w:t>
      </w:r>
      <w:proofErr w:type="spellEnd"/>
      <w:r w:rsidRPr="0050697D">
        <w:rPr>
          <w:color w:val="000000"/>
          <w:sz w:val="24"/>
          <w:szCs w:val="24"/>
        </w:rPr>
        <w:t xml:space="preserve"> </w:t>
      </w:r>
      <w:proofErr w:type="spellStart"/>
      <w:r w:rsidRPr="0050697D">
        <w:rPr>
          <w:color w:val="000000"/>
          <w:sz w:val="24"/>
          <w:szCs w:val="24"/>
        </w:rPr>
        <w:t>họp</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Hội</w:t>
      </w:r>
      <w:proofErr w:type="spellEnd"/>
      <w:r w:rsidRPr="0050697D">
        <w:rPr>
          <w:color w:val="000000"/>
          <w:sz w:val="24"/>
          <w:szCs w:val="24"/>
        </w:rPr>
        <w:t xml:space="preserve"> </w:t>
      </w:r>
      <w:proofErr w:type="spellStart"/>
      <w:r w:rsidRPr="0050697D">
        <w:rPr>
          <w:color w:val="000000"/>
          <w:sz w:val="24"/>
          <w:szCs w:val="24"/>
        </w:rPr>
        <w:t>đồng</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cấp</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quan</w:t>
      </w:r>
      <w:proofErr w:type="spellEnd"/>
      <w:r w:rsidRPr="0050697D">
        <w:rPr>
          <w:color w:val="000000"/>
          <w:sz w:val="24"/>
          <w:szCs w:val="24"/>
        </w:rPr>
        <w:t xml:space="preserve"> </w:t>
      </w:r>
      <w:proofErr w:type="spellStart"/>
      <w:r w:rsidRPr="0050697D">
        <w:rPr>
          <w:color w:val="000000"/>
          <w:sz w:val="24"/>
          <w:szCs w:val="24"/>
        </w:rPr>
        <w:t>đến</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mình</w:t>
      </w:r>
      <w:proofErr w:type="spellEnd"/>
      <w:r w:rsidRPr="0050697D">
        <w:rPr>
          <w:color w:val="000000"/>
          <w:sz w:val="24"/>
          <w:szCs w:val="24"/>
        </w:rPr>
        <w:t xml:space="preserve"> </w:t>
      </w:r>
      <w:proofErr w:type="spellStart"/>
      <w:r w:rsidRPr="0050697D">
        <w:rPr>
          <w:color w:val="000000"/>
          <w:sz w:val="24"/>
          <w:szCs w:val="24"/>
        </w:rPr>
        <w:t>phụ</w:t>
      </w:r>
      <w:proofErr w:type="spellEnd"/>
      <w:r w:rsidRPr="0050697D">
        <w:rPr>
          <w:color w:val="000000"/>
          <w:sz w:val="24"/>
          <w:szCs w:val="24"/>
        </w:rPr>
        <w:t xml:space="preserve"> </w:t>
      </w:r>
      <w:proofErr w:type="spellStart"/>
      <w:r w:rsidRPr="0050697D">
        <w:rPr>
          <w:color w:val="000000"/>
          <w:sz w:val="24"/>
          <w:szCs w:val="24"/>
        </w:rPr>
        <w:t>trách</w:t>
      </w:r>
      <w:proofErr w:type="spellEnd"/>
      <w:r w:rsidRPr="0050697D">
        <w:rPr>
          <w:color w:val="000000"/>
          <w:sz w:val="24"/>
          <w:szCs w:val="24"/>
        </w:rPr>
        <w:t>.</w:t>
      </w:r>
    </w:p>
    <w:p w14:paraId="65730943" w14:textId="77777777" w:rsidR="00FC4CB2" w:rsidRPr="0050697D" w:rsidRDefault="00FC4CB2" w:rsidP="00FC4CB2">
      <w:pPr>
        <w:spacing w:after="0" w:line="240" w:lineRule="auto"/>
        <w:ind w:firstLine="567"/>
        <w:jc w:val="both"/>
        <w:rPr>
          <w:bCs/>
          <w:color w:val="000000"/>
          <w:sz w:val="24"/>
          <w:szCs w:val="24"/>
        </w:rPr>
      </w:pPr>
      <w:r w:rsidRPr="0050697D">
        <w:rPr>
          <w:bCs/>
          <w:color w:val="000000"/>
          <w:sz w:val="24"/>
          <w:szCs w:val="24"/>
        </w:rPr>
        <w:t xml:space="preserve">4. </w:t>
      </w:r>
      <w:proofErr w:type="spellStart"/>
      <w:r w:rsidRPr="0050697D">
        <w:rPr>
          <w:bCs/>
          <w:color w:val="000000"/>
          <w:sz w:val="24"/>
          <w:szCs w:val="24"/>
        </w:rPr>
        <w:t>Được</w:t>
      </w:r>
      <w:proofErr w:type="spellEnd"/>
      <w:r w:rsidRPr="0050697D">
        <w:rPr>
          <w:bCs/>
          <w:color w:val="000000"/>
          <w:sz w:val="24"/>
          <w:szCs w:val="24"/>
        </w:rPr>
        <w:t xml:space="preserve"> </w:t>
      </w:r>
      <w:proofErr w:type="spellStart"/>
      <w:r w:rsidRPr="0050697D">
        <w:rPr>
          <w:bCs/>
          <w:color w:val="000000"/>
          <w:sz w:val="24"/>
          <w:szCs w:val="24"/>
        </w:rPr>
        <w:t>giảm</w:t>
      </w:r>
      <w:proofErr w:type="spellEnd"/>
      <w:r w:rsidRPr="0050697D">
        <w:rPr>
          <w:bCs/>
          <w:color w:val="000000"/>
          <w:sz w:val="24"/>
          <w:szCs w:val="24"/>
        </w:rPr>
        <w:t xml:space="preserve"> </w:t>
      </w:r>
      <w:proofErr w:type="spellStart"/>
      <w:r w:rsidRPr="0050697D">
        <w:rPr>
          <w:bCs/>
          <w:color w:val="000000"/>
          <w:sz w:val="24"/>
          <w:szCs w:val="24"/>
        </w:rPr>
        <w:t>giờ</w:t>
      </w:r>
      <w:proofErr w:type="spellEnd"/>
      <w:r w:rsidRPr="0050697D">
        <w:rPr>
          <w:bCs/>
          <w:color w:val="000000"/>
          <w:sz w:val="24"/>
          <w:szCs w:val="24"/>
        </w:rPr>
        <w:t xml:space="preserve"> </w:t>
      </w:r>
      <w:proofErr w:type="spellStart"/>
      <w:r w:rsidRPr="0050697D">
        <w:rPr>
          <w:bCs/>
          <w:color w:val="000000"/>
          <w:sz w:val="24"/>
          <w:szCs w:val="24"/>
        </w:rPr>
        <w:t>dạy</w:t>
      </w:r>
      <w:proofErr w:type="spellEnd"/>
      <w:r w:rsidRPr="0050697D">
        <w:rPr>
          <w:bCs/>
          <w:color w:val="000000"/>
          <w:sz w:val="24"/>
          <w:szCs w:val="24"/>
        </w:rPr>
        <w:t xml:space="preserve"> </w:t>
      </w:r>
      <w:proofErr w:type="spellStart"/>
      <w:r w:rsidRPr="0050697D">
        <w:rPr>
          <w:bCs/>
          <w:color w:val="000000"/>
          <w:sz w:val="24"/>
          <w:szCs w:val="24"/>
        </w:rPr>
        <w:t>theo</w:t>
      </w:r>
      <w:proofErr w:type="spellEnd"/>
      <w:r w:rsidRPr="0050697D">
        <w:rPr>
          <w:bCs/>
          <w:color w:val="000000"/>
          <w:sz w:val="24"/>
          <w:szCs w:val="24"/>
        </w:rPr>
        <w:t xml:space="preserve"> </w:t>
      </w:r>
      <w:proofErr w:type="spellStart"/>
      <w:r w:rsidRPr="0050697D">
        <w:rPr>
          <w:bCs/>
          <w:color w:val="000000"/>
          <w:sz w:val="24"/>
          <w:szCs w:val="24"/>
        </w:rPr>
        <w:t>quy</w:t>
      </w:r>
      <w:proofErr w:type="spellEnd"/>
      <w:r w:rsidRPr="0050697D">
        <w:rPr>
          <w:bCs/>
          <w:color w:val="000000"/>
          <w:sz w:val="24"/>
          <w:szCs w:val="24"/>
        </w:rPr>
        <w:t xml:space="preserve"> </w:t>
      </w:r>
      <w:proofErr w:type="spellStart"/>
      <w:r w:rsidRPr="0050697D">
        <w:rPr>
          <w:bCs/>
          <w:color w:val="000000"/>
          <w:sz w:val="24"/>
          <w:szCs w:val="24"/>
        </w:rPr>
        <w:t>định</w:t>
      </w:r>
      <w:proofErr w:type="spellEnd"/>
      <w:r w:rsidRPr="0050697D">
        <w:rPr>
          <w:bCs/>
          <w:color w:val="000000"/>
          <w:sz w:val="24"/>
          <w:szCs w:val="24"/>
        </w:rPr>
        <w:t xml:space="preserve"> </w:t>
      </w:r>
      <w:proofErr w:type="spellStart"/>
      <w:r w:rsidRPr="0050697D">
        <w:rPr>
          <w:bCs/>
          <w:color w:val="000000"/>
          <w:sz w:val="24"/>
          <w:szCs w:val="24"/>
        </w:rPr>
        <w:t>hiện</w:t>
      </w:r>
      <w:proofErr w:type="spellEnd"/>
      <w:r w:rsidRPr="0050697D">
        <w:rPr>
          <w:bCs/>
          <w:color w:val="000000"/>
          <w:sz w:val="24"/>
          <w:szCs w:val="24"/>
        </w:rPr>
        <w:t xml:space="preserve"> </w:t>
      </w:r>
      <w:proofErr w:type="spellStart"/>
      <w:r w:rsidRPr="0050697D">
        <w:rPr>
          <w:bCs/>
          <w:color w:val="000000"/>
          <w:sz w:val="24"/>
          <w:szCs w:val="24"/>
        </w:rPr>
        <w:t>hành</w:t>
      </w:r>
      <w:proofErr w:type="spellEnd"/>
      <w:r w:rsidRPr="0050697D">
        <w:rPr>
          <w:bCs/>
          <w:color w:val="000000"/>
          <w:sz w:val="24"/>
          <w:szCs w:val="24"/>
        </w:rPr>
        <w:t xml:space="preserve">. </w:t>
      </w:r>
    </w:p>
    <w:p w14:paraId="65730944"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5.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thông</w:t>
      </w:r>
      <w:proofErr w:type="spellEnd"/>
      <w:r w:rsidRPr="0050697D">
        <w:rPr>
          <w:color w:val="000000"/>
          <w:sz w:val="24"/>
          <w:szCs w:val="24"/>
        </w:rPr>
        <w:t xml:space="preserve"> tin </w:t>
      </w:r>
      <w:proofErr w:type="spellStart"/>
      <w:r w:rsidRPr="0050697D">
        <w:rPr>
          <w:color w:val="000000"/>
          <w:sz w:val="24"/>
          <w:szCs w:val="24"/>
        </w:rPr>
        <w:t>tình</w:t>
      </w:r>
      <w:proofErr w:type="spellEnd"/>
      <w:r w:rsidRPr="0050697D">
        <w:rPr>
          <w:color w:val="000000"/>
          <w:sz w:val="24"/>
          <w:szCs w:val="24"/>
        </w:rPr>
        <w:t xml:space="preserve"> </w:t>
      </w:r>
      <w:proofErr w:type="spellStart"/>
      <w:r w:rsidRPr="0050697D">
        <w:rPr>
          <w:color w:val="000000"/>
          <w:sz w:val="24"/>
          <w:szCs w:val="24"/>
        </w:rPr>
        <w:t>hình</w:t>
      </w:r>
      <w:proofErr w:type="spellEnd"/>
      <w:r w:rsidRPr="0050697D">
        <w:rPr>
          <w:color w:val="000000"/>
          <w:sz w:val="24"/>
          <w:szCs w:val="24"/>
        </w:rPr>
        <w:t xml:space="preserve"> </w:t>
      </w:r>
      <w:proofErr w:type="spellStart"/>
      <w:r w:rsidRPr="0050697D">
        <w:rPr>
          <w:color w:val="000000"/>
          <w:sz w:val="24"/>
          <w:szCs w:val="24"/>
        </w:rPr>
        <w:t>kết</w:t>
      </w:r>
      <w:proofErr w:type="spellEnd"/>
      <w:r w:rsidRPr="0050697D">
        <w:rPr>
          <w:color w:val="000000"/>
          <w:sz w:val="24"/>
          <w:szCs w:val="24"/>
        </w:rPr>
        <w:t xml:space="preserve"> </w:t>
      </w:r>
      <w:proofErr w:type="spellStart"/>
      <w:r w:rsidRPr="0050697D">
        <w:rPr>
          <w:color w:val="000000"/>
          <w:sz w:val="24"/>
          <w:szCs w:val="24"/>
        </w:rPr>
        <w:t>quả</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nắm</w:t>
      </w:r>
      <w:proofErr w:type="spellEnd"/>
      <w:r w:rsidRPr="0050697D">
        <w:rPr>
          <w:color w:val="000000"/>
          <w:sz w:val="24"/>
          <w:szCs w:val="24"/>
        </w:rPr>
        <w:t xml:space="preserve"> </w:t>
      </w:r>
      <w:proofErr w:type="spellStart"/>
      <w:r w:rsidRPr="0050697D">
        <w:rPr>
          <w:color w:val="000000"/>
          <w:sz w:val="24"/>
          <w:szCs w:val="24"/>
        </w:rPr>
        <w:t>danh</w:t>
      </w:r>
      <w:proofErr w:type="spellEnd"/>
      <w:r w:rsidRPr="0050697D">
        <w:rPr>
          <w:color w:val="000000"/>
          <w:sz w:val="24"/>
          <w:szCs w:val="24"/>
        </w:rPr>
        <w:t xml:space="preserve"> </w:t>
      </w:r>
      <w:proofErr w:type="spellStart"/>
      <w:r w:rsidRPr="0050697D">
        <w:rPr>
          <w:color w:val="000000"/>
          <w:sz w:val="24"/>
          <w:szCs w:val="24"/>
        </w:rPr>
        <w:t>sách</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thông</w:t>
      </w:r>
      <w:proofErr w:type="spellEnd"/>
      <w:r w:rsidRPr="0050697D">
        <w:rPr>
          <w:color w:val="000000"/>
          <w:sz w:val="24"/>
          <w:szCs w:val="24"/>
        </w:rPr>
        <w:t xml:space="preserve"> tin </w:t>
      </w:r>
      <w:proofErr w:type="spellStart"/>
      <w:r w:rsidRPr="0050697D">
        <w:rPr>
          <w:color w:val="000000"/>
          <w:sz w:val="24"/>
          <w:szCs w:val="24"/>
        </w:rPr>
        <w:t>cá</w:t>
      </w:r>
      <w:proofErr w:type="spellEnd"/>
      <w:r w:rsidRPr="0050697D">
        <w:rPr>
          <w:color w:val="000000"/>
          <w:sz w:val="24"/>
          <w:szCs w:val="24"/>
        </w:rPr>
        <w:t xml:space="preserve"> </w:t>
      </w:r>
      <w:proofErr w:type="spellStart"/>
      <w:r w:rsidRPr="0050697D">
        <w:rPr>
          <w:color w:val="000000"/>
          <w:sz w:val="24"/>
          <w:szCs w:val="24"/>
        </w:rPr>
        <w:t>nhân</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đăng</w:t>
      </w:r>
      <w:proofErr w:type="spellEnd"/>
      <w:r w:rsidRPr="0050697D">
        <w:rPr>
          <w:color w:val="000000"/>
          <w:sz w:val="24"/>
          <w:szCs w:val="24"/>
        </w:rPr>
        <w:t xml:space="preserve"> </w:t>
      </w:r>
      <w:proofErr w:type="spellStart"/>
      <w:r w:rsidRPr="0050697D">
        <w:rPr>
          <w:color w:val="000000"/>
          <w:sz w:val="24"/>
          <w:szCs w:val="24"/>
        </w:rPr>
        <w:t>ký</w:t>
      </w:r>
      <w:proofErr w:type="spellEnd"/>
      <w:r w:rsidRPr="0050697D">
        <w:rPr>
          <w:color w:val="000000"/>
          <w:sz w:val="24"/>
          <w:szCs w:val="24"/>
        </w:rPr>
        <w:t xml:space="preserve"> </w:t>
      </w:r>
      <w:proofErr w:type="spellStart"/>
      <w:r w:rsidRPr="0050697D">
        <w:rPr>
          <w:color w:val="000000"/>
          <w:sz w:val="24"/>
          <w:szCs w:val="24"/>
        </w:rPr>
        <w:t>phòng</w:t>
      </w:r>
      <w:proofErr w:type="spellEnd"/>
      <w:r w:rsidRPr="0050697D">
        <w:rPr>
          <w:color w:val="000000"/>
          <w:sz w:val="24"/>
          <w:szCs w:val="24"/>
        </w:rPr>
        <w:t xml:space="preserve"> </w:t>
      </w:r>
      <w:proofErr w:type="spellStart"/>
      <w:r w:rsidRPr="0050697D">
        <w:rPr>
          <w:color w:val="000000"/>
          <w:sz w:val="24"/>
          <w:szCs w:val="24"/>
        </w:rPr>
        <w:t>để</w:t>
      </w:r>
      <w:proofErr w:type="spellEnd"/>
      <w:r w:rsidRPr="0050697D">
        <w:rPr>
          <w:color w:val="000000"/>
          <w:sz w:val="24"/>
          <w:szCs w:val="24"/>
        </w:rPr>
        <w:t xml:space="preserve"> </w:t>
      </w:r>
      <w:proofErr w:type="spellStart"/>
      <w:r w:rsidRPr="0050697D">
        <w:rPr>
          <w:color w:val="000000"/>
          <w:sz w:val="24"/>
          <w:szCs w:val="24"/>
        </w:rPr>
        <w:t>tổ</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 xml:space="preserve"> </w:t>
      </w:r>
      <w:proofErr w:type="spellStart"/>
      <w:r w:rsidRPr="0050697D">
        <w:rPr>
          <w:color w:val="000000"/>
          <w:sz w:val="24"/>
          <w:szCs w:val="24"/>
        </w:rPr>
        <w:t>họp</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
    <w:p w14:paraId="65730945"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6.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huấn</w:t>
      </w:r>
      <w:proofErr w:type="spellEnd"/>
      <w:r w:rsidRPr="0050697D">
        <w:rPr>
          <w:color w:val="000000"/>
          <w:sz w:val="24"/>
          <w:szCs w:val="24"/>
        </w:rPr>
        <w:t xml:space="preserve">, </w:t>
      </w:r>
      <w:proofErr w:type="spellStart"/>
      <w:r w:rsidRPr="0050697D">
        <w:rPr>
          <w:color w:val="000000"/>
          <w:sz w:val="24"/>
          <w:szCs w:val="24"/>
        </w:rPr>
        <w:t>cung</w:t>
      </w:r>
      <w:proofErr w:type="spellEnd"/>
      <w:r w:rsidRPr="0050697D">
        <w:rPr>
          <w:color w:val="000000"/>
          <w:sz w:val="24"/>
          <w:szCs w:val="24"/>
        </w:rPr>
        <w:t xml:space="preserve"> </w:t>
      </w:r>
      <w:proofErr w:type="spellStart"/>
      <w:r w:rsidRPr="0050697D">
        <w:rPr>
          <w:color w:val="000000"/>
          <w:sz w:val="24"/>
          <w:szCs w:val="24"/>
        </w:rPr>
        <w:t>cấp</w:t>
      </w:r>
      <w:proofErr w:type="spellEnd"/>
      <w:r w:rsidRPr="0050697D">
        <w:rPr>
          <w:color w:val="000000"/>
          <w:sz w:val="24"/>
          <w:szCs w:val="24"/>
        </w:rPr>
        <w:t xml:space="preserve"> </w:t>
      </w:r>
      <w:proofErr w:type="spellStart"/>
      <w:r w:rsidRPr="0050697D">
        <w:rPr>
          <w:color w:val="000000"/>
          <w:sz w:val="24"/>
          <w:szCs w:val="24"/>
        </w:rPr>
        <w:t>những</w:t>
      </w:r>
      <w:proofErr w:type="spellEnd"/>
      <w:r w:rsidRPr="0050697D">
        <w:rPr>
          <w:color w:val="000000"/>
          <w:sz w:val="24"/>
          <w:szCs w:val="24"/>
        </w:rPr>
        <w:t xml:space="preserve"> </w:t>
      </w:r>
      <w:proofErr w:type="spellStart"/>
      <w:r w:rsidRPr="0050697D">
        <w:rPr>
          <w:color w:val="000000"/>
          <w:sz w:val="24"/>
          <w:szCs w:val="24"/>
        </w:rPr>
        <w:t>tài</w:t>
      </w:r>
      <w:proofErr w:type="spellEnd"/>
      <w:r w:rsidRPr="0050697D">
        <w:rPr>
          <w:color w:val="000000"/>
          <w:sz w:val="24"/>
          <w:szCs w:val="24"/>
        </w:rPr>
        <w:t xml:space="preserve"> </w:t>
      </w:r>
      <w:proofErr w:type="spellStart"/>
      <w:r w:rsidRPr="0050697D">
        <w:rPr>
          <w:color w:val="000000"/>
          <w:sz w:val="24"/>
          <w:szCs w:val="24"/>
        </w:rPr>
        <w:t>liệu</w:t>
      </w:r>
      <w:proofErr w:type="spellEnd"/>
      <w:r w:rsidRPr="0050697D">
        <w:rPr>
          <w:color w:val="000000"/>
          <w:sz w:val="24"/>
          <w:szCs w:val="24"/>
        </w:rPr>
        <w:t xml:space="preserve">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quan</w:t>
      </w:r>
      <w:proofErr w:type="spellEnd"/>
      <w:r w:rsidRPr="0050697D">
        <w:rPr>
          <w:color w:val="000000"/>
          <w:sz w:val="24"/>
          <w:szCs w:val="24"/>
        </w:rPr>
        <w:t xml:space="preserve"> </w:t>
      </w:r>
      <w:proofErr w:type="spellStart"/>
      <w:r w:rsidRPr="0050697D">
        <w:rPr>
          <w:color w:val="000000"/>
          <w:sz w:val="24"/>
          <w:szCs w:val="24"/>
        </w:rPr>
        <w:t>đến</w:t>
      </w:r>
      <w:proofErr w:type="spellEnd"/>
      <w:r w:rsidRPr="0050697D">
        <w:rPr>
          <w:color w:val="000000"/>
          <w:sz w:val="24"/>
          <w:szCs w:val="24"/>
        </w:rPr>
        <w:t xml:space="preserve"> </w:t>
      </w:r>
      <w:proofErr w:type="spellStart"/>
      <w:r w:rsidRPr="0050697D">
        <w:rPr>
          <w:color w:val="000000"/>
          <w:sz w:val="24"/>
          <w:szCs w:val="24"/>
        </w:rPr>
        <w:t>hoạt</w:t>
      </w:r>
      <w:proofErr w:type="spellEnd"/>
      <w:r w:rsidRPr="0050697D">
        <w:rPr>
          <w:color w:val="000000"/>
          <w:sz w:val="24"/>
          <w:szCs w:val="24"/>
        </w:rPr>
        <w:t xml:space="preserve"> </w:t>
      </w:r>
      <w:proofErr w:type="spellStart"/>
      <w:r w:rsidRPr="0050697D">
        <w:rPr>
          <w:color w:val="000000"/>
          <w:sz w:val="24"/>
          <w:szCs w:val="24"/>
        </w:rPr>
        <w:t>động</w:t>
      </w:r>
      <w:proofErr w:type="spellEnd"/>
      <w:r w:rsidRPr="0050697D">
        <w:rPr>
          <w:color w:val="000000"/>
          <w:sz w:val="24"/>
          <w:szCs w:val="24"/>
        </w:rPr>
        <w:t xml:space="preserve"> CVHT.</w:t>
      </w:r>
    </w:p>
    <w:p w14:paraId="65730946" w14:textId="77777777" w:rsidR="00E3398B" w:rsidRDefault="00E3398B" w:rsidP="00E3398B">
      <w:pPr>
        <w:spacing w:after="0" w:line="240" w:lineRule="auto"/>
        <w:rPr>
          <w:b/>
          <w:color w:val="000000"/>
          <w:sz w:val="24"/>
          <w:szCs w:val="24"/>
        </w:rPr>
      </w:pPr>
    </w:p>
    <w:p w14:paraId="65730947" w14:textId="77777777" w:rsidR="00FC4CB2" w:rsidRPr="0050697D" w:rsidRDefault="00FC4CB2" w:rsidP="00FC4CB2">
      <w:pPr>
        <w:spacing w:after="0" w:line="240" w:lineRule="auto"/>
        <w:jc w:val="center"/>
        <w:rPr>
          <w:b/>
          <w:color w:val="000000"/>
          <w:sz w:val="24"/>
          <w:szCs w:val="24"/>
        </w:rPr>
      </w:pPr>
      <w:proofErr w:type="spellStart"/>
      <w:r w:rsidRPr="0050697D">
        <w:rPr>
          <w:b/>
          <w:color w:val="000000"/>
          <w:sz w:val="24"/>
          <w:szCs w:val="24"/>
        </w:rPr>
        <w:t>Chương</w:t>
      </w:r>
      <w:proofErr w:type="spellEnd"/>
      <w:r w:rsidRPr="0050697D">
        <w:rPr>
          <w:b/>
          <w:color w:val="000000"/>
          <w:sz w:val="24"/>
          <w:szCs w:val="24"/>
        </w:rPr>
        <w:t xml:space="preserve"> III</w:t>
      </w:r>
    </w:p>
    <w:p w14:paraId="65730948" w14:textId="77777777" w:rsidR="00FC4CB2" w:rsidRPr="0050697D" w:rsidRDefault="00FC4CB2" w:rsidP="00E3398B">
      <w:pPr>
        <w:spacing w:after="0" w:line="240" w:lineRule="auto"/>
        <w:jc w:val="center"/>
        <w:rPr>
          <w:b/>
          <w:color w:val="000000"/>
          <w:sz w:val="24"/>
          <w:szCs w:val="24"/>
        </w:rPr>
      </w:pPr>
      <w:r w:rsidRPr="0050697D">
        <w:rPr>
          <w:b/>
          <w:color w:val="000000"/>
          <w:sz w:val="24"/>
          <w:szCs w:val="24"/>
        </w:rPr>
        <w:t>NỘI DUNG CÔNG TÁC CỐ VẤN HỌC TẬP</w:t>
      </w:r>
    </w:p>
    <w:p w14:paraId="65730949" w14:textId="77777777" w:rsidR="00FC4CB2" w:rsidRPr="0050697D" w:rsidRDefault="00FC4CB2" w:rsidP="00FC4CB2">
      <w:pPr>
        <w:spacing w:after="0" w:line="240" w:lineRule="auto"/>
        <w:ind w:firstLine="567"/>
        <w:jc w:val="both"/>
        <w:rPr>
          <w:b/>
          <w:color w:val="000000"/>
          <w:sz w:val="24"/>
          <w:szCs w:val="24"/>
        </w:rPr>
      </w:pPr>
      <w:proofErr w:type="spellStart"/>
      <w:r w:rsidRPr="0050697D">
        <w:rPr>
          <w:b/>
          <w:color w:val="000000"/>
          <w:sz w:val="24"/>
          <w:szCs w:val="24"/>
        </w:rPr>
        <w:t>Điều</w:t>
      </w:r>
      <w:proofErr w:type="spellEnd"/>
      <w:r w:rsidRPr="0050697D">
        <w:rPr>
          <w:b/>
          <w:color w:val="000000"/>
          <w:sz w:val="24"/>
          <w:szCs w:val="24"/>
        </w:rPr>
        <w:t xml:space="preserve"> 7. </w:t>
      </w:r>
      <w:proofErr w:type="spellStart"/>
      <w:r w:rsidRPr="0050697D">
        <w:rPr>
          <w:b/>
          <w:color w:val="000000"/>
          <w:sz w:val="24"/>
          <w:szCs w:val="24"/>
        </w:rPr>
        <w:t>Tổ</w:t>
      </w:r>
      <w:proofErr w:type="spellEnd"/>
      <w:r w:rsidRPr="0050697D">
        <w:rPr>
          <w:b/>
          <w:color w:val="000000"/>
          <w:sz w:val="24"/>
          <w:szCs w:val="24"/>
        </w:rPr>
        <w:t xml:space="preserve"> </w:t>
      </w:r>
      <w:proofErr w:type="spellStart"/>
      <w:r w:rsidRPr="0050697D">
        <w:rPr>
          <w:b/>
          <w:color w:val="000000"/>
          <w:sz w:val="24"/>
          <w:szCs w:val="24"/>
        </w:rPr>
        <w:t>chức</w:t>
      </w:r>
      <w:proofErr w:type="spellEnd"/>
      <w:r w:rsidRPr="0050697D">
        <w:rPr>
          <w:b/>
          <w:color w:val="000000"/>
          <w:sz w:val="24"/>
          <w:szCs w:val="24"/>
        </w:rPr>
        <w:t xml:space="preserve"> </w:t>
      </w:r>
      <w:proofErr w:type="spellStart"/>
      <w:r w:rsidRPr="0050697D">
        <w:rPr>
          <w:b/>
          <w:color w:val="000000"/>
          <w:sz w:val="24"/>
          <w:szCs w:val="24"/>
        </w:rPr>
        <w:t>họp</w:t>
      </w:r>
      <w:proofErr w:type="spellEnd"/>
      <w:r w:rsidRPr="0050697D">
        <w:rPr>
          <w:b/>
          <w:color w:val="000000"/>
          <w:sz w:val="24"/>
          <w:szCs w:val="24"/>
        </w:rPr>
        <w:t xml:space="preserve"> </w:t>
      </w:r>
      <w:proofErr w:type="spellStart"/>
      <w:r w:rsidRPr="0050697D">
        <w:rPr>
          <w:b/>
          <w:color w:val="000000"/>
          <w:sz w:val="24"/>
          <w:szCs w:val="24"/>
        </w:rPr>
        <w:t>lớp</w:t>
      </w:r>
      <w:proofErr w:type="spellEnd"/>
    </w:p>
    <w:p w14:paraId="6573094A" w14:textId="77777777" w:rsidR="00FC4CB2" w:rsidRPr="0050697D" w:rsidRDefault="00FC4CB2" w:rsidP="00FC4CB2">
      <w:pPr>
        <w:spacing w:after="0" w:line="240" w:lineRule="auto"/>
        <w:ind w:firstLine="567"/>
        <w:jc w:val="both"/>
        <w:rPr>
          <w:iCs/>
          <w:color w:val="000000"/>
          <w:sz w:val="24"/>
          <w:szCs w:val="24"/>
        </w:rPr>
      </w:pPr>
      <w:r w:rsidRPr="0050697D">
        <w:rPr>
          <w:rStyle w:val="Emphasis"/>
          <w:i w:val="0"/>
          <w:color w:val="000000"/>
          <w:sz w:val="24"/>
          <w:szCs w:val="24"/>
        </w:rPr>
        <w:t xml:space="preserve">1. CVHT </w:t>
      </w:r>
      <w:proofErr w:type="spellStart"/>
      <w:r w:rsidRPr="0050697D">
        <w:rPr>
          <w:rStyle w:val="Emphasis"/>
          <w:i w:val="0"/>
          <w:color w:val="000000"/>
          <w:sz w:val="24"/>
          <w:szCs w:val="24"/>
        </w:rPr>
        <w:t>chủ</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động</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sắp</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xếp</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thời</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gian</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địa</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điểm</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để</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họp</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với</w:t>
      </w:r>
      <w:proofErr w:type="spellEnd"/>
      <w:r w:rsidRPr="0050697D">
        <w:rPr>
          <w:rStyle w:val="Emphasis"/>
          <w:i w:val="0"/>
          <w:color w:val="000000"/>
          <w:sz w:val="24"/>
          <w:szCs w:val="24"/>
        </w:rPr>
        <w:t xml:space="preserve"> Ban </w:t>
      </w:r>
      <w:proofErr w:type="spellStart"/>
      <w:r w:rsidRPr="0050697D">
        <w:rPr>
          <w:rStyle w:val="Emphasis"/>
          <w:i w:val="0"/>
          <w:color w:val="000000"/>
          <w:sz w:val="24"/>
          <w:szCs w:val="24"/>
        </w:rPr>
        <w:t>cán</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sự</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lớp</w:t>
      </w:r>
      <w:proofErr w:type="spellEnd"/>
      <w:r w:rsidRPr="0050697D">
        <w:rPr>
          <w:rStyle w:val="Emphasis"/>
          <w:i w:val="0"/>
          <w:color w:val="000000"/>
          <w:sz w:val="24"/>
          <w:szCs w:val="24"/>
        </w:rPr>
        <w:t xml:space="preserve"> (01 </w:t>
      </w:r>
      <w:proofErr w:type="spellStart"/>
      <w:r w:rsidRPr="0050697D">
        <w:rPr>
          <w:rStyle w:val="Emphasis"/>
          <w:i w:val="0"/>
          <w:color w:val="000000"/>
          <w:sz w:val="24"/>
          <w:szCs w:val="24"/>
        </w:rPr>
        <w:t>lần</w:t>
      </w:r>
      <w:proofErr w:type="spellEnd"/>
      <w:r w:rsidRPr="0050697D">
        <w:rPr>
          <w:rStyle w:val="Emphasis"/>
          <w:i w:val="0"/>
          <w:color w:val="000000"/>
          <w:sz w:val="24"/>
          <w:szCs w:val="24"/>
        </w:rPr>
        <w:t>/</w:t>
      </w:r>
      <w:proofErr w:type="spellStart"/>
      <w:r w:rsidRPr="0050697D">
        <w:rPr>
          <w:rStyle w:val="Emphasis"/>
          <w:i w:val="0"/>
          <w:color w:val="000000"/>
          <w:sz w:val="24"/>
          <w:szCs w:val="24"/>
        </w:rPr>
        <w:t>tháng</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họp</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với</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lớp</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phụ</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trách</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ít</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lastRenderedPageBreak/>
        <w:t>nhất</w:t>
      </w:r>
      <w:proofErr w:type="spellEnd"/>
      <w:r w:rsidRPr="0050697D">
        <w:rPr>
          <w:rStyle w:val="Emphasis"/>
          <w:i w:val="0"/>
          <w:color w:val="000000"/>
          <w:sz w:val="24"/>
          <w:szCs w:val="24"/>
        </w:rPr>
        <w:t xml:space="preserve"> 03 </w:t>
      </w:r>
      <w:proofErr w:type="spellStart"/>
      <w:r w:rsidRPr="0050697D">
        <w:rPr>
          <w:rStyle w:val="Emphasis"/>
          <w:i w:val="0"/>
          <w:color w:val="000000"/>
          <w:sz w:val="24"/>
          <w:szCs w:val="24"/>
        </w:rPr>
        <w:t>lần</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học</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kỳ</w:t>
      </w:r>
      <w:proofErr w:type="spellEnd"/>
      <w:r w:rsidRPr="0050697D">
        <w:rPr>
          <w:rStyle w:val="Emphasis"/>
          <w:i w:val="0"/>
          <w:color w:val="000000"/>
          <w:sz w:val="24"/>
          <w:szCs w:val="24"/>
        </w:rPr>
        <w:t xml:space="preserve">). Các </w:t>
      </w:r>
      <w:proofErr w:type="spellStart"/>
      <w:r w:rsidRPr="0050697D">
        <w:rPr>
          <w:rStyle w:val="Emphasis"/>
          <w:i w:val="0"/>
          <w:color w:val="000000"/>
          <w:sz w:val="24"/>
          <w:szCs w:val="24"/>
        </w:rPr>
        <w:t>buổi</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họp</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lớp</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phải</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ghi</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biên</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bản</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và</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báo</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cáo</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với</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Trưởng</w:t>
      </w:r>
      <w:proofErr w:type="spellEnd"/>
      <w:r w:rsidRPr="0050697D">
        <w:rPr>
          <w:rStyle w:val="Emphasis"/>
          <w:i w:val="0"/>
          <w:color w:val="000000"/>
          <w:sz w:val="24"/>
          <w:szCs w:val="24"/>
        </w:rPr>
        <w:t xml:space="preserve"> khoa. </w:t>
      </w:r>
      <w:proofErr w:type="spellStart"/>
      <w:r w:rsidRPr="0050697D">
        <w:rPr>
          <w:rStyle w:val="Emphasis"/>
          <w:i w:val="0"/>
          <w:color w:val="000000"/>
          <w:sz w:val="24"/>
          <w:szCs w:val="24"/>
        </w:rPr>
        <w:t>Cụ</w:t>
      </w:r>
      <w:proofErr w:type="spellEnd"/>
      <w:r w:rsidRPr="0050697D">
        <w:rPr>
          <w:rStyle w:val="Emphasis"/>
          <w:i w:val="0"/>
          <w:color w:val="000000"/>
          <w:sz w:val="24"/>
          <w:szCs w:val="24"/>
        </w:rPr>
        <w:t xml:space="preserve"> </w:t>
      </w:r>
      <w:proofErr w:type="spellStart"/>
      <w:r w:rsidRPr="0050697D">
        <w:rPr>
          <w:rStyle w:val="Emphasis"/>
          <w:i w:val="0"/>
          <w:color w:val="000000"/>
          <w:sz w:val="24"/>
          <w:szCs w:val="24"/>
        </w:rPr>
        <w:t>thể</w:t>
      </w:r>
      <w:proofErr w:type="spellEnd"/>
      <w:r w:rsidRPr="0050697D">
        <w:rPr>
          <w:rStyle w:val="Emphasis"/>
          <w:i w:val="0"/>
          <w:color w:val="000000"/>
          <w:sz w:val="24"/>
          <w:szCs w:val="24"/>
        </w:rPr>
        <w:t>:</w:t>
      </w:r>
    </w:p>
    <w:p w14:paraId="6573094B"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a) </w:t>
      </w:r>
      <w:proofErr w:type="spellStart"/>
      <w:r w:rsidRPr="0050697D">
        <w:rPr>
          <w:color w:val="000000"/>
          <w:sz w:val="24"/>
          <w:szCs w:val="24"/>
        </w:rPr>
        <w:t>Họp</w:t>
      </w:r>
      <w:proofErr w:type="spellEnd"/>
      <w:r w:rsidRPr="0050697D">
        <w:rPr>
          <w:color w:val="000000"/>
          <w:sz w:val="24"/>
          <w:szCs w:val="24"/>
        </w:rPr>
        <w:t xml:space="preserve"> </w:t>
      </w:r>
      <w:proofErr w:type="spellStart"/>
      <w:r w:rsidRPr="0050697D">
        <w:rPr>
          <w:color w:val="000000"/>
          <w:sz w:val="24"/>
          <w:szCs w:val="24"/>
        </w:rPr>
        <w:t>đầu</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kỳ</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nội</w:t>
      </w:r>
      <w:proofErr w:type="spellEnd"/>
      <w:r w:rsidRPr="0050697D">
        <w:rPr>
          <w:color w:val="000000"/>
          <w:sz w:val="24"/>
          <w:szCs w:val="24"/>
        </w:rPr>
        <w:t xml:space="preserve"> dung:</w:t>
      </w:r>
    </w:p>
    <w:p w14:paraId="6573094C" w14:textId="77777777" w:rsidR="00FC4CB2" w:rsidRPr="0050697D" w:rsidRDefault="00FC4CB2" w:rsidP="00FC4CB2">
      <w:pPr>
        <w:tabs>
          <w:tab w:val="left" w:pos="567"/>
        </w:tabs>
        <w:spacing w:after="0" w:line="240" w:lineRule="auto"/>
        <w:jc w:val="both"/>
        <w:rPr>
          <w:color w:val="000000"/>
          <w:sz w:val="24"/>
          <w:szCs w:val="24"/>
        </w:rPr>
      </w:pPr>
      <w:r w:rsidRPr="0050697D">
        <w:rPr>
          <w:color w:val="000000"/>
          <w:sz w:val="24"/>
          <w:szCs w:val="24"/>
        </w:rPr>
        <w:tab/>
        <w:t xml:space="preserve">- Công </w:t>
      </w:r>
      <w:proofErr w:type="spellStart"/>
      <w:r w:rsidRPr="0050697D">
        <w:rPr>
          <w:color w:val="000000"/>
          <w:sz w:val="24"/>
          <w:szCs w:val="24"/>
        </w:rPr>
        <w:t>bố</w:t>
      </w:r>
      <w:proofErr w:type="spellEnd"/>
      <w:r w:rsidRPr="0050697D">
        <w:rPr>
          <w:color w:val="000000"/>
          <w:sz w:val="24"/>
          <w:szCs w:val="24"/>
        </w:rPr>
        <w:t xml:space="preserve"> </w:t>
      </w:r>
      <w:proofErr w:type="spellStart"/>
      <w:r w:rsidRPr="0050697D">
        <w:rPr>
          <w:color w:val="000000"/>
          <w:sz w:val="24"/>
          <w:szCs w:val="24"/>
        </w:rPr>
        <w:t>thành</w:t>
      </w:r>
      <w:proofErr w:type="spellEnd"/>
      <w:r w:rsidRPr="0050697D">
        <w:rPr>
          <w:color w:val="000000"/>
          <w:sz w:val="24"/>
          <w:szCs w:val="24"/>
        </w:rPr>
        <w:t xml:space="preserve"> </w:t>
      </w:r>
      <w:proofErr w:type="spellStart"/>
      <w:r w:rsidRPr="0050697D">
        <w:rPr>
          <w:color w:val="000000"/>
          <w:sz w:val="24"/>
          <w:szCs w:val="24"/>
        </w:rPr>
        <w:t>phần</w:t>
      </w:r>
      <w:proofErr w:type="spellEnd"/>
      <w:r w:rsidRPr="0050697D">
        <w:rPr>
          <w:color w:val="000000"/>
          <w:sz w:val="24"/>
          <w:szCs w:val="24"/>
        </w:rPr>
        <w:t xml:space="preserve"> Ban </w:t>
      </w:r>
      <w:proofErr w:type="spellStart"/>
      <w:r w:rsidRPr="0050697D">
        <w:rPr>
          <w:color w:val="000000"/>
          <w:sz w:val="24"/>
          <w:szCs w:val="24"/>
        </w:rPr>
        <w:t>cán</w:t>
      </w:r>
      <w:proofErr w:type="spellEnd"/>
      <w:r w:rsidRPr="0050697D">
        <w:rPr>
          <w:color w:val="000000"/>
          <w:sz w:val="24"/>
          <w:szCs w:val="24"/>
        </w:rPr>
        <w:t xml:space="preserve"> </w:t>
      </w:r>
      <w:proofErr w:type="spellStart"/>
      <w:r w:rsidRPr="0050697D">
        <w:rPr>
          <w:color w:val="000000"/>
          <w:sz w:val="24"/>
          <w:szCs w:val="24"/>
        </w:rPr>
        <w:t>sự</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do Khoa </w:t>
      </w:r>
      <w:proofErr w:type="spellStart"/>
      <w:r w:rsidRPr="0050697D">
        <w:rPr>
          <w:color w:val="000000"/>
          <w:sz w:val="24"/>
          <w:szCs w:val="24"/>
        </w:rPr>
        <w:t>chỉ</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đối</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năm</w:t>
      </w:r>
      <w:proofErr w:type="spellEnd"/>
      <w:r w:rsidRPr="0050697D">
        <w:rPr>
          <w:color w:val="000000"/>
          <w:sz w:val="24"/>
          <w:szCs w:val="24"/>
        </w:rPr>
        <w:t xml:space="preserve"> </w:t>
      </w:r>
      <w:proofErr w:type="spellStart"/>
      <w:r w:rsidRPr="0050697D">
        <w:rPr>
          <w:color w:val="000000"/>
          <w:sz w:val="24"/>
          <w:szCs w:val="24"/>
        </w:rPr>
        <w:t>thứ</w:t>
      </w:r>
      <w:proofErr w:type="spellEnd"/>
      <w:r w:rsidRPr="0050697D">
        <w:rPr>
          <w:color w:val="000000"/>
          <w:sz w:val="24"/>
          <w:szCs w:val="24"/>
        </w:rPr>
        <w:t xml:space="preserve"> </w:t>
      </w:r>
      <w:proofErr w:type="spellStart"/>
      <w:r w:rsidRPr="0050697D">
        <w:rPr>
          <w:color w:val="000000"/>
          <w:sz w:val="24"/>
          <w:szCs w:val="24"/>
        </w:rPr>
        <w:t>nhất</w:t>
      </w:r>
      <w:proofErr w:type="spellEnd"/>
      <w:r w:rsidRPr="0050697D">
        <w:rPr>
          <w:color w:val="000000"/>
          <w:sz w:val="24"/>
          <w:szCs w:val="24"/>
        </w:rPr>
        <w:t xml:space="preserve">) </w:t>
      </w:r>
      <w:proofErr w:type="spellStart"/>
      <w:r w:rsidRPr="0050697D">
        <w:rPr>
          <w:color w:val="000000"/>
          <w:sz w:val="24"/>
          <w:szCs w:val="24"/>
        </w:rPr>
        <w:t>đối</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năm</w:t>
      </w:r>
      <w:proofErr w:type="spellEnd"/>
      <w:r w:rsidRPr="0050697D">
        <w:rPr>
          <w:color w:val="000000"/>
          <w:sz w:val="24"/>
          <w:szCs w:val="24"/>
        </w:rPr>
        <w:t xml:space="preserve"> </w:t>
      </w:r>
      <w:proofErr w:type="spellStart"/>
      <w:r w:rsidRPr="0050697D">
        <w:rPr>
          <w:color w:val="000000"/>
          <w:sz w:val="24"/>
          <w:szCs w:val="24"/>
        </w:rPr>
        <w:t>thứ</w:t>
      </w:r>
      <w:proofErr w:type="spellEnd"/>
      <w:r w:rsidRPr="0050697D">
        <w:rPr>
          <w:color w:val="000000"/>
          <w:sz w:val="24"/>
          <w:szCs w:val="24"/>
        </w:rPr>
        <w:t xml:space="preserve"> 2 </w:t>
      </w:r>
      <w:proofErr w:type="spellStart"/>
      <w:r w:rsidRPr="0050697D">
        <w:rPr>
          <w:color w:val="000000"/>
          <w:sz w:val="24"/>
          <w:szCs w:val="24"/>
        </w:rPr>
        <w:t>trở</w:t>
      </w:r>
      <w:proofErr w:type="spellEnd"/>
      <w:r w:rsidRPr="0050697D">
        <w:rPr>
          <w:color w:val="000000"/>
          <w:sz w:val="24"/>
          <w:szCs w:val="24"/>
        </w:rPr>
        <w:t xml:space="preserve"> </w:t>
      </w:r>
      <w:proofErr w:type="spellStart"/>
      <w:r w:rsidRPr="0050697D">
        <w:rPr>
          <w:color w:val="000000"/>
          <w:sz w:val="24"/>
          <w:szCs w:val="24"/>
        </w:rPr>
        <w:t>đi</w:t>
      </w:r>
      <w:proofErr w:type="spellEnd"/>
      <w:r w:rsidRPr="0050697D">
        <w:rPr>
          <w:color w:val="000000"/>
          <w:sz w:val="24"/>
          <w:szCs w:val="24"/>
        </w:rPr>
        <w:t xml:space="preserve"> </w:t>
      </w:r>
      <w:proofErr w:type="spellStart"/>
      <w:r w:rsidRPr="0050697D">
        <w:rPr>
          <w:color w:val="000000"/>
          <w:sz w:val="24"/>
          <w:szCs w:val="24"/>
        </w:rPr>
        <w:t>tổ</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 xml:space="preserve"> </w:t>
      </w:r>
      <w:proofErr w:type="spellStart"/>
      <w:r w:rsidRPr="0050697D">
        <w:rPr>
          <w:color w:val="000000"/>
          <w:sz w:val="24"/>
          <w:szCs w:val="24"/>
        </w:rPr>
        <w:t>họp</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để</w:t>
      </w:r>
      <w:proofErr w:type="spellEnd"/>
      <w:r w:rsidRPr="0050697D">
        <w:rPr>
          <w:color w:val="000000"/>
          <w:sz w:val="24"/>
          <w:szCs w:val="24"/>
        </w:rPr>
        <w:t xml:space="preserve"> </w:t>
      </w:r>
      <w:proofErr w:type="spellStart"/>
      <w:r w:rsidRPr="0050697D">
        <w:rPr>
          <w:color w:val="000000"/>
          <w:sz w:val="24"/>
          <w:szCs w:val="24"/>
        </w:rPr>
        <w:t>chọn</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thành</w:t>
      </w:r>
      <w:proofErr w:type="spellEnd"/>
      <w:r w:rsidRPr="0050697D">
        <w:rPr>
          <w:color w:val="000000"/>
          <w:sz w:val="24"/>
          <w:szCs w:val="24"/>
        </w:rPr>
        <w:t xml:space="preserve"> </w:t>
      </w:r>
      <w:proofErr w:type="spellStart"/>
      <w:r w:rsidRPr="0050697D">
        <w:rPr>
          <w:color w:val="000000"/>
          <w:sz w:val="24"/>
          <w:szCs w:val="24"/>
        </w:rPr>
        <w:t>phần</w:t>
      </w:r>
      <w:proofErr w:type="spellEnd"/>
      <w:r w:rsidRPr="0050697D">
        <w:rPr>
          <w:color w:val="000000"/>
          <w:sz w:val="24"/>
          <w:szCs w:val="24"/>
        </w:rPr>
        <w:t xml:space="preserve"> Ban </w:t>
      </w:r>
      <w:proofErr w:type="spellStart"/>
      <w:r w:rsidRPr="0050697D">
        <w:rPr>
          <w:color w:val="000000"/>
          <w:sz w:val="24"/>
          <w:szCs w:val="24"/>
        </w:rPr>
        <w:t>cán</w:t>
      </w:r>
      <w:proofErr w:type="spellEnd"/>
      <w:r w:rsidRPr="0050697D">
        <w:rPr>
          <w:color w:val="000000"/>
          <w:sz w:val="24"/>
          <w:szCs w:val="24"/>
        </w:rPr>
        <w:t xml:space="preserve"> </w:t>
      </w:r>
      <w:proofErr w:type="spellStart"/>
      <w:r w:rsidRPr="0050697D">
        <w:rPr>
          <w:color w:val="000000"/>
          <w:sz w:val="24"/>
          <w:szCs w:val="24"/>
        </w:rPr>
        <w:t>sự</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Phân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vụ</w:t>
      </w:r>
      <w:proofErr w:type="spellEnd"/>
      <w:r w:rsidRPr="0050697D">
        <w:rPr>
          <w:color w:val="000000"/>
          <w:sz w:val="24"/>
          <w:szCs w:val="24"/>
        </w:rPr>
        <w:t xml:space="preserve"> </w:t>
      </w:r>
      <w:proofErr w:type="spellStart"/>
      <w:r w:rsidRPr="0050697D">
        <w:rPr>
          <w:color w:val="000000"/>
          <w:sz w:val="24"/>
          <w:szCs w:val="24"/>
        </w:rPr>
        <w:t>cụ</w:t>
      </w:r>
      <w:proofErr w:type="spellEnd"/>
      <w:r w:rsidRPr="0050697D">
        <w:rPr>
          <w:color w:val="000000"/>
          <w:sz w:val="24"/>
          <w:szCs w:val="24"/>
        </w:rPr>
        <w:t xml:space="preserve"> </w:t>
      </w:r>
      <w:proofErr w:type="spellStart"/>
      <w:r w:rsidRPr="0050697D">
        <w:rPr>
          <w:color w:val="000000"/>
          <w:sz w:val="24"/>
          <w:szCs w:val="24"/>
        </w:rPr>
        <w:t>thể</w:t>
      </w:r>
      <w:proofErr w:type="spellEnd"/>
      <w:r w:rsidRPr="0050697D">
        <w:rPr>
          <w:color w:val="000000"/>
          <w:sz w:val="24"/>
          <w:szCs w:val="24"/>
        </w:rPr>
        <w:t xml:space="preserve"> </w:t>
      </w:r>
      <w:proofErr w:type="spellStart"/>
      <w:r w:rsidRPr="0050697D">
        <w:rPr>
          <w:color w:val="000000"/>
          <w:sz w:val="24"/>
          <w:szCs w:val="24"/>
        </w:rPr>
        <w:t>cho</w:t>
      </w:r>
      <w:proofErr w:type="spellEnd"/>
      <w:r w:rsidRPr="0050697D">
        <w:rPr>
          <w:color w:val="000000"/>
          <w:sz w:val="24"/>
          <w:szCs w:val="24"/>
        </w:rPr>
        <w:t xml:space="preserve"> Ban </w:t>
      </w:r>
      <w:proofErr w:type="spellStart"/>
      <w:r w:rsidRPr="0050697D">
        <w:rPr>
          <w:color w:val="000000"/>
          <w:sz w:val="24"/>
          <w:szCs w:val="24"/>
        </w:rPr>
        <w:t>cán</w:t>
      </w:r>
      <w:proofErr w:type="spellEnd"/>
      <w:r w:rsidRPr="0050697D">
        <w:rPr>
          <w:color w:val="000000"/>
          <w:sz w:val="24"/>
          <w:szCs w:val="24"/>
        </w:rPr>
        <w:t xml:space="preserve"> </w:t>
      </w:r>
      <w:proofErr w:type="spellStart"/>
      <w:r w:rsidRPr="0050697D">
        <w:rPr>
          <w:color w:val="000000"/>
          <w:sz w:val="24"/>
          <w:szCs w:val="24"/>
        </w:rPr>
        <w:t>sự</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w:t>
      </w:r>
    </w:p>
    <w:p w14:paraId="6573094D"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 </w:t>
      </w:r>
      <w:proofErr w:type="spellStart"/>
      <w:r w:rsidRPr="0050697D">
        <w:rPr>
          <w:color w:val="000000"/>
          <w:sz w:val="24"/>
          <w:szCs w:val="24"/>
        </w:rPr>
        <w:t>Hướng</w:t>
      </w:r>
      <w:proofErr w:type="spellEnd"/>
      <w:r w:rsidRPr="0050697D">
        <w:rPr>
          <w:color w:val="000000"/>
          <w:sz w:val="24"/>
          <w:szCs w:val="24"/>
        </w:rPr>
        <w:t xml:space="preserve"> </w:t>
      </w:r>
      <w:proofErr w:type="spellStart"/>
      <w:r w:rsidRPr="0050697D">
        <w:rPr>
          <w:color w:val="000000"/>
          <w:sz w:val="24"/>
          <w:szCs w:val="24"/>
        </w:rPr>
        <w:t>dẫn</w:t>
      </w:r>
      <w:proofErr w:type="spellEnd"/>
      <w:r w:rsidRPr="0050697D">
        <w:rPr>
          <w:color w:val="000000"/>
          <w:sz w:val="24"/>
          <w:szCs w:val="24"/>
        </w:rPr>
        <w:t xml:space="preserve"> </w:t>
      </w:r>
      <w:proofErr w:type="spellStart"/>
      <w:r w:rsidRPr="0050697D">
        <w:rPr>
          <w:color w:val="000000"/>
          <w:sz w:val="24"/>
          <w:szCs w:val="24"/>
        </w:rPr>
        <w:t>cho</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cách</w:t>
      </w:r>
      <w:proofErr w:type="spellEnd"/>
      <w:r w:rsidRPr="0050697D">
        <w:rPr>
          <w:color w:val="000000"/>
          <w:sz w:val="24"/>
          <w:szCs w:val="24"/>
        </w:rPr>
        <w:t xml:space="preserve"> </w:t>
      </w:r>
      <w:proofErr w:type="spellStart"/>
      <w:r w:rsidRPr="0050697D">
        <w:rPr>
          <w:color w:val="000000"/>
          <w:sz w:val="24"/>
          <w:szCs w:val="24"/>
        </w:rPr>
        <w:t>thức</w:t>
      </w:r>
      <w:proofErr w:type="spellEnd"/>
      <w:r w:rsidRPr="0050697D">
        <w:rPr>
          <w:color w:val="000000"/>
          <w:sz w:val="24"/>
          <w:szCs w:val="24"/>
        </w:rPr>
        <w:t xml:space="preserve"> </w:t>
      </w:r>
      <w:proofErr w:type="spellStart"/>
      <w:r w:rsidRPr="0050697D">
        <w:rPr>
          <w:color w:val="000000"/>
          <w:sz w:val="24"/>
          <w:szCs w:val="24"/>
        </w:rPr>
        <w:t>tìm</w:t>
      </w:r>
      <w:proofErr w:type="spellEnd"/>
      <w:r w:rsidRPr="0050697D">
        <w:rPr>
          <w:color w:val="000000"/>
          <w:sz w:val="24"/>
          <w:szCs w:val="24"/>
        </w:rPr>
        <w:t xml:space="preserve"> </w:t>
      </w:r>
      <w:proofErr w:type="spellStart"/>
      <w:r w:rsidRPr="0050697D">
        <w:rPr>
          <w:color w:val="000000"/>
          <w:sz w:val="24"/>
          <w:szCs w:val="24"/>
        </w:rPr>
        <w:t>hiểu</w:t>
      </w:r>
      <w:proofErr w:type="spellEnd"/>
      <w:r w:rsidRPr="0050697D">
        <w:rPr>
          <w:color w:val="000000"/>
          <w:sz w:val="24"/>
          <w:szCs w:val="24"/>
        </w:rPr>
        <w:t xml:space="preserve">, </w:t>
      </w:r>
      <w:proofErr w:type="spellStart"/>
      <w:r w:rsidRPr="0050697D">
        <w:rPr>
          <w:color w:val="000000"/>
          <w:sz w:val="24"/>
          <w:szCs w:val="24"/>
        </w:rPr>
        <w:t>truy</w:t>
      </w:r>
      <w:proofErr w:type="spellEnd"/>
      <w:r w:rsidRPr="0050697D">
        <w:rPr>
          <w:color w:val="000000"/>
          <w:sz w:val="24"/>
          <w:szCs w:val="24"/>
        </w:rPr>
        <w:t xml:space="preserve"> </w:t>
      </w:r>
      <w:proofErr w:type="spellStart"/>
      <w:r w:rsidRPr="0050697D">
        <w:rPr>
          <w:color w:val="000000"/>
          <w:sz w:val="24"/>
          <w:szCs w:val="24"/>
        </w:rPr>
        <w:t>cập</w:t>
      </w:r>
      <w:proofErr w:type="spellEnd"/>
      <w:r w:rsidRPr="0050697D">
        <w:rPr>
          <w:color w:val="000000"/>
          <w:sz w:val="24"/>
          <w:szCs w:val="24"/>
        </w:rPr>
        <w:t xml:space="preserve"> </w:t>
      </w:r>
      <w:proofErr w:type="spellStart"/>
      <w:r w:rsidRPr="0050697D">
        <w:rPr>
          <w:color w:val="000000"/>
          <w:sz w:val="24"/>
          <w:szCs w:val="24"/>
        </w:rPr>
        <w:t>thông</w:t>
      </w:r>
      <w:proofErr w:type="spellEnd"/>
      <w:r w:rsidRPr="0050697D">
        <w:rPr>
          <w:color w:val="000000"/>
          <w:sz w:val="24"/>
          <w:szCs w:val="24"/>
        </w:rPr>
        <w:t xml:space="preserve"> tin </w:t>
      </w:r>
      <w:proofErr w:type="spellStart"/>
      <w:r w:rsidRPr="0050697D">
        <w:rPr>
          <w:color w:val="000000"/>
          <w:sz w:val="24"/>
          <w:szCs w:val="24"/>
        </w:rPr>
        <w:t>về</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Quy </w:t>
      </w:r>
      <w:proofErr w:type="spellStart"/>
      <w:r w:rsidRPr="0050697D">
        <w:rPr>
          <w:color w:val="000000"/>
          <w:sz w:val="24"/>
          <w:szCs w:val="24"/>
        </w:rPr>
        <w:t>chế</w:t>
      </w:r>
      <w:proofErr w:type="spellEnd"/>
      <w:r w:rsidRPr="0050697D">
        <w:rPr>
          <w:color w:val="000000"/>
          <w:sz w:val="24"/>
          <w:szCs w:val="24"/>
        </w:rPr>
        <w:t xml:space="preserve">, Quy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quan</w:t>
      </w:r>
      <w:proofErr w:type="spellEnd"/>
      <w:r w:rsidRPr="0050697D">
        <w:rPr>
          <w:color w:val="000000"/>
          <w:sz w:val="24"/>
          <w:szCs w:val="24"/>
        </w:rPr>
        <w:t xml:space="preserve"> </w:t>
      </w:r>
      <w:proofErr w:type="spellStart"/>
      <w:r w:rsidRPr="0050697D">
        <w:rPr>
          <w:color w:val="000000"/>
          <w:sz w:val="24"/>
          <w:szCs w:val="24"/>
        </w:rPr>
        <w:t>đến</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phổ</w:t>
      </w:r>
      <w:proofErr w:type="spellEnd"/>
      <w:r w:rsidRPr="0050697D">
        <w:rPr>
          <w:color w:val="000000"/>
          <w:sz w:val="24"/>
          <w:szCs w:val="24"/>
        </w:rPr>
        <w:t xml:space="preserve"> </w:t>
      </w:r>
      <w:proofErr w:type="spellStart"/>
      <w:r w:rsidRPr="0050697D">
        <w:rPr>
          <w:color w:val="000000"/>
          <w:sz w:val="24"/>
          <w:szCs w:val="24"/>
        </w:rPr>
        <w:t>biến</w:t>
      </w:r>
      <w:proofErr w:type="spellEnd"/>
      <w:r w:rsidRPr="0050697D">
        <w:rPr>
          <w:color w:val="000000"/>
          <w:sz w:val="24"/>
          <w:szCs w:val="24"/>
        </w:rPr>
        <w:t xml:space="preserve"> </w:t>
      </w:r>
      <w:proofErr w:type="spellStart"/>
      <w:r w:rsidRPr="0050697D">
        <w:rPr>
          <w:color w:val="000000"/>
          <w:sz w:val="24"/>
          <w:szCs w:val="24"/>
        </w:rPr>
        <w:t>những</w:t>
      </w:r>
      <w:proofErr w:type="spellEnd"/>
      <w:r w:rsidRPr="0050697D">
        <w:rPr>
          <w:color w:val="000000"/>
          <w:sz w:val="24"/>
          <w:szCs w:val="24"/>
        </w:rPr>
        <w:t xml:space="preserve"> </w:t>
      </w:r>
      <w:proofErr w:type="spellStart"/>
      <w:r w:rsidRPr="0050697D">
        <w:rPr>
          <w:color w:val="000000"/>
          <w:sz w:val="24"/>
          <w:szCs w:val="24"/>
        </w:rPr>
        <w:t>nội</w:t>
      </w:r>
      <w:proofErr w:type="spellEnd"/>
      <w:r w:rsidRPr="0050697D">
        <w:rPr>
          <w:color w:val="000000"/>
          <w:sz w:val="24"/>
          <w:szCs w:val="24"/>
        </w:rPr>
        <w:t xml:space="preserve"> dung </w:t>
      </w:r>
      <w:proofErr w:type="spellStart"/>
      <w:r w:rsidRPr="0050697D">
        <w:rPr>
          <w:color w:val="000000"/>
          <w:sz w:val="24"/>
          <w:szCs w:val="24"/>
        </w:rPr>
        <w:t>mới</w:t>
      </w:r>
      <w:proofErr w:type="spellEnd"/>
      <w:r w:rsidRPr="0050697D">
        <w:rPr>
          <w:color w:val="000000"/>
          <w:sz w:val="24"/>
          <w:szCs w:val="24"/>
        </w:rPr>
        <w:t xml:space="preserve">, </w:t>
      </w:r>
      <w:proofErr w:type="spellStart"/>
      <w:r w:rsidRPr="0050697D">
        <w:rPr>
          <w:color w:val="000000"/>
          <w:sz w:val="24"/>
          <w:szCs w:val="24"/>
        </w:rPr>
        <w:t>điều</w:t>
      </w:r>
      <w:proofErr w:type="spellEnd"/>
      <w:r w:rsidRPr="0050697D">
        <w:rPr>
          <w:color w:val="000000"/>
          <w:sz w:val="24"/>
          <w:szCs w:val="24"/>
        </w:rPr>
        <w:t xml:space="preserve"> </w:t>
      </w:r>
      <w:proofErr w:type="spellStart"/>
      <w:r w:rsidRPr="0050697D">
        <w:rPr>
          <w:color w:val="000000"/>
          <w:sz w:val="24"/>
          <w:szCs w:val="24"/>
        </w:rPr>
        <w:t>chỉnh</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quy</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hành</w:t>
      </w:r>
      <w:proofErr w:type="spellEnd"/>
      <w:r w:rsidRPr="0050697D">
        <w:rPr>
          <w:color w:val="000000"/>
          <w:sz w:val="24"/>
          <w:szCs w:val="24"/>
        </w:rPr>
        <w:t xml:space="preserve"> (</w:t>
      </w:r>
      <w:proofErr w:type="spellStart"/>
      <w:r w:rsidRPr="0050697D">
        <w:rPr>
          <w:color w:val="000000"/>
          <w:sz w:val="24"/>
          <w:szCs w:val="24"/>
        </w:rPr>
        <w:t>nếu</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w:t>
      </w:r>
    </w:p>
    <w:p w14:paraId="6573094E"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 </w:t>
      </w:r>
      <w:proofErr w:type="spellStart"/>
      <w:r w:rsidRPr="0050697D">
        <w:rPr>
          <w:color w:val="000000"/>
          <w:sz w:val="24"/>
          <w:szCs w:val="24"/>
        </w:rPr>
        <w:t>Giới</w:t>
      </w:r>
      <w:proofErr w:type="spellEnd"/>
      <w:r w:rsidRPr="0050697D">
        <w:rPr>
          <w:color w:val="000000"/>
          <w:sz w:val="24"/>
          <w:szCs w:val="24"/>
        </w:rPr>
        <w:t xml:space="preserve"> </w:t>
      </w:r>
      <w:proofErr w:type="spellStart"/>
      <w:r w:rsidRPr="0050697D">
        <w:rPr>
          <w:color w:val="000000"/>
          <w:sz w:val="24"/>
          <w:szCs w:val="24"/>
        </w:rPr>
        <w:t>thiệu</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hướng</w:t>
      </w:r>
      <w:proofErr w:type="spellEnd"/>
      <w:r w:rsidRPr="0050697D">
        <w:rPr>
          <w:color w:val="000000"/>
          <w:sz w:val="24"/>
          <w:szCs w:val="24"/>
        </w:rPr>
        <w:t xml:space="preserve"> </w:t>
      </w:r>
      <w:proofErr w:type="spellStart"/>
      <w:r w:rsidRPr="0050697D">
        <w:rPr>
          <w:color w:val="000000"/>
          <w:sz w:val="24"/>
          <w:szCs w:val="24"/>
        </w:rPr>
        <w:t>dẫn</w:t>
      </w:r>
      <w:proofErr w:type="spellEnd"/>
      <w:r w:rsidRPr="0050697D">
        <w:rPr>
          <w:color w:val="000000"/>
          <w:sz w:val="24"/>
          <w:szCs w:val="24"/>
        </w:rPr>
        <w:t xml:space="preserve"> </w:t>
      </w:r>
      <w:proofErr w:type="spellStart"/>
      <w:r w:rsidRPr="0050697D">
        <w:rPr>
          <w:color w:val="000000"/>
          <w:sz w:val="24"/>
          <w:szCs w:val="24"/>
        </w:rPr>
        <w:t>cho</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biết</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đơn</w:t>
      </w:r>
      <w:proofErr w:type="spellEnd"/>
      <w:r w:rsidRPr="0050697D">
        <w:rPr>
          <w:color w:val="000000"/>
          <w:sz w:val="24"/>
          <w:szCs w:val="24"/>
        </w:rPr>
        <w:t xml:space="preserve"> </w:t>
      </w:r>
      <w:proofErr w:type="spellStart"/>
      <w:r w:rsidRPr="0050697D">
        <w:rPr>
          <w:color w:val="000000"/>
          <w:sz w:val="24"/>
          <w:szCs w:val="24"/>
        </w:rPr>
        <w:t>vị</w:t>
      </w:r>
      <w:proofErr w:type="spellEnd"/>
      <w:r w:rsidRPr="0050697D">
        <w:rPr>
          <w:color w:val="000000"/>
          <w:sz w:val="24"/>
          <w:szCs w:val="24"/>
        </w:rPr>
        <w:t xml:space="preserve">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quan</w:t>
      </w:r>
      <w:proofErr w:type="spellEnd"/>
      <w:r w:rsidRPr="0050697D">
        <w:rPr>
          <w:color w:val="000000"/>
          <w:sz w:val="24"/>
          <w:szCs w:val="24"/>
        </w:rPr>
        <w:t xml:space="preserve"> </w:t>
      </w:r>
      <w:proofErr w:type="spellStart"/>
      <w:r w:rsidRPr="0050697D">
        <w:rPr>
          <w:color w:val="000000"/>
          <w:sz w:val="24"/>
          <w:szCs w:val="24"/>
        </w:rPr>
        <w:t>đến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để</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hệ</w:t>
      </w:r>
      <w:proofErr w:type="spellEnd"/>
      <w:r w:rsidRPr="0050697D">
        <w:rPr>
          <w:color w:val="000000"/>
          <w:sz w:val="24"/>
          <w:szCs w:val="24"/>
        </w:rPr>
        <w:t xml:space="preserve"> </w:t>
      </w:r>
      <w:proofErr w:type="spellStart"/>
      <w:r w:rsidRPr="0050697D">
        <w:rPr>
          <w:color w:val="000000"/>
          <w:sz w:val="24"/>
          <w:szCs w:val="24"/>
        </w:rPr>
        <w:t>đúng</w:t>
      </w:r>
      <w:proofErr w:type="spellEnd"/>
      <w:r w:rsidRPr="0050697D">
        <w:rPr>
          <w:color w:val="000000"/>
          <w:sz w:val="24"/>
          <w:szCs w:val="24"/>
        </w:rPr>
        <w:t xml:space="preserve"> </w:t>
      </w:r>
      <w:proofErr w:type="spellStart"/>
      <w:r w:rsidRPr="0050697D">
        <w:rPr>
          <w:color w:val="000000"/>
          <w:sz w:val="24"/>
          <w:szCs w:val="24"/>
        </w:rPr>
        <w:t>khi</w:t>
      </w:r>
      <w:proofErr w:type="spellEnd"/>
      <w:r w:rsidRPr="0050697D">
        <w:rPr>
          <w:color w:val="000000"/>
          <w:sz w:val="24"/>
          <w:szCs w:val="24"/>
        </w:rPr>
        <w:t xml:space="preserve"> </w:t>
      </w:r>
      <w:proofErr w:type="spellStart"/>
      <w:r w:rsidRPr="0050697D">
        <w:rPr>
          <w:color w:val="000000"/>
          <w:sz w:val="24"/>
          <w:szCs w:val="24"/>
        </w:rPr>
        <w:t>cần</w:t>
      </w:r>
      <w:proofErr w:type="spellEnd"/>
      <w:r w:rsidRPr="0050697D">
        <w:rPr>
          <w:color w:val="000000"/>
          <w:sz w:val="24"/>
          <w:szCs w:val="24"/>
        </w:rPr>
        <w:t xml:space="preserve"> </w:t>
      </w:r>
      <w:proofErr w:type="spellStart"/>
      <w:r w:rsidRPr="0050697D">
        <w:rPr>
          <w:color w:val="000000"/>
          <w:sz w:val="24"/>
          <w:szCs w:val="24"/>
        </w:rPr>
        <w:t>thiết</w:t>
      </w:r>
      <w:proofErr w:type="spellEnd"/>
      <w:r w:rsidRPr="0050697D">
        <w:rPr>
          <w:color w:val="000000"/>
          <w:sz w:val="24"/>
          <w:szCs w:val="24"/>
        </w:rPr>
        <w:t xml:space="preserve"> (</w:t>
      </w:r>
      <w:proofErr w:type="spellStart"/>
      <w:r w:rsidRPr="0050697D">
        <w:rPr>
          <w:color w:val="000000"/>
          <w:sz w:val="24"/>
          <w:szCs w:val="24"/>
        </w:rPr>
        <w:t>Phòng</w:t>
      </w:r>
      <w:proofErr w:type="spellEnd"/>
      <w:r w:rsidRPr="0050697D">
        <w:rPr>
          <w:color w:val="000000"/>
          <w:sz w:val="24"/>
          <w:szCs w:val="24"/>
        </w:rPr>
        <w:t xml:space="preserve"> CTCT-QLSV, </w:t>
      </w:r>
      <w:proofErr w:type="spellStart"/>
      <w:r w:rsidRPr="0050697D">
        <w:rPr>
          <w:color w:val="000000"/>
          <w:sz w:val="24"/>
          <w:szCs w:val="24"/>
        </w:rPr>
        <w:t>Phòng</w:t>
      </w:r>
      <w:proofErr w:type="spellEnd"/>
      <w:r w:rsidRPr="0050697D">
        <w:rPr>
          <w:color w:val="000000"/>
          <w:sz w:val="24"/>
          <w:szCs w:val="24"/>
        </w:rPr>
        <w:t xml:space="preserve"> Đào </w:t>
      </w:r>
      <w:proofErr w:type="spellStart"/>
      <w:r w:rsidRPr="0050697D">
        <w:rPr>
          <w:color w:val="000000"/>
          <w:sz w:val="24"/>
          <w:szCs w:val="24"/>
        </w:rPr>
        <w:t>tạo</w:t>
      </w:r>
      <w:proofErr w:type="spellEnd"/>
      <w:r w:rsidRPr="0050697D">
        <w:rPr>
          <w:color w:val="000000"/>
          <w:sz w:val="24"/>
          <w:szCs w:val="24"/>
        </w:rPr>
        <w:t xml:space="preserve">, </w:t>
      </w:r>
      <w:proofErr w:type="spellStart"/>
      <w:r w:rsidRPr="0050697D">
        <w:rPr>
          <w:color w:val="000000"/>
          <w:sz w:val="24"/>
          <w:szCs w:val="24"/>
        </w:rPr>
        <w:t>Phòng</w:t>
      </w:r>
      <w:proofErr w:type="spellEnd"/>
      <w:r w:rsidRPr="0050697D">
        <w:rPr>
          <w:color w:val="000000"/>
          <w:sz w:val="24"/>
          <w:szCs w:val="24"/>
        </w:rPr>
        <w:t xml:space="preserve"> </w:t>
      </w:r>
      <w:proofErr w:type="spellStart"/>
      <w:r w:rsidRPr="0050697D">
        <w:rPr>
          <w:color w:val="000000"/>
          <w:sz w:val="24"/>
          <w:szCs w:val="24"/>
        </w:rPr>
        <w:t>Kế</w:t>
      </w:r>
      <w:proofErr w:type="spellEnd"/>
      <w:r w:rsidRPr="0050697D">
        <w:rPr>
          <w:color w:val="000000"/>
          <w:sz w:val="24"/>
          <w:szCs w:val="24"/>
        </w:rPr>
        <w:t xml:space="preserve"> </w:t>
      </w:r>
      <w:proofErr w:type="spellStart"/>
      <w:r w:rsidRPr="0050697D">
        <w:rPr>
          <w:color w:val="000000"/>
          <w:sz w:val="24"/>
          <w:szCs w:val="24"/>
        </w:rPr>
        <w:t>hoạch</w:t>
      </w:r>
      <w:proofErr w:type="spellEnd"/>
      <w:r w:rsidRPr="0050697D">
        <w:rPr>
          <w:color w:val="000000"/>
          <w:sz w:val="24"/>
          <w:szCs w:val="24"/>
        </w:rPr>
        <w:t xml:space="preserve"> - Tài </w:t>
      </w:r>
      <w:proofErr w:type="spellStart"/>
      <w:r w:rsidRPr="0050697D">
        <w:rPr>
          <w:color w:val="000000"/>
          <w:sz w:val="24"/>
          <w:szCs w:val="24"/>
        </w:rPr>
        <w:t>chính</w:t>
      </w:r>
      <w:proofErr w:type="spellEnd"/>
      <w:r w:rsidRPr="0050697D">
        <w:rPr>
          <w:color w:val="000000"/>
          <w:sz w:val="24"/>
          <w:szCs w:val="24"/>
        </w:rPr>
        <w:t xml:space="preserve">, Trung </w:t>
      </w:r>
      <w:proofErr w:type="spellStart"/>
      <w:r w:rsidRPr="0050697D">
        <w:rPr>
          <w:color w:val="000000"/>
          <w:sz w:val="24"/>
          <w:szCs w:val="24"/>
        </w:rPr>
        <w:t>tâm</w:t>
      </w:r>
      <w:proofErr w:type="spellEnd"/>
      <w:r w:rsidRPr="0050697D">
        <w:rPr>
          <w:color w:val="000000"/>
          <w:sz w:val="24"/>
          <w:szCs w:val="24"/>
        </w:rPr>
        <w:t xml:space="preserve"> Thông tin - Thư </w:t>
      </w:r>
      <w:proofErr w:type="spellStart"/>
      <w:r w:rsidRPr="0050697D">
        <w:rPr>
          <w:color w:val="000000"/>
          <w:sz w:val="24"/>
          <w:szCs w:val="24"/>
        </w:rPr>
        <w:t>viện</w:t>
      </w:r>
      <w:proofErr w:type="spellEnd"/>
      <w:r w:rsidRPr="0050697D">
        <w:rPr>
          <w:color w:val="000000"/>
          <w:sz w:val="24"/>
          <w:szCs w:val="24"/>
        </w:rPr>
        <w:t xml:space="preserve">, Đoàn </w:t>
      </w:r>
      <w:proofErr w:type="spellStart"/>
      <w:r w:rsidRPr="0050697D">
        <w:rPr>
          <w:color w:val="000000"/>
          <w:sz w:val="24"/>
          <w:szCs w:val="24"/>
        </w:rPr>
        <w:t>thanh</w:t>
      </w:r>
      <w:proofErr w:type="spellEnd"/>
      <w:r w:rsidRPr="0050697D">
        <w:rPr>
          <w:color w:val="000000"/>
          <w:sz w:val="24"/>
          <w:szCs w:val="24"/>
        </w:rPr>
        <w:t xml:space="preserve"> </w:t>
      </w:r>
      <w:proofErr w:type="spellStart"/>
      <w:r w:rsidRPr="0050697D">
        <w:rPr>
          <w:color w:val="000000"/>
          <w:sz w:val="24"/>
          <w:szCs w:val="24"/>
        </w:rPr>
        <w:t>niên</w:t>
      </w:r>
      <w:proofErr w:type="spellEnd"/>
      <w:r w:rsidRPr="0050697D">
        <w:rPr>
          <w:color w:val="000000"/>
          <w:sz w:val="24"/>
          <w:szCs w:val="24"/>
        </w:rPr>
        <w:t>…).</w:t>
      </w:r>
    </w:p>
    <w:p w14:paraId="6573094F"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 </w:t>
      </w:r>
      <w:proofErr w:type="spellStart"/>
      <w:r w:rsidRPr="0050697D">
        <w:rPr>
          <w:color w:val="000000"/>
          <w:sz w:val="24"/>
          <w:szCs w:val="24"/>
        </w:rPr>
        <w:t>Những</w:t>
      </w:r>
      <w:proofErr w:type="spellEnd"/>
      <w:r w:rsidRPr="0050697D">
        <w:rPr>
          <w:color w:val="000000"/>
          <w:sz w:val="24"/>
          <w:szCs w:val="24"/>
        </w:rPr>
        <w:t xml:space="preserve"> </w:t>
      </w:r>
      <w:proofErr w:type="spellStart"/>
      <w:r w:rsidRPr="0050697D">
        <w:rPr>
          <w:color w:val="000000"/>
          <w:sz w:val="24"/>
          <w:szCs w:val="24"/>
        </w:rPr>
        <w:t>điều</w:t>
      </w:r>
      <w:proofErr w:type="spellEnd"/>
      <w:r w:rsidRPr="0050697D">
        <w:rPr>
          <w:color w:val="000000"/>
          <w:sz w:val="24"/>
          <w:szCs w:val="24"/>
        </w:rPr>
        <w:t xml:space="preserve"> </w:t>
      </w:r>
      <w:proofErr w:type="spellStart"/>
      <w:r w:rsidRPr="0050697D">
        <w:rPr>
          <w:color w:val="000000"/>
          <w:sz w:val="24"/>
          <w:szCs w:val="24"/>
        </w:rPr>
        <w:t>cần</w:t>
      </w:r>
      <w:proofErr w:type="spellEnd"/>
      <w:r w:rsidRPr="0050697D">
        <w:rPr>
          <w:color w:val="000000"/>
          <w:sz w:val="24"/>
          <w:szCs w:val="24"/>
        </w:rPr>
        <w:t xml:space="preserve"> </w:t>
      </w:r>
      <w:proofErr w:type="spellStart"/>
      <w:r w:rsidRPr="0050697D">
        <w:rPr>
          <w:color w:val="000000"/>
          <w:sz w:val="24"/>
          <w:szCs w:val="24"/>
        </w:rPr>
        <w:t>lưu</w:t>
      </w:r>
      <w:proofErr w:type="spellEnd"/>
      <w:r w:rsidRPr="0050697D">
        <w:rPr>
          <w:color w:val="000000"/>
          <w:sz w:val="24"/>
          <w:szCs w:val="24"/>
        </w:rPr>
        <w:t xml:space="preserve"> ý </w:t>
      </w:r>
      <w:proofErr w:type="spellStart"/>
      <w:r w:rsidRPr="0050697D">
        <w:rPr>
          <w:color w:val="000000"/>
          <w:sz w:val="24"/>
          <w:szCs w:val="24"/>
        </w:rPr>
        <w:t>về</w:t>
      </w:r>
      <w:proofErr w:type="spellEnd"/>
      <w:r w:rsidRPr="0050697D">
        <w:rPr>
          <w:color w:val="000000"/>
          <w:sz w:val="24"/>
          <w:szCs w:val="24"/>
        </w:rPr>
        <w:t xml:space="preserve"> </w:t>
      </w:r>
      <w:proofErr w:type="spellStart"/>
      <w:r w:rsidRPr="0050697D">
        <w:rPr>
          <w:color w:val="000000"/>
          <w:sz w:val="24"/>
          <w:szCs w:val="24"/>
        </w:rPr>
        <w:t>phương</w:t>
      </w:r>
      <w:proofErr w:type="spellEnd"/>
      <w:r w:rsidRPr="0050697D">
        <w:rPr>
          <w:color w:val="000000"/>
          <w:sz w:val="24"/>
          <w:szCs w:val="24"/>
        </w:rPr>
        <w:t xml:space="preserve"> </w:t>
      </w:r>
      <w:proofErr w:type="spellStart"/>
      <w:r w:rsidRPr="0050697D">
        <w:rPr>
          <w:color w:val="000000"/>
          <w:sz w:val="24"/>
          <w:szCs w:val="24"/>
        </w:rPr>
        <w:t>pháp</w:t>
      </w:r>
      <w:proofErr w:type="spellEnd"/>
      <w:r w:rsidRPr="0050697D">
        <w:rPr>
          <w:color w:val="000000"/>
          <w:sz w:val="24"/>
          <w:szCs w:val="24"/>
        </w:rPr>
        <w:t xml:space="preserve"> </w:t>
      </w:r>
      <w:proofErr w:type="spellStart"/>
      <w:r w:rsidRPr="0050697D">
        <w:rPr>
          <w:color w:val="000000"/>
          <w:sz w:val="24"/>
          <w:szCs w:val="24"/>
        </w:rPr>
        <w:t>tự</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phương</w:t>
      </w:r>
      <w:proofErr w:type="spellEnd"/>
      <w:r w:rsidRPr="0050697D">
        <w:rPr>
          <w:color w:val="000000"/>
          <w:sz w:val="24"/>
          <w:szCs w:val="24"/>
        </w:rPr>
        <w:t xml:space="preserve"> </w:t>
      </w:r>
      <w:proofErr w:type="spellStart"/>
      <w:r w:rsidRPr="0050697D">
        <w:rPr>
          <w:color w:val="000000"/>
          <w:sz w:val="24"/>
          <w:szCs w:val="24"/>
        </w:rPr>
        <w:t>pháp</w:t>
      </w:r>
      <w:proofErr w:type="spellEnd"/>
      <w:r w:rsidRPr="0050697D">
        <w:rPr>
          <w:color w:val="000000"/>
          <w:sz w:val="24"/>
          <w:szCs w:val="24"/>
        </w:rPr>
        <w:t xml:space="preserve"> </w:t>
      </w:r>
      <w:proofErr w:type="spellStart"/>
      <w:r w:rsidRPr="0050697D">
        <w:rPr>
          <w:color w:val="000000"/>
          <w:sz w:val="24"/>
          <w:szCs w:val="24"/>
        </w:rPr>
        <w:t>nghiên</w:t>
      </w:r>
      <w:proofErr w:type="spellEnd"/>
      <w:r w:rsidRPr="0050697D">
        <w:rPr>
          <w:color w:val="000000"/>
          <w:sz w:val="24"/>
          <w:szCs w:val="24"/>
        </w:rPr>
        <w:t xml:space="preserve"> </w:t>
      </w:r>
      <w:proofErr w:type="spellStart"/>
      <w:r w:rsidRPr="0050697D">
        <w:rPr>
          <w:color w:val="000000"/>
          <w:sz w:val="24"/>
          <w:szCs w:val="24"/>
        </w:rPr>
        <w:t>cứu</w:t>
      </w:r>
      <w:proofErr w:type="spellEnd"/>
      <w:r w:rsidRPr="0050697D">
        <w:rPr>
          <w:color w:val="000000"/>
          <w:sz w:val="24"/>
          <w:szCs w:val="24"/>
        </w:rPr>
        <w:t xml:space="preserve"> khoa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w:t>
      </w:r>
    </w:p>
    <w:p w14:paraId="65730950"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 </w:t>
      </w:r>
      <w:proofErr w:type="spellStart"/>
      <w:r w:rsidRPr="0050697D">
        <w:rPr>
          <w:color w:val="000000"/>
          <w:sz w:val="24"/>
          <w:szCs w:val="24"/>
        </w:rPr>
        <w:t>Thực</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việc</w:t>
      </w:r>
      <w:proofErr w:type="spellEnd"/>
      <w:r w:rsidRPr="0050697D">
        <w:rPr>
          <w:color w:val="000000"/>
          <w:sz w:val="24"/>
          <w:szCs w:val="24"/>
        </w:rPr>
        <w:t xml:space="preserve"> </w:t>
      </w:r>
      <w:proofErr w:type="spellStart"/>
      <w:r w:rsidRPr="0050697D">
        <w:rPr>
          <w:color w:val="000000"/>
          <w:sz w:val="24"/>
          <w:szCs w:val="24"/>
        </w:rPr>
        <w:t>khác</w:t>
      </w:r>
      <w:proofErr w:type="spellEnd"/>
      <w:r w:rsidRPr="0050697D">
        <w:rPr>
          <w:color w:val="000000"/>
          <w:sz w:val="24"/>
          <w:szCs w:val="24"/>
        </w:rPr>
        <w:t xml:space="preserve">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yêu</w:t>
      </w:r>
      <w:proofErr w:type="spellEnd"/>
      <w:r w:rsidRPr="0050697D">
        <w:rPr>
          <w:color w:val="000000"/>
          <w:sz w:val="24"/>
          <w:szCs w:val="24"/>
        </w:rPr>
        <w:t xml:space="preserve"> </w:t>
      </w:r>
      <w:proofErr w:type="spellStart"/>
      <w:r w:rsidRPr="0050697D">
        <w:rPr>
          <w:color w:val="000000"/>
          <w:sz w:val="24"/>
          <w:szCs w:val="24"/>
        </w:rPr>
        <w:t>cầu</w:t>
      </w:r>
      <w:proofErr w:type="spellEnd"/>
      <w:r w:rsidRPr="0050697D">
        <w:rPr>
          <w:color w:val="000000"/>
          <w:sz w:val="24"/>
          <w:szCs w:val="24"/>
        </w:rPr>
        <w:t xml:space="preserve"> </w:t>
      </w:r>
      <w:proofErr w:type="spellStart"/>
      <w:r w:rsidRPr="0050697D">
        <w:rPr>
          <w:color w:val="000000"/>
          <w:sz w:val="24"/>
          <w:szCs w:val="24"/>
        </w:rPr>
        <w:t>quản</w:t>
      </w:r>
      <w:proofErr w:type="spellEnd"/>
      <w:r w:rsidRPr="0050697D">
        <w:rPr>
          <w:color w:val="000000"/>
          <w:sz w:val="24"/>
          <w:szCs w:val="24"/>
        </w:rPr>
        <w:t xml:space="preserve"> </w:t>
      </w:r>
      <w:proofErr w:type="spellStart"/>
      <w:r w:rsidRPr="0050697D">
        <w:rPr>
          <w:color w:val="000000"/>
          <w:sz w:val="24"/>
          <w:szCs w:val="24"/>
        </w:rPr>
        <w:t>lý</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Trường, Khoa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quan</w:t>
      </w:r>
      <w:proofErr w:type="spellEnd"/>
      <w:r w:rsidRPr="0050697D">
        <w:rPr>
          <w:color w:val="000000"/>
          <w:sz w:val="24"/>
          <w:szCs w:val="24"/>
        </w:rPr>
        <w:t xml:space="preserve"> </w:t>
      </w:r>
      <w:proofErr w:type="spellStart"/>
      <w:r w:rsidRPr="0050697D">
        <w:rPr>
          <w:color w:val="000000"/>
          <w:sz w:val="24"/>
          <w:szCs w:val="24"/>
        </w:rPr>
        <w:t>đến</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nếu</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w:t>
      </w:r>
    </w:p>
    <w:p w14:paraId="65730951"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b) </w:t>
      </w:r>
      <w:proofErr w:type="spellStart"/>
      <w:r w:rsidRPr="0050697D">
        <w:rPr>
          <w:color w:val="000000"/>
          <w:sz w:val="24"/>
          <w:szCs w:val="24"/>
        </w:rPr>
        <w:t>Họp</w:t>
      </w:r>
      <w:proofErr w:type="spellEnd"/>
      <w:r w:rsidRPr="0050697D">
        <w:rPr>
          <w:color w:val="000000"/>
          <w:sz w:val="24"/>
          <w:szCs w:val="24"/>
        </w:rPr>
        <w:t xml:space="preserve"> </w:t>
      </w:r>
      <w:proofErr w:type="spellStart"/>
      <w:r w:rsidRPr="0050697D">
        <w:rPr>
          <w:color w:val="000000"/>
          <w:sz w:val="24"/>
          <w:szCs w:val="24"/>
        </w:rPr>
        <w:t>cuối</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kỳ</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nội</w:t>
      </w:r>
      <w:proofErr w:type="spellEnd"/>
      <w:r w:rsidRPr="0050697D">
        <w:rPr>
          <w:color w:val="000000"/>
          <w:sz w:val="24"/>
          <w:szCs w:val="24"/>
        </w:rPr>
        <w:t xml:space="preserve"> dung:</w:t>
      </w:r>
    </w:p>
    <w:p w14:paraId="65730952"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 </w:t>
      </w:r>
      <w:proofErr w:type="spellStart"/>
      <w:r w:rsidRPr="0050697D">
        <w:rPr>
          <w:color w:val="000000"/>
          <w:sz w:val="24"/>
          <w:szCs w:val="24"/>
        </w:rPr>
        <w:t>Sơ</w:t>
      </w:r>
      <w:proofErr w:type="spellEnd"/>
      <w:r w:rsidRPr="0050697D">
        <w:rPr>
          <w:color w:val="000000"/>
          <w:sz w:val="24"/>
          <w:szCs w:val="24"/>
        </w:rPr>
        <w:t xml:space="preserve"> </w:t>
      </w:r>
      <w:proofErr w:type="spellStart"/>
      <w:r w:rsidRPr="0050697D">
        <w:rPr>
          <w:color w:val="000000"/>
          <w:sz w:val="24"/>
          <w:szCs w:val="24"/>
        </w:rPr>
        <w:t>kết</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nội</w:t>
      </w:r>
      <w:proofErr w:type="spellEnd"/>
      <w:r w:rsidRPr="0050697D">
        <w:rPr>
          <w:color w:val="000000"/>
          <w:sz w:val="24"/>
          <w:szCs w:val="24"/>
        </w:rPr>
        <w:t xml:space="preserve"> dung </w:t>
      </w:r>
      <w:proofErr w:type="spellStart"/>
      <w:r w:rsidRPr="0050697D">
        <w:rPr>
          <w:color w:val="000000"/>
          <w:sz w:val="24"/>
          <w:szCs w:val="24"/>
        </w:rPr>
        <w:t>đã</w:t>
      </w:r>
      <w:proofErr w:type="spellEnd"/>
      <w:r w:rsidRPr="0050697D">
        <w:rPr>
          <w:color w:val="000000"/>
          <w:sz w:val="24"/>
          <w:szCs w:val="24"/>
        </w:rPr>
        <w:t xml:space="preserve"> </w:t>
      </w:r>
      <w:proofErr w:type="spellStart"/>
      <w:r w:rsidRPr="0050697D">
        <w:rPr>
          <w:color w:val="000000"/>
          <w:sz w:val="24"/>
          <w:szCs w:val="24"/>
        </w:rPr>
        <w:t>thực</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kỳ</w:t>
      </w:r>
      <w:proofErr w:type="spellEnd"/>
      <w:r w:rsidRPr="0050697D">
        <w:rPr>
          <w:color w:val="000000"/>
          <w:sz w:val="24"/>
          <w:szCs w:val="24"/>
        </w:rPr>
        <w:t>.</w:t>
      </w:r>
    </w:p>
    <w:p w14:paraId="65730953"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 </w:t>
      </w:r>
      <w:proofErr w:type="spellStart"/>
      <w:r w:rsidRPr="0050697D">
        <w:rPr>
          <w:color w:val="000000"/>
          <w:sz w:val="24"/>
          <w:szCs w:val="24"/>
        </w:rPr>
        <w:t>Tổ</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 xml:space="preserve"> </w:t>
      </w:r>
      <w:proofErr w:type="spellStart"/>
      <w:r w:rsidRPr="0050697D">
        <w:rPr>
          <w:color w:val="000000"/>
          <w:sz w:val="24"/>
          <w:szCs w:val="24"/>
        </w:rPr>
        <w:t>họp</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đánh</w:t>
      </w:r>
      <w:proofErr w:type="spellEnd"/>
      <w:r w:rsidRPr="0050697D">
        <w:rPr>
          <w:color w:val="000000"/>
          <w:sz w:val="24"/>
          <w:szCs w:val="24"/>
        </w:rPr>
        <w:t xml:space="preserve"> </w:t>
      </w:r>
      <w:proofErr w:type="spellStart"/>
      <w:r w:rsidRPr="0050697D">
        <w:rPr>
          <w:color w:val="000000"/>
          <w:sz w:val="24"/>
          <w:szCs w:val="24"/>
        </w:rPr>
        <w:t>giá</w:t>
      </w:r>
      <w:proofErr w:type="spellEnd"/>
      <w:r w:rsidRPr="0050697D">
        <w:rPr>
          <w:color w:val="000000"/>
          <w:sz w:val="24"/>
          <w:szCs w:val="24"/>
        </w:rPr>
        <w:t xml:space="preserve"> </w:t>
      </w:r>
      <w:proofErr w:type="spellStart"/>
      <w:r w:rsidRPr="0050697D">
        <w:rPr>
          <w:color w:val="000000"/>
          <w:sz w:val="24"/>
          <w:szCs w:val="24"/>
        </w:rPr>
        <w:t>kết</w:t>
      </w:r>
      <w:proofErr w:type="spellEnd"/>
      <w:r w:rsidRPr="0050697D">
        <w:rPr>
          <w:color w:val="000000"/>
          <w:sz w:val="24"/>
          <w:szCs w:val="24"/>
        </w:rPr>
        <w:t xml:space="preserve"> </w:t>
      </w:r>
      <w:proofErr w:type="spellStart"/>
      <w:r w:rsidRPr="0050697D">
        <w:rPr>
          <w:color w:val="000000"/>
          <w:sz w:val="24"/>
          <w:szCs w:val="24"/>
        </w:rPr>
        <w:t>quả</w:t>
      </w:r>
      <w:proofErr w:type="spellEnd"/>
      <w:r w:rsidRPr="0050697D">
        <w:rPr>
          <w:color w:val="000000"/>
          <w:sz w:val="24"/>
          <w:szCs w:val="24"/>
        </w:rPr>
        <w:t xml:space="preserve"> </w:t>
      </w:r>
      <w:proofErr w:type="spellStart"/>
      <w:r w:rsidRPr="0050697D">
        <w:rPr>
          <w:color w:val="000000"/>
          <w:sz w:val="24"/>
          <w:szCs w:val="24"/>
        </w:rPr>
        <w:t>rèn</w:t>
      </w:r>
      <w:proofErr w:type="spellEnd"/>
      <w:r w:rsidRPr="0050697D">
        <w:rPr>
          <w:color w:val="000000"/>
          <w:sz w:val="24"/>
          <w:szCs w:val="24"/>
        </w:rPr>
        <w:t xml:space="preserve"> </w:t>
      </w:r>
      <w:proofErr w:type="spellStart"/>
      <w:r w:rsidRPr="0050697D">
        <w:rPr>
          <w:color w:val="000000"/>
          <w:sz w:val="24"/>
          <w:szCs w:val="24"/>
        </w:rPr>
        <w:t>luyện</w:t>
      </w:r>
      <w:proofErr w:type="spellEnd"/>
      <w:r w:rsidRPr="0050697D">
        <w:rPr>
          <w:color w:val="000000"/>
          <w:sz w:val="24"/>
          <w:szCs w:val="24"/>
        </w:rPr>
        <w:t xml:space="preserve">, </w:t>
      </w:r>
      <w:proofErr w:type="spellStart"/>
      <w:r w:rsidRPr="0050697D">
        <w:rPr>
          <w:color w:val="000000"/>
          <w:sz w:val="24"/>
          <w:szCs w:val="24"/>
        </w:rPr>
        <w:t>xét</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bổng</w:t>
      </w:r>
      <w:proofErr w:type="spellEnd"/>
      <w:r w:rsidRPr="0050697D">
        <w:rPr>
          <w:color w:val="000000"/>
          <w:sz w:val="24"/>
          <w:szCs w:val="24"/>
        </w:rPr>
        <w:t xml:space="preserve"> </w:t>
      </w:r>
      <w:proofErr w:type="spellStart"/>
      <w:r w:rsidRPr="0050697D">
        <w:rPr>
          <w:color w:val="000000"/>
          <w:sz w:val="24"/>
          <w:szCs w:val="24"/>
        </w:rPr>
        <w:t>khuyến</w:t>
      </w:r>
      <w:proofErr w:type="spellEnd"/>
      <w:r w:rsidRPr="0050697D">
        <w:rPr>
          <w:color w:val="000000"/>
          <w:sz w:val="24"/>
          <w:szCs w:val="24"/>
        </w:rPr>
        <w:t xml:space="preserve"> </w:t>
      </w:r>
      <w:proofErr w:type="spellStart"/>
      <w:r w:rsidRPr="0050697D">
        <w:rPr>
          <w:color w:val="000000"/>
          <w:sz w:val="24"/>
          <w:szCs w:val="24"/>
        </w:rPr>
        <w:t>khích</w:t>
      </w:r>
      <w:proofErr w:type="spellEnd"/>
      <w:r w:rsidRPr="0050697D">
        <w:rPr>
          <w:color w:val="000000"/>
          <w:sz w:val="24"/>
          <w:szCs w:val="24"/>
        </w:rPr>
        <w:t xml:space="preserve">, </w:t>
      </w:r>
      <w:proofErr w:type="spellStart"/>
      <w:r w:rsidRPr="0050697D">
        <w:rPr>
          <w:color w:val="000000"/>
          <w:sz w:val="24"/>
          <w:szCs w:val="24"/>
        </w:rPr>
        <w:t>xét</w:t>
      </w:r>
      <w:proofErr w:type="spellEnd"/>
      <w:r w:rsidRPr="0050697D">
        <w:rPr>
          <w:color w:val="000000"/>
          <w:sz w:val="24"/>
          <w:szCs w:val="24"/>
        </w:rPr>
        <w:t xml:space="preserve"> </w:t>
      </w:r>
      <w:proofErr w:type="spellStart"/>
      <w:r w:rsidRPr="0050697D">
        <w:rPr>
          <w:color w:val="000000"/>
          <w:sz w:val="24"/>
          <w:szCs w:val="24"/>
        </w:rPr>
        <w:t>thi</w:t>
      </w:r>
      <w:proofErr w:type="spellEnd"/>
      <w:r w:rsidRPr="0050697D">
        <w:rPr>
          <w:color w:val="000000"/>
          <w:sz w:val="24"/>
          <w:szCs w:val="24"/>
        </w:rPr>
        <w:t xml:space="preserve"> </w:t>
      </w:r>
      <w:proofErr w:type="spellStart"/>
      <w:r w:rsidRPr="0050697D">
        <w:rPr>
          <w:color w:val="000000"/>
          <w:sz w:val="24"/>
          <w:szCs w:val="24"/>
        </w:rPr>
        <w:t>đua</w:t>
      </w:r>
      <w:proofErr w:type="spellEnd"/>
      <w:r w:rsidRPr="0050697D">
        <w:rPr>
          <w:color w:val="000000"/>
          <w:sz w:val="24"/>
          <w:szCs w:val="24"/>
        </w:rPr>
        <w:t xml:space="preserve">, </w:t>
      </w:r>
      <w:proofErr w:type="spellStart"/>
      <w:r w:rsidRPr="0050697D">
        <w:rPr>
          <w:color w:val="000000"/>
          <w:sz w:val="24"/>
          <w:szCs w:val="24"/>
        </w:rPr>
        <w:t>khen</w:t>
      </w:r>
      <w:proofErr w:type="spellEnd"/>
      <w:r w:rsidRPr="0050697D">
        <w:rPr>
          <w:color w:val="000000"/>
          <w:sz w:val="24"/>
          <w:szCs w:val="24"/>
        </w:rPr>
        <w:t xml:space="preserve"> </w:t>
      </w:r>
      <w:proofErr w:type="spellStart"/>
      <w:r w:rsidRPr="0050697D">
        <w:rPr>
          <w:color w:val="000000"/>
          <w:sz w:val="24"/>
          <w:szCs w:val="24"/>
        </w:rPr>
        <w:t>thưởng</w:t>
      </w:r>
      <w:proofErr w:type="spellEnd"/>
      <w:r w:rsidRPr="0050697D">
        <w:rPr>
          <w:color w:val="000000"/>
          <w:sz w:val="24"/>
          <w:szCs w:val="24"/>
        </w:rPr>
        <w:t xml:space="preserve">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đúng</w:t>
      </w:r>
      <w:proofErr w:type="spellEnd"/>
      <w:r w:rsidRPr="0050697D">
        <w:rPr>
          <w:color w:val="000000"/>
          <w:sz w:val="24"/>
          <w:szCs w:val="24"/>
        </w:rPr>
        <w:t xml:space="preserve"> </w:t>
      </w:r>
      <w:proofErr w:type="spellStart"/>
      <w:r w:rsidRPr="0050697D">
        <w:rPr>
          <w:color w:val="000000"/>
          <w:sz w:val="24"/>
          <w:szCs w:val="24"/>
        </w:rPr>
        <w:t>thời</w:t>
      </w:r>
      <w:proofErr w:type="spellEnd"/>
      <w:r w:rsidRPr="0050697D">
        <w:rPr>
          <w:color w:val="000000"/>
          <w:sz w:val="24"/>
          <w:szCs w:val="24"/>
        </w:rPr>
        <w:t xml:space="preserve"> </w:t>
      </w:r>
      <w:proofErr w:type="spellStart"/>
      <w:r w:rsidRPr="0050697D">
        <w:rPr>
          <w:color w:val="000000"/>
          <w:sz w:val="24"/>
          <w:szCs w:val="24"/>
        </w:rPr>
        <w:t>gian</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đúng</w:t>
      </w:r>
      <w:proofErr w:type="spellEnd"/>
      <w:r w:rsidRPr="0050697D">
        <w:rPr>
          <w:color w:val="000000"/>
          <w:sz w:val="24"/>
          <w:szCs w:val="24"/>
        </w:rPr>
        <w:t xml:space="preserve"> </w:t>
      </w:r>
      <w:proofErr w:type="spellStart"/>
      <w:r w:rsidRPr="0050697D">
        <w:rPr>
          <w:color w:val="000000"/>
          <w:sz w:val="24"/>
          <w:szCs w:val="24"/>
        </w:rPr>
        <w:t>quy</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Trường.</w:t>
      </w:r>
    </w:p>
    <w:p w14:paraId="65730954"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 </w:t>
      </w:r>
      <w:proofErr w:type="spellStart"/>
      <w:r w:rsidRPr="0050697D">
        <w:rPr>
          <w:color w:val="000000"/>
          <w:sz w:val="24"/>
          <w:szCs w:val="24"/>
        </w:rPr>
        <w:t>Thực</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việc</w:t>
      </w:r>
      <w:proofErr w:type="spellEnd"/>
      <w:r w:rsidRPr="0050697D">
        <w:rPr>
          <w:color w:val="000000"/>
          <w:sz w:val="24"/>
          <w:szCs w:val="24"/>
        </w:rPr>
        <w:t xml:space="preserve"> </w:t>
      </w:r>
      <w:proofErr w:type="spellStart"/>
      <w:r w:rsidRPr="0050697D">
        <w:rPr>
          <w:color w:val="000000"/>
          <w:sz w:val="24"/>
          <w:szCs w:val="24"/>
        </w:rPr>
        <w:t>khác</w:t>
      </w:r>
      <w:proofErr w:type="spellEnd"/>
      <w:r w:rsidRPr="0050697D">
        <w:rPr>
          <w:color w:val="000000"/>
          <w:sz w:val="24"/>
          <w:szCs w:val="24"/>
        </w:rPr>
        <w:t xml:space="preserve">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yêu</w:t>
      </w:r>
      <w:proofErr w:type="spellEnd"/>
      <w:r w:rsidRPr="0050697D">
        <w:rPr>
          <w:color w:val="000000"/>
          <w:sz w:val="24"/>
          <w:szCs w:val="24"/>
        </w:rPr>
        <w:t xml:space="preserve"> </w:t>
      </w:r>
      <w:proofErr w:type="spellStart"/>
      <w:r w:rsidRPr="0050697D">
        <w:rPr>
          <w:color w:val="000000"/>
          <w:sz w:val="24"/>
          <w:szCs w:val="24"/>
        </w:rPr>
        <w:t>cầu</w:t>
      </w:r>
      <w:proofErr w:type="spellEnd"/>
      <w:r w:rsidRPr="0050697D">
        <w:rPr>
          <w:color w:val="000000"/>
          <w:sz w:val="24"/>
          <w:szCs w:val="24"/>
        </w:rPr>
        <w:t xml:space="preserve"> </w:t>
      </w:r>
      <w:proofErr w:type="spellStart"/>
      <w:r w:rsidRPr="0050697D">
        <w:rPr>
          <w:color w:val="000000"/>
          <w:sz w:val="24"/>
          <w:szCs w:val="24"/>
        </w:rPr>
        <w:t>quản</w:t>
      </w:r>
      <w:proofErr w:type="spellEnd"/>
      <w:r w:rsidRPr="0050697D">
        <w:rPr>
          <w:color w:val="000000"/>
          <w:sz w:val="24"/>
          <w:szCs w:val="24"/>
        </w:rPr>
        <w:t xml:space="preserve"> </w:t>
      </w:r>
      <w:proofErr w:type="spellStart"/>
      <w:r w:rsidRPr="0050697D">
        <w:rPr>
          <w:color w:val="000000"/>
          <w:sz w:val="24"/>
          <w:szCs w:val="24"/>
        </w:rPr>
        <w:t>lý</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Trường, Khoa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quan</w:t>
      </w:r>
      <w:proofErr w:type="spellEnd"/>
      <w:r w:rsidRPr="0050697D">
        <w:rPr>
          <w:color w:val="000000"/>
          <w:sz w:val="24"/>
          <w:szCs w:val="24"/>
        </w:rPr>
        <w:t xml:space="preserve"> </w:t>
      </w:r>
      <w:proofErr w:type="spellStart"/>
      <w:r w:rsidRPr="0050697D">
        <w:rPr>
          <w:color w:val="000000"/>
          <w:sz w:val="24"/>
          <w:szCs w:val="24"/>
        </w:rPr>
        <w:t>đến</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nếu</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w:t>
      </w:r>
    </w:p>
    <w:p w14:paraId="65730955"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2. CVHT </w:t>
      </w:r>
      <w:proofErr w:type="spellStart"/>
      <w:r w:rsidRPr="0050697D">
        <w:rPr>
          <w:color w:val="000000"/>
          <w:sz w:val="24"/>
          <w:szCs w:val="24"/>
        </w:rPr>
        <w:t>cần</w:t>
      </w:r>
      <w:proofErr w:type="spellEnd"/>
      <w:r w:rsidRPr="0050697D">
        <w:rPr>
          <w:color w:val="000000"/>
          <w:sz w:val="24"/>
          <w:szCs w:val="24"/>
        </w:rPr>
        <w:t xml:space="preserve"> </w:t>
      </w:r>
      <w:proofErr w:type="spellStart"/>
      <w:r w:rsidRPr="0050697D">
        <w:rPr>
          <w:color w:val="000000"/>
          <w:sz w:val="24"/>
          <w:szCs w:val="24"/>
        </w:rPr>
        <w:t>ưu</w:t>
      </w:r>
      <w:proofErr w:type="spellEnd"/>
      <w:r w:rsidRPr="0050697D">
        <w:rPr>
          <w:color w:val="000000"/>
          <w:sz w:val="24"/>
          <w:szCs w:val="24"/>
        </w:rPr>
        <w:t xml:space="preserve"> </w:t>
      </w:r>
      <w:proofErr w:type="spellStart"/>
      <w:r w:rsidRPr="0050697D">
        <w:rPr>
          <w:color w:val="000000"/>
          <w:sz w:val="24"/>
          <w:szCs w:val="24"/>
        </w:rPr>
        <w:t>tiên</w:t>
      </w:r>
      <w:proofErr w:type="spellEnd"/>
      <w:r w:rsidRPr="0050697D">
        <w:rPr>
          <w:color w:val="000000"/>
          <w:sz w:val="24"/>
          <w:szCs w:val="24"/>
        </w:rPr>
        <w:t xml:space="preserve"> </w:t>
      </w:r>
      <w:proofErr w:type="spellStart"/>
      <w:r w:rsidRPr="0050697D">
        <w:rPr>
          <w:color w:val="000000"/>
          <w:sz w:val="24"/>
          <w:szCs w:val="24"/>
        </w:rPr>
        <w:t>thường</w:t>
      </w:r>
      <w:proofErr w:type="spellEnd"/>
      <w:r w:rsidRPr="0050697D">
        <w:rPr>
          <w:color w:val="000000"/>
          <w:sz w:val="24"/>
          <w:szCs w:val="24"/>
        </w:rPr>
        <w:t xml:space="preserve"> </w:t>
      </w:r>
      <w:proofErr w:type="spellStart"/>
      <w:r w:rsidRPr="0050697D">
        <w:rPr>
          <w:color w:val="000000"/>
          <w:sz w:val="24"/>
          <w:szCs w:val="24"/>
        </w:rPr>
        <w:t>xuyên</w:t>
      </w:r>
      <w:proofErr w:type="spellEnd"/>
      <w:r w:rsidRPr="0050697D">
        <w:rPr>
          <w:color w:val="000000"/>
          <w:sz w:val="24"/>
          <w:szCs w:val="24"/>
        </w:rPr>
        <w:t xml:space="preserve">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hệ</w:t>
      </w:r>
      <w:proofErr w:type="spellEnd"/>
      <w:r w:rsidRPr="0050697D">
        <w:rPr>
          <w:color w:val="000000"/>
          <w:sz w:val="24"/>
          <w:szCs w:val="24"/>
        </w:rPr>
        <w:t xml:space="preserve">, </w:t>
      </w:r>
      <w:proofErr w:type="spellStart"/>
      <w:r w:rsidRPr="0050697D">
        <w:rPr>
          <w:color w:val="000000"/>
          <w:sz w:val="24"/>
          <w:szCs w:val="24"/>
        </w:rPr>
        <w:t>giúp</w:t>
      </w:r>
      <w:proofErr w:type="spellEnd"/>
      <w:r w:rsidRPr="0050697D">
        <w:rPr>
          <w:color w:val="000000"/>
          <w:sz w:val="24"/>
          <w:szCs w:val="24"/>
        </w:rPr>
        <w:t xml:space="preserve"> </w:t>
      </w:r>
      <w:proofErr w:type="spellStart"/>
      <w:r w:rsidRPr="0050697D">
        <w:rPr>
          <w:color w:val="000000"/>
          <w:sz w:val="24"/>
          <w:szCs w:val="24"/>
        </w:rPr>
        <w:t>đỡ</w:t>
      </w:r>
      <w:proofErr w:type="spellEnd"/>
      <w:r w:rsidRPr="0050697D">
        <w:rPr>
          <w:color w:val="000000"/>
          <w:sz w:val="24"/>
          <w:szCs w:val="24"/>
        </w:rPr>
        <w:t xml:space="preserve">, </w:t>
      </w:r>
      <w:proofErr w:type="spellStart"/>
      <w:r w:rsidRPr="0050697D">
        <w:rPr>
          <w:color w:val="000000"/>
          <w:sz w:val="24"/>
          <w:szCs w:val="24"/>
        </w:rPr>
        <w:t>động</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đối</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những</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khuyết</w:t>
      </w:r>
      <w:proofErr w:type="spellEnd"/>
      <w:r w:rsidRPr="0050697D">
        <w:rPr>
          <w:color w:val="000000"/>
          <w:sz w:val="24"/>
          <w:szCs w:val="24"/>
        </w:rPr>
        <w:t xml:space="preserve"> </w:t>
      </w:r>
      <w:proofErr w:type="spellStart"/>
      <w:r w:rsidRPr="0050697D">
        <w:rPr>
          <w:color w:val="000000"/>
          <w:sz w:val="24"/>
          <w:szCs w:val="24"/>
        </w:rPr>
        <w:t>tật</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hoàn</w:t>
      </w:r>
      <w:proofErr w:type="spellEnd"/>
      <w:r w:rsidRPr="0050697D">
        <w:rPr>
          <w:color w:val="000000"/>
          <w:sz w:val="24"/>
          <w:szCs w:val="24"/>
        </w:rPr>
        <w:t xml:space="preserve"> </w:t>
      </w:r>
      <w:proofErr w:type="spellStart"/>
      <w:r w:rsidRPr="0050697D">
        <w:rPr>
          <w:color w:val="000000"/>
          <w:sz w:val="24"/>
          <w:szCs w:val="24"/>
        </w:rPr>
        <w:t>cảnh</w:t>
      </w:r>
      <w:proofErr w:type="spellEnd"/>
      <w:r w:rsidRPr="0050697D">
        <w:rPr>
          <w:color w:val="000000"/>
          <w:sz w:val="24"/>
          <w:szCs w:val="24"/>
        </w:rPr>
        <w:t xml:space="preserve"> </w:t>
      </w:r>
      <w:proofErr w:type="spellStart"/>
      <w:r w:rsidRPr="0050697D">
        <w:rPr>
          <w:color w:val="000000"/>
          <w:sz w:val="24"/>
          <w:szCs w:val="24"/>
        </w:rPr>
        <w:t>đặc</w:t>
      </w:r>
      <w:proofErr w:type="spellEnd"/>
      <w:r w:rsidRPr="0050697D">
        <w:rPr>
          <w:color w:val="000000"/>
          <w:sz w:val="24"/>
          <w:szCs w:val="24"/>
        </w:rPr>
        <w:t xml:space="preserve"> </w:t>
      </w:r>
      <w:proofErr w:type="spellStart"/>
      <w:r w:rsidRPr="0050697D">
        <w:rPr>
          <w:color w:val="000000"/>
          <w:sz w:val="24"/>
          <w:szCs w:val="24"/>
        </w:rPr>
        <w:t>biệt</w:t>
      </w:r>
      <w:proofErr w:type="spellEnd"/>
      <w:r w:rsidRPr="0050697D">
        <w:rPr>
          <w:color w:val="000000"/>
          <w:sz w:val="24"/>
          <w:szCs w:val="24"/>
        </w:rPr>
        <w:t xml:space="preserve">, </w:t>
      </w:r>
      <w:proofErr w:type="spellStart"/>
      <w:r w:rsidRPr="0050697D">
        <w:rPr>
          <w:color w:val="000000"/>
          <w:sz w:val="24"/>
          <w:szCs w:val="24"/>
        </w:rPr>
        <w:t>gặp</w:t>
      </w:r>
      <w:proofErr w:type="spellEnd"/>
      <w:r w:rsidRPr="0050697D">
        <w:rPr>
          <w:color w:val="000000"/>
          <w:sz w:val="24"/>
          <w:szCs w:val="24"/>
        </w:rPr>
        <w:t xml:space="preserve"> </w:t>
      </w:r>
      <w:proofErr w:type="spellStart"/>
      <w:r w:rsidRPr="0050697D">
        <w:rPr>
          <w:color w:val="000000"/>
          <w:sz w:val="24"/>
          <w:szCs w:val="24"/>
        </w:rPr>
        <w:t>khó</w:t>
      </w:r>
      <w:proofErr w:type="spellEnd"/>
      <w:r w:rsidRPr="0050697D">
        <w:rPr>
          <w:color w:val="000000"/>
          <w:sz w:val="24"/>
          <w:szCs w:val="24"/>
        </w:rPr>
        <w:t xml:space="preserve"> </w:t>
      </w:r>
      <w:proofErr w:type="spellStart"/>
      <w:r w:rsidRPr="0050697D">
        <w:rPr>
          <w:color w:val="000000"/>
          <w:sz w:val="24"/>
          <w:szCs w:val="24"/>
        </w:rPr>
        <w:t>khăn</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cuộc</w:t>
      </w:r>
      <w:proofErr w:type="spellEnd"/>
      <w:r w:rsidRPr="0050697D">
        <w:rPr>
          <w:color w:val="000000"/>
          <w:sz w:val="24"/>
          <w:szCs w:val="24"/>
        </w:rPr>
        <w:t xml:space="preserve"> </w:t>
      </w:r>
      <w:proofErr w:type="spellStart"/>
      <w:r w:rsidRPr="0050697D">
        <w:rPr>
          <w:color w:val="000000"/>
          <w:sz w:val="24"/>
          <w:szCs w:val="24"/>
        </w:rPr>
        <w:t>sống</w:t>
      </w:r>
      <w:proofErr w:type="spellEnd"/>
      <w:r w:rsidRPr="0050697D">
        <w:rPr>
          <w:color w:val="000000"/>
          <w:sz w:val="24"/>
          <w:szCs w:val="24"/>
        </w:rPr>
        <w:t xml:space="preserve">. </w:t>
      </w:r>
      <w:proofErr w:type="spellStart"/>
      <w:r w:rsidRPr="0050697D">
        <w:rPr>
          <w:color w:val="000000"/>
          <w:sz w:val="24"/>
          <w:szCs w:val="24"/>
        </w:rPr>
        <w:t>Nếu</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vướng</w:t>
      </w:r>
      <w:proofErr w:type="spellEnd"/>
      <w:r w:rsidRPr="0050697D">
        <w:rPr>
          <w:color w:val="000000"/>
          <w:sz w:val="24"/>
          <w:szCs w:val="24"/>
        </w:rPr>
        <w:t xml:space="preserve"> </w:t>
      </w:r>
      <w:proofErr w:type="spellStart"/>
      <w:r w:rsidRPr="0050697D">
        <w:rPr>
          <w:color w:val="000000"/>
          <w:sz w:val="24"/>
          <w:szCs w:val="24"/>
        </w:rPr>
        <w:t>mắc</w:t>
      </w:r>
      <w:proofErr w:type="spellEnd"/>
      <w:r w:rsidRPr="0050697D">
        <w:rPr>
          <w:color w:val="000000"/>
          <w:sz w:val="24"/>
          <w:szCs w:val="24"/>
        </w:rPr>
        <w:t xml:space="preserve"> </w:t>
      </w:r>
      <w:proofErr w:type="spellStart"/>
      <w:r w:rsidRPr="0050697D">
        <w:rPr>
          <w:color w:val="000000"/>
          <w:sz w:val="24"/>
          <w:szCs w:val="24"/>
        </w:rPr>
        <w:t>thì</w:t>
      </w:r>
      <w:proofErr w:type="spellEnd"/>
      <w:r w:rsidRPr="0050697D">
        <w:rPr>
          <w:color w:val="000000"/>
          <w:sz w:val="24"/>
          <w:szCs w:val="24"/>
        </w:rPr>
        <w:t xml:space="preserve"> </w:t>
      </w:r>
      <w:proofErr w:type="spellStart"/>
      <w:r w:rsidRPr="0050697D">
        <w:rPr>
          <w:color w:val="000000"/>
          <w:sz w:val="24"/>
          <w:szCs w:val="24"/>
        </w:rPr>
        <w:t>phải</w:t>
      </w:r>
      <w:proofErr w:type="spellEnd"/>
      <w:r w:rsidRPr="0050697D">
        <w:rPr>
          <w:color w:val="000000"/>
          <w:sz w:val="24"/>
          <w:szCs w:val="24"/>
        </w:rPr>
        <w:t xml:space="preserve"> </w:t>
      </w:r>
      <w:proofErr w:type="spellStart"/>
      <w:r w:rsidRPr="0050697D">
        <w:rPr>
          <w:color w:val="000000"/>
          <w:sz w:val="24"/>
          <w:szCs w:val="24"/>
        </w:rPr>
        <w:t>đề</w:t>
      </w:r>
      <w:proofErr w:type="spellEnd"/>
      <w:r w:rsidRPr="0050697D">
        <w:rPr>
          <w:color w:val="000000"/>
          <w:sz w:val="24"/>
          <w:szCs w:val="24"/>
        </w:rPr>
        <w:t xml:space="preserve"> </w:t>
      </w:r>
      <w:proofErr w:type="spellStart"/>
      <w:r w:rsidRPr="0050697D">
        <w:rPr>
          <w:color w:val="000000"/>
          <w:sz w:val="24"/>
          <w:szCs w:val="24"/>
        </w:rPr>
        <w:t>xuất</w:t>
      </w:r>
      <w:proofErr w:type="spellEnd"/>
      <w:r w:rsidRPr="0050697D">
        <w:rPr>
          <w:color w:val="000000"/>
          <w:sz w:val="24"/>
          <w:szCs w:val="24"/>
        </w:rPr>
        <w:t xml:space="preserve">, </w:t>
      </w:r>
      <w:proofErr w:type="spellStart"/>
      <w:r w:rsidRPr="0050697D">
        <w:rPr>
          <w:color w:val="000000"/>
          <w:sz w:val="24"/>
          <w:szCs w:val="24"/>
        </w:rPr>
        <w:t>kiến</w:t>
      </w:r>
      <w:proofErr w:type="spellEnd"/>
      <w:r w:rsidRPr="0050697D">
        <w:rPr>
          <w:color w:val="000000"/>
          <w:sz w:val="24"/>
          <w:szCs w:val="24"/>
        </w:rPr>
        <w:t xml:space="preserve"> </w:t>
      </w:r>
      <w:proofErr w:type="spellStart"/>
      <w:r w:rsidRPr="0050697D">
        <w:rPr>
          <w:color w:val="000000"/>
          <w:sz w:val="24"/>
          <w:szCs w:val="24"/>
        </w:rPr>
        <w:t>nghị</w:t>
      </w:r>
      <w:proofErr w:type="spellEnd"/>
      <w:r w:rsidRPr="0050697D">
        <w:rPr>
          <w:color w:val="000000"/>
          <w:sz w:val="24"/>
          <w:szCs w:val="24"/>
        </w:rPr>
        <w:t xml:space="preserve"> </w:t>
      </w:r>
      <w:proofErr w:type="spellStart"/>
      <w:r w:rsidRPr="0050697D">
        <w:rPr>
          <w:color w:val="000000"/>
          <w:sz w:val="24"/>
          <w:szCs w:val="24"/>
        </w:rPr>
        <w:t>ngay</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Trưởng</w:t>
      </w:r>
      <w:proofErr w:type="spellEnd"/>
      <w:r w:rsidRPr="0050697D">
        <w:rPr>
          <w:color w:val="000000"/>
          <w:sz w:val="24"/>
          <w:szCs w:val="24"/>
        </w:rPr>
        <w:t xml:space="preserve"> khoa (</w:t>
      </w:r>
      <w:proofErr w:type="spellStart"/>
      <w:r w:rsidRPr="0050697D">
        <w:rPr>
          <w:color w:val="000000"/>
          <w:sz w:val="24"/>
          <w:szCs w:val="24"/>
        </w:rPr>
        <w:t>nếu</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w:t>
      </w:r>
    </w:p>
    <w:p w14:paraId="65730956"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3. CVHT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trách</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quan</w:t>
      </w:r>
      <w:proofErr w:type="spellEnd"/>
      <w:r w:rsidRPr="0050697D">
        <w:rPr>
          <w:color w:val="000000"/>
          <w:sz w:val="24"/>
          <w:szCs w:val="24"/>
        </w:rPr>
        <w:t xml:space="preserve"> </w:t>
      </w:r>
      <w:proofErr w:type="spellStart"/>
      <w:r w:rsidRPr="0050697D">
        <w:rPr>
          <w:color w:val="000000"/>
          <w:sz w:val="24"/>
          <w:szCs w:val="24"/>
        </w:rPr>
        <w:t>tâm</w:t>
      </w:r>
      <w:proofErr w:type="spellEnd"/>
      <w:r w:rsidRPr="0050697D">
        <w:rPr>
          <w:color w:val="000000"/>
          <w:sz w:val="24"/>
          <w:szCs w:val="24"/>
        </w:rPr>
        <w:t xml:space="preserve">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dõi</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để</w:t>
      </w:r>
      <w:proofErr w:type="spellEnd"/>
      <w:r w:rsidRPr="0050697D">
        <w:rPr>
          <w:color w:val="000000"/>
          <w:sz w:val="24"/>
          <w:szCs w:val="24"/>
        </w:rPr>
        <w:t xml:space="preserve"> </w:t>
      </w:r>
      <w:proofErr w:type="spellStart"/>
      <w:r w:rsidRPr="0050697D">
        <w:rPr>
          <w:color w:val="000000"/>
          <w:sz w:val="24"/>
          <w:szCs w:val="24"/>
        </w:rPr>
        <w:t>nắm</w:t>
      </w:r>
      <w:proofErr w:type="spellEnd"/>
      <w:r w:rsidRPr="0050697D">
        <w:rPr>
          <w:color w:val="000000"/>
          <w:sz w:val="24"/>
          <w:szCs w:val="24"/>
        </w:rPr>
        <w:t xml:space="preserve"> </w:t>
      </w:r>
      <w:proofErr w:type="spellStart"/>
      <w:r w:rsidRPr="0050697D">
        <w:rPr>
          <w:color w:val="000000"/>
          <w:sz w:val="24"/>
          <w:szCs w:val="24"/>
        </w:rPr>
        <w:t>tình</w:t>
      </w:r>
      <w:proofErr w:type="spellEnd"/>
      <w:r w:rsidRPr="0050697D">
        <w:rPr>
          <w:color w:val="000000"/>
          <w:sz w:val="24"/>
          <w:szCs w:val="24"/>
        </w:rPr>
        <w:t xml:space="preserve"> </w:t>
      </w:r>
      <w:proofErr w:type="spellStart"/>
      <w:r w:rsidRPr="0050697D">
        <w:rPr>
          <w:color w:val="000000"/>
          <w:sz w:val="24"/>
          <w:szCs w:val="24"/>
        </w:rPr>
        <w:t>hình</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thể</w:t>
      </w:r>
      <w:proofErr w:type="spellEnd"/>
      <w:r w:rsidRPr="0050697D">
        <w:rPr>
          <w:color w:val="000000"/>
          <w:sz w:val="24"/>
          <w:szCs w:val="24"/>
        </w:rPr>
        <w:t xml:space="preserve"> </w:t>
      </w:r>
      <w:proofErr w:type="spellStart"/>
      <w:r w:rsidRPr="0050697D">
        <w:rPr>
          <w:color w:val="000000"/>
          <w:sz w:val="24"/>
          <w:szCs w:val="24"/>
        </w:rPr>
        <w:t>bằng</w:t>
      </w:r>
      <w:proofErr w:type="spellEnd"/>
      <w:r w:rsidRPr="0050697D">
        <w:rPr>
          <w:color w:val="000000"/>
          <w:sz w:val="24"/>
          <w:szCs w:val="24"/>
        </w:rPr>
        <w:t xml:space="preserve"> </w:t>
      </w:r>
      <w:proofErr w:type="spellStart"/>
      <w:r w:rsidRPr="0050697D">
        <w:rPr>
          <w:color w:val="000000"/>
          <w:sz w:val="24"/>
          <w:szCs w:val="24"/>
        </w:rPr>
        <w:t>nhiều</w:t>
      </w:r>
      <w:proofErr w:type="spellEnd"/>
      <w:r w:rsidRPr="0050697D">
        <w:rPr>
          <w:color w:val="000000"/>
          <w:sz w:val="24"/>
          <w:szCs w:val="24"/>
        </w:rPr>
        <w:t xml:space="preserve"> </w:t>
      </w:r>
      <w:proofErr w:type="spellStart"/>
      <w:r w:rsidRPr="0050697D">
        <w:rPr>
          <w:color w:val="000000"/>
          <w:sz w:val="24"/>
          <w:szCs w:val="24"/>
        </w:rPr>
        <w:t>hình</w:t>
      </w:r>
      <w:proofErr w:type="spellEnd"/>
      <w:r w:rsidRPr="0050697D">
        <w:rPr>
          <w:color w:val="000000"/>
          <w:sz w:val="24"/>
          <w:szCs w:val="24"/>
        </w:rPr>
        <w:t xml:space="preserve"> </w:t>
      </w:r>
      <w:proofErr w:type="spellStart"/>
      <w:r w:rsidRPr="0050697D">
        <w:rPr>
          <w:color w:val="000000"/>
          <w:sz w:val="24"/>
          <w:szCs w:val="24"/>
        </w:rPr>
        <w:t>thức</w:t>
      </w:r>
      <w:proofErr w:type="spellEnd"/>
      <w:r w:rsidRPr="0050697D">
        <w:rPr>
          <w:color w:val="000000"/>
          <w:sz w:val="24"/>
          <w:szCs w:val="24"/>
        </w:rPr>
        <w:t xml:space="preserve"> (</w:t>
      </w:r>
      <w:proofErr w:type="spellStart"/>
      <w:r w:rsidRPr="0050697D">
        <w:rPr>
          <w:color w:val="000000"/>
          <w:sz w:val="24"/>
          <w:szCs w:val="24"/>
        </w:rPr>
        <w:t>gặp</w:t>
      </w:r>
      <w:proofErr w:type="spellEnd"/>
      <w:r w:rsidRPr="0050697D">
        <w:rPr>
          <w:color w:val="000000"/>
          <w:sz w:val="24"/>
          <w:szCs w:val="24"/>
        </w:rPr>
        <w:t xml:space="preserve"> </w:t>
      </w:r>
      <w:proofErr w:type="spellStart"/>
      <w:r w:rsidRPr="0050697D">
        <w:rPr>
          <w:color w:val="000000"/>
          <w:sz w:val="24"/>
          <w:szCs w:val="24"/>
        </w:rPr>
        <w:t>trực</w:t>
      </w:r>
      <w:proofErr w:type="spellEnd"/>
      <w:r w:rsidRPr="0050697D">
        <w:rPr>
          <w:color w:val="000000"/>
          <w:sz w:val="24"/>
          <w:szCs w:val="24"/>
        </w:rPr>
        <w:t xml:space="preserve"> </w:t>
      </w:r>
      <w:proofErr w:type="spellStart"/>
      <w:r w:rsidRPr="0050697D">
        <w:rPr>
          <w:color w:val="000000"/>
          <w:sz w:val="24"/>
          <w:szCs w:val="24"/>
        </w:rPr>
        <w:t>tiếp</w:t>
      </w:r>
      <w:proofErr w:type="spellEnd"/>
      <w:r w:rsidRPr="0050697D">
        <w:rPr>
          <w:color w:val="000000"/>
          <w:sz w:val="24"/>
          <w:szCs w:val="24"/>
        </w:rPr>
        <w:t xml:space="preserve">, </w:t>
      </w:r>
      <w:proofErr w:type="spellStart"/>
      <w:r w:rsidRPr="0050697D">
        <w:rPr>
          <w:color w:val="000000"/>
          <w:sz w:val="24"/>
          <w:szCs w:val="24"/>
        </w:rPr>
        <w:t>điện</w:t>
      </w:r>
      <w:proofErr w:type="spellEnd"/>
      <w:r w:rsidRPr="0050697D">
        <w:rPr>
          <w:color w:val="000000"/>
          <w:sz w:val="24"/>
          <w:szCs w:val="24"/>
        </w:rPr>
        <w:t xml:space="preserve"> </w:t>
      </w:r>
      <w:proofErr w:type="spellStart"/>
      <w:r w:rsidRPr="0050697D">
        <w:rPr>
          <w:color w:val="000000"/>
          <w:sz w:val="24"/>
          <w:szCs w:val="24"/>
        </w:rPr>
        <w:t>thoại</w:t>
      </w:r>
      <w:proofErr w:type="spellEnd"/>
      <w:r w:rsidRPr="0050697D">
        <w:rPr>
          <w:color w:val="000000"/>
          <w:sz w:val="24"/>
          <w:szCs w:val="24"/>
        </w:rPr>
        <w:t>, email…).</w:t>
      </w:r>
    </w:p>
    <w:p w14:paraId="6E1979A0" w14:textId="77777777" w:rsidR="00C2358B" w:rsidRDefault="00C2358B">
      <w:pPr>
        <w:spacing w:after="0" w:line="240" w:lineRule="auto"/>
        <w:rPr>
          <w:b/>
          <w:bCs/>
          <w:color w:val="000000"/>
          <w:sz w:val="24"/>
          <w:szCs w:val="24"/>
        </w:rPr>
      </w:pPr>
      <w:r>
        <w:rPr>
          <w:b/>
          <w:bCs/>
          <w:color w:val="000000"/>
          <w:sz w:val="24"/>
          <w:szCs w:val="24"/>
        </w:rPr>
        <w:br w:type="page"/>
      </w:r>
    </w:p>
    <w:p w14:paraId="65730957" w14:textId="49C6E3AE" w:rsidR="00FC4CB2" w:rsidRPr="0050697D" w:rsidRDefault="00FC4CB2" w:rsidP="00FC4CB2">
      <w:pPr>
        <w:spacing w:after="0" w:line="240" w:lineRule="auto"/>
        <w:ind w:firstLine="567"/>
        <w:jc w:val="both"/>
        <w:rPr>
          <w:b/>
          <w:color w:val="000000"/>
          <w:sz w:val="24"/>
          <w:szCs w:val="24"/>
        </w:rPr>
      </w:pPr>
      <w:proofErr w:type="spellStart"/>
      <w:r w:rsidRPr="0050697D">
        <w:rPr>
          <w:b/>
          <w:bCs/>
          <w:color w:val="000000"/>
          <w:sz w:val="24"/>
          <w:szCs w:val="24"/>
        </w:rPr>
        <w:lastRenderedPageBreak/>
        <w:t>Điều</w:t>
      </w:r>
      <w:proofErr w:type="spellEnd"/>
      <w:r w:rsidRPr="0050697D">
        <w:rPr>
          <w:b/>
          <w:bCs/>
          <w:color w:val="000000"/>
          <w:sz w:val="24"/>
          <w:szCs w:val="24"/>
        </w:rPr>
        <w:t xml:space="preserve"> 8. </w:t>
      </w:r>
      <w:proofErr w:type="spellStart"/>
      <w:r w:rsidRPr="0050697D">
        <w:rPr>
          <w:b/>
          <w:bCs/>
          <w:color w:val="000000"/>
          <w:sz w:val="24"/>
          <w:szCs w:val="24"/>
        </w:rPr>
        <w:t>Chế</w:t>
      </w:r>
      <w:proofErr w:type="spellEnd"/>
      <w:r w:rsidRPr="0050697D">
        <w:rPr>
          <w:b/>
          <w:bCs/>
          <w:color w:val="000000"/>
          <w:sz w:val="24"/>
          <w:szCs w:val="24"/>
        </w:rPr>
        <w:t xml:space="preserve"> </w:t>
      </w:r>
      <w:proofErr w:type="spellStart"/>
      <w:r w:rsidRPr="0050697D">
        <w:rPr>
          <w:b/>
          <w:bCs/>
          <w:color w:val="000000"/>
          <w:sz w:val="24"/>
          <w:szCs w:val="24"/>
        </w:rPr>
        <w:t>độ</w:t>
      </w:r>
      <w:proofErr w:type="spellEnd"/>
      <w:r w:rsidRPr="0050697D">
        <w:rPr>
          <w:b/>
          <w:bCs/>
          <w:color w:val="000000"/>
          <w:sz w:val="24"/>
          <w:szCs w:val="24"/>
        </w:rPr>
        <w:t xml:space="preserve"> </w:t>
      </w:r>
      <w:proofErr w:type="spellStart"/>
      <w:r w:rsidRPr="0050697D">
        <w:rPr>
          <w:b/>
          <w:bCs/>
          <w:color w:val="000000"/>
          <w:sz w:val="24"/>
          <w:szCs w:val="24"/>
        </w:rPr>
        <w:t>báo</w:t>
      </w:r>
      <w:proofErr w:type="spellEnd"/>
      <w:r w:rsidRPr="0050697D">
        <w:rPr>
          <w:b/>
          <w:bCs/>
          <w:color w:val="000000"/>
          <w:sz w:val="24"/>
          <w:szCs w:val="24"/>
        </w:rPr>
        <w:t xml:space="preserve"> </w:t>
      </w:r>
      <w:proofErr w:type="spellStart"/>
      <w:r w:rsidRPr="0050697D">
        <w:rPr>
          <w:b/>
          <w:bCs/>
          <w:color w:val="000000"/>
          <w:sz w:val="24"/>
          <w:szCs w:val="24"/>
        </w:rPr>
        <w:t>cáo</w:t>
      </w:r>
      <w:proofErr w:type="spellEnd"/>
    </w:p>
    <w:p w14:paraId="65730958"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CVHT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trách</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báo</w:t>
      </w:r>
      <w:proofErr w:type="spellEnd"/>
      <w:r w:rsidRPr="0050697D">
        <w:rPr>
          <w:color w:val="000000"/>
          <w:sz w:val="24"/>
          <w:szCs w:val="24"/>
        </w:rPr>
        <w:t xml:space="preserve"> </w:t>
      </w:r>
      <w:proofErr w:type="spellStart"/>
      <w:r w:rsidRPr="0050697D">
        <w:rPr>
          <w:color w:val="000000"/>
          <w:sz w:val="24"/>
          <w:szCs w:val="24"/>
        </w:rPr>
        <w:t>cáo</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nội</w:t>
      </w:r>
      <w:proofErr w:type="spellEnd"/>
      <w:r w:rsidRPr="0050697D">
        <w:rPr>
          <w:color w:val="000000"/>
          <w:sz w:val="24"/>
          <w:szCs w:val="24"/>
        </w:rPr>
        <w:t xml:space="preserve"> dung </w:t>
      </w:r>
      <w:proofErr w:type="spellStart"/>
      <w:r w:rsidRPr="0050697D">
        <w:rPr>
          <w:color w:val="000000"/>
          <w:sz w:val="24"/>
          <w:szCs w:val="24"/>
        </w:rPr>
        <w:t>sau</w:t>
      </w:r>
      <w:proofErr w:type="spellEnd"/>
      <w:r w:rsidRPr="0050697D">
        <w:rPr>
          <w:color w:val="000000"/>
          <w:sz w:val="24"/>
          <w:szCs w:val="24"/>
        </w:rPr>
        <w:t xml:space="preserve"> </w:t>
      </w:r>
      <w:proofErr w:type="spellStart"/>
      <w:r w:rsidRPr="0050697D">
        <w:rPr>
          <w:color w:val="000000"/>
          <w:sz w:val="24"/>
          <w:szCs w:val="24"/>
        </w:rPr>
        <w:t>cho</w:t>
      </w:r>
      <w:proofErr w:type="spellEnd"/>
      <w:r w:rsidRPr="0050697D">
        <w:rPr>
          <w:color w:val="000000"/>
          <w:sz w:val="24"/>
          <w:szCs w:val="24"/>
        </w:rPr>
        <w:t xml:space="preserve"> </w:t>
      </w:r>
      <w:proofErr w:type="spellStart"/>
      <w:r w:rsidRPr="0050697D">
        <w:rPr>
          <w:color w:val="000000"/>
          <w:sz w:val="24"/>
          <w:szCs w:val="24"/>
        </w:rPr>
        <w:t>lãnh</w:t>
      </w:r>
      <w:proofErr w:type="spellEnd"/>
      <w:r w:rsidRPr="0050697D">
        <w:rPr>
          <w:color w:val="000000"/>
          <w:sz w:val="24"/>
          <w:szCs w:val="24"/>
        </w:rPr>
        <w:t xml:space="preserve"> </w:t>
      </w:r>
      <w:proofErr w:type="spellStart"/>
      <w:r w:rsidRPr="0050697D">
        <w:rPr>
          <w:color w:val="000000"/>
          <w:sz w:val="24"/>
          <w:szCs w:val="24"/>
        </w:rPr>
        <w:t>đạo</w:t>
      </w:r>
      <w:proofErr w:type="spellEnd"/>
      <w:r w:rsidRPr="0050697D">
        <w:rPr>
          <w:color w:val="000000"/>
          <w:sz w:val="24"/>
          <w:szCs w:val="24"/>
        </w:rPr>
        <w:t xml:space="preserve"> khoa:</w:t>
      </w:r>
    </w:p>
    <w:p w14:paraId="65730959"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1. </w:t>
      </w:r>
      <w:proofErr w:type="spellStart"/>
      <w:r w:rsidRPr="0050697D">
        <w:rPr>
          <w:color w:val="000000"/>
          <w:sz w:val="24"/>
          <w:szCs w:val="24"/>
        </w:rPr>
        <w:t>Hàng</w:t>
      </w:r>
      <w:proofErr w:type="spellEnd"/>
      <w:r w:rsidRPr="0050697D">
        <w:rPr>
          <w:color w:val="000000"/>
          <w:sz w:val="24"/>
          <w:szCs w:val="24"/>
        </w:rPr>
        <w:t xml:space="preserve"> </w:t>
      </w:r>
      <w:proofErr w:type="spellStart"/>
      <w:r w:rsidRPr="0050697D">
        <w:rPr>
          <w:color w:val="000000"/>
          <w:sz w:val="24"/>
          <w:szCs w:val="24"/>
        </w:rPr>
        <w:t>tháng</w:t>
      </w:r>
      <w:proofErr w:type="spellEnd"/>
      <w:r w:rsidRPr="0050697D">
        <w:rPr>
          <w:color w:val="000000"/>
          <w:sz w:val="24"/>
          <w:szCs w:val="24"/>
        </w:rPr>
        <w:t xml:space="preserve">, </w:t>
      </w:r>
      <w:proofErr w:type="spellStart"/>
      <w:r w:rsidRPr="0050697D">
        <w:rPr>
          <w:color w:val="000000"/>
          <w:sz w:val="24"/>
          <w:szCs w:val="24"/>
        </w:rPr>
        <w:t>cuối</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kỳ</w:t>
      </w:r>
      <w:proofErr w:type="spellEnd"/>
      <w:r w:rsidRPr="0050697D">
        <w:rPr>
          <w:color w:val="000000"/>
          <w:sz w:val="24"/>
          <w:szCs w:val="24"/>
        </w:rPr>
        <w:t xml:space="preserve">, </w:t>
      </w:r>
      <w:proofErr w:type="spellStart"/>
      <w:r w:rsidRPr="0050697D">
        <w:rPr>
          <w:color w:val="000000"/>
          <w:sz w:val="24"/>
          <w:szCs w:val="24"/>
        </w:rPr>
        <w:t>cuối</w:t>
      </w:r>
      <w:proofErr w:type="spellEnd"/>
      <w:r w:rsidRPr="0050697D">
        <w:rPr>
          <w:color w:val="000000"/>
          <w:sz w:val="24"/>
          <w:szCs w:val="24"/>
        </w:rPr>
        <w:t xml:space="preserve"> </w:t>
      </w:r>
      <w:proofErr w:type="spellStart"/>
      <w:r w:rsidRPr="0050697D">
        <w:rPr>
          <w:color w:val="000000"/>
          <w:sz w:val="24"/>
          <w:szCs w:val="24"/>
        </w:rPr>
        <w:t>năm</w:t>
      </w:r>
      <w:proofErr w:type="spellEnd"/>
      <w:r w:rsidRPr="0050697D">
        <w:rPr>
          <w:color w:val="000000"/>
          <w:sz w:val="24"/>
          <w:szCs w:val="24"/>
        </w:rPr>
        <w:t xml:space="preserve"> </w:t>
      </w:r>
      <w:proofErr w:type="spellStart"/>
      <w:r w:rsidRPr="0050697D">
        <w:rPr>
          <w:color w:val="000000"/>
          <w:sz w:val="24"/>
          <w:szCs w:val="24"/>
        </w:rPr>
        <w:t>nộp</w:t>
      </w:r>
      <w:proofErr w:type="spellEnd"/>
      <w:r w:rsidRPr="0050697D">
        <w:rPr>
          <w:color w:val="000000"/>
          <w:sz w:val="24"/>
          <w:szCs w:val="24"/>
        </w:rPr>
        <w:t xml:space="preserve"> </w:t>
      </w:r>
      <w:proofErr w:type="spellStart"/>
      <w:r w:rsidRPr="0050697D">
        <w:rPr>
          <w:color w:val="000000"/>
          <w:sz w:val="24"/>
          <w:szCs w:val="24"/>
        </w:rPr>
        <w:t>báo</w:t>
      </w:r>
      <w:proofErr w:type="spellEnd"/>
      <w:r w:rsidRPr="0050697D">
        <w:rPr>
          <w:color w:val="000000"/>
          <w:sz w:val="24"/>
          <w:szCs w:val="24"/>
        </w:rPr>
        <w:t xml:space="preserve"> </w:t>
      </w:r>
      <w:proofErr w:type="spellStart"/>
      <w:r w:rsidRPr="0050697D">
        <w:rPr>
          <w:color w:val="000000"/>
          <w:sz w:val="24"/>
          <w:szCs w:val="24"/>
        </w:rPr>
        <w:t>cáo</w:t>
      </w:r>
      <w:proofErr w:type="spellEnd"/>
      <w:r w:rsidRPr="0050697D">
        <w:rPr>
          <w:color w:val="000000"/>
          <w:sz w:val="24"/>
          <w:szCs w:val="24"/>
        </w:rPr>
        <w:t xml:space="preserve"> </w:t>
      </w:r>
      <w:proofErr w:type="spellStart"/>
      <w:r w:rsidRPr="0050697D">
        <w:rPr>
          <w:color w:val="000000"/>
          <w:sz w:val="24"/>
          <w:szCs w:val="24"/>
        </w:rPr>
        <w:t>tình</w:t>
      </w:r>
      <w:proofErr w:type="spellEnd"/>
      <w:r w:rsidRPr="0050697D">
        <w:rPr>
          <w:color w:val="000000"/>
          <w:sz w:val="24"/>
          <w:szCs w:val="24"/>
        </w:rPr>
        <w:t xml:space="preserve"> </w:t>
      </w:r>
      <w:proofErr w:type="spellStart"/>
      <w:r w:rsidRPr="0050697D">
        <w:rPr>
          <w:color w:val="000000"/>
          <w:sz w:val="24"/>
          <w:szCs w:val="24"/>
        </w:rPr>
        <w:t>hình</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phụ</w:t>
      </w:r>
      <w:proofErr w:type="spellEnd"/>
      <w:r w:rsidRPr="0050697D">
        <w:rPr>
          <w:color w:val="000000"/>
          <w:sz w:val="24"/>
          <w:szCs w:val="24"/>
        </w:rPr>
        <w:t xml:space="preserve"> </w:t>
      </w:r>
      <w:proofErr w:type="spellStart"/>
      <w:r w:rsidRPr="0050697D">
        <w:rPr>
          <w:color w:val="000000"/>
          <w:sz w:val="24"/>
          <w:szCs w:val="24"/>
        </w:rPr>
        <w:t>trách</w:t>
      </w:r>
      <w:proofErr w:type="spellEnd"/>
      <w:r w:rsidRPr="0050697D">
        <w:rPr>
          <w:color w:val="000000"/>
          <w:sz w:val="24"/>
          <w:szCs w:val="24"/>
        </w:rPr>
        <w:t>.</w:t>
      </w:r>
    </w:p>
    <w:p w14:paraId="6573095A"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2. Báo </w:t>
      </w:r>
      <w:proofErr w:type="spellStart"/>
      <w:r w:rsidRPr="0050697D">
        <w:rPr>
          <w:color w:val="000000"/>
          <w:sz w:val="24"/>
          <w:szCs w:val="24"/>
        </w:rPr>
        <w:t>cáo</w:t>
      </w:r>
      <w:proofErr w:type="spellEnd"/>
      <w:r w:rsidRPr="0050697D">
        <w:rPr>
          <w:color w:val="000000"/>
          <w:sz w:val="24"/>
          <w:szCs w:val="24"/>
        </w:rPr>
        <w:t xml:space="preserve"> </w:t>
      </w:r>
      <w:proofErr w:type="spellStart"/>
      <w:r w:rsidRPr="0050697D">
        <w:rPr>
          <w:color w:val="000000"/>
          <w:sz w:val="24"/>
          <w:szCs w:val="24"/>
        </w:rPr>
        <w:t>kịp</w:t>
      </w:r>
      <w:proofErr w:type="spellEnd"/>
      <w:r w:rsidRPr="0050697D">
        <w:rPr>
          <w:color w:val="000000"/>
          <w:sz w:val="24"/>
          <w:szCs w:val="24"/>
        </w:rPr>
        <w:t xml:space="preserve"> </w:t>
      </w:r>
      <w:proofErr w:type="spellStart"/>
      <w:r w:rsidRPr="0050697D">
        <w:rPr>
          <w:color w:val="000000"/>
          <w:sz w:val="24"/>
          <w:szCs w:val="24"/>
        </w:rPr>
        <w:t>thời</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tượng</w:t>
      </w:r>
      <w:proofErr w:type="spellEnd"/>
      <w:r w:rsidRPr="0050697D">
        <w:rPr>
          <w:color w:val="000000"/>
          <w:sz w:val="24"/>
          <w:szCs w:val="24"/>
        </w:rPr>
        <w:t xml:space="preserve"> </w:t>
      </w:r>
      <w:proofErr w:type="spellStart"/>
      <w:r w:rsidRPr="0050697D">
        <w:rPr>
          <w:color w:val="000000"/>
          <w:sz w:val="24"/>
          <w:szCs w:val="24"/>
        </w:rPr>
        <w:t>phát</w:t>
      </w:r>
      <w:proofErr w:type="spellEnd"/>
      <w:r w:rsidRPr="0050697D">
        <w:rPr>
          <w:color w:val="000000"/>
          <w:sz w:val="24"/>
          <w:szCs w:val="24"/>
        </w:rPr>
        <w:t xml:space="preserve"> </w:t>
      </w:r>
      <w:proofErr w:type="spellStart"/>
      <w:r w:rsidRPr="0050697D">
        <w:rPr>
          <w:color w:val="000000"/>
          <w:sz w:val="24"/>
          <w:szCs w:val="24"/>
        </w:rPr>
        <w:t>sinh</w:t>
      </w:r>
      <w:proofErr w:type="spellEnd"/>
      <w:r>
        <w:rPr>
          <w:color w:val="000000"/>
          <w:sz w:val="24"/>
          <w:szCs w:val="24"/>
        </w:rPr>
        <w:t xml:space="preserve"> </w:t>
      </w:r>
      <w:proofErr w:type="spellStart"/>
      <w:r>
        <w:rPr>
          <w:color w:val="000000"/>
          <w:sz w:val="24"/>
          <w:szCs w:val="24"/>
        </w:rPr>
        <w:t>trong</w:t>
      </w:r>
      <w:proofErr w:type="spellEnd"/>
      <w:r>
        <w:rPr>
          <w:color w:val="000000"/>
          <w:sz w:val="24"/>
          <w:szCs w:val="24"/>
        </w:rPr>
        <w:t xml:space="preserve"> </w:t>
      </w:r>
      <w:proofErr w:type="spellStart"/>
      <w:r>
        <w:rPr>
          <w:color w:val="000000"/>
          <w:sz w:val="24"/>
          <w:szCs w:val="24"/>
        </w:rPr>
        <w:t>sinh</w:t>
      </w:r>
      <w:proofErr w:type="spellEnd"/>
      <w:r>
        <w:rPr>
          <w:color w:val="000000"/>
          <w:sz w:val="24"/>
          <w:szCs w:val="24"/>
        </w:rPr>
        <w:t xml:space="preserve"> </w:t>
      </w:r>
      <w:proofErr w:type="spellStart"/>
      <w:r>
        <w:rPr>
          <w:color w:val="000000"/>
          <w:sz w:val="24"/>
          <w:szCs w:val="24"/>
        </w:rPr>
        <w:t>viên</w:t>
      </w:r>
      <w:proofErr w:type="spellEnd"/>
      <w:r>
        <w:rPr>
          <w:color w:val="000000"/>
          <w:sz w:val="24"/>
          <w:szCs w:val="24"/>
        </w:rPr>
        <w:t xml:space="preserve">; </w:t>
      </w:r>
      <w:proofErr w:type="spellStart"/>
      <w:r>
        <w:rPr>
          <w:color w:val="000000"/>
          <w:sz w:val="24"/>
          <w:szCs w:val="24"/>
        </w:rPr>
        <w:t>các</w:t>
      </w:r>
      <w:proofErr w:type="spellEnd"/>
      <w:r>
        <w:rPr>
          <w:color w:val="000000"/>
          <w:sz w:val="24"/>
          <w:szCs w:val="24"/>
        </w:rPr>
        <w:t xml:space="preserve"> </w:t>
      </w:r>
      <w:proofErr w:type="spellStart"/>
      <w:r>
        <w:rPr>
          <w:color w:val="000000"/>
          <w:sz w:val="24"/>
          <w:szCs w:val="24"/>
        </w:rPr>
        <w:t>sinh</w:t>
      </w:r>
      <w:proofErr w:type="spellEnd"/>
      <w:r>
        <w:rPr>
          <w:color w:val="000000"/>
          <w:sz w:val="24"/>
          <w:szCs w:val="24"/>
        </w:rPr>
        <w:t xml:space="preserve"> </w:t>
      </w:r>
      <w:proofErr w:type="spellStart"/>
      <w:r>
        <w:rPr>
          <w:color w:val="000000"/>
          <w:sz w:val="24"/>
          <w:szCs w:val="24"/>
        </w:rPr>
        <w:t>viên</w:t>
      </w:r>
      <w:proofErr w:type="spellEnd"/>
      <w:r>
        <w:rPr>
          <w:color w:val="000000"/>
          <w:sz w:val="24"/>
          <w:szCs w:val="24"/>
        </w:rPr>
        <w:t xml:space="preserve"> </w:t>
      </w:r>
      <w:proofErr w:type="spellStart"/>
      <w:r w:rsidRPr="0050697D">
        <w:rPr>
          <w:color w:val="000000"/>
          <w:sz w:val="24"/>
          <w:szCs w:val="24"/>
        </w:rPr>
        <w:t>gặp</w:t>
      </w:r>
      <w:proofErr w:type="spellEnd"/>
      <w:r w:rsidRPr="0050697D">
        <w:rPr>
          <w:color w:val="000000"/>
          <w:sz w:val="24"/>
          <w:szCs w:val="24"/>
        </w:rPr>
        <w:t xml:space="preserve"> </w:t>
      </w:r>
      <w:proofErr w:type="spellStart"/>
      <w:r w:rsidRPr="0050697D">
        <w:rPr>
          <w:color w:val="000000"/>
          <w:sz w:val="24"/>
          <w:szCs w:val="24"/>
        </w:rPr>
        <w:t>khó</w:t>
      </w:r>
      <w:proofErr w:type="spellEnd"/>
      <w:r w:rsidRPr="0050697D">
        <w:rPr>
          <w:color w:val="000000"/>
          <w:sz w:val="24"/>
          <w:szCs w:val="24"/>
        </w:rPr>
        <w:t xml:space="preserve"> </w:t>
      </w:r>
      <w:proofErr w:type="spellStart"/>
      <w:r w:rsidRPr="0050697D">
        <w:rPr>
          <w:color w:val="000000"/>
          <w:sz w:val="24"/>
          <w:szCs w:val="24"/>
        </w:rPr>
        <w:t>khăn</w:t>
      </w:r>
      <w:proofErr w:type="spellEnd"/>
      <w:r w:rsidRPr="0050697D">
        <w:rPr>
          <w:color w:val="000000"/>
          <w:sz w:val="24"/>
          <w:szCs w:val="24"/>
        </w:rPr>
        <w:t xml:space="preserve"> </w:t>
      </w:r>
      <w:proofErr w:type="spellStart"/>
      <w:r w:rsidRPr="0050697D">
        <w:rPr>
          <w:color w:val="000000"/>
          <w:sz w:val="24"/>
          <w:szCs w:val="24"/>
        </w:rPr>
        <w:t>cần</w:t>
      </w:r>
      <w:proofErr w:type="spellEnd"/>
      <w:r w:rsidRPr="0050697D">
        <w:rPr>
          <w:color w:val="000000"/>
          <w:sz w:val="24"/>
          <w:szCs w:val="24"/>
        </w:rPr>
        <w:t xml:space="preserve">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giúp</w:t>
      </w:r>
      <w:proofErr w:type="spellEnd"/>
      <w:r w:rsidRPr="0050697D">
        <w:rPr>
          <w:color w:val="000000"/>
          <w:sz w:val="24"/>
          <w:szCs w:val="24"/>
        </w:rPr>
        <w:t xml:space="preserve"> </w:t>
      </w:r>
      <w:proofErr w:type="spellStart"/>
      <w:r w:rsidRPr="0050697D">
        <w:rPr>
          <w:color w:val="000000"/>
          <w:sz w:val="24"/>
          <w:szCs w:val="24"/>
        </w:rPr>
        <w:t>đỡ</w:t>
      </w:r>
      <w:proofErr w:type="spellEnd"/>
      <w:r w:rsidRPr="0050697D">
        <w:rPr>
          <w:color w:val="000000"/>
          <w:sz w:val="24"/>
          <w:szCs w:val="24"/>
        </w:rPr>
        <w:t xml:space="preserve">, </w:t>
      </w:r>
      <w:proofErr w:type="spellStart"/>
      <w:r w:rsidRPr="0050697D">
        <w:rPr>
          <w:color w:val="000000"/>
          <w:sz w:val="24"/>
          <w:szCs w:val="24"/>
        </w:rPr>
        <w:t>hỗ</w:t>
      </w:r>
      <w:proofErr w:type="spellEnd"/>
      <w:r w:rsidRPr="0050697D">
        <w:rPr>
          <w:color w:val="000000"/>
          <w:sz w:val="24"/>
          <w:szCs w:val="24"/>
        </w:rPr>
        <w:t xml:space="preserve"> </w:t>
      </w:r>
      <w:proofErr w:type="spellStart"/>
      <w:r w:rsidRPr="0050697D">
        <w:rPr>
          <w:color w:val="000000"/>
          <w:sz w:val="24"/>
          <w:szCs w:val="24"/>
        </w:rPr>
        <w:t>trợ</w:t>
      </w:r>
      <w:proofErr w:type="spellEnd"/>
      <w:r w:rsidRPr="0050697D">
        <w:rPr>
          <w:color w:val="000000"/>
          <w:sz w:val="24"/>
          <w:szCs w:val="24"/>
        </w:rPr>
        <w:t>.</w:t>
      </w:r>
    </w:p>
    <w:p w14:paraId="6573095B"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3. </w:t>
      </w:r>
      <w:proofErr w:type="spellStart"/>
      <w:r w:rsidRPr="0050697D">
        <w:rPr>
          <w:color w:val="000000"/>
          <w:sz w:val="24"/>
          <w:szCs w:val="24"/>
        </w:rPr>
        <w:t>Biên</w:t>
      </w:r>
      <w:proofErr w:type="spellEnd"/>
      <w:r w:rsidRPr="0050697D">
        <w:rPr>
          <w:color w:val="000000"/>
          <w:sz w:val="24"/>
          <w:szCs w:val="24"/>
        </w:rPr>
        <w:t xml:space="preserve"> </w:t>
      </w:r>
      <w:proofErr w:type="spellStart"/>
      <w:r w:rsidRPr="0050697D">
        <w:rPr>
          <w:color w:val="000000"/>
          <w:sz w:val="24"/>
          <w:szCs w:val="24"/>
        </w:rPr>
        <w:t>bản</w:t>
      </w:r>
      <w:proofErr w:type="spellEnd"/>
      <w:r w:rsidRPr="0050697D">
        <w:rPr>
          <w:color w:val="000000"/>
          <w:sz w:val="24"/>
          <w:szCs w:val="24"/>
        </w:rPr>
        <w:t xml:space="preserve"> </w:t>
      </w:r>
      <w:proofErr w:type="spellStart"/>
      <w:r w:rsidRPr="0050697D">
        <w:rPr>
          <w:color w:val="000000"/>
          <w:sz w:val="24"/>
          <w:szCs w:val="24"/>
        </w:rPr>
        <w:t>về</w:t>
      </w:r>
      <w:proofErr w:type="spellEnd"/>
      <w:r w:rsidRPr="0050697D">
        <w:rPr>
          <w:color w:val="000000"/>
          <w:sz w:val="24"/>
          <w:szCs w:val="24"/>
        </w:rPr>
        <w:t xml:space="preserve"> “Học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làm</w:t>
      </w:r>
      <w:proofErr w:type="spellEnd"/>
      <w:r w:rsidRPr="0050697D">
        <w:rPr>
          <w:color w:val="000000"/>
          <w:sz w:val="24"/>
          <w:szCs w:val="24"/>
        </w:rPr>
        <w:t xml:space="preserve">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tư</w:t>
      </w:r>
      <w:proofErr w:type="spellEnd"/>
      <w:r w:rsidRPr="0050697D">
        <w:rPr>
          <w:color w:val="000000"/>
          <w:sz w:val="24"/>
          <w:szCs w:val="24"/>
        </w:rPr>
        <w:t xml:space="preserve"> </w:t>
      </w:r>
      <w:proofErr w:type="spellStart"/>
      <w:r w:rsidRPr="0050697D">
        <w:rPr>
          <w:color w:val="000000"/>
          <w:sz w:val="24"/>
          <w:szCs w:val="24"/>
        </w:rPr>
        <w:t>tưởng</w:t>
      </w:r>
      <w:proofErr w:type="spellEnd"/>
      <w:r w:rsidRPr="0050697D">
        <w:rPr>
          <w:color w:val="000000"/>
          <w:sz w:val="24"/>
          <w:szCs w:val="24"/>
        </w:rPr>
        <w:t xml:space="preserve">, </w:t>
      </w:r>
      <w:proofErr w:type="spellStart"/>
      <w:r w:rsidRPr="0050697D">
        <w:rPr>
          <w:color w:val="000000"/>
          <w:sz w:val="24"/>
          <w:szCs w:val="24"/>
        </w:rPr>
        <w:t>đạo</w:t>
      </w:r>
      <w:proofErr w:type="spellEnd"/>
      <w:r w:rsidRPr="0050697D">
        <w:rPr>
          <w:color w:val="000000"/>
          <w:sz w:val="24"/>
          <w:szCs w:val="24"/>
        </w:rPr>
        <w:t xml:space="preserve"> </w:t>
      </w:r>
      <w:proofErr w:type="spellStart"/>
      <w:r w:rsidRPr="0050697D">
        <w:rPr>
          <w:color w:val="000000"/>
          <w:sz w:val="24"/>
          <w:szCs w:val="24"/>
        </w:rPr>
        <w:t>đức</w:t>
      </w:r>
      <w:proofErr w:type="spellEnd"/>
      <w:r w:rsidRPr="0050697D">
        <w:rPr>
          <w:color w:val="000000"/>
          <w:sz w:val="24"/>
          <w:szCs w:val="24"/>
        </w:rPr>
        <w:t xml:space="preserve">, </w:t>
      </w:r>
      <w:proofErr w:type="spellStart"/>
      <w:r w:rsidRPr="0050697D">
        <w:rPr>
          <w:color w:val="000000"/>
          <w:sz w:val="24"/>
          <w:szCs w:val="24"/>
        </w:rPr>
        <w:t>phong</w:t>
      </w:r>
      <w:proofErr w:type="spellEnd"/>
      <w:r w:rsidRPr="0050697D">
        <w:rPr>
          <w:color w:val="000000"/>
          <w:sz w:val="24"/>
          <w:szCs w:val="24"/>
        </w:rPr>
        <w:t xml:space="preserve"> </w:t>
      </w:r>
      <w:proofErr w:type="spellStart"/>
      <w:r w:rsidRPr="0050697D">
        <w:rPr>
          <w:color w:val="000000"/>
          <w:sz w:val="24"/>
          <w:szCs w:val="24"/>
        </w:rPr>
        <w:t>cách</w:t>
      </w:r>
      <w:proofErr w:type="spellEnd"/>
      <w:r w:rsidRPr="0050697D">
        <w:rPr>
          <w:color w:val="000000"/>
          <w:sz w:val="24"/>
          <w:szCs w:val="24"/>
        </w:rPr>
        <w:t xml:space="preserve"> </w:t>
      </w:r>
      <w:proofErr w:type="spellStart"/>
      <w:r w:rsidRPr="0050697D">
        <w:rPr>
          <w:color w:val="000000"/>
          <w:sz w:val="24"/>
          <w:szCs w:val="24"/>
        </w:rPr>
        <w:t>Hồ</w:t>
      </w:r>
      <w:proofErr w:type="spellEnd"/>
      <w:r w:rsidRPr="0050697D">
        <w:rPr>
          <w:color w:val="000000"/>
          <w:sz w:val="24"/>
          <w:szCs w:val="24"/>
        </w:rPr>
        <w:t xml:space="preserve"> Chí Minh”.</w:t>
      </w:r>
    </w:p>
    <w:p w14:paraId="6573095C"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4. Các </w:t>
      </w:r>
      <w:proofErr w:type="spellStart"/>
      <w:r w:rsidRPr="0050697D">
        <w:rPr>
          <w:color w:val="000000"/>
          <w:sz w:val="24"/>
          <w:szCs w:val="24"/>
        </w:rPr>
        <w:t>đề</w:t>
      </w:r>
      <w:proofErr w:type="spellEnd"/>
      <w:r w:rsidRPr="0050697D">
        <w:rPr>
          <w:color w:val="000000"/>
          <w:sz w:val="24"/>
          <w:szCs w:val="24"/>
        </w:rPr>
        <w:t xml:space="preserve"> </w:t>
      </w:r>
      <w:proofErr w:type="spellStart"/>
      <w:r w:rsidRPr="0050697D">
        <w:rPr>
          <w:color w:val="000000"/>
          <w:sz w:val="24"/>
          <w:szCs w:val="24"/>
        </w:rPr>
        <w:t>nghị</w:t>
      </w:r>
      <w:proofErr w:type="spellEnd"/>
      <w:r w:rsidRPr="0050697D">
        <w:rPr>
          <w:color w:val="000000"/>
          <w:sz w:val="24"/>
          <w:szCs w:val="24"/>
        </w:rPr>
        <w:t xml:space="preserve"> </w:t>
      </w:r>
      <w:proofErr w:type="spellStart"/>
      <w:r w:rsidRPr="0050697D">
        <w:rPr>
          <w:color w:val="000000"/>
          <w:sz w:val="24"/>
          <w:szCs w:val="24"/>
        </w:rPr>
        <w:t>khen</w:t>
      </w:r>
      <w:proofErr w:type="spellEnd"/>
      <w:r w:rsidRPr="0050697D">
        <w:rPr>
          <w:color w:val="000000"/>
          <w:sz w:val="24"/>
          <w:szCs w:val="24"/>
        </w:rPr>
        <w:t xml:space="preserve"> </w:t>
      </w:r>
      <w:proofErr w:type="spellStart"/>
      <w:r w:rsidRPr="0050697D">
        <w:rPr>
          <w:color w:val="000000"/>
          <w:sz w:val="24"/>
          <w:szCs w:val="24"/>
        </w:rPr>
        <w:t>thưởng</w:t>
      </w:r>
      <w:proofErr w:type="spellEnd"/>
      <w:r w:rsidRPr="0050697D">
        <w:rPr>
          <w:color w:val="000000"/>
          <w:sz w:val="24"/>
          <w:szCs w:val="24"/>
        </w:rPr>
        <w:t xml:space="preserve">, </w:t>
      </w:r>
      <w:proofErr w:type="spellStart"/>
      <w:r w:rsidRPr="0050697D">
        <w:rPr>
          <w:color w:val="000000"/>
          <w:sz w:val="24"/>
          <w:szCs w:val="24"/>
        </w:rPr>
        <w:t>kỷ</w:t>
      </w:r>
      <w:proofErr w:type="spellEnd"/>
      <w:r w:rsidRPr="0050697D">
        <w:rPr>
          <w:color w:val="000000"/>
          <w:sz w:val="24"/>
          <w:szCs w:val="24"/>
        </w:rPr>
        <w:t xml:space="preserve"> </w:t>
      </w:r>
      <w:proofErr w:type="spellStart"/>
      <w:r w:rsidRPr="0050697D">
        <w:rPr>
          <w:color w:val="000000"/>
          <w:sz w:val="24"/>
          <w:szCs w:val="24"/>
        </w:rPr>
        <w:t>luật</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w:t>
      </w:r>
    </w:p>
    <w:p w14:paraId="6573095D"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5. Báo </w:t>
      </w:r>
      <w:proofErr w:type="spellStart"/>
      <w:r w:rsidRPr="0050697D">
        <w:rPr>
          <w:color w:val="000000"/>
          <w:sz w:val="24"/>
          <w:szCs w:val="24"/>
        </w:rPr>
        <w:t>cáo</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nội</w:t>
      </w:r>
      <w:proofErr w:type="spellEnd"/>
      <w:r w:rsidRPr="0050697D">
        <w:rPr>
          <w:color w:val="000000"/>
          <w:sz w:val="24"/>
          <w:szCs w:val="24"/>
        </w:rPr>
        <w:t xml:space="preserve"> dung </w:t>
      </w:r>
      <w:proofErr w:type="spellStart"/>
      <w:r w:rsidRPr="0050697D">
        <w:rPr>
          <w:color w:val="000000"/>
          <w:sz w:val="24"/>
          <w:szCs w:val="24"/>
        </w:rPr>
        <w:t>khác</w:t>
      </w:r>
      <w:proofErr w:type="spellEnd"/>
      <w:r w:rsidRPr="0050697D">
        <w:rPr>
          <w:color w:val="000000"/>
          <w:sz w:val="24"/>
          <w:szCs w:val="24"/>
        </w:rPr>
        <w:t xml:space="preserve"> do Trường, Khoa </w:t>
      </w:r>
      <w:proofErr w:type="spellStart"/>
      <w:r w:rsidRPr="0050697D">
        <w:rPr>
          <w:color w:val="000000"/>
          <w:sz w:val="24"/>
          <w:szCs w:val="24"/>
        </w:rPr>
        <w:t>khi</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yêu</w:t>
      </w:r>
      <w:proofErr w:type="spellEnd"/>
      <w:r w:rsidRPr="0050697D">
        <w:rPr>
          <w:color w:val="000000"/>
          <w:sz w:val="24"/>
          <w:szCs w:val="24"/>
        </w:rPr>
        <w:t xml:space="preserve"> </w:t>
      </w:r>
      <w:proofErr w:type="spellStart"/>
      <w:r w:rsidRPr="0050697D">
        <w:rPr>
          <w:color w:val="000000"/>
          <w:sz w:val="24"/>
          <w:szCs w:val="24"/>
        </w:rPr>
        <w:t>cầu</w:t>
      </w:r>
      <w:proofErr w:type="spellEnd"/>
      <w:r w:rsidRPr="0050697D">
        <w:rPr>
          <w:color w:val="000000"/>
          <w:sz w:val="24"/>
          <w:szCs w:val="24"/>
        </w:rPr>
        <w:t>. </w:t>
      </w:r>
    </w:p>
    <w:p w14:paraId="6573095E" w14:textId="77777777" w:rsidR="00FC4CB2" w:rsidRPr="0050697D" w:rsidRDefault="00FC4CB2" w:rsidP="00FC4CB2">
      <w:pPr>
        <w:spacing w:after="0" w:line="240" w:lineRule="auto"/>
        <w:rPr>
          <w:color w:val="000000"/>
          <w:sz w:val="24"/>
          <w:szCs w:val="24"/>
        </w:rPr>
      </w:pPr>
    </w:p>
    <w:p w14:paraId="6573095F" w14:textId="77777777" w:rsidR="00FC4CB2" w:rsidRPr="0050697D" w:rsidRDefault="00FC4CB2" w:rsidP="00FC4CB2">
      <w:pPr>
        <w:spacing w:after="0" w:line="240" w:lineRule="auto"/>
        <w:jc w:val="center"/>
        <w:rPr>
          <w:b/>
          <w:color w:val="000000"/>
          <w:sz w:val="24"/>
          <w:szCs w:val="24"/>
        </w:rPr>
      </w:pPr>
      <w:proofErr w:type="spellStart"/>
      <w:r w:rsidRPr="0050697D">
        <w:rPr>
          <w:b/>
          <w:color w:val="000000"/>
          <w:sz w:val="24"/>
          <w:szCs w:val="24"/>
        </w:rPr>
        <w:t>Chương</w:t>
      </w:r>
      <w:proofErr w:type="spellEnd"/>
      <w:r w:rsidRPr="0050697D">
        <w:rPr>
          <w:b/>
          <w:color w:val="000000"/>
          <w:sz w:val="24"/>
          <w:szCs w:val="24"/>
        </w:rPr>
        <w:t xml:space="preserve"> IV</w:t>
      </w:r>
    </w:p>
    <w:p w14:paraId="65730960" w14:textId="77777777" w:rsidR="00FC4CB2" w:rsidRPr="0050697D" w:rsidRDefault="00E3398B" w:rsidP="00FC4CB2">
      <w:pPr>
        <w:spacing w:after="0" w:line="240" w:lineRule="auto"/>
        <w:rPr>
          <w:b/>
          <w:color w:val="000000"/>
          <w:sz w:val="24"/>
          <w:szCs w:val="24"/>
        </w:rPr>
      </w:pPr>
      <w:r>
        <w:rPr>
          <w:b/>
          <w:color w:val="000000"/>
          <w:sz w:val="24"/>
          <w:szCs w:val="24"/>
        </w:rPr>
        <w:t xml:space="preserve">    </w:t>
      </w:r>
      <w:r w:rsidR="00FC4CB2" w:rsidRPr="0050697D">
        <w:rPr>
          <w:b/>
          <w:color w:val="000000"/>
          <w:sz w:val="24"/>
          <w:szCs w:val="24"/>
        </w:rPr>
        <w:t>TIÊU CHUẨN, QUY TRÌNH PHÂN CÔNG CỐ VẤN HỌC TẬP, QUY TRÌNH THAY THẾ CỐ VẤN HỌC TẬP</w:t>
      </w:r>
    </w:p>
    <w:p w14:paraId="65730961" w14:textId="77777777" w:rsidR="00FC4CB2" w:rsidRPr="0050697D" w:rsidRDefault="00FC4CB2" w:rsidP="00FC4CB2">
      <w:pPr>
        <w:spacing w:after="0" w:line="240" w:lineRule="auto"/>
        <w:ind w:firstLine="567"/>
        <w:rPr>
          <w:b/>
          <w:color w:val="000000"/>
          <w:sz w:val="24"/>
          <w:szCs w:val="24"/>
        </w:rPr>
      </w:pPr>
      <w:proofErr w:type="spellStart"/>
      <w:r w:rsidRPr="0050697D">
        <w:rPr>
          <w:b/>
          <w:color w:val="000000"/>
          <w:sz w:val="24"/>
          <w:szCs w:val="24"/>
        </w:rPr>
        <w:t>Điều</w:t>
      </w:r>
      <w:proofErr w:type="spellEnd"/>
      <w:r w:rsidRPr="0050697D">
        <w:rPr>
          <w:b/>
          <w:color w:val="000000"/>
          <w:sz w:val="24"/>
          <w:szCs w:val="24"/>
        </w:rPr>
        <w:t xml:space="preserve"> 9. </w:t>
      </w:r>
      <w:proofErr w:type="spellStart"/>
      <w:r w:rsidRPr="0050697D">
        <w:rPr>
          <w:b/>
          <w:color w:val="000000"/>
          <w:sz w:val="24"/>
          <w:szCs w:val="24"/>
        </w:rPr>
        <w:t>Tiêu</w:t>
      </w:r>
      <w:proofErr w:type="spellEnd"/>
      <w:r w:rsidRPr="0050697D">
        <w:rPr>
          <w:b/>
          <w:color w:val="000000"/>
          <w:sz w:val="24"/>
          <w:szCs w:val="24"/>
        </w:rPr>
        <w:t xml:space="preserve"> </w:t>
      </w:r>
      <w:proofErr w:type="spellStart"/>
      <w:r w:rsidRPr="0050697D">
        <w:rPr>
          <w:b/>
          <w:color w:val="000000"/>
          <w:sz w:val="24"/>
          <w:szCs w:val="24"/>
        </w:rPr>
        <w:t>chuẩn</w:t>
      </w:r>
      <w:proofErr w:type="spellEnd"/>
    </w:p>
    <w:p w14:paraId="65730962"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1. </w:t>
      </w:r>
      <w:proofErr w:type="spellStart"/>
      <w:r w:rsidRPr="0050697D">
        <w:rPr>
          <w:color w:val="000000"/>
          <w:sz w:val="24"/>
          <w:szCs w:val="24"/>
        </w:rPr>
        <w:t>Nắm</w:t>
      </w:r>
      <w:proofErr w:type="spellEnd"/>
      <w:r w:rsidRPr="0050697D">
        <w:rPr>
          <w:color w:val="000000"/>
          <w:sz w:val="24"/>
          <w:szCs w:val="24"/>
        </w:rPr>
        <w:t xml:space="preserve"> </w:t>
      </w:r>
      <w:proofErr w:type="spellStart"/>
      <w:r w:rsidRPr="0050697D">
        <w:rPr>
          <w:color w:val="000000"/>
          <w:sz w:val="24"/>
          <w:szCs w:val="24"/>
        </w:rPr>
        <w:t>vững</w:t>
      </w:r>
      <w:proofErr w:type="spellEnd"/>
      <w:r w:rsidRPr="0050697D">
        <w:rPr>
          <w:color w:val="000000"/>
          <w:sz w:val="24"/>
          <w:szCs w:val="24"/>
        </w:rPr>
        <w:t xml:space="preserve"> </w:t>
      </w:r>
      <w:proofErr w:type="spellStart"/>
      <w:r w:rsidRPr="0050697D">
        <w:rPr>
          <w:color w:val="000000"/>
          <w:sz w:val="24"/>
          <w:szCs w:val="24"/>
        </w:rPr>
        <w:t>chương</w:t>
      </w:r>
      <w:proofErr w:type="spellEnd"/>
      <w:r w:rsidRPr="0050697D">
        <w:rPr>
          <w:color w:val="000000"/>
          <w:sz w:val="24"/>
          <w:szCs w:val="24"/>
        </w:rPr>
        <w:t xml:space="preserve"> </w:t>
      </w:r>
      <w:proofErr w:type="spellStart"/>
      <w:r w:rsidRPr="0050697D">
        <w:rPr>
          <w:color w:val="000000"/>
          <w:sz w:val="24"/>
          <w:szCs w:val="24"/>
        </w:rPr>
        <w:t>trình</w:t>
      </w:r>
      <w:proofErr w:type="spellEnd"/>
      <w:r w:rsidRPr="0050697D">
        <w:rPr>
          <w:color w:val="000000"/>
          <w:sz w:val="24"/>
          <w:szCs w:val="24"/>
        </w:rPr>
        <w:t xml:space="preserve"> </w:t>
      </w:r>
      <w:proofErr w:type="spellStart"/>
      <w:r w:rsidRPr="0050697D">
        <w:rPr>
          <w:color w:val="000000"/>
          <w:sz w:val="24"/>
          <w:szCs w:val="24"/>
        </w:rPr>
        <w:t>đào</w:t>
      </w:r>
      <w:proofErr w:type="spellEnd"/>
      <w:r w:rsidRPr="0050697D">
        <w:rPr>
          <w:color w:val="000000"/>
          <w:sz w:val="24"/>
          <w:szCs w:val="24"/>
        </w:rPr>
        <w:t xml:space="preserve"> </w:t>
      </w:r>
      <w:proofErr w:type="spellStart"/>
      <w:r w:rsidRPr="0050697D">
        <w:rPr>
          <w:color w:val="000000"/>
          <w:sz w:val="24"/>
          <w:szCs w:val="24"/>
        </w:rPr>
        <w:t>tạo</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ngành</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quy</w:t>
      </w:r>
      <w:proofErr w:type="spellEnd"/>
      <w:r w:rsidRPr="0050697D">
        <w:rPr>
          <w:color w:val="000000"/>
          <w:sz w:val="24"/>
          <w:szCs w:val="24"/>
        </w:rPr>
        <w:t xml:space="preserve"> </w:t>
      </w:r>
      <w:proofErr w:type="spellStart"/>
      <w:r w:rsidRPr="0050697D">
        <w:rPr>
          <w:color w:val="000000"/>
          <w:sz w:val="24"/>
          <w:szCs w:val="24"/>
        </w:rPr>
        <w:t>chế</w:t>
      </w:r>
      <w:proofErr w:type="spellEnd"/>
      <w:r w:rsidRPr="0050697D">
        <w:rPr>
          <w:color w:val="000000"/>
          <w:sz w:val="24"/>
          <w:szCs w:val="24"/>
        </w:rPr>
        <w:t xml:space="preserve">, </w:t>
      </w:r>
      <w:proofErr w:type="spellStart"/>
      <w:r w:rsidRPr="0050697D">
        <w:rPr>
          <w:color w:val="000000"/>
          <w:sz w:val="24"/>
          <w:szCs w:val="24"/>
        </w:rPr>
        <w:t>quy</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về</w:t>
      </w:r>
      <w:proofErr w:type="spellEnd"/>
      <w:r>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chế</w:t>
      </w:r>
      <w:proofErr w:type="spellEnd"/>
      <w:r w:rsidRPr="0050697D">
        <w:rPr>
          <w:color w:val="000000"/>
          <w:sz w:val="24"/>
          <w:szCs w:val="24"/>
        </w:rPr>
        <w:t xml:space="preserve"> </w:t>
      </w:r>
      <w:proofErr w:type="spellStart"/>
      <w:r w:rsidRPr="0050697D">
        <w:rPr>
          <w:color w:val="000000"/>
          <w:sz w:val="24"/>
          <w:szCs w:val="24"/>
        </w:rPr>
        <w:t>độ</w:t>
      </w:r>
      <w:proofErr w:type="spellEnd"/>
      <w:r w:rsidRPr="0050697D">
        <w:rPr>
          <w:color w:val="000000"/>
          <w:sz w:val="24"/>
          <w:szCs w:val="24"/>
        </w:rPr>
        <w:t xml:space="preserve"> </w:t>
      </w:r>
      <w:proofErr w:type="spellStart"/>
      <w:r w:rsidRPr="0050697D">
        <w:rPr>
          <w:color w:val="000000"/>
          <w:sz w:val="24"/>
          <w:szCs w:val="24"/>
        </w:rPr>
        <w:t>chính</w:t>
      </w:r>
      <w:proofErr w:type="spellEnd"/>
      <w:r w:rsidRPr="0050697D">
        <w:rPr>
          <w:color w:val="000000"/>
          <w:sz w:val="24"/>
          <w:szCs w:val="24"/>
        </w:rPr>
        <w:t xml:space="preserve"> </w:t>
      </w:r>
      <w:proofErr w:type="spellStart"/>
      <w:r w:rsidRPr="0050697D">
        <w:rPr>
          <w:color w:val="000000"/>
          <w:sz w:val="24"/>
          <w:szCs w:val="24"/>
        </w:rPr>
        <w:t>sách</w:t>
      </w:r>
      <w:proofErr w:type="spellEnd"/>
      <w:r w:rsidRPr="0050697D">
        <w:rPr>
          <w:color w:val="000000"/>
          <w:sz w:val="24"/>
          <w:szCs w:val="24"/>
        </w:rPr>
        <w:t xml:space="preserve"> </w:t>
      </w:r>
      <w:proofErr w:type="spellStart"/>
      <w:r w:rsidRPr="0050697D">
        <w:rPr>
          <w:color w:val="000000"/>
          <w:sz w:val="24"/>
          <w:szCs w:val="24"/>
        </w:rPr>
        <w:t>đối</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quyền</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nghĩa</w:t>
      </w:r>
      <w:proofErr w:type="spellEnd"/>
      <w:r w:rsidRPr="0050697D">
        <w:rPr>
          <w:color w:val="000000"/>
          <w:sz w:val="24"/>
          <w:szCs w:val="24"/>
        </w:rPr>
        <w:t xml:space="preserve"> </w:t>
      </w:r>
      <w:proofErr w:type="spellStart"/>
      <w:r w:rsidRPr="0050697D">
        <w:rPr>
          <w:color w:val="000000"/>
          <w:sz w:val="24"/>
          <w:szCs w:val="24"/>
        </w:rPr>
        <w:t>vụ</w:t>
      </w:r>
      <w:proofErr w:type="spellEnd"/>
      <w:r w:rsidRPr="0050697D">
        <w:rPr>
          <w:color w:val="000000"/>
          <w:sz w:val="24"/>
          <w:szCs w:val="24"/>
        </w:rPr>
        <w:t xml:space="preserve"> </w:t>
      </w:r>
      <w:proofErr w:type="spellStart"/>
      <w:r w:rsidRPr="0050697D">
        <w:rPr>
          <w:color w:val="000000"/>
          <w:sz w:val="24"/>
          <w:szCs w:val="24"/>
        </w:rPr>
        <w:t>củ</w:t>
      </w:r>
      <w:r>
        <w:rPr>
          <w:color w:val="000000"/>
          <w:sz w:val="24"/>
          <w:szCs w:val="24"/>
        </w:rPr>
        <w:t>a</w:t>
      </w:r>
      <w:proofErr w:type="spellEnd"/>
      <w:r>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quy</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về</w:t>
      </w:r>
      <w:proofErr w:type="spellEnd"/>
      <w:r w:rsidRPr="0050697D">
        <w:rPr>
          <w:color w:val="000000"/>
          <w:sz w:val="24"/>
          <w:szCs w:val="24"/>
        </w:rPr>
        <w:t xml:space="preserve"> </w:t>
      </w:r>
      <w:proofErr w:type="spellStart"/>
      <w:r w:rsidRPr="0050697D">
        <w:rPr>
          <w:color w:val="000000"/>
          <w:sz w:val="24"/>
          <w:szCs w:val="24"/>
        </w:rPr>
        <w:t>đào</w:t>
      </w:r>
      <w:proofErr w:type="spellEnd"/>
      <w:r w:rsidRPr="0050697D">
        <w:rPr>
          <w:color w:val="000000"/>
          <w:sz w:val="24"/>
          <w:szCs w:val="24"/>
        </w:rPr>
        <w:t xml:space="preserve"> </w:t>
      </w:r>
      <w:proofErr w:type="spellStart"/>
      <w:r w:rsidRPr="0050697D">
        <w:rPr>
          <w:color w:val="000000"/>
          <w:sz w:val="24"/>
          <w:szCs w:val="24"/>
        </w:rPr>
        <w:t>tạo</w:t>
      </w:r>
      <w:proofErr w:type="spellEnd"/>
      <w:r w:rsidRPr="0050697D">
        <w:rPr>
          <w:color w:val="000000"/>
          <w:sz w:val="24"/>
          <w:szCs w:val="24"/>
        </w:rPr>
        <w:t xml:space="preserve">, </w:t>
      </w:r>
      <w:proofErr w:type="spellStart"/>
      <w:r w:rsidRPr="0050697D">
        <w:rPr>
          <w:color w:val="000000"/>
          <w:sz w:val="24"/>
          <w:szCs w:val="24"/>
        </w:rPr>
        <w:t>nghiên</w:t>
      </w:r>
      <w:proofErr w:type="spellEnd"/>
      <w:r w:rsidRPr="0050697D">
        <w:rPr>
          <w:color w:val="000000"/>
          <w:sz w:val="24"/>
          <w:szCs w:val="24"/>
        </w:rPr>
        <w:t xml:space="preserve"> </w:t>
      </w:r>
      <w:proofErr w:type="spellStart"/>
      <w:r w:rsidRPr="0050697D">
        <w:rPr>
          <w:color w:val="000000"/>
          <w:sz w:val="24"/>
          <w:szCs w:val="24"/>
        </w:rPr>
        <w:t>cứu</w:t>
      </w:r>
      <w:proofErr w:type="spellEnd"/>
      <w:r w:rsidRPr="0050697D">
        <w:rPr>
          <w:color w:val="000000"/>
          <w:sz w:val="24"/>
          <w:szCs w:val="24"/>
        </w:rPr>
        <w:t xml:space="preserve"> khoa </w:t>
      </w:r>
      <w:proofErr w:type="spellStart"/>
      <w:r w:rsidRPr="0050697D">
        <w:rPr>
          <w:color w:val="000000"/>
          <w:sz w:val="24"/>
          <w:szCs w:val="24"/>
        </w:rPr>
        <w:t>học</w:t>
      </w:r>
      <w:proofErr w:type="spellEnd"/>
      <w:r w:rsidRPr="0050697D">
        <w:rPr>
          <w:color w:val="000000"/>
          <w:sz w:val="24"/>
          <w:szCs w:val="24"/>
        </w:rPr>
        <w:t>.</w:t>
      </w:r>
    </w:p>
    <w:p w14:paraId="65730963"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2.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tinh</w:t>
      </w:r>
      <w:proofErr w:type="spellEnd"/>
      <w:r w:rsidRPr="0050697D">
        <w:rPr>
          <w:color w:val="000000"/>
          <w:sz w:val="24"/>
          <w:szCs w:val="24"/>
        </w:rPr>
        <w:t xml:space="preserve"> </w:t>
      </w:r>
      <w:proofErr w:type="spellStart"/>
      <w:r w:rsidRPr="0050697D">
        <w:rPr>
          <w:color w:val="000000"/>
          <w:sz w:val="24"/>
          <w:szCs w:val="24"/>
        </w:rPr>
        <w:t>thần</w:t>
      </w:r>
      <w:proofErr w:type="spellEnd"/>
      <w:r w:rsidRPr="0050697D">
        <w:rPr>
          <w:color w:val="000000"/>
          <w:sz w:val="24"/>
          <w:szCs w:val="24"/>
        </w:rPr>
        <w:t xml:space="preserve"> </w:t>
      </w:r>
      <w:proofErr w:type="spellStart"/>
      <w:r w:rsidRPr="0050697D">
        <w:rPr>
          <w:color w:val="000000"/>
          <w:sz w:val="24"/>
          <w:szCs w:val="24"/>
        </w:rPr>
        <w:t>trách</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w:t>
      </w:r>
      <w:proofErr w:type="spellStart"/>
      <w:r w:rsidRPr="0050697D">
        <w:rPr>
          <w:color w:val="000000"/>
          <w:sz w:val="24"/>
          <w:szCs w:val="24"/>
        </w:rPr>
        <w:t>thân</w:t>
      </w:r>
      <w:proofErr w:type="spellEnd"/>
      <w:r w:rsidRPr="0050697D">
        <w:rPr>
          <w:color w:val="000000"/>
          <w:sz w:val="24"/>
          <w:szCs w:val="24"/>
        </w:rPr>
        <w:t xml:space="preserve"> </w:t>
      </w:r>
      <w:proofErr w:type="spellStart"/>
      <w:r w:rsidRPr="0050697D">
        <w:rPr>
          <w:color w:val="000000"/>
          <w:sz w:val="24"/>
          <w:szCs w:val="24"/>
        </w:rPr>
        <w:t>thiện</w:t>
      </w:r>
      <w:proofErr w:type="spellEnd"/>
      <w:r w:rsidRPr="0050697D">
        <w:rPr>
          <w:color w:val="000000"/>
          <w:sz w:val="24"/>
          <w:szCs w:val="24"/>
        </w:rPr>
        <w:t xml:space="preserve">, </w:t>
      </w:r>
      <w:proofErr w:type="spellStart"/>
      <w:r w:rsidRPr="0050697D">
        <w:rPr>
          <w:color w:val="000000"/>
          <w:sz w:val="24"/>
          <w:szCs w:val="24"/>
        </w:rPr>
        <w:t>nhiệt</w:t>
      </w:r>
      <w:proofErr w:type="spellEnd"/>
      <w:r w:rsidRPr="0050697D">
        <w:rPr>
          <w:color w:val="000000"/>
          <w:sz w:val="24"/>
          <w:szCs w:val="24"/>
        </w:rPr>
        <w:t xml:space="preserve"> </w:t>
      </w:r>
      <w:proofErr w:type="spellStart"/>
      <w:r w:rsidRPr="0050697D">
        <w:rPr>
          <w:color w:val="000000"/>
          <w:sz w:val="24"/>
          <w:szCs w:val="24"/>
        </w:rPr>
        <w:t>tình</w:t>
      </w:r>
      <w:proofErr w:type="spellEnd"/>
      <w:r w:rsidRPr="0050697D">
        <w:rPr>
          <w:color w:val="000000"/>
          <w:sz w:val="24"/>
          <w:szCs w:val="24"/>
        </w:rPr>
        <w:t xml:space="preserve"> </w:t>
      </w:r>
      <w:proofErr w:type="spellStart"/>
      <w:r w:rsidRPr="0050697D">
        <w:rPr>
          <w:color w:val="000000"/>
          <w:sz w:val="24"/>
          <w:szCs w:val="24"/>
        </w:rPr>
        <w:t>với</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w:t>
      </w:r>
    </w:p>
    <w:p w14:paraId="65730964"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3. </w:t>
      </w:r>
      <w:proofErr w:type="spellStart"/>
      <w:r w:rsidRPr="0050697D">
        <w:rPr>
          <w:color w:val="000000"/>
          <w:sz w:val="24"/>
          <w:szCs w:val="24"/>
        </w:rPr>
        <w:t>Một</w:t>
      </w:r>
      <w:proofErr w:type="spellEnd"/>
      <w:r w:rsidRPr="0050697D">
        <w:rPr>
          <w:color w:val="000000"/>
          <w:sz w:val="24"/>
          <w:szCs w:val="24"/>
        </w:rPr>
        <w:t xml:space="preserve"> CVHT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phân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tối</w:t>
      </w:r>
      <w:proofErr w:type="spellEnd"/>
      <w:r w:rsidRPr="0050697D">
        <w:rPr>
          <w:color w:val="000000"/>
          <w:sz w:val="24"/>
          <w:szCs w:val="24"/>
        </w:rPr>
        <w:t xml:space="preserve"> </w:t>
      </w:r>
      <w:proofErr w:type="spellStart"/>
      <w:r w:rsidRPr="0050697D">
        <w:rPr>
          <w:color w:val="000000"/>
          <w:sz w:val="24"/>
          <w:szCs w:val="24"/>
        </w:rPr>
        <w:t>đa</w:t>
      </w:r>
      <w:proofErr w:type="spellEnd"/>
      <w:r w:rsidRPr="0050697D">
        <w:rPr>
          <w:color w:val="000000"/>
          <w:sz w:val="24"/>
          <w:szCs w:val="24"/>
        </w:rPr>
        <w:t xml:space="preserve"> 02 </w:t>
      </w:r>
      <w:proofErr w:type="spellStart"/>
      <w:r w:rsidRPr="0050697D">
        <w:rPr>
          <w:color w:val="000000"/>
          <w:sz w:val="24"/>
          <w:szCs w:val="24"/>
        </w:rPr>
        <w:t>lớp</w:t>
      </w:r>
      <w:proofErr w:type="spellEnd"/>
      <w:r w:rsidRPr="0050697D">
        <w:rPr>
          <w:color w:val="000000"/>
          <w:sz w:val="24"/>
          <w:szCs w:val="24"/>
        </w:rPr>
        <w:t>.</w:t>
      </w:r>
    </w:p>
    <w:p w14:paraId="65730965" w14:textId="77777777" w:rsidR="00FC4CB2" w:rsidRPr="0050697D" w:rsidRDefault="00FC4CB2" w:rsidP="00FC4CB2">
      <w:pPr>
        <w:spacing w:after="0" w:line="240" w:lineRule="auto"/>
        <w:ind w:firstLine="567"/>
        <w:rPr>
          <w:b/>
          <w:color w:val="000000"/>
          <w:sz w:val="24"/>
          <w:szCs w:val="24"/>
        </w:rPr>
      </w:pPr>
      <w:proofErr w:type="spellStart"/>
      <w:r w:rsidRPr="0050697D">
        <w:rPr>
          <w:b/>
          <w:color w:val="000000"/>
          <w:sz w:val="24"/>
          <w:szCs w:val="24"/>
        </w:rPr>
        <w:t>Điều</w:t>
      </w:r>
      <w:proofErr w:type="spellEnd"/>
      <w:r w:rsidRPr="0050697D">
        <w:rPr>
          <w:b/>
          <w:color w:val="000000"/>
          <w:sz w:val="24"/>
          <w:szCs w:val="24"/>
        </w:rPr>
        <w:t xml:space="preserve"> 10. Quy </w:t>
      </w:r>
      <w:proofErr w:type="spellStart"/>
      <w:r w:rsidRPr="0050697D">
        <w:rPr>
          <w:b/>
          <w:color w:val="000000"/>
          <w:sz w:val="24"/>
          <w:szCs w:val="24"/>
        </w:rPr>
        <w:t>trình</w:t>
      </w:r>
      <w:proofErr w:type="spellEnd"/>
      <w:r w:rsidRPr="0050697D">
        <w:rPr>
          <w:b/>
          <w:color w:val="000000"/>
          <w:sz w:val="24"/>
          <w:szCs w:val="24"/>
        </w:rPr>
        <w:t xml:space="preserve"> </w:t>
      </w:r>
      <w:proofErr w:type="spellStart"/>
      <w:r w:rsidRPr="0050697D">
        <w:rPr>
          <w:b/>
          <w:color w:val="000000"/>
          <w:sz w:val="24"/>
          <w:szCs w:val="24"/>
        </w:rPr>
        <w:t>bổ</w:t>
      </w:r>
      <w:proofErr w:type="spellEnd"/>
      <w:r w:rsidRPr="0050697D">
        <w:rPr>
          <w:b/>
          <w:color w:val="000000"/>
          <w:sz w:val="24"/>
          <w:szCs w:val="24"/>
        </w:rPr>
        <w:t xml:space="preserve"> </w:t>
      </w:r>
      <w:proofErr w:type="spellStart"/>
      <w:r w:rsidRPr="0050697D">
        <w:rPr>
          <w:b/>
          <w:color w:val="000000"/>
          <w:sz w:val="24"/>
          <w:szCs w:val="24"/>
        </w:rPr>
        <w:t>nhiệm</w:t>
      </w:r>
      <w:proofErr w:type="spellEnd"/>
      <w:r w:rsidRPr="0050697D">
        <w:rPr>
          <w:b/>
          <w:color w:val="000000"/>
          <w:sz w:val="24"/>
          <w:szCs w:val="24"/>
        </w:rPr>
        <w:t xml:space="preserve"> </w:t>
      </w:r>
      <w:proofErr w:type="spellStart"/>
      <w:r w:rsidRPr="0050697D">
        <w:rPr>
          <w:b/>
          <w:color w:val="000000"/>
          <w:sz w:val="24"/>
          <w:szCs w:val="24"/>
        </w:rPr>
        <w:t>cố</w:t>
      </w:r>
      <w:proofErr w:type="spellEnd"/>
      <w:r w:rsidRPr="0050697D">
        <w:rPr>
          <w:b/>
          <w:color w:val="000000"/>
          <w:sz w:val="24"/>
          <w:szCs w:val="24"/>
        </w:rPr>
        <w:t xml:space="preserve"> </w:t>
      </w:r>
      <w:proofErr w:type="spellStart"/>
      <w:r w:rsidRPr="0050697D">
        <w:rPr>
          <w:b/>
          <w:color w:val="000000"/>
          <w:sz w:val="24"/>
          <w:szCs w:val="24"/>
        </w:rPr>
        <w:t>vấn</w:t>
      </w:r>
      <w:proofErr w:type="spellEnd"/>
      <w:r w:rsidRPr="0050697D">
        <w:rPr>
          <w:b/>
          <w:color w:val="000000"/>
          <w:sz w:val="24"/>
          <w:szCs w:val="24"/>
        </w:rPr>
        <w:t xml:space="preserve"> </w:t>
      </w:r>
      <w:proofErr w:type="spellStart"/>
      <w:r w:rsidRPr="0050697D">
        <w:rPr>
          <w:b/>
          <w:color w:val="000000"/>
          <w:sz w:val="24"/>
          <w:szCs w:val="24"/>
        </w:rPr>
        <w:t>học</w:t>
      </w:r>
      <w:proofErr w:type="spellEnd"/>
      <w:r w:rsidRPr="0050697D">
        <w:rPr>
          <w:b/>
          <w:color w:val="000000"/>
          <w:sz w:val="24"/>
          <w:szCs w:val="24"/>
        </w:rPr>
        <w:t xml:space="preserve"> </w:t>
      </w:r>
      <w:proofErr w:type="spellStart"/>
      <w:r w:rsidRPr="0050697D">
        <w:rPr>
          <w:b/>
          <w:color w:val="000000"/>
          <w:sz w:val="24"/>
          <w:szCs w:val="24"/>
        </w:rPr>
        <w:t>tập</w:t>
      </w:r>
      <w:proofErr w:type="spellEnd"/>
    </w:p>
    <w:p w14:paraId="65730966"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1. </w:t>
      </w:r>
      <w:proofErr w:type="spellStart"/>
      <w:r w:rsidRPr="0050697D">
        <w:rPr>
          <w:color w:val="000000"/>
          <w:sz w:val="24"/>
          <w:szCs w:val="24"/>
        </w:rPr>
        <w:t>Trưởng</w:t>
      </w:r>
      <w:proofErr w:type="spellEnd"/>
      <w:r w:rsidRPr="0050697D">
        <w:rPr>
          <w:color w:val="000000"/>
          <w:sz w:val="24"/>
          <w:szCs w:val="24"/>
        </w:rPr>
        <w:t xml:space="preserve"> khoa </w:t>
      </w:r>
      <w:proofErr w:type="spellStart"/>
      <w:r w:rsidRPr="0050697D">
        <w:rPr>
          <w:color w:val="000000"/>
          <w:sz w:val="24"/>
          <w:szCs w:val="24"/>
        </w:rPr>
        <w:t>phân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CVHT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tiêu</w:t>
      </w:r>
      <w:proofErr w:type="spellEnd"/>
      <w:r w:rsidRPr="0050697D">
        <w:rPr>
          <w:color w:val="000000"/>
          <w:sz w:val="24"/>
          <w:szCs w:val="24"/>
        </w:rPr>
        <w:t xml:space="preserve"> </w:t>
      </w:r>
      <w:proofErr w:type="spellStart"/>
      <w:r w:rsidRPr="0050697D">
        <w:rPr>
          <w:color w:val="000000"/>
          <w:sz w:val="24"/>
          <w:szCs w:val="24"/>
        </w:rPr>
        <w:t>chuẩn</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nhu</w:t>
      </w:r>
      <w:proofErr w:type="spellEnd"/>
      <w:r w:rsidRPr="0050697D">
        <w:rPr>
          <w:color w:val="000000"/>
          <w:sz w:val="24"/>
          <w:szCs w:val="24"/>
        </w:rPr>
        <w:t xml:space="preserve"> </w:t>
      </w:r>
      <w:proofErr w:type="spellStart"/>
      <w:r w:rsidRPr="0050697D">
        <w:rPr>
          <w:color w:val="000000"/>
          <w:sz w:val="24"/>
          <w:szCs w:val="24"/>
        </w:rPr>
        <w:t>cầu</w:t>
      </w:r>
      <w:proofErr w:type="spellEnd"/>
      <w:r w:rsidRPr="0050697D">
        <w:rPr>
          <w:color w:val="000000"/>
          <w:sz w:val="24"/>
          <w:szCs w:val="24"/>
        </w:rPr>
        <w:t xml:space="preserve"> </w:t>
      </w:r>
      <w:proofErr w:type="spellStart"/>
      <w:r w:rsidRPr="0050697D">
        <w:rPr>
          <w:color w:val="000000"/>
          <w:sz w:val="24"/>
          <w:szCs w:val="24"/>
        </w:rPr>
        <w:t>thực</w:t>
      </w:r>
      <w:proofErr w:type="spellEnd"/>
      <w:r w:rsidRPr="0050697D">
        <w:rPr>
          <w:color w:val="000000"/>
          <w:sz w:val="24"/>
          <w:szCs w:val="24"/>
        </w:rPr>
        <w:t xml:space="preserve"> </w:t>
      </w:r>
      <w:proofErr w:type="spellStart"/>
      <w:r w:rsidRPr="0050697D">
        <w:rPr>
          <w:color w:val="000000"/>
          <w:sz w:val="24"/>
          <w:szCs w:val="24"/>
        </w:rPr>
        <w:t>tế</w:t>
      </w:r>
      <w:proofErr w:type="spellEnd"/>
      <w:r w:rsidRPr="0050697D">
        <w:rPr>
          <w:color w:val="000000"/>
          <w:sz w:val="24"/>
          <w:szCs w:val="24"/>
        </w:rPr>
        <w:t xml:space="preserve"> </w:t>
      </w:r>
      <w:proofErr w:type="spellStart"/>
      <w:r w:rsidRPr="0050697D">
        <w:rPr>
          <w:color w:val="000000"/>
          <w:sz w:val="24"/>
          <w:szCs w:val="24"/>
        </w:rPr>
        <w:t>về</w:t>
      </w:r>
      <w:proofErr w:type="spellEnd"/>
      <w:r w:rsidRPr="0050697D">
        <w:rPr>
          <w:color w:val="000000"/>
          <w:sz w:val="24"/>
          <w:szCs w:val="24"/>
        </w:rPr>
        <w:t xml:space="preserve"> CVHT, </w:t>
      </w:r>
      <w:proofErr w:type="spellStart"/>
      <w:r w:rsidRPr="0050697D">
        <w:rPr>
          <w:color w:val="000000"/>
          <w:sz w:val="24"/>
          <w:szCs w:val="24"/>
        </w:rPr>
        <w:t>gửi</w:t>
      </w:r>
      <w:proofErr w:type="spellEnd"/>
      <w:r w:rsidRPr="0050697D">
        <w:rPr>
          <w:color w:val="000000"/>
          <w:sz w:val="24"/>
          <w:szCs w:val="24"/>
        </w:rPr>
        <w:t xml:space="preserve"> </w:t>
      </w:r>
      <w:proofErr w:type="spellStart"/>
      <w:r w:rsidRPr="0050697D">
        <w:rPr>
          <w:color w:val="000000"/>
          <w:sz w:val="24"/>
          <w:szCs w:val="24"/>
        </w:rPr>
        <w:t>đề</w:t>
      </w:r>
      <w:proofErr w:type="spellEnd"/>
      <w:r w:rsidRPr="0050697D">
        <w:rPr>
          <w:color w:val="000000"/>
          <w:sz w:val="24"/>
          <w:szCs w:val="24"/>
        </w:rPr>
        <w:t xml:space="preserve"> </w:t>
      </w:r>
      <w:proofErr w:type="spellStart"/>
      <w:r w:rsidRPr="0050697D">
        <w:rPr>
          <w:color w:val="000000"/>
          <w:sz w:val="24"/>
          <w:szCs w:val="24"/>
        </w:rPr>
        <w:t>nghị</w:t>
      </w:r>
      <w:proofErr w:type="spellEnd"/>
      <w:r w:rsidRPr="0050697D">
        <w:rPr>
          <w:color w:val="000000"/>
          <w:sz w:val="24"/>
          <w:szCs w:val="24"/>
        </w:rPr>
        <w:t xml:space="preserve"> </w:t>
      </w:r>
      <w:proofErr w:type="spellStart"/>
      <w:r w:rsidRPr="0050697D">
        <w:rPr>
          <w:color w:val="000000"/>
          <w:sz w:val="24"/>
          <w:szCs w:val="24"/>
        </w:rPr>
        <w:t>phân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CVHT </w:t>
      </w:r>
      <w:proofErr w:type="spellStart"/>
      <w:r w:rsidRPr="0050697D">
        <w:rPr>
          <w:color w:val="000000"/>
          <w:sz w:val="24"/>
          <w:szCs w:val="24"/>
        </w:rPr>
        <w:t>về</w:t>
      </w:r>
      <w:proofErr w:type="spellEnd"/>
      <w:r w:rsidRPr="0050697D">
        <w:rPr>
          <w:color w:val="000000"/>
          <w:sz w:val="24"/>
          <w:szCs w:val="24"/>
        </w:rPr>
        <w:t xml:space="preserve"> </w:t>
      </w:r>
      <w:proofErr w:type="spellStart"/>
      <w:r w:rsidRPr="0050697D">
        <w:rPr>
          <w:color w:val="000000"/>
          <w:sz w:val="24"/>
          <w:szCs w:val="24"/>
        </w:rPr>
        <w:t>Phòng</w:t>
      </w:r>
      <w:proofErr w:type="spellEnd"/>
      <w:r w:rsidRPr="0050697D">
        <w:rPr>
          <w:color w:val="000000"/>
          <w:sz w:val="24"/>
          <w:szCs w:val="24"/>
        </w:rPr>
        <w:t xml:space="preserve"> CTCT-QLSV.</w:t>
      </w:r>
    </w:p>
    <w:p w14:paraId="65730967"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2. </w:t>
      </w:r>
      <w:proofErr w:type="spellStart"/>
      <w:r w:rsidRPr="0050697D">
        <w:rPr>
          <w:color w:val="000000"/>
          <w:sz w:val="24"/>
          <w:szCs w:val="24"/>
        </w:rPr>
        <w:t>Phòng</w:t>
      </w:r>
      <w:proofErr w:type="spellEnd"/>
      <w:r w:rsidRPr="0050697D">
        <w:rPr>
          <w:color w:val="000000"/>
          <w:sz w:val="24"/>
          <w:szCs w:val="24"/>
        </w:rPr>
        <w:t xml:space="preserve"> CTCT-QLSV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hợp</w:t>
      </w:r>
      <w:proofErr w:type="spellEnd"/>
      <w:r w:rsidRPr="0050697D">
        <w:rPr>
          <w:color w:val="000000"/>
          <w:sz w:val="24"/>
          <w:szCs w:val="24"/>
        </w:rPr>
        <w:t xml:space="preserve"> </w:t>
      </w:r>
      <w:proofErr w:type="spellStart"/>
      <w:r w:rsidRPr="0050697D">
        <w:rPr>
          <w:color w:val="000000"/>
          <w:sz w:val="24"/>
          <w:szCs w:val="24"/>
        </w:rPr>
        <w:t>danh</w:t>
      </w:r>
      <w:proofErr w:type="spellEnd"/>
      <w:r w:rsidRPr="0050697D">
        <w:rPr>
          <w:color w:val="000000"/>
          <w:sz w:val="24"/>
          <w:szCs w:val="24"/>
        </w:rPr>
        <w:t xml:space="preserve"> </w:t>
      </w:r>
      <w:proofErr w:type="spellStart"/>
      <w:r w:rsidRPr="0050697D">
        <w:rPr>
          <w:color w:val="000000"/>
          <w:sz w:val="24"/>
          <w:szCs w:val="24"/>
        </w:rPr>
        <w:t>sách</w:t>
      </w:r>
      <w:proofErr w:type="spellEnd"/>
      <w:r w:rsidRPr="0050697D">
        <w:rPr>
          <w:color w:val="000000"/>
          <w:sz w:val="24"/>
          <w:szCs w:val="24"/>
        </w:rPr>
        <w:t xml:space="preserve"> </w:t>
      </w:r>
      <w:proofErr w:type="spellStart"/>
      <w:r w:rsidRPr="0050697D">
        <w:rPr>
          <w:color w:val="000000"/>
          <w:sz w:val="24"/>
          <w:szCs w:val="24"/>
        </w:rPr>
        <w:t>đề</w:t>
      </w:r>
      <w:proofErr w:type="spellEnd"/>
      <w:r w:rsidRPr="0050697D">
        <w:rPr>
          <w:color w:val="000000"/>
          <w:sz w:val="24"/>
          <w:szCs w:val="24"/>
        </w:rPr>
        <w:t xml:space="preserve"> </w:t>
      </w:r>
      <w:proofErr w:type="spellStart"/>
      <w:r w:rsidRPr="0050697D">
        <w:rPr>
          <w:color w:val="000000"/>
          <w:sz w:val="24"/>
          <w:szCs w:val="24"/>
        </w:rPr>
        <w:t>nghị</w:t>
      </w:r>
      <w:proofErr w:type="spellEnd"/>
      <w:r w:rsidRPr="0050697D">
        <w:rPr>
          <w:color w:val="000000"/>
          <w:sz w:val="24"/>
          <w:szCs w:val="24"/>
        </w:rPr>
        <w:t xml:space="preserve"> </w:t>
      </w:r>
      <w:proofErr w:type="spellStart"/>
      <w:r w:rsidRPr="0050697D">
        <w:rPr>
          <w:color w:val="000000"/>
          <w:sz w:val="24"/>
          <w:szCs w:val="24"/>
        </w:rPr>
        <w:t>phân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CVHT </w:t>
      </w:r>
      <w:proofErr w:type="spellStart"/>
      <w:r w:rsidRPr="0050697D">
        <w:rPr>
          <w:color w:val="000000"/>
          <w:sz w:val="24"/>
          <w:szCs w:val="24"/>
        </w:rPr>
        <w:t>từ</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khoa, 02 </w:t>
      </w:r>
      <w:proofErr w:type="spellStart"/>
      <w:r w:rsidRPr="0050697D">
        <w:rPr>
          <w:color w:val="000000"/>
          <w:sz w:val="24"/>
          <w:szCs w:val="24"/>
        </w:rPr>
        <w:t>ngày</w:t>
      </w:r>
      <w:proofErr w:type="spellEnd"/>
      <w:r w:rsidRPr="0050697D">
        <w:rPr>
          <w:color w:val="000000"/>
          <w:sz w:val="24"/>
          <w:szCs w:val="24"/>
        </w:rPr>
        <w:t xml:space="preserve"> </w:t>
      </w:r>
      <w:proofErr w:type="spellStart"/>
      <w:r w:rsidRPr="0050697D">
        <w:rPr>
          <w:color w:val="000000"/>
          <w:sz w:val="24"/>
          <w:szCs w:val="24"/>
        </w:rPr>
        <w:t>sau</w:t>
      </w:r>
      <w:proofErr w:type="spellEnd"/>
      <w:r w:rsidRPr="0050697D">
        <w:rPr>
          <w:color w:val="000000"/>
          <w:sz w:val="24"/>
          <w:szCs w:val="24"/>
        </w:rPr>
        <w:t xml:space="preserve"> </w:t>
      </w:r>
      <w:proofErr w:type="spellStart"/>
      <w:r w:rsidRPr="0050697D">
        <w:rPr>
          <w:color w:val="000000"/>
          <w:sz w:val="24"/>
          <w:szCs w:val="24"/>
        </w:rPr>
        <w:t>khi</w:t>
      </w:r>
      <w:proofErr w:type="spellEnd"/>
      <w:r w:rsidRPr="0050697D">
        <w:rPr>
          <w:color w:val="000000"/>
          <w:sz w:val="24"/>
          <w:szCs w:val="24"/>
        </w:rPr>
        <w:t xml:space="preserve"> </w:t>
      </w:r>
      <w:proofErr w:type="spellStart"/>
      <w:r w:rsidRPr="0050697D">
        <w:rPr>
          <w:color w:val="000000"/>
          <w:sz w:val="24"/>
          <w:szCs w:val="24"/>
        </w:rPr>
        <w:t>nhận</w:t>
      </w:r>
      <w:proofErr w:type="spellEnd"/>
      <w:r w:rsidRPr="0050697D">
        <w:rPr>
          <w:color w:val="000000"/>
          <w:sz w:val="24"/>
          <w:szCs w:val="24"/>
        </w:rPr>
        <w:t xml:space="preserve"> </w:t>
      </w:r>
      <w:proofErr w:type="spellStart"/>
      <w:r w:rsidRPr="0050697D">
        <w:rPr>
          <w:color w:val="000000"/>
          <w:sz w:val="24"/>
          <w:szCs w:val="24"/>
        </w:rPr>
        <w:t>đủ</w:t>
      </w:r>
      <w:proofErr w:type="spellEnd"/>
      <w:r w:rsidRPr="0050697D">
        <w:rPr>
          <w:color w:val="000000"/>
          <w:sz w:val="24"/>
          <w:szCs w:val="24"/>
        </w:rPr>
        <w:t xml:space="preserve"> </w:t>
      </w:r>
      <w:proofErr w:type="spellStart"/>
      <w:r w:rsidRPr="0050697D">
        <w:rPr>
          <w:color w:val="000000"/>
          <w:sz w:val="24"/>
          <w:szCs w:val="24"/>
        </w:rPr>
        <w:t>đề</w:t>
      </w:r>
      <w:proofErr w:type="spellEnd"/>
      <w:r w:rsidRPr="0050697D">
        <w:rPr>
          <w:color w:val="000000"/>
          <w:sz w:val="24"/>
          <w:szCs w:val="24"/>
        </w:rPr>
        <w:t xml:space="preserve"> </w:t>
      </w:r>
      <w:proofErr w:type="spellStart"/>
      <w:r w:rsidRPr="0050697D">
        <w:rPr>
          <w:color w:val="000000"/>
          <w:sz w:val="24"/>
          <w:szCs w:val="24"/>
        </w:rPr>
        <w:t>nghị</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khoa </w:t>
      </w:r>
      <w:proofErr w:type="spellStart"/>
      <w:r w:rsidRPr="0050697D">
        <w:rPr>
          <w:color w:val="000000"/>
          <w:sz w:val="24"/>
          <w:szCs w:val="24"/>
        </w:rPr>
        <w:t>tham</w:t>
      </w:r>
      <w:proofErr w:type="spellEnd"/>
      <w:r w:rsidRPr="0050697D">
        <w:rPr>
          <w:color w:val="000000"/>
          <w:sz w:val="24"/>
          <w:szCs w:val="24"/>
        </w:rPr>
        <w:t xml:space="preserve"> </w:t>
      </w:r>
      <w:proofErr w:type="spellStart"/>
      <w:r w:rsidRPr="0050697D">
        <w:rPr>
          <w:color w:val="000000"/>
          <w:sz w:val="24"/>
          <w:szCs w:val="24"/>
        </w:rPr>
        <w:t>mưu</w:t>
      </w:r>
      <w:proofErr w:type="spellEnd"/>
      <w:r w:rsidRPr="0050697D">
        <w:rPr>
          <w:color w:val="000000"/>
          <w:sz w:val="24"/>
          <w:szCs w:val="24"/>
        </w:rPr>
        <w:t xml:space="preserve"> Hiệu </w:t>
      </w:r>
      <w:proofErr w:type="spellStart"/>
      <w:r w:rsidRPr="0050697D">
        <w:rPr>
          <w:color w:val="000000"/>
          <w:sz w:val="24"/>
          <w:szCs w:val="24"/>
        </w:rPr>
        <w:t>trưởng</w:t>
      </w:r>
      <w:proofErr w:type="spellEnd"/>
      <w:r w:rsidRPr="0050697D">
        <w:rPr>
          <w:color w:val="000000"/>
          <w:sz w:val="24"/>
          <w:szCs w:val="24"/>
        </w:rPr>
        <w:t xml:space="preserve"> </w:t>
      </w:r>
      <w:proofErr w:type="spellStart"/>
      <w:r w:rsidRPr="0050697D">
        <w:rPr>
          <w:color w:val="000000"/>
          <w:sz w:val="24"/>
          <w:szCs w:val="24"/>
        </w:rPr>
        <w:t>ra</w:t>
      </w:r>
      <w:proofErr w:type="spellEnd"/>
      <w:r w:rsidRPr="0050697D">
        <w:rPr>
          <w:color w:val="000000"/>
          <w:sz w:val="24"/>
          <w:szCs w:val="24"/>
        </w:rPr>
        <w:t xml:space="preserve"> </w:t>
      </w:r>
      <w:proofErr w:type="spellStart"/>
      <w:r w:rsidRPr="0050697D">
        <w:rPr>
          <w:color w:val="000000"/>
          <w:sz w:val="24"/>
          <w:szCs w:val="24"/>
        </w:rPr>
        <w:t>quyết</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bổ</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CVHT.</w:t>
      </w:r>
    </w:p>
    <w:p w14:paraId="65730968"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3. </w:t>
      </w:r>
      <w:proofErr w:type="spellStart"/>
      <w:r w:rsidRPr="0050697D">
        <w:rPr>
          <w:color w:val="000000"/>
          <w:sz w:val="24"/>
          <w:szCs w:val="24"/>
        </w:rPr>
        <w:t>Phòng</w:t>
      </w:r>
      <w:proofErr w:type="spellEnd"/>
      <w:r w:rsidRPr="0050697D">
        <w:rPr>
          <w:color w:val="000000"/>
          <w:sz w:val="24"/>
          <w:szCs w:val="24"/>
        </w:rPr>
        <w:t xml:space="preserve"> </w:t>
      </w:r>
      <w:proofErr w:type="spellStart"/>
      <w:r w:rsidRPr="0050697D">
        <w:rPr>
          <w:color w:val="000000"/>
          <w:sz w:val="24"/>
          <w:szCs w:val="24"/>
        </w:rPr>
        <w:t>Tổ</w:t>
      </w:r>
      <w:proofErr w:type="spellEnd"/>
      <w:r w:rsidRPr="0050697D">
        <w:rPr>
          <w:color w:val="000000"/>
          <w:sz w:val="24"/>
          <w:szCs w:val="24"/>
        </w:rPr>
        <w:t xml:space="preserve"> </w:t>
      </w:r>
      <w:proofErr w:type="spellStart"/>
      <w:r w:rsidRPr="0050697D">
        <w:rPr>
          <w:color w:val="000000"/>
          <w:sz w:val="24"/>
          <w:szCs w:val="24"/>
        </w:rPr>
        <w:t>chức-Hành</w:t>
      </w:r>
      <w:proofErr w:type="spellEnd"/>
      <w:r w:rsidRPr="0050697D">
        <w:rPr>
          <w:color w:val="000000"/>
          <w:sz w:val="24"/>
          <w:szCs w:val="24"/>
        </w:rPr>
        <w:t xml:space="preserve"> </w:t>
      </w:r>
      <w:proofErr w:type="spellStart"/>
      <w:r w:rsidRPr="0050697D">
        <w:rPr>
          <w:color w:val="000000"/>
          <w:sz w:val="24"/>
          <w:szCs w:val="24"/>
        </w:rPr>
        <w:t>chính</w:t>
      </w:r>
      <w:proofErr w:type="spellEnd"/>
      <w:r w:rsidRPr="0050697D">
        <w:rPr>
          <w:color w:val="000000"/>
          <w:sz w:val="24"/>
          <w:szCs w:val="24"/>
        </w:rPr>
        <w:t xml:space="preserve"> </w:t>
      </w:r>
      <w:proofErr w:type="spellStart"/>
      <w:r w:rsidRPr="0050697D">
        <w:rPr>
          <w:color w:val="000000"/>
          <w:sz w:val="24"/>
          <w:szCs w:val="24"/>
        </w:rPr>
        <w:t>trình</w:t>
      </w:r>
      <w:proofErr w:type="spellEnd"/>
      <w:r w:rsidRPr="0050697D">
        <w:rPr>
          <w:color w:val="000000"/>
          <w:sz w:val="24"/>
          <w:szCs w:val="24"/>
        </w:rPr>
        <w:t xml:space="preserve"> Hiệu </w:t>
      </w:r>
      <w:proofErr w:type="spellStart"/>
      <w:r w:rsidRPr="0050697D">
        <w:rPr>
          <w:color w:val="000000"/>
          <w:sz w:val="24"/>
          <w:szCs w:val="24"/>
        </w:rPr>
        <w:t>trưởng</w:t>
      </w:r>
      <w:proofErr w:type="spellEnd"/>
      <w:r w:rsidRPr="0050697D">
        <w:rPr>
          <w:color w:val="000000"/>
          <w:sz w:val="24"/>
          <w:szCs w:val="24"/>
        </w:rPr>
        <w:t xml:space="preserve"> </w:t>
      </w:r>
      <w:proofErr w:type="spellStart"/>
      <w:r w:rsidRPr="0050697D">
        <w:rPr>
          <w:color w:val="000000"/>
          <w:sz w:val="24"/>
          <w:szCs w:val="24"/>
        </w:rPr>
        <w:t>ký</w:t>
      </w:r>
      <w:proofErr w:type="spellEnd"/>
      <w:r w:rsidRPr="0050697D">
        <w:rPr>
          <w:color w:val="000000"/>
          <w:sz w:val="24"/>
          <w:szCs w:val="24"/>
        </w:rPr>
        <w:t xml:space="preserve"> </w:t>
      </w:r>
      <w:proofErr w:type="spellStart"/>
      <w:r w:rsidRPr="0050697D">
        <w:rPr>
          <w:color w:val="000000"/>
          <w:sz w:val="24"/>
          <w:szCs w:val="24"/>
        </w:rPr>
        <w:t>quyết</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bổ</w:t>
      </w:r>
      <w:proofErr w:type="spellEnd"/>
      <w:r w:rsidRPr="0050697D">
        <w:rPr>
          <w:color w:val="000000"/>
          <w:sz w:val="24"/>
          <w:szCs w:val="24"/>
        </w:rPr>
        <w:t xml:space="preserve"> </w:t>
      </w:r>
      <w:proofErr w:type="spellStart"/>
      <w:r w:rsidRPr="0050697D">
        <w:rPr>
          <w:color w:val="000000"/>
          <w:sz w:val="24"/>
          <w:szCs w:val="24"/>
        </w:rPr>
        <w:t>nhiệ</w:t>
      </w:r>
      <w:r>
        <w:rPr>
          <w:color w:val="000000"/>
          <w:sz w:val="24"/>
          <w:szCs w:val="24"/>
        </w:rPr>
        <w:t>m</w:t>
      </w:r>
      <w:proofErr w:type="spellEnd"/>
      <w:r>
        <w:rPr>
          <w:color w:val="000000"/>
          <w:sz w:val="24"/>
          <w:szCs w:val="24"/>
        </w:rPr>
        <w:t xml:space="preserve"> </w:t>
      </w:r>
      <w:r w:rsidRPr="0050697D">
        <w:rPr>
          <w:color w:val="000000"/>
          <w:sz w:val="24"/>
          <w:szCs w:val="24"/>
        </w:rPr>
        <w:t xml:space="preserve">CVHT </w:t>
      </w:r>
      <w:proofErr w:type="spellStart"/>
      <w:r w:rsidRPr="0050697D">
        <w:rPr>
          <w:color w:val="000000"/>
          <w:sz w:val="24"/>
          <w:szCs w:val="24"/>
        </w:rPr>
        <w:t>trên</w:t>
      </w:r>
      <w:proofErr w:type="spellEnd"/>
      <w:r w:rsidRPr="0050697D">
        <w:rPr>
          <w:color w:val="000000"/>
          <w:sz w:val="24"/>
          <w:szCs w:val="24"/>
        </w:rPr>
        <w:t xml:space="preserve"> </w:t>
      </w:r>
      <w:proofErr w:type="spellStart"/>
      <w:r w:rsidRPr="0050697D">
        <w:rPr>
          <w:color w:val="000000"/>
          <w:sz w:val="24"/>
          <w:szCs w:val="24"/>
        </w:rPr>
        <w:t>cơ</w:t>
      </w:r>
      <w:proofErr w:type="spellEnd"/>
      <w:r w:rsidRPr="0050697D">
        <w:rPr>
          <w:color w:val="000000"/>
          <w:sz w:val="24"/>
          <w:szCs w:val="24"/>
        </w:rPr>
        <w:t xml:space="preserve"> </w:t>
      </w:r>
      <w:proofErr w:type="spellStart"/>
      <w:r w:rsidRPr="0050697D">
        <w:rPr>
          <w:color w:val="000000"/>
          <w:sz w:val="24"/>
          <w:szCs w:val="24"/>
        </w:rPr>
        <w:t>sở</w:t>
      </w:r>
      <w:proofErr w:type="spellEnd"/>
      <w:r w:rsidRPr="0050697D">
        <w:rPr>
          <w:color w:val="000000"/>
          <w:sz w:val="24"/>
          <w:szCs w:val="24"/>
        </w:rPr>
        <w:t xml:space="preserve"> </w:t>
      </w:r>
      <w:proofErr w:type="spellStart"/>
      <w:r w:rsidRPr="0050697D">
        <w:rPr>
          <w:color w:val="000000"/>
          <w:sz w:val="24"/>
          <w:szCs w:val="24"/>
        </w:rPr>
        <w:t>đề</w:t>
      </w:r>
      <w:proofErr w:type="spellEnd"/>
      <w:r w:rsidRPr="0050697D">
        <w:rPr>
          <w:color w:val="000000"/>
          <w:sz w:val="24"/>
          <w:szCs w:val="24"/>
        </w:rPr>
        <w:t xml:space="preserve"> </w:t>
      </w:r>
      <w:proofErr w:type="spellStart"/>
      <w:r w:rsidRPr="0050697D">
        <w:rPr>
          <w:color w:val="000000"/>
          <w:sz w:val="24"/>
          <w:szCs w:val="24"/>
        </w:rPr>
        <w:t>nghị</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Phòng</w:t>
      </w:r>
      <w:proofErr w:type="spellEnd"/>
      <w:r w:rsidRPr="0050697D">
        <w:rPr>
          <w:color w:val="000000"/>
          <w:sz w:val="24"/>
          <w:szCs w:val="24"/>
        </w:rPr>
        <w:t xml:space="preserve"> CTCT-QLSV.</w:t>
      </w:r>
    </w:p>
    <w:p w14:paraId="65730969" w14:textId="77777777" w:rsidR="00FC4CB2" w:rsidRPr="0050697D" w:rsidRDefault="00FC4CB2" w:rsidP="00FC4CB2">
      <w:pPr>
        <w:spacing w:after="0" w:line="240" w:lineRule="auto"/>
        <w:ind w:firstLine="567"/>
        <w:jc w:val="both"/>
        <w:rPr>
          <w:sz w:val="24"/>
          <w:szCs w:val="24"/>
        </w:rPr>
      </w:pPr>
      <w:r w:rsidRPr="0050697D">
        <w:rPr>
          <w:color w:val="000000"/>
          <w:sz w:val="24"/>
          <w:szCs w:val="24"/>
        </w:rPr>
        <w:lastRenderedPageBreak/>
        <w:t xml:space="preserve">4. </w:t>
      </w:r>
      <w:proofErr w:type="spellStart"/>
      <w:r w:rsidRPr="0050697D">
        <w:rPr>
          <w:color w:val="000000"/>
          <w:sz w:val="24"/>
          <w:szCs w:val="24"/>
        </w:rPr>
        <w:t>Phòng</w:t>
      </w:r>
      <w:proofErr w:type="spellEnd"/>
      <w:r w:rsidRPr="0050697D">
        <w:rPr>
          <w:color w:val="000000"/>
          <w:sz w:val="24"/>
          <w:szCs w:val="24"/>
        </w:rPr>
        <w:t xml:space="preserve"> CTCT-QLSV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bố</w:t>
      </w:r>
      <w:proofErr w:type="spellEnd"/>
      <w:r w:rsidRPr="0050697D">
        <w:rPr>
          <w:color w:val="000000"/>
          <w:sz w:val="24"/>
          <w:szCs w:val="24"/>
        </w:rPr>
        <w:t xml:space="preserve"> </w:t>
      </w:r>
      <w:proofErr w:type="spellStart"/>
      <w:r w:rsidRPr="0050697D">
        <w:rPr>
          <w:color w:val="000000"/>
          <w:sz w:val="24"/>
          <w:szCs w:val="24"/>
        </w:rPr>
        <w:t>quyết</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bổ</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cố</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Hiệu </w:t>
      </w:r>
      <w:proofErr w:type="spellStart"/>
      <w:r w:rsidRPr="0050697D">
        <w:rPr>
          <w:color w:val="000000"/>
          <w:sz w:val="24"/>
          <w:szCs w:val="24"/>
        </w:rPr>
        <w:t>trưởng</w:t>
      </w:r>
      <w:proofErr w:type="spellEnd"/>
      <w:r w:rsidRPr="0050697D">
        <w:rPr>
          <w:color w:val="000000"/>
          <w:sz w:val="24"/>
          <w:szCs w:val="24"/>
        </w:rPr>
        <w:t xml:space="preserve">. </w:t>
      </w:r>
      <w:proofErr w:type="spellStart"/>
      <w:r w:rsidRPr="0050697D">
        <w:rPr>
          <w:color w:val="000000"/>
          <w:sz w:val="24"/>
          <w:szCs w:val="24"/>
        </w:rPr>
        <w:t>Trưởng</w:t>
      </w:r>
      <w:proofErr w:type="spellEnd"/>
      <w:r w:rsidRPr="0050697D">
        <w:rPr>
          <w:color w:val="000000"/>
          <w:sz w:val="24"/>
          <w:szCs w:val="24"/>
        </w:rPr>
        <w:t xml:space="preserve"> khoa </w:t>
      </w:r>
      <w:proofErr w:type="spellStart"/>
      <w:r w:rsidRPr="0050697D">
        <w:rPr>
          <w:color w:val="000000"/>
          <w:sz w:val="24"/>
          <w:szCs w:val="24"/>
        </w:rPr>
        <w:t>tổ</w:t>
      </w:r>
      <w:proofErr w:type="spellEnd"/>
      <w:r w:rsidRPr="0050697D">
        <w:rPr>
          <w:color w:val="000000"/>
          <w:sz w:val="24"/>
          <w:szCs w:val="24"/>
        </w:rPr>
        <w:t xml:space="preserve"> </w:t>
      </w:r>
      <w:proofErr w:type="spellStart"/>
      <w:r w:rsidRPr="0050697D">
        <w:rPr>
          <w:color w:val="000000"/>
          <w:sz w:val="24"/>
          <w:szCs w:val="24"/>
        </w:rPr>
        <w:t>chức</w:t>
      </w:r>
      <w:proofErr w:type="spellEnd"/>
      <w:r w:rsidRPr="0050697D">
        <w:rPr>
          <w:color w:val="000000"/>
          <w:sz w:val="24"/>
          <w:szCs w:val="24"/>
        </w:rPr>
        <w:t xml:space="preserve"> </w:t>
      </w:r>
      <w:proofErr w:type="spellStart"/>
      <w:r w:rsidRPr="0050697D">
        <w:rPr>
          <w:color w:val="000000"/>
          <w:sz w:val="24"/>
          <w:szCs w:val="24"/>
        </w:rPr>
        <w:t>cho</w:t>
      </w:r>
      <w:proofErr w:type="spellEnd"/>
      <w:r w:rsidRPr="0050697D">
        <w:rPr>
          <w:color w:val="000000"/>
          <w:sz w:val="24"/>
          <w:szCs w:val="24"/>
        </w:rPr>
        <w:t xml:space="preserve"> CVHT </w:t>
      </w:r>
      <w:proofErr w:type="spellStart"/>
      <w:r w:rsidRPr="0050697D">
        <w:rPr>
          <w:color w:val="000000"/>
          <w:sz w:val="24"/>
          <w:szCs w:val="24"/>
        </w:rPr>
        <w:t>thực</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vụ</w:t>
      </w:r>
      <w:proofErr w:type="spellEnd"/>
      <w:r w:rsidRPr="0050697D">
        <w:rPr>
          <w:color w:val="000000"/>
          <w:sz w:val="24"/>
          <w:szCs w:val="24"/>
        </w:rPr>
        <w:t>.</w:t>
      </w:r>
    </w:p>
    <w:p w14:paraId="6573096A" w14:textId="77777777" w:rsidR="00FC4CB2" w:rsidRPr="0050697D" w:rsidRDefault="00FC4CB2" w:rsidP="00FC4CB2">
      <w:pPr>
        <w:spacing w:after="0" w:line="240" w:lineRule="auto"/>
        <w:ind w:firstLine="567"/>
        <w:rPr>
          <w:b/>
          <w:color w:val="000000"/>
          <w:sz w:val="24"/>
          <w:szCs w:val="24"/>
        </w:rPr>
      </w:pPr>
      <w:proofErr w:type="spellStart"/>
      <w:r w:rsidRPr="0050697D">
        <w:rPr>
          <w:b/>
          <w:color w:val="000000"/>
          <w:sz w:val="24"/>
          <w:szCs w:val="24"/>
        </w:rPr>
        <w:t>Điều</w:t>
      </w:r>
      <w:proofErr w:type="spellEnd"/>
      <w:r w:rsidRPr="0050697D">
        <w:rPr>
          <w:b/>
          <w:color w:val="000000"/>
          <w:sz w:val="24"/>
          <w:szCs w:val="24"/>
        </w:rPr>
        <w:t xml:space="preserve"> 11. Quy </w:t>
      </w:r>
      <w:proofErr w:type="spellStart"/>
      <w:r w:rsidRPr="0050697D">
        <w:rPr>
          <w:b/>
          <w:color w:val="000000"/>
          <w:sz w:val="24"/>
          <w:szCs w:val="24"/>
        </w:rPr>
        <w:t>trình</w:t>
      </w:r>
      <w:proofErr w:type="spellEnd"/>
      <w:r w:rsidRPr="0050697D">
        <w:rPr>
          <w:b/>
          <w:color w:val="000000"/>
          <w:sz w:val="24"/>
          <w:szCs w:val="24"/>
        </w:rPr>
        <w:t xml:space="preserve"> </w:t>
      </w:r>
      <w:proofErr w:type="spellStart"/>
      <w:r w:rsidRPr="0050697D">
        <w:rPr>
          <w:b/>
          <w:color w:val="000000"/>
          <w:sz w:val="24"/>
          <w:szCs w:val="24"/>
        </w:rPr>
        <w:t>thay</w:t>
      </w:r>
      <w:proofErr w:type="spellEnd"/>
      <w:r w:rsidRPr="0050697D">
        <w:rPr>
          <w:b/>
          <w:color w:val="000000"/>
          <w:sz w:val="24"/>
          <w:szCs w:val="24"/>
        </w:rPr>
        <w:t xml:space="preserve"> </w:t>
      </w:r>
      <w:proofErr w:type="spellStart"/>
      <w:r w:rsidRPr="0050697D">
        <w:rPr>
          <w:b/>
          <w:color w:val="000000"/>
          <w:sz w:val="24"/>
          <w:szCs w:val="24"/>
        </w:rPr>
        <w:t>thế</w:t>
      </w:r>
      <w:proofErr w:type="spellEnd"/>
      <w:r w:rsidRPr="0050697D">
        <w:rPr>
          <w:b/>
          <w:color w:val="000000"/>
          <w:sz w:val="24"/>
          <w:szCs w:val="24"/>
        </w:rPr>
        <w:t xml:space="preserve"> </w:t>
      </w:r>
      <w:proofErr w:type="spellStart"/>
      <w:r w:rsidRPr="0050697D">
        <w:rPr>
          <w:b/>
          <w:color w:val="000000"/>
          <w:sz w:val="24"/>
          <w:szCs w:val="24"/>
        </w:rPr>
        <w:t>cố</w:t>
      </w:r>
      <w:proofErr w:type="spellEnd"/>
      <w:r w:rsidRPr="0050697D">
        <w:rPr>
          <w:b/>
          <w:color w:val="000000"/>
          <w:sz w:val="24"/>
          <w:szCs w:val="24"/>
        </w:rPr>
        <w:t xml:space="preserve"> </w:t>
      </w:r>
      <w:proofErr w:type="spellStart"/>
      <w:r w:rsidRPr="0050697D">
        <w:rPr>
          <w:b/>
          <w:color w:val="000000"/>
          <w:sz w:val="24"/>
          <w:szCs w:val="24"/>
        </w:rPr>
        <w:t>vấn</w:t>
      </w:r>
      <w:proofErr w:type="spellEnd"/>
      <w:r w:rsidRPr="0050697D">
        <w:rPr>
          <w:b/>
          <w:color w:val="000000"/>
          <w:sz w:val="24"/>
          <w:szCs w:val="24"/>
        </w:rPr>
        <w:t xml:space="preserve"> </w:t>
      </w:r>
      <w:proofErr w:type="spellStart"/>
      <w:r w:rsidRPr="0050697D">
        <w:rPr>
          <w:b/>
          <w:color w:val="000000"/>
          <w:sz w:val="24"/>
          <w:szCs w:val="24"/>
        </w:rPr>
        <w:t>học</w:t>
      </w:r>
      <w:proofErr w:type="spellEnd"/>
      <w:r w:rsidRPr="0050697D">
        <w:rPr>
          <w:b/>
          <w:color w:val="000000"/>
          <w:sz w:val="24"/>
          <w:szCs w:val="24"/>
        </w:rPr>
        <w:t xml:space="preserve"> </w:t>
      </w:r>
      <w:proofErr w:type="spellStart"/>
      <w:r w:rsidRPr="0050697D">
        <w:rPr>
          <w:b/>
          <w:color w:val="000000"/>
          <w:sz w:val="24"/>
          <w:szCs w:val="24"/>
        </w:rPr>
        <w:t>tập</w:t>
      </w:r>
      <w:proofErr w:type="spellEnd"/>
    </w:p>
    <w:p w14:paraId="6573096B"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1. Khi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nhu</w:t>
      </w:r>
      <w:proofErr w:type="spellEnd"/>
      <w:r w:rsidRPr="0050697D">
        <w:rPr>
          <w:color w:val="000000"/>
          <w:sz w:val="24"/>
          <w:szCs w:val="24"/>
        </w:rPr>
        <w:t xml:space="preserve"> </w:t>
      </w:r>
      <w:proofErr w:type="spellStart"/>
      <w:r w:rsidRPr="0050697D">
        <w:rPr>
          <w:color w:val="000000"/>
          <w:sz w:val="24"/>
          <w:szCs w:val="24"/>
        </w:rPr>
        <w:t>cầu</w:t>
      </w:r>
      <w:proofErr w:type="spellEnd"/>
      <w:r w:rsidRPr="0050697D">
        <w:rPr>
          <w:color w:val="000000"/>
          <w:sz w:val="24"/>
          <w:szCs w:val="24"/>
        </w:rPr>
        <w:t xml:space="preserve"> </w:t>
      </w:r>
      <w:proofErr w:type="spellStart"/>
      <w:r w:rsidRPr="0050697D">
        <w:rPr>
          <w:color w:val="000000"/>
          <w:sz w:val="24"/>
          <w:szCs w:val="24"/>
        </w:rPr>
        <w:t>thay</w:t>
      </w:r>
      <w:proofErr w:type="spellEnd"/>
      <w:r w:rsidRPr="0050697D">
        <w:rPr>
          <w:color w:val="000000"/>
          <w:sz w:val="24"/>
          <w:szCs w:val="24"/>
        </w:rPr>
        <w:t xml:space="preserve"> </w:t>
      </w:r>
      <w:proofErr w:type="spellStart"/>
      <w:r w:rsidRPr="0050697D">
        <w:rPr>
          <w:color w:val="000000"/>
          <w:sz w:val="24"/>
          <w:szCs w:val="24"/>
        </w:rPr>
        <w:t>đổi</w:t>
      </w:r>
      <w:proofErr w:type="spellEnd"/>
      <w:r w:rsidRPr="0050697D">
        <w:rPr>
          <w:color w:val="000000"/>
          <w:sz w:val="24"/>
          <w:szCs w:val="24"/>
        </w:rPr>
        <w:t xml:space="preserve"> CVHT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(do CVHT </w:t>
      </w:r>
      <w:proofErr w:type="spellStart"/>
      <w:r w:rsidRPr="0050697D">
        <w:rPr>
          <w:color w:val="000000"/>
          <w:sz w:val="24"/>
          <w:szCs w:val="24"/>
        </w:rPr>
        <w:t>nghỉ</w:t>
      </w:r>
      <w:proofErr w:type="spellEnd"/>
      <w:r w:rsidRPr="0050697D">
        <w:rPr>
          <w:color w:val="000000"/>
          <w:sz w:val="24"/>
          <w:szCs w:val="24"/>
        </w:rPr>
        <w:t xml:space="preserve"> </w:t>
      </w:r>
      <w:proofErr w:type="spellStart"/>
      <w:r w:rsidRPr="0050697D">
        <w:rPr>
          <w:color w:val="000000"/>
          <w:sz w:val="24"/>
          <w:szCs w:val="24"/>
        </w:rPr>
        <w:t>phép</w:t>
      </w:r>
      <w:proofErr w:type="spellEnd"/>
      <w:r w:rsidRPr="0050697D">
        <w:rPr>
          <w:color w:val="000000"/>
          <w:sz w:val="24"/>
          <w:szCs w:val="24"/>
        </w:rPr>
        <w:t xml:space="preserve">, </w:t>
      </w:r>
      <w:proofErr w:type="spellStart"/>
      <w:r w:rsidRPr="0050697D">
        <w:rPr>
          <w:color w:val="000000"/>
          <w:sz w:val="24"/>
          <w:szCs w:val="24"/>
        </w:rPr>
        <w:t>nghỉ</w:t>
      </w:r>
      <w:proofErr w:type="spellEnd"/>
      <w:r w:rsidRPr="0050697D">
        <w:rPr>
          <w:color w:val="000000"/>
          <w:sz w:val="24"/>
          <w:szCs w:val="24"/>
        </w:rPr>
        <w:t xml:space="preserve"> </w:t>
      </w:r>
      <w:proofErr w:type="spellStart"/>
      <w:r w:rsidRPr="0050697D">
        <w:rPr>
          <w:color w:val="000000"/>
          <w:sz w:val="24"/>
          <w:szCs w:val="24"/>
        </w:rPr>
        <w:t>thai</w:t>
      </w:r>
      <w:proofErr w:type="spellEnd"/>
      <w:r w:rsidRPr="0050697D">
        <w:rPr>
          <w:color w:val="000000"/>
          <w:sz w:val="24"/>
          <w:szCs w:val="24"/>
        </w:rPr>
        <w:t xml:space="preserve"> </w:t>
      </w:r>
      <w:proofErr w:type="spellStart"/>
      <w:r w:rsidRPr="0050697D">
        <w:rPr>
          <w:color w:val="000000"/>
          <w:sz w:val="24"/>
          <w:szCs w:val="24"/>
        </w:rPr>
        <w:t>sản</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tác</w:t>
      </w:r>
      <w:proofErr w:type="spellEnd"/>
      <w:r w:rsidRPr="0050697D">
        <w:rPr>
          <w:color w:val="000000"/>
          <w:sz w:val="24"/>
          <w:szCs w:val="24"/>
        </w:rPr>
        <w:t xml:space="preserve"> </w:t>
      </w:r>
      <w:proofErr w:type="spellStart"/>
      <w:r w:rsidRPr="0050697D">
        <w:rPr>
          <w:color w:val="000000"/>
          <w:sz w:val="24"/>
          <w:szCs w:val="24"/>
        </w:rPr>
        <w:t>nước</w:t>
      </w:r>
      <w:proofErr w:type="spellEnd"/>
      <w:r w:rsidRPr="0050697D">
        <w:rPr>
          <w:color w:val="000000"/>
          <w:sz w:val="24"/>
          <w:szCs w:val="24"/>
        </w:rPr>
        <w:t xml:space="preserve"> </w:t>
      </w:r>
      <w:proofErr w:type="spellStart"/>
      <w:r w:rsidRPr="0050697D">
        <w:rPr>
          <w:color w:val="000000"/>
          <w:sz w:val="24"/>
          <w:szCs w:val="24"/>
        </w:rPr>
        <w:t>ngoài</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thời</w:t>
      </w:r>
      <w:proofErr w:type="spellEnd"/>
      <w:r w:rsidRPr="0050697D">
        <w:rPr>
          <w:color w:val="000000"/>
          <w:sz w:val="24"/>
          <w:szCs w:val="24"/>
        </w:rPr>
        <w:t xml:space="preserve"> </w:t>
      </w:r>
      <w:proofErr w:type="spellStart"/>
      <w:r w:rsidRPr="0050697D">
        <w:rPr>
          <w:color w:val="000000"/>
          <w:sz w:val="24"/>
          <w:szCs w:val="24"/>
        </w:rPr>
        <w:t>gian</w:t>
      </w:r>
      <w:proofErr w:type="spellEnd"/>
      <w:r w:rsidRPr="0050697D">
        <w:rPr>
          <w:color w:val="000000"/>
          <w:sz w:val="24"/>
          <w:szCs w:val="24"/>
        </w:rPr>
        <w:t xml:space="preserve"> 02 </w:t>
      </w:r>
      <w:proofErr w:type="spellStart"/>
      <w:r w:rsidRPr="0050697D">
        <w:rPr>
          <w:color w:val="000000"/>
          <w:sz w:val="24"/>
          <w:szCs w:val="24"/>
        </w:rPr>
        <w:t>tháng</w:t>
      </w:r>
      <w:proofErr w:type="spellEnd"/>
      <w:r w:rsidRPr="0050697D">
        <w:rPr>
          <w:color w:val="000000"/>
          <w:sz w:val="24"/>
          <w:szCs w:val="24"/>
        </w:rPr>
        <w:t xml:space="preserve"> </w:t>
      </w:r>
      <w:proofErr w:type="spellStart"/>
      <w:r w:rsidRPr="0050697D">
        <w:rPr>
          <w:color w:val="000000"/>
          <w:sz w:val="24"/>
          <w:szCs w:val="24"/>
        </w:rPr>
        <w:t>trở</w:t>
      </w:r>
      <w:proofErr w:type="spellEnd"/>
      <w:r w:rsidRPr="0050697D">
        <w:rPr>
          <w:color w:val="000000"/>
          <w:sz w:val="24"/>
          <w:szCs w:val="24"/>
        </w:rPr>
        <w:t xml:space="preserve"> </w:t>
      </w:r>
      <w:proofErr w:type="spellStart"/>
      <w:r w:rsidRPr="0050697D">
        <w:rPr>
          <w:color w:val="000000"/>
          <w:sz w:val="24"/>
          <w:szCs w:val="24"/>
        </w:rPr>
        <w:t>lên</w:t>
      </w:r>
      <w:proofErr w:type="spellEnd"/>
      <w:r w:rsidRPr="0050697D">
        <w:rPr>
          <w:color w:val="000000"/>
          <w:sz w:val="24"/>
          <w:szCs w:val="24"/>
        </w:rPr>
        <w:t xml:space="preserve">), Khoa </w:t>
      </w:r>
      <w:proofErr w:type="spellStart"/>
      <w:r w:rsidRPr="0050697D">
        <w:rPr>
          <w:color w:val="000000"/>
          <w:sz w:val="24"/>
          <w:szCs w:val="24"/>
        </w:rPr>
        <w:t>gửi</w:t>
      </w:r>
      <w:proofErr w:type="spellEnd"/>
      <w:r w:rsidRPr="0050697D">
        <w:rPr>
          <w:color w:val="000000"/>
          <w:sz w:val="24"/>
          <w:szCs w:val="24"/>
        </w:rPr>
        <w:t xml:space="preserve">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văn</w:t>
      </w:r>
      <w:proofErr w:type="spellEnd"/>
      <w:r w:rsidRPr="0050697D">
        <w:rPr>
          <w:color w:val="000000"/>
          <w:sz w:val="24"/>
          <w:szCs w:val="24"/>
        </w:rPr>
        <w:t xml:space="preserve"> </w:t>
      </w:r>
      <w:proofErr w:type="spellStart"/>
      <w:r w:rsidRPr="0050697D">
        <w:rPr>
          <w:color w:val="000000"/>
          <w:sz w:val="24"/>
          <w:szCs w:val="24"/>
        </w:rPr>
        <w:t>đề</w:t>
      </w:r>
      <w:proofErr w:type="spellEnd"/>
      <w:r w:rsidRPr="0050697D">
        <w:rPr>
          <w:color w:val="000000"/>
          <w:sz w:val="24"/>
          <w:szCs w:val="24"/>
        </w:rPr>
        <w:t xml:space="preserve"> </w:t>
      </w:r>
      <w:proofErr w:type="spellStart"/>
      <w:r w:rsidRPr="0050697D">
        <w:rPr>
          <w:color w:val="000000"/>
          <w:sz w:val="24"/>
          <w:szCs w:val="24"/>
        </w:rPr>
        <w:t>nghị</w:t>
      </w:r>
      <w:proofErr w:type="spellEnd"/>
      <w:r w:rsidRPr="0050697D">
        <w:rPr>
          <w:color w:val="000000"/>
          <w:sz w:val="24"/>
          <w:szCs w:val="24"/>
        </w:rPr>
        <w:t xml:space="preserve"> </w:t>
      </w:r>
      <w:proofErr w:type="spellStart"/>
      <w:r w:rsidRPr="0050697D">
        <w:rPr>
          <w:color w:val="000000"/>
          <w:sz w:val="24"/>
          <w:szCs w:val="24"/>
        </w:rPr>
        <w:t>thay</w:t>
      </w:r>
      <w:proofErr w:type="spellEnd"/>
      <w:r w:rsidRPr="0050697D">
        <w:rPr>
          <w:color w:val="000000"/>
          <w:sz w:val="24"/>
          <w:szCs w:val="24"/>
        </w:rPr>
        <w:t xml:space="preserve"> </w:t>
      </w:r>
      <w:proofErr w:type="spellStart"/>
      <w:r w:rsidRPr="0050697D">
        <w:rPr>
          <w:color w:val="000000"/>
          <w:sz w:val="24"/>
          <w:szCs w:val="24"/>
        </w:rPr>
        <w:t>thế</w:t>
      </w:r>
      <w:proofErr w:type="spellEnd"/>
      <w:r w:rsidRPr="0050697D">
        <w:rPr>
          <w:color w:val="000000"/>
          <w:sz w:val="24"/>
          <w:szCs w:val="24"/>
        </w:rPr>
        <w:t xml:space="preserve"> CVHT </w:t>
      </w:r>
      <w:proofErr w:type="spellStart"/>
      <w:r w:rsidRPr="0050697D">
        <w:rPr>
          <w:color w:val="000000"/>
          <w:sz w:val="24"/>
          <w:szCs w:val="24"/>
        </w:rPr>
        <w:t>về</w:t>
      </w:r>
      <w:proofErr w:type="spellEnd"/>
      <w:r w:rsidRPr="0050697D">
        <w:rPr>
          <w:color w:val="000000"/>
          <w:sz w:val="24"/>
          <w:szCs w:val="24"/>
        </w:rPr>
        <w:t xml:space="preserve"> </w:t>
      </w:r>
      <w:proofErr w:type="spellStart"/>
      <w:r w:rsidRPr="0050697D">
        <w:rPr>
          <w:color w:val="000000"/>
          <w:sz w:val="24"/>
          <w:szCs w:val="24"/>
        </w:rPr>
        <w:t>Phòng</w:t>
      </w:r>
      <w:proofErr w:type="spellEnd"/>
      <w:r w:rsidRPr="0050697D">
        <w:rPr>
          <w:color w:val="000000"/>
          <w:sz w:val="24"/>
          <w:szCs w:val="24"/>
        </w:rPr>
        <w:t xml:space="preserve"> CTCT-QLSV.</w:t>
      </w:r>
    </w:p>
    <w:p w14:paraId="6573096C"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2. </w:t>
      </w:r>
      <w:proofErr w:type="spellStart"/>
      <w:r w:rsidRPr="0050697D">
        <w:rPr>
          <w:color w:val="000000"/>
          <w:sz w:val="24"/>
          <w:szCs w:val="24"/>
        </w:rPr>
        <w:t>Phòng</w:t>
      </w:r>
      <w:proofErr w:type="spellEnd"/>
      <w:r w:rsidRPr="0050697D">
        <w:rPr>
          <w:color w:val="000000"/>
          <w:sz w:val="24"/>
          <w:szCs w:val="24"/>
        </w:rPr>
        <w:t xml:space="preserve"> CTCT-QLSV </w:t>
      </w:r>
      <w:proofErr w:type="spellStart"/>
      <w:r w:rsidRPr="0050697D">
        <w:rPr>
          <w:color w:val="000000"/>
          <w:sz w:val="24"/>
          <w:szCs w:val="24"/>
        </w:rPr>
        <w:t>tiếp</w:t>
      </w:r>
      <w:proofErr w:type="spellEnd"/>
      <w:r w:rsidRPr="0050697D">
        <w:rPr>
          <w:color w:val="000000"/>
          <w:sz w:val="24"/>
          <w:szCs w:val="24"/>
        </w:rPr>
        <w:t xml:space="preserve"> </w:t>
      </w:r>
      <w:proofErr w:type="spellStart"/>
      <w:r w:rsidRPr="0050697D">
        <w:rPr>
          <w:color w:val="000000"/>
          <w:sz w:val="24"/>
          <w:szCs w:val="24"/>
        </w:rPr>
        <w:t>nhận</w:t>
      </w:r>
      <w:proofErr w:type="spellEnd"/>
      <w:r w:rsidRPr="0050697D">
        <w:rPr>
          <w:color w:val="000000"/>
          <w:sz w:val="24"/>
          <w:szCs w:val="24"/>
        </w:rPr>
        <w:t xml:space="preserve">, </w:t>
      </w:r>
      <w:proofErr w:type="spellStart"/>
      <w:r w:rsidRPr="0050697D">
        <w:rPr>
          <w:color w:val="000000"/>
          <w:sz w:val="24"/>
          <w:szCs w:val="24"/>
        </w:rPr>
        <w:t>tham</w:t>
      </w:r>
      <w:proofErr w:type="spellEnd"/>
      <w:r w:rsidRPr="0050697D">
        <w:rPr>
          <w:color w:val="000000"/>
          <w:sz w:val="24"/>
          <w:szCs w:val="24"/>
        </w:rPr>
        <w:t xml:space="preserve"> </w:t>
      </w:r>
      <w:proofErr w:type="spellStart"/>
      <w:r w:rsidRPr="0050697D">
        <w:rPr>
          <w:color w:val="000000"/>
          <w:sz w:val="24"/>
          <w:szCs w:val="24"/>
        </w:rPr>
        <w:t>mưu</w:t>
      </w:r>
      <w:proofErr w:type="spellEnd"/>
      <w:r w:rsidRPr="0050697D">
        <w:rPr>
          <w:color w:val="000000"/>
          <w:sz w:val="24"/>
          <w:szCs w:val="24"/>
        </w:rPr>
        <w:t xml:space="preserve"> Hiệu </w:t>
      </w:r>
      <w:proofErr w:type="spellStart"/>
      <w:r w:rsidRPr="0050697D">
        <w:rPr>
          <w:color w:val="000000"/>
          <w:sz w:val="24"/>
          <w:szCs w:val="24"/>
        </w:rPr>
        <w:t>trưởng</w:t>
      </w:r>
      <w:proofErr w:type="spellEnd"/>
      <w:r w:rsidRPr="0050697D">
        <w:rPr>
          <w:color w:val="000000"/>
          <w:sz w:val="24"/>
          <w:szCs w:val="24"/>
        </w:rPr>
        <w:t xml:space="preserve"> </w:t>
      </w:r>
      <w:proofErr w:type="spellStart"/>
      <w:r w:rsidRPr="0050697D">
        <w:rPr>
          <w:color w:val="000000"/>
          <w:sz w:val="24"/>
          <w:szCs w:val="24"/>
        </w:rPr>
        <w:t>ra</w:t>
      </w:r>
      <w:proofErr w:type="spellEnd"/>
      <w:r w:rsidRPr="0050697D">
        <w:rPr>
          <w:color w:val="000000"/>
          <w:sz w:val="24"/>
          <w:szCs w:val="24"/>
        </w:rPr>
        <w:t xml:space="preserve"> </w:t>
      </w:r>
      <w:proofErr w:type="spellStart"/>
      <w:r w:rsidRPr="0050697D">
        <w:rPr>
          <w:color w:val="000000"/>
          <w:sz w:val="24"/>
          <w:szCs w:val="24"/>
        </w:rPr>
        <w:t>quyết</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thay</w:t>
      </w:r>
      <w:proofErr w:type="spellEnd"/>
      <w:r w:rsidRPr="0050697D">
        <w:rPr>
          <w:color w:val="000000"/>
          <w:sz w:val="24"/>
          <w:szCs w:val="24"/>
        </w:rPr>
        <w:t xml:space="preserve"> </w:t>
      </w:r>
      <w:proofErr w:type="spellStart"/>
      <w:r w:rsidRPr="0050697D">
        <w:rPr>
          <w:color w:val="000000"/>
          <w:sz w:val="24"/>
          <w:szCs w:val="24"/>
        </w:rPr>
        <w:t>thế</w:t>
      </w:r>
      <w:proofErr w:type="spellEnd"/>
      <w:r w:rsidRPr="0050697D">
        <w:rPr>
          <w:color w:val="000000"/>
          <w:sz w:val="24"/>
          <w:szCs w:val="24"/>
        </w:rPr>
        <w:t xml:space="preserve"> </w:t>
      </w:r>
      <w:proofErr w:type="spellStart"/>
      <w:r w:rsidRPr="0050697D">
        <w:rPr>
          <w:color w:val="000000"/>
          <w:sz w:val="24"/>
          <w:szCs w:val="24"/>
        </w:rPr>
        <w:t>cố</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w:t>
      </w:r>
    </w:p>
    <w:p w14:paraId="6573096D"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3. </w:t>
      </w:r>
      <w:proofErr w:type="spellStart"/>
      <w:r w:rsidRPr="0050697D">
        <w:rPr>
          <w:color w:val="000000"/>
          <w:sz w:val="24"/>
          <w:szCs w:val="24"/>
        </w:rPr>
        <w:t>Phòng</w:t>
      </w:r>
      <w:proofErr w:type="spellEnd"/>
      <w:r w:rsidRPr="0050697D">
        <w:rPr>
          <w:color w:val="000000"/>
          <w:sz w:val="24"/>
          <w:szCs w:val="24"/>
        </w:rPr>
        <w:t xml:space="preserve"> CTCT-QLSV </w:t>
      </w:r>
      <w:proofErr w:type="spellStart"/>
      <w:r w:rsidRPr="0050697D">
        <w:rPr>
          <w:color w:val="000000"/>
          <w:sz w:val="24"/>
          <w:szCs w:val="24"/>
        </w:rPr>
        <w:t>công</w:t>
      </w:r>
      <w:proofErr w:type="spellEnd"/>
      <w:r w:rsidRPr="0050697D">
        <w:rPr>
          <w:color w:val="000000"/>
          <w:sz w:val="24"/>
          <w:szCs w:val="24"/>
        </w:rPr>
        <w:t xml:space="preserve"> </w:t>
      </w:r>
      <w:proofErr w:type="spellStart"/>
      <w:r w:rsidRPr="0050697D">
        <w:rPr>
          <w:color w:val="000000"/>
          <w:sz w:val="24"/>
          <w:szCs w:val="24"/>
        </w:rPr>
        <w:t>bố</w:t>
      </w:r>
      <w:proofErr w:type="spellEnd"/>
      <w:r w:rsidRPr="0050697D">
        <w:rPr>
          <w:color w:val="000000"/>
          <w:sz w:val="24"/>
          <w:szCs w:val="24"/>
        </w:rPr>
        <w:t xml:space="preserve"> </w:t>
      </w:r>
      <w:proofErr w:type="spellStart"/>
      <w:r w:rsidRPr="0050697D">
        <w:rPr>
          <w:color w:val="000000"/>
          <w:sz w:val="24"/>
          <w:szCs w:val="24"/>
        </w:rPr>
        <w:t>quyết</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thay</w:t>
      </w:r>
      <w:proofErr w:type="spellEnd"/>
      <w:r w:rsidRPr="0050697D">
        <w:rPr>
          <w:color w:val="000000"/>
          <w:sz w:val="24"/>
          <w:szCs w:val="24"/>
        </w:rPr>
        <w:t xml:space="preserve"> </w:t>
      </w:r>
      <w:proofErr w:type="spellStart"/>
      <w:r w:rsidRPr="0050697D">
        <w:rPr>
          <w:color w:val="000000"/>
          <w:sz w:val="24"/>
          <w:szCs w:val="24"/>
        </w:rPr>
        <w:t>thế</w:t>
      </w:r>
      <w:proofErr w:type="spellEnd"/>
      <w:r w:rsidRPr="0050697D">
        <w:rPr>
          <w:color w:val="000000"/>
          <w:sz w:val="24"/>
          <w:szCs w:val="24"/>
        </w:rPr>
        <w:t xml:space="preserve"> CVHT </w:t>
      </w:r>
      <w:proofErr w:type="spellStart"/>
      <w:r w:rsidRPr="0050697D">
        <w:rPr>
          <w:color w:val="000000"/>
          <w:sz w:val="24"/>
          <w:szCs w:val="24"/>
        </w:rPr>
        <w:t>của</w:t>
      </w:r>
      <w:proofErr w:type="spellEnd"/>
      <w:r w:rsidRPr="0050697D">
        <w:rPr>
          <w:color w:val="000000"/>
          <w:sz w:val="24"/>
          <w:szCs w:val="24"/>
        </w:rPr>
        <w:t xml:space="preserve"> Hiệu </w:t>
      </w:r>
      <w:proofErr w:type="spellStart"/>
      <w:r w:rsidRPr="0050697D">
        <w:rPr>
          <w:color w:val="000000"/>
          <w:sz w:val="24"/>
          <w:szCs w:val="24"/>
        </w:rPr>
        <w:t>trưởng</w:t>
      </w:r>
      <w:proofErr w:type="spellEnd"/>
      <w:r w:rsidRPr="0050697D">
        <w:rPr>
          <w:color w:val="000000"/>
          <w:sz w:val="24"/>
          <w:szCs w:val="24"/>
        </w:rPr>
        <w:t xml:space="preserve"> </w:t>
      </w:r>
      <w:proofErr w:type="spellStart"/>
      <w:r w:rsidRPr="0050697D">
        <w:rPr>
          <w:color w:val="000000"/>
          <w:sz w:val="24"/>
          <w:szCs w:val="24"/>
        </w:rPr>
        <w:t>đến</w:t>
      </w:r>
      <w:proofErr w:type="spellEnd"/>
      <w:r w:rsidRPr="0050697D">
        <w:rPr>
          <w:color w:val="000000"/>
          <w:sz w:val="24"/>
          <w:szCs w:val="24"/>
        </w:rPr>
        <w:t xml:space="preserve"> Khoa,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đơn</w:t>
      </w:r>
      <w:proofErr w:type="spellEnd"/>
      <w:r w:rsidRPr="0050697D">
        <w:rPr>
          <w:color w:val="000000"/>
          <w:sz w:val="24"/>
          <w:szCs w:val="24"/>
        </w:rPr>
        <w:t xml:space="preserve"> </w:t>
      </w:r>
      <w:proofErr w:type="spellStart"/>
      <w:r w:rsidRPr="0050697D">
        <w:rPr>
          <w:color w:val="000000"/>
          <w:sz w:val="24"/>
          <w:szCs w:val="24"/>
        </w:rPr>
        <w:t>vị</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cá</w:t>
      </w:r>
      <w:proofErr w:type="spellEnd"/>
      <w:r w:rsidRPr="0050697D">
        <w:rPr>
          <w:color w:val="000000"/>
          <w:sz w:val="24"/>
          <w:szCs w:val="24"/>
        </w:rPr>
        <w:t xml:space="preserve"> </w:t>
      </w:r>
      <w:proofErr w:type="spellStart"/>
      <w:r w:rsidRPr="0050697D">
        <w:rPr>
          <w:color w:val="000000"/>
          <w:sz w:val="24"/>
          <w:szCs w:val="24"/>
        </w:rPr>
        <w:t>nhân</w:t>
      </w:r>
      <w:proofErr w:type="spellEnd"/>
      <w:r w:rsidRPr="0050697D">
        <w:rPr>
          <w:color w:val="000000"/>
          <w:sz w:val="24"/>
          <w:szCs w:val="24"/>
        </w:rPr>
        <w:t xml:space="preserve"> </w:t>
      </w:r>
      <w:proofErr w:type="spellStart"/>
      <w:r w:rsidRPr="0050697D">
        <w:rPr>
          <w:color w:val="000000"/>
          <w:sz w:val="24"/>
          <w:szCs w:val="24"/>
        </w:rPr>
        <w:t>liên</w:t>
      </w:r>
      <w:proofErr w:type="spellEnd"/>
      <w:r w:rsidRPr="0050697D">
        <w:rPr>
          <w:color w:val="000000"/>
          <w:sz w:val="24"/>
          <w:szCs w:val="24"/>
        </w:rPr>
        <w:t xml:space="preserve"> </w:t>
      </w:r>
      <w:proofErr w:type="spellStart"/>
      <w:r w:rsidRPr="0050697D">
        <w:rPr>
          <w:color w:val="000000"/>
          <w:sz w:val="24"/>
          <w:szCs w:val="24"/>
        </w:rPr>
        <w:t>quan</w:t>
      </w:r>
      <w:proofErr w:type="spellEnd"/>
      <w:r w:rsidRPr="0050697D">
        <w:rPr>
          <w:color w:val="000000"/>
          <w:sz w:val="24"/>
          <w:szCs w:val="24"/>
        </w:rPr>
        <w:t>.</w:t>
      </w:r>
    </w:p>
    <w:p w14:paraId="6573096E"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4. </w:t>
      </w:r>
      <w:proofErr w:type="spellStart"/>
      <w:r w:rsidRPr="0050697D">
        <w:rPr>
          <w:color w:val="000000"/>
          <w:sz w:val="24"/>
          <w:szCs w:val="24"/>
        </w:rPr>
        <w:t>Cố</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cũ</w:t>
      </w:r>
      <w:proofErr w:type="spellEnd"/>
      <w:r w:rsidRPr="0050697D">
        <w:rPr>
          <w:color w:val="000000"/>
          <w:sz w:val="24"/>
          <w:szCs w:val="24"/>
        </w:rPr>
        <w:t xml:space="preserve"> </w:t>
      </w:r>
      <w:proofErr w:type="spellStart"/>
      <w:r w:rsidRPr="0050697D">
        <w:rPr>
          <w:color w:val="000000"/>
          <w:sz w:val="24"/>
          <w:szCs w:val="24"/>
        </w:rPr>
        <w:t>bàn</w:t>
      </w:r>
      <w:proofErr w:type="spellEnd"/>
      <w:r w:rsidRPr="0050697D">
        <w:rPr>
          <w:color w:val="000000"/>
          <w:sz w:val="24"/>
          <w:szCs w:val="24"/>
        </w:rPr>
        <w:t xml:space="preserve"> </w:t>
      </w:r>
      <w:proofErr w:type="spellStart"/>
      <w:r w:rsidRPr="0050697D">
        <w:rPr>
          <w:color w:val="000000"/>
          <w:sz w:val="24"/>
          <w:szCs w:val="24"/>
        </w:rPr>
        <w:t>giao</w:t>
      </w:r>
      <w:proofErr w:type="spellEnd"/>
      <w:r w:rsidRPr="0050697D">
        <w:rPr>
          <w:color w:val="000000"/>
          <w:sz w:val="24"/>
          <w:szCs w:val="24"/>
        </w:rPr>
        <w:t xml:space="preserve"> </w:t>
      </w:r>
      <w:proofErr w:type="spellStart"/>
      <w:r w:rsidRPr="0050697D">
        <w:rPr>
          <w:color w:val="000000"/>
          <w:sz w:val="24"/>
          <w:szCs w:val="24"/>
        </w:rPr>
        <w:t>hồ</w:t>
      </w:r>
      <w:proofErr w:type="spellEnd"/>
      <w:r w:rsidRPr="0050697D">
        <w:rPr>
          <w:color w:val="000000"/>
          <w:sz w:val="24"/>
          <w:szCs w:val="24"/>
        </w:rPr>
        <w:t xml:space="preserve"> </w:t>
      </w:r>
      <w:proofErr w:type="spellStart"/>
      <w:r w:rsidRPr="0050697D">
        <w:rPr>
          <w:color w:val="000000"/>
          <w:sz w:val="24"/>
          <w:szCs w:val="24"/>
        </w:rPr>
        <w:t>sơ</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phụ</w:t>
      </w:r>
      <w:proofErr w:type="spellEnd"/>
      <w:r w:rsidRPr="0050697D">
        <w:rPr>
          <w:color w:val="000000"/>
          <w:sz w:val="24"/>
          <w:szCs w:val="24"/>
        </w:rPr>
        <w:t xml:space="preserve"> </w:t>
      </w:r>
      <w:proofErr w:type="spellStart"/>
      <w:r w:rsidRPr="0050697D">
        <w:rPr>
          <w:color w:val="000000"/>
          <w:sz w:val="24"/>
          <w:szCs w:val="24"/>
        </w:rPr>
        <w:t>trách</w:t>
      </w:r>
      <w:proofErr w:type="spellEnd"/>
      <w:r w:rsidRPr="0050697D">
        <w:rPr>
          <w:color w:val="000000"/>
          <w:sz w:val="24"/>
          <w:szCs w:val="24"/>
        </w:rPr>
        <w:t xml:space="preserve"> </w:t>
      </w:r>
      <w:proofErr w:type="spellStart"/>
      <w:r w:rsidRPr="0050697D">
        <w:rPr>
          <w:color w:val="000000"/>
          <w:sz w:val="24"/>
          <w:szCs w:val="24"/>
        </w:rPr>
        <w:t>cho</w:t>
      </w:r>
      <w:proofErr w:type="spellEnd"/>
      <w:r w:rsidRPr="0050697D">
        <w:rPr>
          <w:color w:val="000000"/>
          <w:sz w:val="24"/>
          <w:szCs w:val="24"/>
        </w:rPr>
        <w:t xml:space="preserve"> CVHT </w:t>
      </w:r>
      <w:proofErr w:type="spellStart"/>
      <w:r w:rsidRPr="0050697D">
        <w:rPr>
          <w:color w:val="000000"/>
          <w:sz w:val="24"/>
          <w:szCs w:val="24"/>
        </w:rPr>
        <w:t>mới</w:t>
      </w:r>
      <w:proofErr w:type="spellEnd"/>
      <w:r w:rsidRPr="0050697D">
        <w:rPr>
          <w:color w:val="000000"/>
          <w:sz w:val="24"/>
          <w:szCs w:val="24"/>
        </w:rPr>
        <w:t>.</w:t>
      </w:r>
    </w:p>
    <w:p w14:paraId="6573096F" w14:textId="77777777" w:rsidR="00FC4CB2" w:rsidRPr="0050697D" w:rsidRDefault="00FC4CB2" w:rsidP="00FC4CB2">
      <w:pPr>
        <w:spacing w:after="0" w:line="240" w:lineRule="auto"/>
        <w:ind w:firstLine="567"/>
        <w:jc w:val="both"/>
        <w:rPr>
          <w:color w:val="000000"/>
          <w:sz w:val="24"/>
          <w:szCs w:val="24"/>
        </w:rPr>
      </w:pPr>
      <w:proofErr w:type="spellStart"/>
      <w:r w:rsidRPr="0050697D">
        <w:rPr>
          <w:b/>
          <w:color w:val="000000"/>
          <w:sz w:val="24"/>
          <w:szCs w:val="24"/>
        </w:rPr>
        <w:t>Điều</w:t>
      </w:r>
      <w:proofErr w:type="spellEnd"/>
      <w:r w:rsidRPr="0050697D">
        <w:rPr>
          <w:b/>
          <w:color w:val="000000"/>
          <w:sz w:val="24"/>
          <w:szCs w:val="24"/>
        </w:rPr>
        <w:t xml:space="preserve"> 12.</w:t>
      </w:r>
      <w:r w:rsidRPr="0050697D">
        <w:rPr>
          <w:color w:val="000000"/>
          <w:sz w:val="24"/>
          <w:szCs w:val="24"/>
        </w:rPr>
        <w:t xml:space="preserve"> Các </w:t>
      </w:r>
      <w:proofErr w:type="spellStart"/>
      <w:r w:rsidRPr="0050697D">
        <w:rPr>
          <w:color w:val="000000"/>
          <w:sz w:val="24"/>
          <w:szCs w:val="24"/>
        </w:rPr>
        <w:t>biểu</w:t>
      </w:r>
      <w:proofErr w:type="spellEnd"/>
      <w:r w:rsidRPr="0050697D">
        <w:rPr>
          <w:color w:val="000000"/>
          <w:sz w:val="24"/>
          <w:szCs w:val="24"/>
        </w:rPr>
        <w:t xml:space="preserve"> </w:t>
      </w:r>
      <w:proofErr w:type="spellStart"/>
      <w:r w:rsidRPr="0050697D">
        <w:rPr>
          <w:color w:val="000000"/>
          <w:sz w:val="24"/>
          <w:szCs w:val="24"/>
        </w:rPr>
        <w:t>mẫu</w:t>
      </w:r>
      <w:proofErr w:type="spellEnd"/>
      <w:r w:rsidRPr="0050697D">
        <w:rPr>
          <w:color w:val="000000"/>
          <w:sz w:val="24"/>
          <w:szCs w:val="24"/>
        </w:rPr>
        <w:t xml:space="preserve"> </w:t>
      </w:r>
      <w:proofErr w:type="spellStart"/>
      <w:r w:rsidRPr="0050697D">
        <w:rPr>
          <w:color w:val="000000"/>
          <w:sz w:val="24"/>
          <w:szCs w:val="24"/>
        </w:rPr>
        <w:t>dành</w:t>
      </w:r>
      <w:proofErr w:type="spellEnd"/>
      <w:r w:rsidRPr="0050697D">
        <w:rPr>
          <w:color w:val="000000"/>
          <w:sz w:val="24"/>
          <w:szCs w:val="24"/>
        </w:rPr>
        <w:t xml:space="preserve"> </w:t>
      </w:r>
      <w:proofErr w:type="spellStart"/>
      <w:r w:rsidRPr="0050697D">
        <w:rPr>
          <w:color w:val="000000"/>
          <w:sz w:val="24"/>
          <w:szCs w:val="24"/>
        </w:rPr>
        <w:t>cho</w:t>
      </w:r>
      <w:proofErr w:type="spellEnd"/>
      <w:r w:rsidRPr="0050697D">
        <w:rPr>
          <w:color w:val="000000"/>
          <w:sz w:val="24"/>
          <w:szCs w:val="24"/>
        </w:rPr>
        <w:t xml:space="preserve"> </w:t>
      </w:r>
      <w:proofErr w:type="spellStart"/>
      <w:r w:rsidRPr="0050697D">
        <w:rPr>
          <w:color w:val="000000"/>
          <w:sz w:val="24"/>
          <w:szCs w:val="24"/>
        </w:rPr>
        <w:t>Cố</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trưởng</w:t>
      </w:r>
      <w:proofErr w:type="spellEnd"/>
    </w:p>
    <w:p w14:paraId="65730970"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 </w:t>
      </w:r>
      <w:proofErr w:type="spellStart"/>
      <w:r w:rsidRPr="0050697D">
        <w:rPr>
          <w:color w:val="000000"/>
          <w:sz w:val="24"/>
          <w:szCs w:val="24"/>
        </w:rPr>
        <w:t>Mẫu</w:t>
      </w:r>
      <w:proofErr w:type="spellEnd"/>
      <w:r w:rsidRPr="0050697D">
        <w:rPr>
          <w:color w:val="000000"/>
          <w:sz w:val="24"/>
          <w:szCs w:val="24"/>
        </w:rPr>
        <w:t xml:space="preserve"> </w:t>
      </w:r>
      <w:proofErr w:type="spellStart"/>
      <w:r w:rsidRPr="0050697D">
        <w:rPr>
          <w:color w:val="000000"/>
          <w:sz w:val="24"/>
          <w:szCs w:val="24"/>
        </w:rPr>
        <w:t>biên</w:t>
      </w:r>
      <w:proofErr w:type="spellEnd"/>
      <w:r w:rsidRPr="0050697D">
        <w:rPr>
          <w:color w:val="000000"/>
          <w:sz w:val="24"/>
          <w:szCs w:val="24"/>
        </w:rPr>
        <w:t xml:space="preserve"> </w:t>
      </w:r>
      <w:proofErr w:type="spellStart"/>
      <w:r w:rsidRPr="0050697D">
        <w:rPr>
          <w:color w:val="000000"/>
          <w:sz w:val="24"/>
          <w:szCs w:val="24"/>
        </w:rPr>
        <w:t>bản</w:t>
      </w:r>
      <w:proofErr w:type="spellEnd"/>
      <w:r w:rsidRPr="0050697D">
        <w:rPr>
          <w:color w:val="000000"/>
          <w:sz w:val="24"/>
          <w:szCs w:val="24"/>
        </w:rPr>
        <w:t xml:space="preserve"> </w:t>
      </w:r>
      <w:proofErr w:type="spellStart"/>
      <w:r w:rsidRPr="0050697D">
        <w:rPr>
          <w:color w:val="000000"/>
          <w:sz w:val="24"/>
          <w:szCs w:val="24"/>
        </w:rPr>
        <w:t>họp</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kỳ</w:t>
      </w:r>
      <w:proofErr w:type="spellEnd"/>
      <w:r w:rsidRPr="0050697D">
        <w:rPr>
          <w:color w:val="000000"/>
          <w:sz w:val="24"/>
          <w:szCs w:val="24"/>
        </w:rPr>
        <w:t xml:space="preserve">, </w:t>
      </w:r>
      <w:proofErr w:type="spellStart"/>
      <w:r w:rsidRPr="0050697D">
        <w:rPr>
          <w:color w:val="000000"/>
          <w:sz w:val="24"/>
          <w:szCs w:val="24"/>
        </w:rPr>
        <w:t>bầu</w:t>
      </w:r>
      <w:proofErr w:type="spellEnd"/>
      <w:r w:rsidRPr="0050697D">
        <w:rPr>
          <w:color w:val="000000"/>
          <w:sz w:val="24"/>
          <w:szCs w:val="24"/>
        </w:rPr>
        <w:t xml:space="preserve"> Ban </w:t>
      </w:r>
      <w:proofErr w:type="spellStart"/>
      <w:r w:rsidRPr="0050697D">
        <w:rPr>
          <w:color w:val="000000"/>
          <w:sz w:val="24"/>
          <w:szCs w:val="24"/>
        </w:rPr>
        <w:t>cán</w:t>
      </w:r>
      <w:proofErr w:type="spellEnd"/>
      <w:r w:rsidRPr="0050697D">
        <w:rPr>
          <w:color w:val="000000"/>
          <w:sz w:val="24"/>
          <w:szCs w:val="24"/>
        </w:rPr>
        <w:t xml:space="preserve"> </w:t>
      </w:r>
      <w:proofErr w:type="spellStart"/>
      <w:r w:rsidRPr="0050697D">
        <w:rPr>
          <w:color w:val="000000"/>
          <w:sz w:val="24"/>
          <w:szCs w:val="24"/>
        </w:rPr>
        <w:t>sự</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Mẫu</w:t>
      </w:r>
      <w:proofErr w:type="spellEnd"/>
      <w:r w:rsidRPr="0050697D">
        <w:rPr>
          <w:color w:val="000000"/>
          <w:sz w:val="24"/>
          <w:szCs w:val="24"/>
        </w:rPr>
        <w:t xml:space="preserve"> 01)</w:t>
      </w:r>
    </w:p>
    <w:p w14:paraId="65730971"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 </w:t>
      </w:r>
      <w:proofErr w:type="spellStart"/>
      <w:r w:rsidRPr="0050697D">
        <w:rPr>
          <w:color w:val="000000"/>
          <w:sz w:val="24"/>
          <w:szCs w:val="24"/>
        </w:rPr>
        <w:t>Mẫu</w:t>
      </w:r>
      <w:proofErr w:type="spellEnd"/>
      <w:r w:rsidRPr="0050697D">
        <w:rPr>
          <w:color w:val="000000"/>
          <w:sz w:val="24"/>
          <w:szCs w:val="24"/>
        </w:rPr>
        <w:t xml:space="preserve"> </w:t>
      </w:r>
      <w:proofErr w:type="spellStart"/>
      <w:r w:rsidRPr="0050697D">
        <w:rPr>
          <w:color w:val="000000"/>
          <w:sz w:val="24"/>
          <w:szCs w:val="24"/>
        </w:rPr>
        <w:t>biên</w:t>
      </w:r>
      <w:proofErr w:type="spellEnd"/>
      <w:r w:rsidRPr="0050697D">
        <w:rPr>
          <w:color w:val="000000"/>
          <w:sz w:val="24"/>
          <w:szCs w:val="24"/>
        </w:rPr>
        <w:t xml:space="preserve"> </w:t>
      </w:r>
      <w:proofErr w:type="spellStart"/>
      <w:r w:rsidRPr="0050697D">
        <w:rPr>
          <w:color w:val="000000"/>
          <w:sz w:val="24"/>
          <w:szCs w:val="24"/>
        </w:rPr>
        <w:t>bản</w:t>
      </w:r>
      <w:proofErr w:type="spellEnd"/>
      <w:r w:rsidRPr="0050697D">
        <w:rPr>
          <w:color w:val="000000"/>
          <w:sz w:val="24"/>
          <w:szCs w:val="24"/>
        </w:rPr>
        <w:t xml:space="preserve"> </w:t>
      </w:r>
      <w:proofErr w:type="spellStart"/>
      <w:r w:rsidRPr="0050697D">
        <w:rPr>
          <w:color w:val="000000"/>
          <w:sz w:val="24"/>
          <w:szCs w:val="24"/>
        </w:rPr>
        <w:t>họp</w:t>
      </w:r>
      <w:proofErr w:type="spellEnd"/>
      <w:r w:rsidRPr="0050697D">
        <w:rPr>
          <w:color w:val="000000"/>
          <w:sz w:val="24"/>
          <w:szCs w:val="24"/>
        </w:rPr>
        <w:t xml:space="preserve"> </w:t>
      </w:r>
      <w:proofErr w:type="spellStart"/>
      <w:r w:rsidRPr="0050697D">
        <w:rPr>
          <w:color w:val="000000"/>
          <w:sz w:val="24"/>
          <w:szCs w:val="24"/>
        </w:rPr>
        <w:t>xét</w:t>
      </w:r>
      <w:proofErr w:type="spellEnd"/>
      <w:r w:rsidRPr="0050697D">
        <w:rPr>
          <w:color w:val="000000"/>
          <w:sz w:val="24"/>
          <w:szCs w:val="24"/>
        </w:rPr>
        <w:t xml:space="preserve"> </w:t>
      </w:r>
      <w:proofErr w:type="spellStart"/>
      <w:r w:rsidRPr="0050697D">
        <w:rPr>
          <w:color w:val="000000"/>
          <w:sz w:val="24"/>
          <w:szCs w:val="24"/>
        </w:rPr>
        <w:t>điểm</w:t>
      </w:r>
      <w:proofErr w:type="spellEnd"/>
      <w:r w:rsidRPr="0050697D">
        <w:rPr>
          <w:color w:val="000000"/>
          <w:sz w:val="24"/>
          <w:szCs w:val="24"/>
        </w:rPr>
        <w:t xml:space="preserve"> </w:t>
      </w:r>
      <w:proofErr w:type="spellStart"/>
      <w:r w:rsidRPr="0050697D">
        <w:rPr>
          <w:color w:val="000000"/>
          <w:sz w:val="24"/>
          <w:szCs w:val="24"/>
        </w:rPr>
        <w:t>rèn</w:t>
      </w:r>
      <w:proofErr w:type="spellEnd"/>
      <w:r w:rsidRPr="0050697D">
        <w:rPr>
          <w:color w:val="000000"/>
          <w:sz w:val="24"/>
          <w:szCs w:val="24"/>
        </w:rPr>
        <w:t xml:space="preserve"> </w:t>
      </w:r>
      <w:proofErr w:type="spellStart"/>
      <w:r w:rsidRPr="0050697D">
        <w:rPr>
          <w:color w:val="000000"/>
          <w:sz w:val="24"/>
          <w:szCs w:val="24"/>
        </w:rPr>
        <w:t>luyện</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bổng</w:t>
      </w:r>
      <w:proofErr w:type="spellEnd"/>
      <w:r w:rsidRPr="0050697D">
        <w:rPr>
          <w:color w:val="000000"/>
          <w:sz w:val="24"/>
          <w:szCs w:val="24"/>
        </w:rPr>
        <w:t xml:space="preserve"> (</w:t>
      </w:r>
      <w:proofErr w:type="spellStart"/>
      <w:r w:rsidRPr="0050697D">
        <w:rPr>
          <w:color w:val="000000"/>
          <w:sz w:val="24"/>
          <w:szCs w:val="24"/>
        </w:rPr>
        <w:t>Mẫu</w:t>
      </w:r>
      <w:proofErr w:type="spellEnd"/>
      <w:r w:rsidRPr="0050697D">
        <w:rPr>
          <w:color w:val="000000"/>
          <w:sz w:val="24"/>
          <w:szCs w:val="24"/>
        </w:rPr>
        <w:t xml:space="preserve"> 02)</w:t>
      </w:r>
      <w:r w:rsidRPr="0050697D">
        <w:rPr>
          <w:color w:val="000000"/>
          <w:sz w:val="24"/>
          <w:szCs w:val="24"/>
        </w:rPr>
        <w:tab/>
      </w:r>
    </w:p>
    <w:p w14:paraId="65730972"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 </w:t>
      </w:r>
      <w:proofErr w:type="spellStart"/>
      <w:r w:rsidRPr="0050697D">
        <w:rPr>
          <w:color w:val="000000"/>
          <w:sz w:val="24"/>
          <w:szCs w:val="24"/>
        </w:rPr>
        <w:t>Mẫu</w:t>
      </w:r>
      <w:proofErr w:type="spellEnd"/>
      <w:r w:rsidRPr="0050697D">
        <w:rPr>
          <w:color w:val="000000"/>
          <w:sz w:val="24"/>
          <w:szCs w:val="24"/>
        </w:rPr>
        <w:t xml:space="preserve"> </w:t>
      </w:r>
      <w:proofErr w:type="spellStart"/>
      <w:r w:rsidRPr="0050697D">
        <w:rPr>
          <w:color w:val="000000"/>
          <w:sz w:val="24"/>
          <w:szCs w:val="24"/>
        </w:rPr>
        <w:t>báo</w:t>
      </w:r>
      <w:proofErr w:type="spellEnd"/>
      <w:r w:rsidRPr="0050697D">
        <w:rPr>
          <w:color w:val="000000"/>
          <w:sz w:val="24"/>
          <w:szCs w:val="24"/>
        </w:rPr>
        <w:t xml:space="preserve"> </w:t>
      </w:r>
      <w:proofErr w:type="spellStart"/>
      <w:r w:rsidRPr="0050697D">
        <w:rPr>
          <w:color w:val="000000"/>
          <w:sz w:val="24"/>
          <w:szCs w:val="24"/>
        </w:rPr>
        <w:t>cáo</w:t>
      </w:r>
      <w:proofErr w:type="spellEnd"/>
      <w:r w:rsidRPr="0050697D">
        <w:rPr>
          <w:color w:val="000000"/>
          <w:sz w:val="24"/>
          <w:szCs w:val="24"/>
        </w:rPr>
        <w:t xml:space="preserve"> </w:t>
      </w:r>
      <w:proofErr w:type="spellStart"/>
      <w:r w:rsidRPr="0050697D">
        <w:rPr>
          <w:color w:val="000000"/>
          <w:sz w:val="24"/>
          <w:szCs w:val="24"/>
        </w:rPr>
        <w:t>tình</w:t>
      </w:r>
      <w:proofErr w:type="spellEnd"/>
      <w:r w:rsidRPr="0050697D">
        <w:rPr>
          <w:color w:val="000000"/>
          <w:sz w:val="24"/>
          <w:szCs w:val="24"/>
        </w:rPr>
        <w:t xml:space="preserve"> </w:t>
      </w:r>
      <w:proofErr w:type="spellStart"/>
      <w:r w:rsidRPr="0050697D">
        <w:rPr>
          <w:color w:val="000000"/>
          <w:sz w:val="24"/>
          <w:szCs w:val="24"/>
        </w:rPr>
        <w:t>hình</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w:t>
      </w:r>
      <w:proofErr w:type="spellStart"/>
      <w:r w:rsidRPr="0050697D">
        <w:rPr>
          <w:color w:val="000000"/>
          <w:sz w:val="24"/>
          <w:szCs w:val="24"/>
        </w:rPr>
        <w:t>lớp</w:t>
      </w:r>
      <w:proofErr w:type="spellEnd"/>
      <w:r w:rsidRPr="0050697D">
        <w:rPr>
          <w:color w:val="000000"/>
          <w:sz w:val="24"/>
          <w:szCs w:val="24"/>
        </w:rPr>
        <w:t xml:space="preserve"> </w:t>
      </w:r>
      <w:proofErr w:type="spellStart"/>
      <w:r w:rsidRPr="0050697D">
        <w:rPr>
          <w:color w:val="000000"/>
          <w:sz w:val="24"/>
          <w:szCs w:val="24"/>
        </w:rPr>
        <w:t>hàng</w:t>
      </w:r>
      <w:proofErr w:type="spellEnd"/>
      <w:r w:rsidRPr="0050697D">
        <w:rPr>
          <w:color w:val="000000"/>
          <w:sz w:val="24"/>
          <w:szCs w:val="24"/>
        </w:rPr>
        <w:t xml:space="preserve"> </w:t>
      </w:r>
      <w:proofErr w:type="spellStart"/>
      <w:r w:rsidRPr="0050697D">
        <w:rPr>
          <w:color w:val="000000"/>
          <w:sz w:val="24"/>
          <w:szCs w:val="24"/>
        </w:rPr>
        <w:t>tháng</w:t>
      </w:r>
      <w:proofErr w:type="spellEnd"/>
      <w:r w:rsidRPr="0050697D">
        <w:rPr>
          <w:color w:val="000000"/>
          <w:sz w:val="24"/>
          <w:szCs w:val="24"/>
        </w:rPr>
        <w:t xml:space="preserve"> (</w:t>
      </w:r>
      <w:proofErr w:type="spellStart"/>
      <w:r w:rsidRPr="0050697D">
        <w:rPr>
          <w:color w:val="000000"/>
          <w:sz w:val="24"/>
          <w:szCs w:val="24"/>
        </w:rPr>
        <w:t>Mẫu</w:t>
      </w:r>
      <w:proofErr w:type="spellEnd"/>
      <w:r w:rsidRPr="0050697D">
        <w:rPr>
          <w:color w:val="000000"/>
          <w:sz w:val="24"/>
          <w:szCs w:val="24"/>
        </w:rPr>
        <w:t xml:space="preserve"> 03)</w:t>
      </w:r>
    </w:p>
    <w:p w14:paraId="65730973"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 </w:t>
      </w:r>
      <w:proofErr w:type="spellStart"/>
      <w:r w:rsidRPr="0050697D">
        <w:rPr>
          <w:color w:val="000000"/>
          <w:sz w:val="24"/>
          <w:szCs w:val="24"/>
        </w:rPr>
        <w:t>Mẫu</w:t>
      </w:r>
      <w:proofErr w:type="spellEnd"/>
      <w:r w:rsidRPr="0050697D">
        <w:rPr>
          <w:color w:val="000000"/>
          <w:sz w:val="24"/>
          <w:szCs w:val="24"/>
        </w:rPr>
        <w:t xml:space="preserve"> </w:t>
      </w:r>
      <w:proofErr w:type="spellStart"/>
      <w:r w:rsidRPr="0050697D">
        <w:rPr>
          <w:color w:val="000000"/>
          <w:sz w:val="24"/>
          <w:szCs w:val="24"/>
        </w:rPr>
        <w:t>biên</w:t>
      </w:r>
      <w:proofErr w:type="spellEnd"/>
      <w:r w:rsidRPr="0050697D">
        <w:rPr>
          <w:color w:val="000000"/>
          <w:sz w:val="24"/>
          <w:szCs w:val="24"/>
        </w:rPr>
        <w:t xml:space="preserve"> </w:t>
      </w:r>
      <w:proofErr w:type="spellStart"/>
      <w:r w:rsidRPr="0050697D">
        <w:rPr>
          <w:color w:val="000000"/>
          <w:sz w:val="24"/>
          <w:szCs w:val="24"/>
        </w:rPr>
        <w:t>bản</w:t>
      </w:r>
      <w:proofErr w:type="spellEnd"/>
      <w:r w:rsidRPr="0050697D">
        <w:rPr>
          <w:color w:val="000000"/>
          <w:sz w:val="24"/>
          <w:szCs w:val="24"/>
        </w:rPr>
        <w:t xml:space="preserve"> “Học </w:t>
      </w:r>
      <w:proofErr w:type="spellStart"/>
      <w:r w:rsidRPr="0050697D">
        <w:rPr>
          <w:color w:val="000000"/>
          <w:sz w:val="24"/>
          <w:szCs w:val="24"/>
        </w:rPr>
        <w:t>tập</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làm</w:t>
      </w:r>
      <w:proofErr w:type="spellEnd"/>
      <w:r w:rsidRPr="0050697D">
        <w:rPr>
          <w:color w:val="000000"/>
          <w:sz w:val="24"/>
          <w:szCs w:val="24"/>
        </w:rPr>
        <w:t xml:space="preserve">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tư</w:t>
      </w:r>
      <w:proofErr w:type="spellEnd"/>
      <w:r w:rsidRPr="0050697D">
        <w:rPr>
          <w:color w:val="000000"/>
          <w:sz w:val="24"/>
          <w:szCs w:val="24"/>
        </w:rPr>
        <w:t xml:space="preserve"> </w:t>
      </w:r>
      <w:proofErr w:type="spellStart"/>
      <w:r w:rsidRPr="0050697D">
        <w:rPr>
          <w:color w:val="000000"/>
          <w:sz w:val="24"/>
          <w:szCs w:val="24"/>
        </w:rPr>
        <w:t>tưởng</w:t>
      </w:r>
      <w:proofErr w:type="spellEnd"/>
      <w:r w:rsidRPr="0050697D">
        <w:rPr>
          <w:color w:val="000000"/>
          <w:sz w:val="24"/>
          <w:szCs w:val="24"/>
        </w:rPr>
        <w:t xml:space="preserve">, </w:t>
      </w:r>
      <w:proofErr w:type="spellStart"/>
      <w:r w:rsidRPr="0050697D">
        <w:rPr>
          <w:color w:val="000000"/>
          <w:sz w:val="24"/>
          <w:szCs w:val="24"/>
        </w:rPr>
        <w:t>đạo</w:t>
      </w:r>
      <w:proofErr w:type="spellEnd"/>
      <w:r w:rsidRPr="0050697D">
        <w:rPr>
          <w:color w:val="000000"/>
          <w:sz w:val="24"/>
          <w:szCs w:val="24"/>
        </w:rPr>
        <w:t xml:space="preserve"> </w:t>
      </w:r>
      <w:proofErr w:type="spellStart"/>
      <w:r w:rsidRPr="0050697D">
        <w:rPr>
          <w:color w:val="000000"/>
          <w:sz w:val="24"/>
          <w:szCs w:val="24"/>
        </w:rPr>
        <w:t>đức</w:t>
      </w:r>
      <w:proofErr w:type="spellEnd"/>
      <w:r w:rsidRPr="0050697D">
        <w:rPr>
          <w:color w:val="000000"/>
          <w:sz w:val="24"/>
          <w:szCs w:val="24"/>
        </w:rPr>
        <w:t xml:space="preserve">, </w:t>
      </w:r>
      <w:proofErr w:type="spellStart"/>
      <w:r w:rsidRPr="0050697D">
        <w:rPr>
          <w:color w:val="000000"/>
          <w:sz w:val="24"/>
          <w:szCs w:val="24"/>
        </w:rPr>
        <w:t>phong</w:t>
      </w:r>
      <w:proofErr w:type="spellEnd"/>
      <w:r w:rsidRPr="0050697D">
        <w:rPr>
          <w:color w:val="000000"/>
          <w:sz w:val="24"/>
          <w:szCs w:val="24"/>
        </w:rPr>
        <w:t xml:space="preserve"> </w:t>
      </w:r>
      <w:proofErr w:type="spellStart"/>
      <w:r w:rsidRPr="0050697D">
        <w:rPr>
          <w:color w:val="000000"/>
          <w:sz w:val="24"/>
          <w:szCs w:val="24"/>
        </w:rPr>
        <w:t>cách</w:t>
      </w:r>
      <w:proofErr w:type="spellEnd"/>
      <w:r w:rsidRPr="0050697D">
        <w:rPr>
          <w:color w:val="000000"/>
          <w:sz w:val="24"/>
          <w:szCs w:val="24"/>
        </w:rPr>
        <w:t xml:space="preserve"> </w:t>
      </w:r>
      <w:proofErr w:type="spellStart"/>
      <w:r w:rsidRPr="0050697D">
        <w:rPr>
          <w:color w:val="000000"/>
          <w:sz w:val="24"/>
          <w:szCs w:val="24"/>
        </w:rPr>
        <w:t>Hồ</w:t>
      </w:r>
      <w:proofErr w:type="spellEnd"/>
      <w:r w:rsidRPr="0050697D">
        <w:rPr>
          <w:color w:val="000000"/>
          <w:sz w:val="24"/>
          <w:szCs w:val="24"/>
        </w:rPr>
        <w:t xml:space="preserve"> Chí Minh” (</w:t>
      </w:r>
      <w:proofErr w:type="spellStart"/>
      <w:r w:rsidRPr="0050697D">
        <w:rPr>
          <w:color w:val="000000"/>
          <w:sz w:val="24"/>
          <w:szCs w:val="24"/>
        </w:rPr>
        <w:t>Mẫu</w:t>
      </w:r>
      <w:proofErr w:type="spellEnd"/>
      <w:r w:rsidRPr="0050697D">
        <w:rPr>
          <w:color w:val="000000"/>
          <w:sz w:val="24"/>
          <w:szCs w:val="24"/>
        </w:rPr>
        <w:t xml:space="preserve"> 04).</w:t>
      </w:r>
    </w:p>
    <w:p w14:paraId="65730974" w14:textId="77777777" w:rsidR="00FC4CB2" w:rsidRPr="0050697D" w:rsidRDefault="00FC4CB2" w:rsidP="00FC4CB2">
      <w:pPr>
        <w:tabs>
          <w:tab w:val="left" w:pos="426"/>
        </w:tabs>
        <w:spacing w:after="0" w:line="240" w:lineRule="auto"/>
        <w:ind w:firstLine="284"/>
        <w:jc w:val="both"/>
        <w:rPr>
          <w:rFonts w:eastAsia="Arial Unicode MS"/>
          <w:i/>
          <w:color w:val="000000"/>
          <w:sz w:val="24"/>
          <w:szCs w:val="24"/>
        </w:rPr>
      </w:pPr>
      <w:r>
        <w:rPr>
          <w:rFonts w:eastAsia="Arial Unicode MS"/>
          <w:i/>
          <w:color w:val="000000"/>
          <w:sz w:val="24"/>
          <w:szCs w:val="24"/>
        </w:rPr>
        <w:tab/>
      </w:r>
      <w:r w:rsidRPr="0050697D">
        <w:rPr>
          <w:rFonts w:eastAsia="Arial Unicode MS"/>
          <w:i/>
          <w:color w:val="000000"/>
          <w:sz w:val="24"/>
          <w:szCs w:val="24"/>
        </w:rPr>
        <w:t>(</w:t>
      </w:r>
      <w:proofErr w:type="spellStart"/>
      <w:r w:rsidRPr="0050697D">
        <w:rPr>
          <w:rFonts w:eastAsia="Arial Unicode MS"/>
          <w:i/>
          <w:color w:val="000000"/>
          <w:sz w:val="24"/>
          <w:szCs w:val="24"/>
        </w:rPr>
        <w:t>Được</w:t>
      </w:r>
      <w:proofErr w:type="spellEnd"/>
      <w:r w:rsidRPr="0050697D">
        <w:rPr>
          <w:rFonts w:eastAsia="Arial Unicode MS"/>
          <w:i/>
          <w:color w:val="000000"/>
          <w:sz w:val="24"/>
          <w:szCs w:val="24"/>
        </w:rPr>
        <w:t xml:space="preserve"> upload </w:t>
      </w:r>
      <w:proofErr w:type="spellStart"/>
      <w:r w:rsidRPr="0050697D">
        <w:rPr>
          <w:rFonts w:eastAsia="Arial Unicode MS"/>
          <w:i/>
          <w:color w:val="000000"/>
          <w:sz w:val="24"/>
          <w:szCs w:val="24"/>
        </w:rPr>
        <w:t>trên</w:t>
      </w:r>
      <w:proofErr w:type="spellEnd"/>
      <w:r w:rsidRPr="0050697D">
        <w:rPr>
          <w:rFonts w:eastAsia="Arial Unicode MS"/>
          <w:i/>
          <w:color w:val="000000"/>
          <w:sz w:val="24"/>
          <w:szCs w:val="24"/>
        </w:rPr>
        <w:t xml:space="preserve"> website </w:t>
      </w:r>
      <w:proofErr w:type="spellStart"/>
      <w:r w:rsidRPr="0050697D">
        <w:rPr>
          <w:rFonts w:eastAsia="Arial Unicode MS"/>
          <w:i/>
          <w:color w:val="000000"/>
          <w:sz w:val="24"/>
          <w:szCs w:val="24"/>
        </w:rPr>
        <w:t>của</w:t>
      </w:r>
      <w:proofErr w:type="spellEnd"/>
      <w:r w:rsidRPr="0050697D">
        <w:rPr>
          <w:rFonts w:eastAsia="Arial Unicode MS"/>
          <w:i/>
          <w:color w:val="000000"/>
          <w:sz w:val="24"/>
          <w:szCs w:val="24"/>
        </w:rPr>
        <w:t xml:space="preserve"> Trường </w:t>
      </w:r>
      <w:proofErr w:type="spellStart"/>
      <w:r w:rsidRPr="0050697D">
        <w:rPr>
          <w:rFonts w:eastAsia="Arial Unicode MS"/>
          <w:i/>
          <w:color w:val="000000"/>
          <w:sz w:val="24"/>
          <w:szCs w:val="24"/>
        </w:rPr>
        <w:t>Đại</w:t>
      </w:r>
      <w:proofErr w:type="spellEnd"/>
      <w:r w:rsidRPr="0050697D">
        <w:rPr>
          <w:rFonts w:eastAsia="Arial Unicode MS"/>
          <w:i/>
          <w:color w:val="000000"/>
          <w:sz w:val="24"/>
          <w:szCs w:val="24"/>
        </w:rPr>
        <w:t xml:space="preserve"> </w:t>
      </w:r>
      <w:proofErr w:type="spellStart"/>
      <w:r w:rsidRPr="0050697D">
        <w:rPr>
          <w:rFonts w:eastAsia="Arial Unicode MS"/>
          <w:i/>
          <w:color w:val="000000"/>
          <w:sz w:val="24"/>
          <w:szCs w:val="24"/>
        </w:rPr>
        <w:t>học</w:t>
      </w:r>
      <w:proofErr w:type="spellEnd"/>
      <w:r w:rsidRPr="0050697D">
        <w:rPr>
          <w:rFonts w:eastAsia="Arial Unicode MS"/>
          <w:i/>
          <w:color w:val="000000"/>
          <w:sz w:val="24"/>
          <w:szCs w:val="24"/>
        </w:rPr>
        <w:t xml:space="preserve"> </w:t>
      </w:r>
      <w:proofErr w:type="spellStart"/>
      <w:r w:rsidRPr="0050697D">
        <w:rPr>
          <w:rFonts w:eastAsia="Arial Unicode MS"/>
          <w:i/>
          <w:color w:val="000000"/>
          <w:sz w:val="24"/>
          <w:szCs w:val="24"/>
        </w:rPr>
        <w:t>Bạc</w:t>
      </w:r>
      <w:proofErr w:type="spellEnd"/>
      <w:r w:rsidRPr="0050697D">
        <w:rPr>
          <w:rFonts w:eastAsia="Arial Unicode MS"/>
          <w:i/>
          <w:color w:val="000000"/>
          <w:sz w:val="24"/>
          <w:szCs w:val="24"/>
        </w:rPr>
        <w:t xml:space="preserve"> </w:t>
      </w:r>
      <w:proofErr w:type="spellStart"/>
      <w:r w:rsidRPr="0050697D">
        <w:rPr>
          <w:rFonts w:eastAsia="Arial Unicode MS"/>
          <w:i/>
          <w:color w:val="000000"/>
          <w:sz w:val="24"/>
          <w:szCs w:val="24"/>
        </w:rPr>
        <w:t>Liêu</w:t>
      </w:r>
      <w:proofErr w:type="spellEnd"/>
      <w:r w:rsidRPr="0050697D">
        <w:rPr>
          <w:rFonts w:eastAsia="Arial Unicode MS"/>
          <w:i/>
          <w:color w:val="000000"/>
          <w:sz w:val="24"/>
          <w:szCs w:val="24"/>
        </w:rPr>
        <w:t>)</w:t>
      </w:r>
    </w:p>
    <w:p w14:paraId="65730975" w14:textId="77777777" w:rsidR="00FC4CB2" w:rsidRPr="0050697D" w:rsidRDefault="00FC4CB2" w:rsidP="00FC4CB2">
      <w:pPr>
        <w:spacing w:after="0" w:line="240" w:lineRule="auto"/>
        <w:jc w:val="center"/>
        <w:rPr>
          <w:b/>
          <w:color w:val="000000"/>
          <w:sz w:val="24"/>
          <w:szCs w:val="24"/>
        </w:rPr>
      </w:pPr>
      <w:proofErr w:type="spellStart"/>
      <w:r w:rsidRPr="0050697D">
        <w:rPr>
          <w:b/>
          <w:color w:val="000000"/>
          <w:sz w:val="24"/>
          <w:szCs w:val="24"/>
        </w:rPr>
        <w:t>Chương</w:t>
      </w:r>
      <w:proofErr w:type="spellEnd"/>
      <w:r w:rsidRPr="0050697D">
        <w:rPr>
          <w:b/>
          <w:color w:val="000000"/>
          <w:sz w:val="24"/>
          <w:szCs w:val="24"/>
        </w:rPr>
        <w:t xml:space="preserve"> V</w:t>
      </w:r>
    </w:p>
    <w:p w14:paraId="65730976" w14:textId="77777777" w:rsidR="00FC4CB2" w:rsidRPr="00FC4CB2" w:rsidRDefault="00FC4CB2" w:rsidP="00FC4CB2">
      <w:pPr>
        <w:spacing w:after="0" w:line="240" w:lineRule="auto"/>
        <w:jc w:val="center"/>
        <w:rPr>
          <w:b/>
          <w:bCs/>
          <w:color w:val="000000"/>
          <w:sz w:val="24"/>
          <w:szCs w:val="24"/>
        </w:rPr>
      </w:pPr>
      <w:r w:rsidRPr="0050697D">
        <w:rPr>
          <w:b/>
          <w:bCs/>
          <w:color w:val="000000"/>
          <w:sz w:val="24"/>
          <w:szCs w:val="24"/>
        </w:rPr>
        <w:t>KHEN THƯỞ</w:t>
      </w:r>
      <w:r>
        <w:rPr>
          <w:b/>
          <w:bCs/>
          <w:color w:val="000000"/>
          <w:sz w:val="24"/>
          <w:szCs w:val="24"/>
        </w:rPr>
        <w:t xml:space="preserve">NG VÀ </w:t>
      </w:r>
      <w:r w:rsidRPr="0050697D">
        <w:rPr>
          <w:b/>
          <w:bCs/>
          <w:color w:val="000000"/>
          <w:sz w:val="24"/>
          <w:szCs w:val="24"/>
        </w:rPr>
        <w:t>KỶ LUẬT</w:t>
      </w:r>
    </w:p>
    <w:p w14:paraId="65730977" w14:textId="77777777" w:rsidR="00FC4CB2" w:rsidRPr="0050697D" w:rsidRDefault="00FC4CB2" w:rsidP="00FC4CB2">
      <w:pPr>
        <w:spacing w:after="0" w:line="240" w:lineRule="auto"/>
        <w:ind w:firstLine="567"/>
        <w:rPr>
          <w:b/>
          <w:bCs/>
          <w:color w:val="000000"/>
          <w:sz w:val="24"/>
          <w:szCs w:val="24"/>
        </w:rPr>
      </w:pPr>
      <w:proofErr w:type="spellStart"/>
      <w:r w:rsidRPr="0050697D">
        <w:rPr>
          <w:b/>
          <w:bCs/>
          <w:color w:val="000000"/>
          <w:sz w:val="24"/>
          <w:szCs w:val="24"/>
        </w:rPr>
        <w:t>Điều</w:t>
      </w:r>
      <w:proofErr w:type="spellEnd"/>
      <w:r w:rsidRPr="0050697D">
        <w:rPr>
          <w:b/>
          <w:bCs/>
          <w:color w:val="000000"/>
          <w:sz w:val="24"/>
          <w:szCs w:val="24"/>
        </w:rPr>
        <w:t xml:space="preserve"> 13. Khen </w:t>
      </w:r>
      <w:proofErr w:type="spellStart"/>
      <w:r w:rsidRPr="0050697D">
        <w:rPr>
          <w:b/>
          <w:bCs/>
          <w:color w:val="000000"/>
          <w:sz w:val="24"/>
          <w:szCs w:val="24"/>
        </w:rPr>
        <w:t>thưởng</w:t>
      </w:r>
      <w:proofErr w:type="spellEnd"/>
      <w:r w:rsidRPr="0050697D">
        <w:rPr>
          <w:b/>
          <w:bCs/>
          <w:color w:val="000000"/>
          <w:sz w:val="24"/>
          <w:szCs w:val="24"/>
        </w:rPr>
        <w:t xml:space="preserve"> </w:t>
      </w:r>
      <w:proofErr w:type="spellStart"/>
      <w:r w:rsidRPr="0050697D">
        <w:rPr>
          <w:b/>
          <w:bCs/>
          <w:color w:val="000000"/>
          <w:sz w:val="24"/>
          <w:szCs w:val="24"/>
        </w:rPr>
        <w:t>và</w:t>
      </w:r>
      <w:proofErr w:type="spellEnd"/>
      <w:r w:rsidRPr="0050697D">
        <w:rPr>
          <w:b/>
          <w:bCs/>
          <w:color w:val="000000"/>
          <w:sz w:val="24"/>
          <w:szCs w:val="24"/>
        </w:rPr>
        <w:t xml:space="preserve"> </w:t>
      </w:r>
      <w:proofErr w:type="spellStart"/>
      <w:r w:rsidRPr="0050697D">
        <w:rPr>
          <w:b/>
          <w:bCs/>
          <w:color w:val="000000"/>
          <w:sz w:val="24"/>
          <w:szCs w:val="24"/>
        </w:rPr>
        <w:t>kỷ</w:t>
      </w:r>
      <w:proofErr w:type="spellEnd"/>
      <w:r w:rsidRPr="0050697D">
        <w:rPr>
          <w:b/>
          <w:bCs/>
          <w:color w:val="000000"/>
          <w:sz w:val="24"/>
          <w:szCs w:val="24"/>
        </w:rPr>
        <w:t xml:space="preserve"> </w:t>
      </w:r>
      <w:proofErr w:type="spellStart"/>
      <w:r w:rsidRPr="0050697D">
        <w:rPr>
          <w:b/>
          <w:bCs/>
          <w:color w:val="000000"/>
          <w:sz w:val="24"/>
          <w:szCs w:val="24"/>
        </w:rPr>
        <w:t>luật</w:t>
      </w:r>
      <w:proofErr w:type="spellEnd"/>
    </w:p>
    <w:p w14:paraId="65730978"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1. </w:t>
      </w:r>
      <w:proofErr w:type="spellStart"/>
      <w:r w:rsidRPr="0050697D">
        <w:rPr>
          <w:color w:val="000000"/>
          <w:sz w:val="24"/>
          <w:szCs w:val="24"/>
        </w:rPr>
        <w:t>Kết</w:t>
      </w:r>
      <w:proofErr w:type="spellEnd"/>
      <w:r w:rsidRPr="0050697D">
        <w:rPr>
          <w:color w:val="000000"/>
          <w:sz w:val="24"/>
          <w:szCs w:val="24"/>
        </w:rPr>
        <w:t xml:space="preserve"> </w:t>
      </w:r>
      <w:proofErr w:type="spellStart"/>
      <w:r w:rsidRPr="0050697D">
        <w:rPr>
          <w:color w:val="000000"/>
          <w:sz w:val="24"/>
          <w:szCs w:val="24"/>
        </w:rPr>
        <w:t>quả</w:t>
      </w:r>
      <w:proofErr w:type="spellEnd"/>
      <w:r w:rsidRPr="0050697D">
        <w:rPr>
          <w:color w:val="000000"/>
          <w:sz w:val="24"/>
          <w:szCs w:val="24"/>
        </w:rPr>
        <w:t xml:space="preserve"> </w:t>
      </w:r>
      <w:proofErr w:type="spellStart"/>
      <w:r w:rsidRPr="0050697D">
        <w:rPr>
          <w:color w:val="000000"/>
          <w:sz w:val="24"/>
          <w:szCs w:val="24"/>
        </w:rPr>
        <w:t>đánh</w:t>
      </w:r>
      <w:proofErr w:type="spellEnd"/>
      <w:r w:rsidRPr="0050697D">
        <w:rPr>
          <w:color w:val="000000"/>
          <w:sz w:val="24"/>
          <w:szCs w:val="24"/>
        </w:rPr>
        <w:t xml:space="preserve"> </w:t>
      </w:r>
      <w:proofErr w:type="spellStart"/>
      <w:r w:rsidRPr="0050697D">
        <w:rPr>
          <w:color w:val="000000"/>
          <w:sz w:val="24"/>
          <w:szCs w:val="24"/>
        </w:rPr>
        <w:t>giá</w:t>
      </w:r>
      <w:proofErr w:type="spellEnd"/>
      <w:r w:rsidRPr="0050697D">
        <w:rPr>
          <w:color w:val="000000"/>
          <w:sz w:val="24"/>
          <w:szCs w:val="24"/>
        </w:rPr>
        <w:t xml:space="preserve"> CVHT </w:t>
      </w:r>
      <w:proofErr w:type="spellStart"/>
      <w:r w:rsidRPr="0050697D">
        <w:rPr>
          <w:color w:val="000000"/>
          <w:sz w:val="24"/>
          <w:szCs w:val="24"/>
        </w:rPr>
        <w:t>là</w:t>
      </w:r>
      <w:proofErr w:type="spellEnd"/>
      <w:r w:rsidRPr="0050697D">
        <w:rPr>
          <w:color w:val="000000"/>
          <w:sz w:val="24"/>
          <w:szCs w:val="24"/>
        </w:rPr>
        <w:t xml:space="preserve"> </w:t>
      </w:r>
      <w:proofErr w:type="spellStart"/>
      <w:r w:rsidRPr="0050697D">
        <w:rPr>
          <w:color w:val="000000"/>
          <w:sz w:val="24"/>
          <w:szCs w:val="24"/>
        </w:rPr>
        <w:t>một</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những</w:t>
      </w:r>
      <w:proofErr w:type="spellEnd"/>
      <w:r w:rsidRPr="0050697D">
        <w:rPr>
          <w:color w:val="000000"/>
          <w:sz w:val="24"/>
          <w:szCs w:val="24"/>
        </w:rPr>
        <w:t xml:space="preserve"> </w:t>
      </w:r>
      <w:proofErr w:type="spellStart"/>
      <w:r w:rsidRPr="0050697D">
        <w:rPr>
          <w:color w:val="000000"/>
          <w:sz w:val="24"/>
          <w:szCs w:val="24"/>
        </w:rPr>
        <w:t>tiêu</w:t>
      </w:r>
      <w:proofErr w:type="spellEnd"/>
      <w:r w:rsidRPr="0050697D">
        <w:rPr>
          <w:color w:val="000000"/>
          <w:sz w:val="24"/>
          <w:szCs w:val="24"/>
        </w:rPr>
        <w:t xml:space="preserve"> </w:t>
      </w:r>
      <w:proofErr w:type="spellStart"/>
      <w:r w:rsidRPr="0050697D">
        <w:rPr>
          <w:color w:val="000000"/>
          <w:sz w:val="24"/>
          <w:szCs w:val="24"/>
        </w:rPr>
        <w:t>chuẩn</w:t>
      </w:r>
      <w:proofErr w:type="spellEnd"/>
      <w:r w:rsidRPr="0050697D">
        <w:rPr>
          <w:color w:val="000000"/>
          <w:sz w:val="24"/>
          <w:szCs w:val="24"/>
        </w:rPr>
        <w:t xml:space="preserve"> </w:t>
      </w:r>
      <w:proofErr w:type="spellStart"/>
      <w:r w:rsidRPr="0050697D">
        <w:rPr>
          <w:color w:val="000000"/>
          <w:sz w:val="24"/>
          <w:szCs w:val="24"/>
        </w:rPr>
        <w:t>để</w:t>
      </w:r>
      <w:proofErr w:type="spellEnd"/>
      <w:r>
        <w:rPr>
          <w:color w:val="000000"/>
          <w:sz w:val="24"/>
          <w:szCs w:val="24"/>
        </w:rPr>
        <w:t xml:space="preserve"> </w:t>
      </w:r>
      <w:proofErr w:type="spellStart"/>
      <w:r>
        <w:rPr>
          <w:color w:val="000000"/>
          <w:sz w:val="24"/>
          <w:szCs w:val="24"/>
        </w:rPr>
        <w:t>xét</w:t>
      </w:r>
      <w:proofErr w:type="spellEnd"/>
      <w:r>
        <w:rPr>
          <w:color w:val="000000"/>
          <w:sz w:val="24"/>
          <w:szCs w:val="24"/>
        </w:rPr>
        <w:t xml:space="preserve"> </w:t>
      </w:r>
      <w:proofErr w:type="spellStart"/>
      <w:r>
        <w:rPr>
          <w:color w:val="000000"/>
          <w:sz w:val="24"/>
          <w:szCs w:val="24"/>
        </w:rPr>
        <w:t>thi</w:t>
      </w:r>
      <w:proofErr w:type="spellEnd"/>
      <w:r>
        <w:rPr>
          <w:color w:val="000000"/>
          <w:sz w:val="24"/>
          <w:szCs w:val="24"/>
        </w:rPr>
        <w:t xml:space="preserve"> </w:t>
      </w:r>
      <w:proofErr w:type="spellStart"/>
      <w:r>
        <w:rPr>
          <w:color w:val="000000"/>
          <w:sz w:val="24"/>
          <w:szCs w:val="24"/>
        </w:rPr>
        <w:t>đua</w:t>
      </w:r>
      <w:proofErr w:type="spellEnd"/>
      <w:r>
        <w:rPr>
          <w:color w:val="000000"/>
          <w:sz w:val="24"/>
          <w:szCs w:val="24"/>
        </w:rPr>
        <w:t xml:space="preserve">, </w:t>
      </w:r>
      <w:proofErr w:type="spellStart"/>
      <w:r w:rsidRPr="0050697D">
        <w:rPr>
          <w:color w:val="000000"/>
          <w:sz w:val="24"/>
          <w:szCs w:val="24"/>
        </w:rPr>
        <w:t>khen</w:t>
      </w:r>
      <w:proofErr w:type="spellEnd"/>
      <w:r w:rsidRPr="0050697D">
        <w:rPr>
          <w:color w:val="000000"/>
          <w:sz w:val="24"/>
          <w:szCs w:val="24"/>
        </w:rPr>
        <w:t xml:space="preserve"> </w:t>
      </w:r>
      <w:proofErr w:type="spellStart"/>
      <w:r w:rsidRPr="0050697D">
        <w:rPr>
          <w:color w:val="000000"/>
          <w:sz w:val="24"/>
          <w:szCs w:val="24"/>
        </w:rPr>
        <w:t>thưởng</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năm</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w:t>
      </w:r>
    </w:p>
    <w:p w14:paraId="65730979"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2. CVHT </w:t>
      </w:r>
      <w:proofErr w:type="spellStart"/>
      <w:r w:rsidRPr="0050697D">
        <w:rPr>
          <w:color w:val="000000"/>
          <w:sz w:val="24"/>
          <w:szCs w:val="24"/>
        </w:rPr>
        <w:t>hoàn</w:t>
      </w:r>
      <w:proofErr w:type="spellEnd"/>
      <w:r w:rsidRPr="0050697D">
        <w:rPr>
          <w:color w:val="000000"/>
          <w:sz w:val="24"/>
          <w:szCs w:val="24"/>
        </w:rPr>
        <w:t xml:space="preserve"> </w:t>
      </w:r>
      <w:proofErr w:type="spellStart"/>
      <w:r w:rsidRPr="0050697D">
        <w:rPr>
          <w:color w:val="000000"/>
          <w:sz w:val="24"/>
          <w:szCs w:val="24"/>
        </w:rPr>
        <w:t>thành</w:t>
      </w:r>
      <w:proofErr w:type="spellEnd"/>
      <w:r w:rsidRPr="0050697D">
        <w:rPr>
          <w:color w:val="000000"/>
          <w:sz w:val="24"/>
          <w:szCs w:val="24"/>
        </w:rPr>
        <w:t xml:space="preserve"> </w:t>
      </w:r>
      <w:proofErr w:type="spellStart"/>
      <w:r w:rsidRPr="0050697D">
        <w:rPr>
          <w:color w:val="000000"/>
          <w:sz w:val="24"/>
          <w:szCs w:val="24"/>
        </w:rPr>
        <w:t>xuất</w:t>
      </w:r>
      <w:proofErr w:type="spellEnd"/>
      <w:r w:rsidRPr="0050697D">
        <w:rPr>
          <w:color w:val="000000"/>
          <w:sz w:val="24"/>
          <w:szCs w:val="24"/>
        </w:rPr>
        <w:t xml:space="preserve"> </w:t>
      </w:r>
      <w:proofErr w:type="spellStart"/>
      <w:r w:rsidRPr="0050697D">
        <w:rPr>
          <w:color w:val="000000"/>
          <w:sz w:val="24"/>
          <w:szCs w:val="24"/>
        </w:rPr>
        <w:t>sắc</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vụ</w:t>
      </w:r>
      <w:proofErr w:type="spellEnd"/>
      <w:r w:rsidRPr="0050697D">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cả</w:t>
      </w:r>
      <w:proofErr w:type="spellEnd"/>
      <w:r w:rsidRPr="0050697D">
        <w:rPr>
          <w:color w:val="000000"/>
          <w:sz w:val="24"/>
          <w:szCs w:val="24"/>
        </w:rPr>
        <w:t xml:space="preserve"> </w:t>
      </w:r>
      <w:proofErr w:type="spellStart"/>
      <w:r w:rsidRPr="0050697D">
        <w:rPr>
          <w:color w:val="000000"/>
          <w:sz w:val="24"/>
          <w:szCs w:val="24"/>
        </w:rPr>
        <w:t>năm</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xem</w:t>
      </w:r>
      <w:proofErr w:type="spellEnd"/>
      <w:r w:rsidRPr="0050697D">
        <w:rPr>
          <w:color w:val="000000"/>
          <w:sz w:val="24"/>
          <w:szCs w:val="24"/>
        </w:rPr>
        <w:t xml:space="preserve"> </w:t>
      </w:r>
      <w:proofErr w:type="spellStart"/>
      <w:r w:rsidRPr="0050697D">
        <w:rPr>
          <w:color w:val="000000"/>
          <w:sz w:val="24"/>
          <w:szCs w:val="24"/>
        </w:rPr>
        <w:t>xét</w:t>
      </w:r>
      <w:proofErr w:type="spellEnd"/>
      <w:r w:rsidRPr="0050697D">
        <w:rPr>
          <w:color w:val="000000"/>
          <w:sz w:val="24"/>
          <w:szCs w:val="24"/>
        </w:rPr>
        <w:t xml:space="preserve"> </w:t>
      </w:r>
      <w:proofErr w:type="spellStart"/>
      <w:r w:rsidRPr="0050697D">
        <w:rPr>
          <w:color w:val="000000"/>
          <w:sz w:val="24"/>
          <w:szCs w:val="24"/>
        </w:rPr>
        <w:t>đề</w:t>
      </w:r>
      <w:proofErr w:type="spellEnd"/>
      <w:r w:rsidRPr="0050697D">
        <w:rPr>
          <w:color w:val="000000"/>
          <w:sz w:val="24"/>
          <w:szCs w:val="24"/>
        </w:rPr>
        <w:t xml:space="preserve"> </w:t>
      </w:r>
      <w:proofErr w:type="spellStart"/>
      <w:r w:rsidRPr="0050697D">
        <w:rPr>
          <w:color w:val="000000"/>
          <w:sz w:val="24"/>
          <w:szCs w:val="24"/>
        </w:rPr>
        <w:t>nghị</w:t>
      </w:r>
      <w:proofErr w:type="spellEnd"/>
      <w:r w:rsidRPr="0050697D">
        <w:rPr>
          <w:color w:val="000000"/>
          <w:sz w:val="24"/>
          <w:szCs w:val="24"/>
        </w:rPr>
        <w:t xml:space="preserve"> </w:t>
      </w:r>
      <w:proofErr w:type="spellStart"/>
      <w:r w:rsidRPr="0050697D">
        <w:rPr>
          <w:color w:val="000000"/>
          <w:sz w:val="24"/>
          <w:szCs w:val="24"/>
        </w:rPr>
        <w:t>khen</w:t>
      </w:r>
      <w:proofErr w:type="spellEnd"/>
      <w:r w:rsidRPr="0050697D">
        <w:rPr>
          <w:color w:val="000000"/>
          <w:sz w:val="24"/>
          <w:szCs w:val="24"/>
        </w:rPr>
        <w:t xml:space="preserve"> </w:t>
      </w:r>
      <w:proofErr w:type="spellStart"/>
      <w:r w:rsidRPr="0050697D">
        <w:rPr>
          <w:color w:val="000000"/>
          <w:sz w:val="24"/>
          <w:szCs w:val="24"/>
        </w:rPr>
        <w:t>thưởng</w:t>
      </w:r>
      <w:proofErr w:type="spellEnd"/>
      <w:r w:rsidRPr="0050697D">
        <w:rPr>
          <w:color w:val="000000"/>
          <w:sz w:val="24"/>
          <w:szCs w:val="24"/>
        </w:rPr>
        <w:t xml:space="preserve"> </w:t>
      </w:r>
      <w:proofErr w:type="spellStart"/>
      <w:r w:rsidRPr="0050697D">
        <w:rPr>
          <w:color w:val="000000"/>
          <w:sz w:val="24"/>
          <w:szCs w:val="24"/>
        </w:rPr>
        <w:t>theo</w:t>
      </w:r>
      <w:proofErr w:type="spellEnd"/>
      <w:r w:rsidRPr="0050697D">
        <w:rPr>
          <w:color w:val="000000"/>
          <w:sz w:val="24"/>
          <w:szCs w:val="24"/>
        </w:rPr>
        <w:t xml:space="preserve"> </w:t>
      </w:r>
      <w:proofErr w:type="spellStart"/>
      <w:r w:rsidRPr="0050697D">
        <w:rPr>
          <w:color w:val="000000"/>
          <w:sz w:val="24"/>
          <w:szCs w:val="24"/>
        </w:rPr>
        <w:t>quy</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Trường.</w:t>
      </w:r>
    </w:p>
    <w:p w14:paraId="6573097A"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3. CVHT </w:t>
      </w:r>
      <w:proofErr w:type="spellStart"/>
      <w:r w:rsidRPr="0050697D">
        <w:rPr>
          <w:color w:val="000000"/>
          <w:sz w:val="24"/>
          <w:szCs w:val="24"/>
        </w:rPr>
        <w:t>bị</w:t>
      </w:r>
      <w:proofErr w:type="spellEnd"/>
      <w:r w:rsidRPr="0050697D">
        <w:rPr>
          <w:color w:val="000000"/>
          <w:sz w:val="24"/>
          <w:szCs w:val="24"/>
        </w:rPr>
        <w:t xml:space="preserve"> </w:t>
      </w:r>
      <w:proofErr w:type="spellStart"/>
      <w:r w:rsidRPr="0050697D">
        <w:rPr>
          <w:color w:val="000000"/>
          <w:sz w:val="24"/>
          <w:szCs w:val="24"/>
        </w:rPr>
        <w:t>khiếu</w:t>
      </w:r>
      <w:proofErr w:type="spellEnd"/>
      <w:r w:rsidRPr="0050697D">
        <w:rPr>
          <w:color w:val="000000"/>
          <w:sz w:val="24"/>
          <w:szCs w:val="24"/>
        </w:rPr>
        <w:t xml:space="preserve"> </w:t>
      </w:r>
      <w:proofErr w:type="spellStart"/>
      <w:r w:rsidRPr="0050697D">
        <w:rPr>
          <w:color w:val="000000"/>
          <w:sz w:val="24"/>
          <w:szCs w:val="24"/>
        </w:rPr>
        <w:t>nại</w:t>
      </w:r>
      <w:proofErr w:type="spellEnd"/>
      <w:r w:rsidRPr="0050697D">
        <w:rPr>
          <w:color w:val="000000"/>
          <w:sz w:val="24"/>
          <w:szCs w:val="24"/>
        </w:rPr>
        <w:t xml:space="preserve">, </w:t>
      </w:r>
      <w:proofErr w:type="spellStart"/>
      <w:r w:rsidRPr="0050697D">
        <w:rPr>
          <w:color w:val="000000"/>
          <w:sz w:val="24"/>
          <w:szCs w:val="24"/>
        </w:rPr>
        <w:t>phản</w:t>
      </w:r>
      <w:proofErr w:type="spellEnd"/>
      <w:r w:rsidRPr="0050697D">
        <w:rPr>
          <w:color w:val="000000"/>
          <w:sz w:val="24"/>
          <w:szCs w:val="24"/>
        </w:rPr>
        <w:t xml:space="preserve"> </w:t>
      </w:r>
      <w:proofErr w:type="spellStart"/>
      <w:r w:rsidRPr="0050697D">
        <w:rPr>
          <w:color w:val="000000"/>
          <w:sz w:val="24"/>
          <w:szCs w:val="24"/>
        </w:rPr>
        <w:t>ánh</w:t>
      </w:r>
      <w:proofErr w:type="spellEnd"/>
      <w:r w:rsidRPr="0050697D">
        <w:rPr>
          <w:color w:val="000000"/>
          <w:sz w:val="24"/>
          <w:szCs w:val="24"/>
        </w:rPr>
        <w:t xml:space="preserve"> </w:t>
      </w:r>
      <w:proofErr w:type="spellStart"/>
      <w:r w:rsidRPr="0050697D">
        <w:rPr>
          <w:color w:val="000000"/>
          <w:sz w:val="24"/>
          <w:szCs w:val="24"/>
        </w:rPr>
        <w:t>từ</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không</w:t>
      </w:r>
      <w:proofErr w:type="spellEnd"/>
      <w:r w:rsidRPr="0050697D">
        <w:rPr>
          <w:color w:val="000000"/>
          <w:sz w:val="24"/>
          <w:szCs w:val="24"/>
        </w:rPr>
        <w:t xml:space="preserve"> </w:t>
      </w:r>
      <w:proofErr w:type="spellStart"/>
      <w:r w:rsidRPr="0050697D">
        <w:rPr>
          <w:color w:val="000000"/>
          <w:sz w:val="24"/>
          <w:szCs w:val="24"/>
        </w:rPr>
        <w:t>hoàn</w:t>
      </w:r>
      <w:proofErr w:type="spellEnd"/>
      <w:r w:rsidRPr="0050697D">
        <w:rPr>
          <w:color w:val="000000"/>
          <w:sz w:val="24"/>
          <w:szCs w:val="24"/>
        </w:rPr>
        <w:t xml:space="preserve"> </w:t>
      </w:r>
      <w:proofErr w:type="spellStart"/>
      <w:r w:rsidRPr="0050697D">
        <w:rPr>
          <w:color w:val="000000"/>
          <w:sz w:val="24"/>
          <w:szCs w:val="24"/>
        </w:rPr>
        <w:t>thành</w:t>
      </w:r>
      <w:proofErr w:type="spellEnd"/>
      <w:r w:rsidRPr="0050697D">
        <w:rPr>
          <w:color w:val="000000"/>
          <w:sz w:val="24"/>
          <w:szCs w:val="24"/>
        </w:rPr>
        <w:t xml:space="preserve"> </w:t>
      </w:r>
      <w:proofErr w:type="spellStart"/>
      <w:r w:rsidRPr="0050697D">
        <w:rPr>
          <w:color w:val="000000"/>
          <w:sz w:val="24"/>
          <w:szCs w:val="24"/>
        </w:rPr>
        <w:t>nhiệm</w:t>
      </w:r>
      <w:proofErr w:type="spellEnd"/>
      <w:r w:rsidRPr="0050697D">
        <w:rPr>
          <w:color w:val="000000"/>
          <w:sz w:val="24"/>
          <w:szCs w:val="24"/>
        </w:rPr>
        <w:t xml:space="preserve"> </w:t>
      </w:r>
      <w:proofErr w:type="spellStart"/>
      <w:r w:rsidRPr="0050697D">
        <w:rPr>
          <w:color w:val="000000"/>
          <w:sz w:val="24"/>
          <w:szCs w:val="24"/>
        </w:rPr>
        <w:t>vụ</w:t>
      </w:r>
      <w:proofErr w:type="spellEnd"/>
      <w:r>
        <w:rPr>
          <w:color w:val="000000"/>
          <w:sz w:val="24"/>
          <w:szCs w:val="24"/>
        </w:rPr>
        <w:t xml:space="preserve">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cả</w:t>
      </w:r>
      <w:proofErr w:type="spellEnd"/>
      <w:r w:rsidRPr="0050697D">
        <w:rPr>
          <w:color w:val="000000"/>
          <w:sz w:val="24"/>
          <w:szCs w:val="24"/>
        </w:rPr>
        <w:t xml:space="preserve"> </w:t>
      </w:r>
      <w:proofErr w:type="spellStart"/>
      <w:r w:rsidRPr="0050697D">
        <w:rPr>
          <w:color w:val="000000"/>
          <w:sz w:val="24"/>
          <w:szCs w:val="24"/>
        </w:rPr>
        <w:t>năm</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bị</w:t>
      </w:r>
      <w:proofErr w:type="spellEnd"/>
      <w:r w:rsidRPr="0050697D">
        <w:rPr>
          <w:color w:val="000000"/>
          <w:sz w:val="24"/>
          <w:szCs w:val="24"/>
        </w:rPr>
        <w:t xml:space="preserve"> </w:t>
      </w:r>
      <w:proofErr w:type="spellStart"/>
      <w:r w:rsidRPr="0050697D">
        <w:rPr>
          <w:color w:val="000000"/>
          <w:sz w:val="24"/>
          <w:szCs w:val="24"/>
        </w:rPr>
        <w:t>xét</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hình</w:t>
      </w:r>
      <w:proofErr w:type="spellEnd"/>
      <w:r w:rsidRPr="0050697D">
        <w:rPr>
          <w:color w:val="000000"/>
          <w:sz w:val="24"/>
          <w:szCs w:val="24"/>
        </w:rPr>
        <w:t xml:space="preserve"> </w:t>
      </w:r>
      <w:proofErr w:type="spellStart"/>
      <w:r w:rsidRPr="0050697D">
        <w:rPr>
          <w:color w:val="000000"/>
          <w:sz w:val="24"/>
          <w:szCs w:val="24"/>
        </w:rPr>
        <w:t>thức</w:t>
      </w:r>
      <w:proofErr w:type="spellEnd"/>
      <w:r w:rsidRPr="0050697D">
        <w:rPr>
          <w:color w:val="000000"/>
          <w:sz w:val="24"/>
          <w:szCs w:val="24"/>
        </w:rPr>
        <w:t xml:space="preserve"> </w:t>
      </w:r>
      <w:proofErr w:type="spellStart"/>
      <w:r w:rsidRPr="0050697D">
        <w:rPr>
          <w:color w:val="000000"/>
          <w:sz w:val="24"/>
          <w:szCs w:val="24"/>
        </w:rPr>
        <w:t>xử</w:t>
      </w:r>
      <w:proofErr w:type="spellEnd"/>
      <w:r w:rsidRPr="0050697D">
        <w:rPr>
          <w:color w:val="000000"/>
          <w:sz w:val="24"/>
          <w:szCs w:val="24"/>
        </w:rPr>
        <w:t xml:space="preserve"> </w:t>
      </w:r>
      <w:proofErr w:type="spellStart"/>
      <w:r w:rsidRPr="0050697D">
        <w:rPr>
          <w:color w:val="000000"/>
          <w:sz w:val="24"/>
          <w:szCs w:val="24"/>
        </w:rPr>
        <w:t>lý</w:t>
      </w:r>
      <w:proofErr w:type="spellEnd"/>
      <w:r w:rsidRPr="0050697D">
        <w:rPr>
          <w:color w:val="000000"/>
          <w:sz w:val="24"/>
          <w:szCs w:val="24"/>
        </w:rPr>
        <w:t xml:space="preserve"> </w:t>
      </w:r>
      <w:proofErr w:type="spellStart"/>
      <w:r w:rsidRPr="0050697D">
        <w:rPr>
          <w:color w:val="000000"/>
          <w:sz w:val="24"/>
          <w:szCs w:val="24"/>
        </w:rPr>
        <w:lastRenderedPageBreak/>
        <w:t>theo</w:t>
      </w:r>
      <w:proofErr w:type="spellEnd"/>
      <w:r w:rsidRPr="0050697D">
        <w:rPr>
          <w:color w:val="000000"/>
          <w:sz w:val="24"/>
          <w:szCs w:val="24"/>
        </w:rPr>
        <w:t xml:space="preserve"> </w:t>
      </w:r>
      <w:proofErr w:type="spellStart"/>
      <w:r w:rsidRPr="0050697D">
        <w:rPr>
          <w:color w:val="000000"/>
          <w:sz w:val="24"/>
          <w:szCs w:val="24"/>
        </w:rPr>
        <w:t>quy</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của</w:t>
      </w:r>
      <w:proofErr w:type="spellEnd"/>
      <w:r w:rsidRPr="0050697D">
        <w:rPr>
          <w:color w:val="000000"/>
          <w:sz w:val="24"/>
          <w:szCs w:val="24"/>
        </w:rPr>
        <w:t xml:space="preserve"> Trường </w:t>
      </w:r>
      <w:proofErr w:type="spellStart"/>
      <w:r w:rsidRPr="0050697D">
        <w:rPr>
          <w:color w:val="000000"/>
          <w:sz w:val="24"/>
          <w:szCs w:val="24"/>
        </w:rPr>
        <w:t>và</w:t>
      </w:r>
      <w:proofErr w:type="spellEnd"/>
      <w:r w:rsidRPr="0050697D">
        <w:rPr>
          <w:color w:val="000000"/>
          <w:sz w:val="24"/>
          <w:szCs w:val="24"/>
        </w:rPr>
        <w:t xml:space="preserve"> </w:t>
      </w:r>
      <w:proofErr w:type="spellStart"/>
      <w:r w:rsidRPr="0050697D">
        <w:rPr>
          <w:color w:val="000000"/>
          <w:sz w:val="24"/>
          <w:szCs w:val="24"/>
        </w:rPr>
        <w:t>không</w:t>
      </w:r>
      <w:proofErr w:type="spellEnd"/>
      <w:r w:rsidRPr="0050697D">
        <w:rPr>
          <w:color w:val="000000"/>
          <w:sz w:val="24"/>
          <w:szCs w:val="24"/>
        </w:rPr>
        <w:t xml:space="preserve"> </w:t>
      </w:r>
      <w:proofErr w:type="spellStart"/>
      <w:r w:rsidRPr="0050697D">
        <w:rPr>
          <w:color w:val="000000"/>
          <w:sz w:val="24"/>
          <w:szCs w:val="24"/>
        </w:rPr>
        <w:t>được</w:t>
      </w:r>
      <w:proofErr w:type="spellEnd"/>
      <w:r w:rsidRPr="0050697D">
        <w:rPr>
          <w:color w:val="000000"/>
          <w:sz w:val="24"/>
          <w:szCs w:val="24"/>
        </w:rPr>
        <w:t xml:space="preserve"> </w:t>
      </w:r>
      <w:proofErr w:type="spellStart"/>
      <w:r w:rsidRPr="0050697D">
        <w:rPr>
          <w:color w:val="000000"/>
          <w:sz w:val="24"/>
          <w:szCs w:val="24"/>
        </w:rPr>
        <w:t>bố</w:t>
      </w:r>
      <w:proofErr w:type="spellEnd"/>
      <w:r w:rsidRPr="0050697D">
        <w:rPr>
          <w:color w:val="000000"/>
          <w:sz w:val="24"/>
          <w:szCs w:val="24"/>
        </w:rPr>
        <w:t xml:space="preserve"> </w:t>
      </w:r>
      <w:proofErr w:type="spellStart"/>
      <w:r w:rsidRPr="0050697D">
        <w:rPr>
          <w:color w:val="000000"/>
          <w:sz w:val="24"/>
          <w:szCs w:val="24"/>
        </w:rPr>
        <w:t>trí</w:t>
      </w:r>
      <w:proofErr w:type="spellEnd"/>
      <w:r w:rsidRPr="0050697D">
        <w:rPr>
          <w:color w:val="000000"/>
          <w:sz w:val="24"/>
          <w:szCs w:val="24"/>
        </w:rPr>
        <w:t xml:space="preserve"> </w:t>
      </w:r>
      <w:proofErr w:type="spellStart"/>
      <w:r w:rsidRPr="0050697D">
        <w:rPr>
          <w:color w:val="000000"/>
          <w:sz w:val="24"/>
          <w:szCs w:val="24"/>
        </w:rPr>
        <w:t>làm</w:t>
      </w:r>
      <w:proofErr w:type="spellEnd"/>
      <w:r w:rsidRPr="0050697D">
        <w:rPr>
          <w:color w:val="000000"/>
          <w:sz w:val="24"/>
          <w:szCs w:val="24"/>
        </w:rPr>
        <w:t xml:space="preserve"> CVHT </w:t>
      </w:r>
      <w:proofErr w:type="spellStart"/>
      <w:r w:rsidRPr="0050697D">
        <w:rPr>
          <w:color w:val="000000"/>
          <w:sz w:val="24"/>
          <w:szCs w:val="24"/>
        </w:rPr>
        <w:t>trong</w:t>
      </w:r>
      <w:proofErr w:type="spellEnd"/>
      <w:r w:rsidRPr="0050697D">
        <w:rPr>
          <w:color w:val="000000"/>
          <w:sz w:val="24"/>
          <w:szCs w:val="24"/>
        </w:rPr>
        <w:t xml:space="preserve"> </w:t>
      </w:r>
      <w:proofErr w:type="spellStart"/>
      <w:r w:rsidRPr="0050697D">
        <w:rPr>
          <w:color w:val="000000"/>
          <w:sz w:val="24"/>
          <w:szCs w:val="24"/>
        </w:rPr>
        <w:t>năm</w:t>
      </w:r>
      <w:proofErr w:type="spellEnd"/>
      <w:r w:rsidRPr="0050697D">
        <w:rPr>
          <w:color w:val="000000"/>
          <w:sz w:val="24"/>
          <w:szCs w:val="24"/>
        </w:rPr>
        <w:t xml:space="preserve"> </w:t>
      </w:r>
      <w:proofErr w:type="spellStart"/>
      <w:r w:rsidRPr="0050697D">
        <w:rPr>
          <w:color w:val="000000"/>
          <w:sz w:val="24"/>
          <w:szCs w:val="24"/>
        </w:rPr>
        <w:t>học</w:t>
      </w:r>
      <w:proofErr w:type="spellEnd"/>
      <w:r w:rsidRPr="0050697D">
        <w:rPr>
          <w:color w:val="000000"/>
          <w:sz w:val="24"/>
          <w:szCs w:val="24"/>
        </w:rPr>
        <w:t xml:space="preserve"> </w:t>
      </w:r>
      <w:proofErr w:type="spellStart"/>
      <w:r w:rsidRPr="0050697D">
        <w:rPr>
          <w:color w:val="000000"/>
          <w:sz w:val="24"/>
          <w:szCs w:val="24"/>
        </w:rPr>
        <w:t>tiếp</w:t>
      </w:r>
      <w:proofErr w:type="spellEnd"/>
      <w:r w:rsidRPr="0050697D">
        <w:rPr>
          <w:color w:val="000000"/>
          <w:sz w:val="24"/>
          <w:szCs w:val="24"/>
        </w:rPr>
        <w:t xml:space="preserve"> </w:t>
      </w:r>
      <w:proofErr w:type="spellStart"/>
      <w:r w:rsidRPr="0050697D">
        <w:rPr>
          <w:color w:val="000000"/>
          <w:sz w:val="24"/>
          <w:szCs w:val="24"/>
        </w:rPr>
        <w:t>theo.</w:t>
      </w:r>
      <w:proofErr w:type="spellEnd"/>
    </w:p>
    <w:p w14:paraId="6573097B" w14:textId="77777777" w:rsidR="00FC4CB2" w:rsidRDefault="00FC4CB2" w:rsidP="00FC4CB2">
      <w:pPr>
        <w:spacing w:after="0" w:line="240" w:lineRule="auto"/>
        <w:jc w:val="both"/>
        <w:rPr>
          <w:color w:val="000000"/>
          <w:sz w:val="24"/>
          <w:szCs w:val="24"/>
        </w:rPr>
      </w:pPr>
      <w:r>
        <w:rPr>
          <w:color w:val="000000"/>
          <w:sz w:val="24"/>
          <w:szCs w:val="24"/>
        </w:rPr>
        <w:t xml:space="preserve">                </w:t>
      </w:r>
    </w:p>
    <w:p w14:paraId="6573097C" w14:textId="77777777" w:rsidR="00FC4CB2" w:rsidRPr="0050697D" w:rsidRDefault="00FC4CB2" w:rsidP="00FC4CB2">
      <w:pPr>
        <w:spacing w:after="0" w:line="240" w:lineRule="auto"/>
        <w:jc w:val="center"/>
        <w:rPr>
          <w:b/>
          <w:color w:val="000000"/>
          <w:sz w:val="24"/>
          <w:szCs w:val="24"/>
        </w:rPr>
      </w:pPr>
      <w:proofErr w:type="spellStart"/>
      <w:r w:rsidRPr="0050697D">
        <w:rPr>
          <w:b/>
          <w:color w:val="000000"/>
          <w:sz w:val="24"/>
          <w:szCs w:val="24"/>
        </w:rPr>
        <w:t>Chương</w:t>
      </w:r>
      <w:proofErr w:type="spellEnd"/>
      <w:r w:rsidRPr="0050697D">
        <w:rPr>
          <w:b/>
          <w:color w:val="000000"/>
          <w:sz w:val="24"/>
          <w:szCs w:val="24"/>
        </w:rPr>
        <w:t xml:space="preserve"> VI</w:t>
      </w:r>
    </w:p>
    <w:p w14:paraId="6573097D" w14:textId="77777777" w:rsidR="00FC4CB2" w:rsidRDefault="00FC4CB2" w:rsidP="00FC4CB2">
      <w:pPr>
        <w:spacing w:after="0" w:line="240" w:lineRule="auto"/>
        <w:jc w:val="center"/>
        <w:rPr>
          <w:b/>
          <w:bCs/>
          <w:color w:val="000000"/>
          <w:sz w:val="24"/>
          <w:szCs w:val="24"/>
        </w:rPr>
      </w:pPr>
      <w:r w:rsidRPr="0050697D">
        <w:rPr>
          <w:b/>
          <w:bCs/>
          <w:color w:val="000000"/>
          <w:sz w:val="24"/>
          <w:szCs w:val="24"/>
        </w:rPr>
        <w:t>ĐIỀU KHOẢ</w:t>
      </w:r>
      <w:r>
        <w:rPr>
          <w:b/>
          <w:bCs/>
          <w:color w:val="000000"/>
          <w:sz w:val="24"/>
          <w:szCs w:val="24"/>
        </w:rPr>
        <w:t>N THI HÀNH</w:t>
      </w:r>
    </w:p>
    <w:p w14:paraId="6573097E" w14:textId="77777777" w:rsidR="00FC4CB2" w:rsidRPr="0050697D" w:rsidRDefault="00FC4CB2" w:rsidP="00FC4CB2">
      <w:pPr>
        <w:tabs>
          <w:tab w:val="left" w:pos="630"/>
          <w:tab w:val="center" w:pos="3062"/>
        </w:tabs>
        <w:spacing w:after="0" w:line="240" w:lineRule="auto"/>
        <w:rPr>
          <w:color w:val="000000"/>
          <w:sz w:val="24"/>
          <w:szCs w:val="24"/>
        </w:rPr>
      </w:pPr>
      <w:r>
        <w:rPr>
          <w:b/>
          <w:bCs/>
          <w:color w:val="000000"/>
          <w:sz w:val="24"/>
          <w:szCs w:val="24"/>
        </w:rPr>
        <w:tab/>
      </w:r>
      <w:proofErr w:type="spellStart"/>
      <w:r w:rsidRPr="0050697D">
        <w:rPr>
          <w:b/>
          <w:bCs/>
          <w:color w:val="000000"/>
          <w:sz w:val="24"/>
          <w:szCs w:val="24"/>
        </w:rPr>
        <w:t>Điều</w:t>
      </w:r>
      <w:proofErr w:type="spellEnd"/>
      <w:r w:rsidRPr="0050697D">
        <w:rPr>
          <w:b/>
          <w:bCs/>
          <w:color w:val="000000"/>
          <w:sz w:val="24"/>
          <w:szCs w:val="24"/>
        </w:rPr>
        <w:t xml:space="preserve"> 14. Hiệu </w:t>
      </w:r>
      <w:proofErr w:type="spellStart"/>
      <w:r w:rsidRPr="0050697D">
        <w:rPr>
          <w:b/>
          <w:bCs/>
          <w:color w:val="000000"/>
          <w:sz w:val="24"/>
          <w:szCs w:val="24"/>
        </w:rPr>
        <w:t>lực</w:t>
      </w:r>
      <w:proofErr w:type="spellEnd"/>
      <w:r w:rsidRPr="0050697D">
        <w:rPr>
          <w:b/>
          <w:bCs/>
          <w:color w:val="000000"/>
          <w:sz w:val="24"/>
          <w:szCs w:val="24"/>
        </w:rPr>
        <w:t xml:space="preserve"> </w:t>
      </w:r>
      <w:proofErr w:type="spellStart"/>
      <w:r w:rsidRPr="0050697D">
        <w:rPr>
          <w:b/>
          <w:bCs/>
          <w:color w:val="000000"/>
          <w:sz w:val="24"/>
          <w:szCs w:val="24"/>
        </w:rPr>
        <w:t>thi</w:t>
      </w:r>
      <w:proofErr w:type="spellEnd"/>
      <w:r w:rsidRPr="0050697D">
        <w:rPr>
          <w:b/>
          <w:bCs/>
          <w:color w:val="000000"/>
          <w:sz w:val="24"/>
          <w:szCs w:val="24"/>
        </w:rPr>
        <w:t xml:space="preserve"> </w:t>
      </w:r>
      <w:proofErr w:type="spellStart"/>
      <w:r w:rsidRPr="0050697D">
        <w:rPr>
          <w:b/>
          <w:bCs/>
          <w:color w:val="000000"/>
          <w:sz w:val="24"/>
          <w:szCs w:val="24"/>
        </w:rPr>
        <w:t>hành</w:t>
      </w:r>
      <w:proofErr w:type="spellEnd"/>
    </w:p>
    <w:p w14:paraId="6573097F" w14:textId="77777777" w:rsidR="00FC4CB2" w:rsidRPr="0050697D" w:rsidRDefault="00FC4CB2" w:rsidP="00FC4CB2">
      <w:pPr>
        <w:spacing w:after="0" w:line="240" w:lineRule="auto"/>
        <w:ind w:firstLine="567"/>
        <w:rPr>
          <w:color w:val="000000"/>
          <w:sz w:val="24"/>
          <w:szCs w:val="24"/>
        </w:rPr>
      </w:pPr>
      <w:r w:rsidRPr="0050697D">
        <w:rPr>
          <w:color w:val="000000"/>
          <w:sz w:val="24"/>
          <w:szCs w:val="24"/>
        </w:rPr>
        <w:t xml:space="preserve">1. </w:t>
      </w:r>
      <w:proofErr w:type="spellStart"/>
      <w:r w:rsidRPr="0050697D">
        <w:rPr>
          <w:color w:val="000000"/>
          <w:sz w:val="24"/>
          <w:szCs w:val="24"/>
        </w:rPr>
        <w:t>Quyết</w:t>
      </w:r>
      <w:proofErr w:type="spellEnd"/>
      <w:r w:rsidRPr="0050697D">
        <w:rPr>
          <w:color w:val="000000"/>
          <w:sz w:val="24"/>
          <w:szCs w:val="24"/>
        </w:rPr>
        <w:t xml:space="preserve"> </w:t>
      </w:r>
      <w:proofErr w:type="spellStart"/>
      <w:r w:rsidRPr="0050697D">
        <w:rPr>
          <w:color w:val="000000"/>
          <w:sz w:val="24"/>
          <w:szCs w:val="24"/>
        </w:rPr>
        <w:t>định</w:t>
      </w:r>
      <w:proofErr w:type="spellEnd"/>
      <w:r w:rsidRPr="0050697D">
        <w:rPr>
          <w:color w:val="000000"/>
          <w:sz w:val="24"/>
          <w:szCs w:val="24"/>
        </w:rPr>
        <w:t xml:space="preserve"> </w:t>
      </w:r>
      <w:proofErr w:type="spellStart"/>
      <w:r w:rsidRPr="0050697D">
        <w:rPr>
          <w:color w:val="000000"/>
          <w:sz w:val="24"/>
          <w:szCs w:val="24"/>
        </w:rPr>
        <w:t>này</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hiệu</w:t>
      </w:r>
      <w:proofErr w:type="spellEnd"/>
      <w:r w:rsidRPr="0050697D">
        <w:rPr>
          <w:color w:val="000000"/>
          <w:sz w:val="24"/>
          <w:szCs w:val="24"/>
        </w:rPr>
        <w:t xml:space="preserve"> </w:t>
      </w:r>
      <w:proofErr w:type="spellStart"/>
      <w:r w:rsidRPr="0050697D">
        <w:rPr>
          <w:color w:val="000000"/>
          <w:sz w:val="24"/>
          <w:szCs w:val="24"/>
        </w:rPr>
        <w:t>lực</w:t>
      </w:r>
      <w:proofErr w:type="spellEnd"/>
      <w:r w:rsidRPr="0050697D">
        <w:rPr>
          <w:color w:val="000000"/>
          <w:sz w:val="24"/>
          <w:szCs w:val="24"/>
        </w:rPr>
        <w:t xml:space="preserve"> </w:t>
      </w:r>
      <w:proofErr w:type="spellStart"/>
      <w:r w:rsidRPr="0050697D">
        <w:rPr>
          <w:color w:val="000000"/>
          <w:sz w:val="24"/>
          <w:szCs w:val="24"/>
        </w:rPr>
        <w:t>thi</w:t>
      </w:r>
      <w:proofErr w:type="spellEnd"/>
      <w:r w:rsidRPr="0050697D">
        <w:rPr>
          <w:color w:val="000000"/>
          <w:sz w:val="24"/>
          <w:szCs w:val="24"/>
        </w:rPr>
        <w:t xml:space="preserve"> </w:t>
      </w:r>
      <w:proofErr w:type="spellStart"/>
      <w:r w:rsidRPr="0050697D">
        <w:rPr>
          <w:color w:val="000000"/>
          <w:sz w:val="24"/>
          <w:szCs w:val="24"/>
        </w:rPr>
        <w:t>hành</w:t>
      </w:r>
      <w:proofErr w:type="spellEnd"/>
      <w:r w:rsidRPr="0050697D">
        <w:rPr>
          <w:color w:val="000000"/>
          <w:sz w:val="24"/>
          <w:szCs w:val="24"/>
        </w:rPr>
        <w:t xml:space="preserve"> </w:t>
      </w:r>
      <w:proofErr w:type="spellStart"/>
      <w:r w:rsidRPr="0050697D">
        <w:rPr>
          <w:color w:val="000000"/>
          <w:sz w:val="24"/>
          <w:szCs w:val="24"/>
        </w:rPr>
        <w:t>kể</w:t>
      </w:r>
      <w:proofErr w:type="spellEnd"/>
      <w:r w:rsidRPr="0050697D">
        <w:rPr>
          <w:color w:val="000000"/>
          <w:sz w:val="24"/>
          <w:szCs w:val="24"/>
        </w:rPr>
        <w:t xml:space="preserve"> </w:t>
      </w:r>
      <w:proofErr w:type="spellStart"/>
      <w:r w:rsidRPr="0050697D">
        <w:rPr>
          <w:color w:val="000000"/>
          <w:sz w:val="24"/>
          <w:szCs w:val="24"/>
        </w:rPr>
        <w:t>từ</w:t>
      </w:r>
      <w:proofErr w:type="spellEnd"/>
      <w:r w:rsidRPr="0050697D">
        <w:rPr>
          <w:color w:val="000000"/>
          <w:sz w:val="24"/>
          <w:szCs w:val="24"/>
        </w:rPr>
        <w:t xml:space="preserve"> </w:t>
      </w:r>
      <w:proofErr w:type="spellStart"/>
      <w:r w:rsidRPr="0050697D">
        <w:rPr>
          <w:color w:val="000000"/>
          <w:sz w:val="24"/>
          <w:szCs w:val="24"/>
        </w:rPr>
        <w:t>ngày</w:t>
      </w:r>
      <w:proofErr w:type="spellEnd"/>
      <w:r w:rsidRPr="0050697D">
        <w:rPr>
          <w:color w:val="000000"/>
          <w:sz w:val="24"/>
          <w:szCs w:val="24"/>
        </w:rPr>
        <w:t xml:space="preserve"> </w:t>
      </w:r>
      <w:proofErr w:type="spellStart"/>
      <w:r w:rsidRPr="0050697D">
        <w:rPr>
          <w:color w:val="000000"/>
          <w:sz w:val="24"/>
          <w:szCs w:val="24"/>
        </w:rPr>
        <w:t>ký</w:t>
      </w:r>
      <w:proofErr w:type="spellEnd"/>
      <w:r w:rsidRPr="0050697D">
        <w:rPr>
          <w:color w:val="000000"/>
          <w:sz w:val="24"/>
          <w:szCs w:val="24"/>
        </w:rPr>
        <w:t>.</w:t>
      </w:r>
    </w:p>
    <w:p w14:paraId="65730980" w14:textId="77777777" w:rsidR="00FC4CB2" w:rsidRPr="0050697D" w:rsidRDefault="00FC4CB2" w:rsidP="00FC4CB2">
      <w:pPr>
        <w:spacing w:after="0" w:line="240" w:lineRule="auto"/>
        <w:ind w:firstLine="567"/>
        <w:jc w:val="both"/>
        <w:rPr>
          <w:color w:val="000000"/>
          <w:sz w:val="24"/>
          <w:szCs w:val="24"/>
        </w:rPr>
      </w:pPr>
      <w:r w:rsidRPr="0050697D">
        <w:rPr>
          <w:color w:val="000000"/>
          <w:sz w:val="24"/>
          <w:szCs w:val="24"/>
        </w:rPr>
        <w:t xml:space="preserve">2. Trong </w:t>
      </w:r>
      <w:proofErr w:type="spellStart"/>
      <w:r w:rsidRPr="0050697D">
        <w:rPr>
          <w:color w:val="000000"/>
          <w:sz w:val="24"/>
          <w:szCs w:val="24"/>
        </w:rPr>
        <w:t>quá</w:t>
      </w:r>
      <w:proofErr w:type="spellEnd"/>
      <w:r w:rsidRPr="0050697D">
        <w:rPr>
          <w:color w:val="000000"/>
          <w:sz w:val="24"/>
          <w:szCs w:val="24"/>
        </w:rPr>
        <w:t xml:space="preserve"> </w:t>
      </w:r>
      <w:proofErr w:type="spellStart"/>
      <w:r w:rsidRPr="0050697D">
        <w:rPr>
          <w:color w:val="000000"/>
          <w:sz w:val="24"/>
          <w:szCs w:val="24"/>
        </w:rPr>
        <w:t>trình</w:t>
      </w:r>
      <w:proofErr w:type="spellEnd"/>
      <w:r w:rsidRPr="0050697D">
        <w:rPr>
          <w:color w:val="000000"/>
          <w:sz w:val="24"/>
          <w:szCs w:val="24"/>
        </w:rPr>
        <w:t xml:space="preserve"> </w:t>
      </w:r>
      <w:proofErr w:type="spellStart"/>
      <w:r w:rsidRPr="0050697D">
        <w:rPr>
          <w:color w:val="000000"/>
          <w:sz w:val="24"/>
          <w:szCs w:val="24"/>
        </w:rPr>
        <w:t>thực</w:t>
      </w:r>
      <w:proofErr w:type="spellEnd"/>
      <w:r w:rsidRPr="0050697D">
        <w:rPr>
          <w:color w:val="000000"/>
          <w:sz w:val="24"/>
          <w:szCs w:val="24"/>
        </w:rPr>
        <w:t xml:space="preserve"> </w:t>
      </w:r>
      <w:proofErr w:type="spellStart"/>
      <w:r w:rsidRPr="0050697D">
        <w:rPr>
          <w:color w:val="000000"/>
          <w:sz w:val="24"/>
          <w:szCs w:val="24"/>
        </w:rPr>
        <w:t>hiện</w:t>
      </w:r>
      <w:proofErr w:type="spellEnd"/>
      <w:r w:rsidRPr="0050697D">
        <w:rPr>
          <w:color w:val="000000"/>
          <w:sz w:val="24"/>
          <w:szCs w:val="24"/>
        </w:rPr>
        <w:t xml:space="preserve">, </w:t>
      </w:r>
      <w:proofErr w:type="spellStart"/>
      <w:r w:rsidRPr="0050697D">
        <w:rPr>
          <w:color w:val="000000"/>
          <w:sz w:val="24"/>
          <w:szCs w:val="24"/>
        </w:rPr>
        <w:t>nếu</w:t>
      </w:r>
      <w:proofErr w:type="spellEnd"/>
      <w:r w:rsidRPr="0050697D">
        <w:rPr>
          <w:color w:val="000000"/>
          <w:sz w:val="24"/>
          <w:szCs w:val="24"/>
        </w:rPr>
        <w:t xml:space="preserve"> </w:t>
      </w:r>
      <w:proofErr w:type="spellStart"/>
      <w:r w:rsidRPr="0050697D">
        <w:rPr>
          <w:color w:val="000000"/>
          <w:sz w:val="24"/>
          <w:szCs w:val="24"/>
        </w:rPr>
        <w:t>có</w:t>
      </w:r>
      <w:proofErr w:type="spellEnd"/>
      <w:r w:rsidRPr="0050697D">
        <w:rPr>
          <w:color w:val="000000"/>
          <w:sz w:val="24"/>
          <w:szCs w:val="24"/>
        </w:rPr>
        <w:t xml:space="preserve"> </w:t>
      </w:r>
      <w:proofErr w:type="spellStart"/>
      <w:r w:rsidRPr="0050697D">
        <w:rPr>
          <w:color w:val="000000"/>
          <w:sz w:val="24"/>
          <w:szCs w:val="24"/>
        </w:rPr>
        <w:t>vấn</w:t>
      </w:r>
      <w:proofErr w:type="spellEnd"/>
      <w:r w:rsidRPr="0050697D">
        <w:rPr>
          <w:color w:val="000000"/>
          <w:sz w:val="24"/>
          <w:szCs w:val="24"/>
        </w:rPr>
        <w:t xml:space="preserve"> </w:t>
      </w:r>
      <w:proofErr w:type="spellStart"/>
      <w:r w:rsidRPr="0050697D">
        <w:rPr>
          <w:color w:val="000000"/>
          <w:sz w:val="24"/>
          <w:szCs w:val="24"/>
        </w:rPr>
        <w:t>đề</w:t>
      </w:r>
      <w:proofErr w:type="spellEnd"/>
      <w:r w:rsidRPr="0050697D">
        <w:rPr>
          <w:color w:val="000000"/>
          <w:sz w:val="24"/>
          <w:szCs w:val="24"/>
        </w:rPr>
        <w:t xml:space="preserve"> </w:t>
      </w:r>
      <w:proofErr w:type="spellStart"/>
      <w:r w:rsidRPr="0050697D">
        <w:rPr>
          <w:color w:val="000000"/>
          <w:sz w:val="24"/>
          <w:szCs w:val="24"/>
        </w:rPr>
        <w:t>phát</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các</w:t>
      </w:r>
      <w:proofErr w:type="spellEnd"/>
      <w:r w:rsidRPr="0050697D">
        <w:rPr>
          <w:color w:val="000000"/>
          <w:sz w:val="24"/>
          <w:szCs w:val="24"/>
        </w:rPr>
        <w:t xml:space="preserve"> </w:t>
      </w:r>
      <w:proofErr w:type="spellStart"/>
      <w:r w:rsidRPr="0050697D">
        <w:rPr>
          <w:color w:val="000000"/>
          <w:sz w:val="24"/>
          <w:szCs w:val="24"/>
        </w:rPr>
        <w:t>đơn</w:t>
      </w:r>
      <w:proofErr w:type="spellEnd"/>
      <w:r w:rsidRPr="0050697D">
        <w:rPr>
          <w:color w:val="000000"/>
          <w:sz w:val="24"/>
          <w:szCs w:val="24"/>
        </w:rPr>
        <w:t xml:space="preserve"> </w:t>
      </w:r>
      <w:proofErr w:type="spellStart"/>
      <w:r w:rsidRPr="0050697D">
        <w:rPr>
          <w:color w:val="000000"/>
          <w:sz w:val="24"/>
          <w:szCs w:val="24"/>
        </w:rPr>
        <w:t>vị</w:t>
      </w:r>
      <w:proofErr w:type="spellEnd"/>
      <w:r w:rsidRPr="0050697D">
        <w:rPr>
          <w:color w:val="000000"/>
          <w:sz w:val="24"/>
          <w:szCs w:val="24"/>
        </w:rPr>
        <w:t xml:space="preserve"> </w:t>
      </w:r>
      <w:proofErr w:type="spellStart"/>
      <w:r w:rsidRPr="0050697D">
        <w:rPr>
          <w:color w:val="000000"/>
          <w:sz w:val="24"/>
          <w:szCs w:val="24"/>
        </w:rPr>
        <w:t>phản</w:t>
      </w:r>
      <w:proofErr w:type="spellEnd"/>
      <w:r w:rsidRPr="0050697D">
        <w:rPr>
          <w:color w:val="000000"/>
          <w:sz w:val="24"/>
          <w:szCs w:val="24"/>
        </w:rPr>
        <w:t xml:space="preserve"> </w:t>
      </w:r>
      <w:proofErr w:type="spellStart"/>
      <w:r w:rsidRPr="0050697D">
        <w:rPr>
          <w:color w:val="000000"/>
          <w:sz w:val="24"/>
          <w:szCs w:val="24"/>
        </w:rPr>
        <w:t>ánh</w:t>
      </w:r>
      <w:proofErr w:type="spellEnd"/>
      <w:r w:rsidRPr="0050697D">
        <w:rPr>
          <w:color w:val="000000"/>
          <w:sz w:val="24"/>
          <w:szCs w:val="24"/>
        </w:rPr>
        <w:t xml:space="preserve"> </w:t>
      </w:r>
      <w:proofErr w:type="spellStart"/>
      <w:r w:rsidRPr="0050697D">
        <w:rPr>
          <w:color w:val="000000"/>
          <w:sz w:val="24"/>
          <w:szCs w:val="24"/>
        </w:rPr>
        <w:t>về</w:t>
      </w:r>
      <w:proofErr w:type="spellEnd"/>
      <w:r w:rsidRPr="0050697D">
        <w:rPr>
          <w:color w:val="000000"/>
          <w:sz w:val="24"/>
          <w:szCs w:val="24"/>
        </w:rPr>
        <w:t xml:space="preserve"> </w:t>
      </w:r>
      <w:proofErr w:type="spellStart"/>
      <w:r w:rsidRPr="0050697D">
        <w:rPr>
          <w:color w:val="000000"/>
          <w:sz w:val="24"/>
          <w:szCs w:val="24"/>
        </w:rPr>
        <w:t>Nhà</w:t>
      </w:r>
      <w:proofErr w:type="spellEnd"/>
      <w:r w:rsidRPr="0050697D">
        <w:rPr>
          <w:color w:val="000000"/>
          <w:sz w:val="24"/>
          <w:szCs w:val="24"/>
        </w:rPr>
        <w:t xml:space="preserve"> </w:t>
      </w:r>
      <w:proofErr w:type="spellStart"/>
      <w:r w:rsidRPr="0050697D">
        <w:rPr>
          <w:color w:val="000000"/>
          <w:sz w:val="24"/>
          <w:szCs w:val="24"/>
        </w:rPr>
        <w:t>trường</w:t>
      </w:r>
      <w:proofErr w:type="spellEnd"/>
      <w:r w:rsidRPr="0050697D">
        <w:rPr>
          <w:color w:val="000000"/>
          <w:sz w:val="24"/>
          <w:szCs w:val="24"/>
        </w:rPr>
        <w:t xml:space="preserve"> </w:t>
      </w:r>
      <w:proofErr w:type="spellStart"/>
      <w:r w:rsidRPr="0050697D">
        <w:rPr>
          <w:color w:val="000000"/>
          <w:sz w:val="24"/>
          <w:szCs w:val="24"/>
        </w:rPr>
        <w:t>thông</w:t>
      </w:r>
      <w:proofErr w:type="spellEnd"/>
      <w:r w:rsidRPr="0050697D">
        <w:rPr>
          <w:color w:val="000000"/>
          <w:sz w:val="24"/>
          <w:szCs w:val="24"/>
        </w:rPr>
        <w:t xml:space="preserve"> qua </w:t>
      </w:r>
      <w:proofErr w:type="spellStart"/>
      <w:r w:rsidRPr="0050697D">
        <w:rPr>
          <w:color w:val="000000"/>
          <w:sz w:val="24"/>
          <w:szCs w:val="24"/>
        </w:rPr>
        <w:t>Phòng</w:t>
      </w:r>
      <w:proofErr w:type="spellEnd"/>
      <w:r w:rsidRPr="0050697D">
        <w:rPr>
          <w:color w:val="000000"/>
          <w:sz w:val="24"/>
          <w:szCs w:val="24"/>
        </w:rPr>
        <w:t xml:space="preserve"> Công </w:t>
      </w:r>
      <w:proofErr w:type="spellStart"/>
      <w:r w:rsidRPr="0050697D">
        <w:rPr>
          <w:color w:val="000000"/>
          <w:sz w:val="24"/>
          <w:szCs w:val="24"/>
        </w:rPr>
        <w:t>tác</w:t>
      </w:r>
      <w:proofErr w:type="spellEnd"/>
      <w:r w:rsidRPr="0050697D">
        <w:rPr>
          <w:color w:val="000000"/>
          <w:sz w:val="24"/>
          <w:szCs w:val="24"/>
        </w:rPr>
        <w:t xml:space="preserve"> </w:t>
      </w:r>
      <w:proofErr w:type="spellStart"/>
      <w:r w:rsidRPr="0050697D">
        <w:rPr>
          <w:color w:val="000000"/>
          <w:sz w:val="24"/>
          <w:szCs w:val="24"/>
        </w:rPr>
        <w:t>chính</w:t>
      </w:r>
      <w:proofErr w:type="spellEnd"/>
      <w:r w:rsidRPr="0050697D">
        <w:rPr>
          <w:color w:val="000000"/>
          <w:sz w:val="24"/>
          <w:szCs w:val="24"/>
        </w:rPr>
        <w:t xml:space="preserve"> </w:t>
      </w:r>
      <w:proofErr w:type="spellStart"/>
      <w:r w:rsidRPr="0050697D">
        <w:rPr>
          <w:color w:val="000000"/>
          <w:sz w:val="24"/>
          <w:szCs w:val="24"/>
        </w:rPr>
        <w:t>trị</w:t>
      </w:r>
      <w:proofErr w:type="spellEnd"/>
      <w:r w:rsidRPr="0050697D">
        <w:rPr>
          <w:color w:val="000000"/>
          <w:sz w:val="24"/>
          <w:szCs w:val="24"/>
        </w:rPr>
        <w:t xml:space="preserve"> </w:t>
      </w:r>
      <w:proofErr w:type="spellStart"/>
      <w:r w:rsidRPr="0050697D">
        <w:rPr>
          <w:color w:val="000000"/>
          <w:sz w:val="24"/>
          <w:szCs w:val="24"/>
        </w:rPr>
        <w:t>và</w:t>
      </w:r>
      <w:proofErr w:type="spellEnd"/>
      <w:r w:rsidRPr="0050697D">
        <w:rPr>
          <w:color w:val="000000"/>
          <w:sz w:val="24"/>
          <w:szCs w:val="24"/>
        </w:rPr>
        <w:t xml:space="preserve"> Quản </w:t>
      </w:r>
      <w:proofErr w:type="spellStart"/>
      <w:r w:rsidRPr="0050697D">
        <w:rPr>
          <w:color w:val="000000"/>
          <w:sz w:val="24"/>
          <w:szCs w:val="24"/>
        </w:rPr>
        <w:t>lý</w:t>
      </w:r>
      <w:proofErr w:type="spellEnd"/>
      <w:r w:rsidRPr="0050697D">
        <w:rPr>
          <w:color w:val="000000"/>
          <w:sz w:val="24"/>
          <w:szCs w:val="24"/>
        </w:rPr>
        <w:t xml:space="preserve"> </w:t>
      </w:r>
      <w:proofErr w:type="spellStart"/>
      <w:r w:rsidRPr="0050697D">
        <w:rPr>
          <w:color w:val="000000"/>
          <w:sz w:val="24"/>
          <w:szCs w:val="24"/>
        </w:rPr>
        <w:t>sinh</w:t>
      </w:r>
      <w:proofErr w:type="spellEnd"/>
      <w:r w:rsidRPr="0050697D">
        <w:rPr>
          <w:color w:val="000000"/>
          <w:sz w:val="24"/>
          <w:szCs w:val="24"/>
        </w:rPr>
        <w:t xml:space="preserve"> </w:t>
      </w:r>
      <w:proofErr w:type="spellStart"/>
      <w:r w:rsidRPr="0050697D">
        <w:rPr>
          <w:color w:val="000000"/>
          <w:sz w:val="24"/>
          <w:szCs w:val="24"/>
        </w:rPr>
        <w:t>viên</w:t>
      </w:r>
      <w:proofErr w:type="spellEnd"/>
      <w:r w:rsidRPr="0050697D">
        <w:rPr>
          <w:color w:val="000000"/>
          <w:sz w:val="24"/>
          <w:szCs w:val="24"/>
        </w:rPr>
        <w:t xml:space="preserve"> </w:t>
      </w:r>
      <w:proofErr w:type="spellStart"/>
      <w:r w:rsidRPr="0050697D">
        <w:rPr>
          <w:color w:val="000000"/>
          <w:sz w:val="24"/>
          <w:szCs w:val="24"/>
        </w:rPr>
        <w:t>để</w:t>
      </w:r>
      <w:proofErr w:type="spellEnd"/>
      <w:r w:rsidRPr="0050697D">
        <w:rPr>
          <w:color w:val="000000"/>
          <w:sz w:val="24"/>
          <w:szCs w:val="24"/>
        </w:rPr>
        <w:t xml:space="preserve"> </w:t>
      </w:r>
      <w:proofErr w:type="spellStart"/>
      <w:r w:rsidRPr="0050697D">
        <w:rPr>
          <w:color w:val="000000"/>
          <w:sz w:val="24"/>
          <w:szCs w:val="24"/>
        </w:rPr>
        <w:t>điều</w:t>
      </w:r>
      <w:proofErr w:type="spellEnd"/>
      <w:r w:rsidRPr="0050697D">
        <w:rPr>
          <w:color w:val="000000"/>
          <w:sz w:val="24"/>
          <w:szCs w:val="24"/>
        </w:rPr>
        <w:t xml:space="preserve"> </w:t>
      </w:r>
      <w:proofErr w:type="spellStart"/>
      <w:r w:rsidRPr="0050697D">
        <w:rPr>
          <w:color w:val="000000"/>
          <w:sz w:val="24"/>
          <w:szCs w:val="24"/>
        </w:rPr>
        <w:t>chỉnh</w:t>
      </w:r>
      <w:proofErr w:type="spellEnd"/>
      <w:r w:rsidRPr="0050697D">
        <w:rPr>
          <w:color w:val="000000"/>
          <w:sz w:val="24"/>
          <w:szCs w:val="24"/>
        </w:rPr>
        <w:t xml:space="preserve">, </w:t>
      </w:r>
      <w:proofErr w:type="spellStart"/>
      <w:r w:rsidRPr="0050697D">
        <w:rPr>
          <w:color w:val="000000"/>
          <w:sz w:val="24"/>
          <w:szCs w:val="24"/>
        </w:rPr>
        <w:t>bổ</w:t>
      </w:r>
      <w:proofErr w:type="spellEnd"/>
      <w:r w:rsidRPr="0050697D">
        <w:rPr>
          <w:color w:val="000000"/>
          <w:sz w:val="24"/>
          <w:szCs w:val="24"/>
        </w:rPr>
        <w:t xml:space="preserve"> sung </w:t>
      </w:r>
      <w:proofErr w:type="spellStart"/>
      <w:r w:rsidRPr="0050697D">
        <w:rPr>
          <w:color w:val="000000"/>
          <w:sz w:val="24"/>
          <w:szCs w:val="24"/>
        </w:rPr>
        <w:t>phù</w:t>
      </w:r>
      <w:proofErr w:type="spellEnd"/>
      <w:r w:rsidRPr="0050697D">
        <w:rPr>
          <w:color w:val="000000"/>
          <w:sz w:val="24"/>
          <w:szCs w:val="24"/>
        </w:rPr>
        <w:t xml:space="preserve"> </w:t>
      </w:r>
      <w:proofErr w:type="spellStart"/>
      <w:r w:rsidRPr="0050697D">
        <w:rPr>
          <w:color w:val="000000"/>
          <w:sz w:val="24"/>
          <w:szCs w:val="24"/>
        </w:rPr>
        <w:t>hợp</w:t>
      </w:r>
      <w:proofErr w:type="spellEnd"/>
      <w:r w:rsidRPr="0050697D">
        <w:rPr>
          <w:bCs/>
          <w:color w:val="000000"/>
          <w:sz w:val="24"/>
          <w:szCs w:val="24"/>
        </w:rPr>
        <w:t>.</w:t>
      </w:r>
    </w:p>
    <w:p w14:paraId="65730981" w14:textId="77777777" w:rsidR="00FC4CB2" w:rsidRPr="0050697D" w:rsidRDefault="00FC4CB2" w:rsidP="008F603C">
      <w:pPr>
        <w:tabs>
          <w:tab w:val="left" w:pos="426"/>
        </w:tabs>
        <w:spacing w:after="0" w:line="240" w:lineRule="auto"/>
        <w:jc w:val="both"/>
        <w:rPr>
          <w:rFonts w:eastAsia="Arial Unicode MS"/>
          <w:i/>
          <w:color w:val="000000"/>
          <w:sz w:val="24"/>
          <w:szCs w:val="24"/>
        </w:rPr>
      </w:pPr>
    </w:p>
    <w:p w14:paraId="65730982" w14:textId="77777777" w:rsidR="008C09F9" w:rsidRPr="00690F5A" w:rsidRDefault="008C09F9" w:rsidP="008F603C">
      <w:pPr>
        <w:spacing w:after="0" w:line="240" w:lineRule="auto"/>
        <w:ind w:left="2160" w:firstLine="720"/>
        <w:rPr>
          <w:rFonts w:eastAsia="Arial Unicode MS"/>
          <w:b/>
          <w:bCs/>
          <w:sz w:val="22"/>
        </w:rPr>
      </w:pPr>
      <w:r w:rsidRPr="00690F5A">
        <w:rPr>
          <w:rFonts w:eastAsia="Arial Unicode MS"/>
          <w:b/>
          <w:bCs/>
          <w:sz w:val="22"/>
        </w:rPr>
        <w:t>QUY ĐỊNH</w:t>
      </w:r>
    </w:p>
    <w:p w14:paraId="65730983" w14:textId="77777777" w:rsidR="008C09F9" w:rsidRPr="00690F5A" w:rsidRDefault="008C09F9" w:rsidP="008C09F9">
      <w:pPr>
        <w:spacing w:after="0" w:line="240" w:lineRule="auto"/>
        <w:ind w:firstLine="426"/>
        <w:jc w:val="center"/>
        <w:rPr>
          <w:rFonts w:eastAsia="Arial Unicode MS"/>
          <w:b/>
          <w:bCs/>
          <w:sz w:val="22"/>
        </w:rPr>
      </w:pPr>
      <w:r w:rsidRPr="00690F5A">
        <w:rPr>
          <w:rFonts w:eastAsia="Arial Unicode MS"/>
          <w:b/>
          <w:bCs/>
          <w:sz w:val="22"/>
        </w:rPr>
        <w:t>ĐÁNH GIÁ KẾT QUẢ RÈN LUYỆN SINH VIÊN</w:t>
      </w:r>
    </w:p>
    <w:p w14:paraId="65730984" w14:textId="77777777" w:rsidR="008C09F9" w:rsidRPr="00690F5A" w:rsidRDefault="008C09F9" w:rsidP="008C09F9">
      <w:pPr>
        <w:spacing w:after="0" w:line="240" w:lineRule="auto"/>
        <w:ind w:firstLine="426"/>
        <w:jc w:val="center"/>
        <w:rPr>
          <w:rFonts w:eastAsia="Arial Unicode MS"/>
          <w:b/>
          <w:bCs/>
          <w:sz w:val="22"/>
        </w:rPr>
      </w:pPr>
      <w:r w:rsidRPr="00690F5A">
        <w:rPr>
          <w:rFonts w:eastAsia="Arial Unicode MS"/>
          <w:b/>
          <w:bCs/>
          <w:sz w:val="22"/>
        </w:rPr>
        <w:t>ĐẠI HỌC CHÍNH QUY</w:t>
      </w:r>
    </w:p>
    <w:p w14:paraId="65730985" w14:textId="77777777" w:rsidR="008C09F9" w:rsidRPr="00690F5A" w:rsidRDefault="002B7B47" w:rsidP="008C09F9">
      <w:pPr>
        <w:spacing w:after="0" w:line="240" w:lineRule="auto"/>
        <w:ind w:firstLine="284"/>
        <w:jc w:val="both"/>
        <w:rPr>
          <w:i/>
          <w:sz w:val="22"/>
        </w:rPr>
      </w:pPr>
      <w:r w:rsidRPr="00690F5A">
        <w:rPr>
          <w:i/>
          <w:noProof/>
          <w:sz w:val="22"/>
        </w:rPr>
        <mc:AlternateContent>
          <mc:Choice Requires="wps">
            <w:drawing>
              <wp:anchor distT="0" distB="0" distL="114300" distR="114300" simplePos="0" relativeHeight="251659776" behindDoc="0" locked="0" layoutInCell="1" allowOverlap="1" wp14:anchorId="65730CD8" wp14:editId="65730CD9">
                <wp:simplePos x="0" y="0"/>
                <wp:positionH relativeFrom="column">
                  <wp:posOffset>24765</wp:posOffset>
                </wp:positionH>
                <wp:positionV relativeFrom="paragraph">
                  <wp:posOffset>64770</wp:posOffset>
                </wp:positionV>
                <wp:extent cx="4015740" cy="1038225"/>
                <wp:effectExtent l="0" t="0" r="3810" b="9525"/>
                <wp:wrapNone/>
                <wp:docPr id="7" nam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5740" cy="1038225"/>
                        </a:xfrm>
                        <a:prstGeom prst="roundRect">
                          <a:avLst>
                            <a:gd name="adj" fmla="val 16667"/>
                          </a:avLst>
                        </a:prstGeom>
                        <a:solidFill>
                          <a:srgbClr val="FFFFFF"/>
                        </a:solidFill>
                        <a:ln w="25400" cmpd="thinThick">
                          <a:solidFill>
                            <a:srgbClr val="000000"/>
                          </a:solidFill>
                          <a:round/>
                          <a:headEnd/>
                          <a:tailEnd/>
                        </a:ln>
                      </wps:spPr>
                      <wps:txbx>
                        <w:txbxContent>
                          <w:p w14:paraId="65730CE6" w14:textId="77777777" w:rsidR="00EE6544" w:rsidRPr="004B14CB" w:rsidRDefault="00EE6544" w:rsidP="00B92F7F">
                            <w:pPr>
                              <w:spacing w:after="0" w:line="240" w:lineRule="auto"/>
                              <w:ind w:firstLine="284"/>
                              <w:jc w:val="both"/>
                              <w:rPr>
                                <w:i/>
                                <w:sz w:val="22"/>
                              </w:rPr>
                            </w:pPr>
                            <w:r w:rsidRPr="004B14CB">
                              <w:rPr>
                                <w:i/>
                                <w:sz w:val="22"/>
                              </w:rPr>
                              <w:t>Quy định đánh giá kết quả rèn luyện (KQRL) sinh viên đại học chính quy được ban hành theo Quyết định số</w:t>
                            </w:r>
                            <w:r>
                              <w:rPr>
                                <w:i/>
                                <w:sz w:val="22"/>
                              </w:rPr>
                              <w:t xml:space="preserve"> </w:t>
                            </w:r>
                            <w:r w:rsidRPr="004B14CB">
                              <w:rPr>
                                <w:i/>
                                <w:sz w:val="22"/>
                              </w:rPr>
                              <w:t>107/QĐ-ĐHBL ngày 26/3/2021 của Hiệu trưởng Trường Đại học Bạc Liêu, quy định gồm có 5 Chương và 19 Điều.</w:t>
                            </w:r>
                          </w:p>
                          <w:p w14:paraId="65730CE7" w14:textId="77777777" w:rsidR="00EE6544" w:rsidRPr="004B14CB" w:rsidRDefault="00EE6544" w:rsidP="00B92F7F">
                            <w:pPr>
                              <w:spacing w:after="0" w:line="240" w:lineRule="auto"/>
                              <w:ind w:firstLine="284"/>
                              <w:jc w:val="both"/>
                              <w:rPr>
                                <w:i/>
                                <w:sz w:val="22"/>
                              </w:rPr>
                            </w:pPr>
                            <w:r w:rsidRPr="004B14CB">
                              <w:rPr>
                                <w:i/>
                                <w:sz w:val="22"/>
                              </w:rPr>
                              <w:t>Trích Quy định gồm những nội dung sau:</w:t>
                            </w:r>
                          </w:p>
                          <w:p w14:paraId="65730CE8" w14:textId="77777777" w:rsidR="00EE6544" w:rsidRPr="008C09F9" w:rsidRDefault="00EE6544" w:rsidP="00B92F7F">
                            <w:pPr>
                              <w:spacing w:after="0" w:line="240" w:lineRule="auto"/>
                              <w:ind w:firstLine="284"/>
                              <w:jc w:val="both"/>
                              <w:rPr>
                                <w:rFonts w:ascii="Arial" w:hAnsi="Arial" w:cs="Arial"/>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730CD8" id=" 85" o:spid="_x0000_s1026" style="position:absolute;left:0;text-align:left;margin-left:1.95pt;margin-top:5.1pt;width:316.2pt;height:8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" strokeweight="2pt">
                <v:stroke linestyle="thinThick"/>
                <v:path arrowok="t"/>
                <v:textbox>
                  <w:txbxContent>
                    <w:p w14:paraId="65730CE6" w14:textId="77777777" w:rsidR="00EE6544" w:rsidRPr="004B14CB" w:rsidRDefault="00EE6544" w:rsidP="00B92F7F">
                      <w:pPr>
                        <w:spacing w:after="0" w:line="240" w:lineRule="auto"/>
                        <w:ind w:firstLine="284"/>
                        <w:jc w:val="both"/>
                        <w:rPr>
                          <w:i/>
                          <w:sz w:val="22"/>
                        </w:rPr>
                      </w:pPr>
                      <w:r w:rsidRPr="004B14CB">
                        <w:rPr>
                          <w:i/>
                          <w:sz w:val="22"/>
                        </w:rPr>
                        <w:t>Quy định đánh giá kết quả rèn luyện (KQRL) sinh viên đại học chính quy được ban hành theo Quyết định số</w:t>
                      </w:r>
                      <w:r>
                        <w:rPr>
                          <w:i/>
                          <w:sz w:val="22"/>
                        </w:rPr>
                        <w:t xml:space="preserve"> </w:t>
                      </w:r>
                      <w:r w:rsidRPr="004B14CB">
                        <w:rPr>
                          <w:i/>
                          <w:sz w:val="22"/>
                        </w:rPr>
                        <w:t>107/QĐ-ĐHBL ngày 26/3/2021 của Hiệu trưởng Trường Đại học Bạc Liêu, quy định gồm có 5 Chương và 19 Điều.</w:t>
                      </w:r>
                    </w:p>
                    <w:p w14:paraId="65730CE7" w14:textId="77777777" w:rsidR="00EE6544" w:rsidRPr="004B14CB" w:rsidRDefault="00EE6544" w:rsidP="00B92F7F">
                      <w:pPr>
                        <w:spacing w:after="0" w:line="240" w:lineRule="auto"/>
                        <w:ind w:firstLine="284"/>
                        <w:jc w:val="both"/>
                        <w:rPr>
                          <w:i/>
                          <w:sz w:val="22"/>
                        </w:rPr>
                      </w:pPr>
                      <w:r w:rsidRPr="004B14CB">
                        <w:rPr>
                          <w:i/>
                          <w:sz w:val="22"/>
                        </w:rPr>
                        <w:t>Trích Quy định gồm những nội dung sau:</w:t>
                      </w:r>
                    </w:p>
                    <w:p w14:paraId="65730CE8" w14:textId="77777777" w:rsidR="00EE6544" w:rsidRPr="008C09F9" w:rsidRDefault="00EE6544" w:rsidP="00B92F7F">
                      <w:pPr>
                        <w:spacing w:after="0" w:line="240" w:lineRule="auto"/>
                        <w:ind w:firstLine="284"/>
                        <w:jc w:val="both"/>
                        <w:rPr>
                          <w:rFonts w:ascii="Arial" w:hAnsi="Arial" w:cs="Arial"/>
                          <w:i/>
                          <w:sz w:val="20"/>
                          <w:szCs w:val="20"/>
                        </w:rPr>
                      </w:pPr>
                    </w:p>
                  </w:txbxContent>
                </v:textbox>
              </v:roundrect>
            </w:pict>
          </mc:Fallback>
        </mc:AlternateContent>
      </w:r>
    </w:p>
    <w:p w14:paraId="65730986" w14:textId="77777777" w:rsidR="00B92F7F" w:rsidRPr="00690F5A" w:rsidRDefault="00B92F7F" w:rsidP="008C09F9">
      <w:pPr>
        <w:spacing w:after="0" w:line="240" w:lineRule="auto"/>
        <w:ind w:firstLine="284"/>
        <w:jc w:val="both"/>
        <w:rPr>
          <w:i/>
          <w:sz w:val="22"/>
        </w:rPr>
      </w:pPr>
    </w:p>
    <w:p w14:paraId="65730987" w14:textId="77777777" w:rsidR="00B92F7F" w:rsidRPr="00690F5A" w:rsidRDefault="00B92F7F" w:rsidP="008C09F9">
      <w:pPr>
        <w:spacing w:after="0" w:line="240" w:lineRule="auto"/>
        <w:ind w:firstLine="284"/>
        <w:jc w:val="both"/>
        <w:rPr>
          <w:i/>
          <w:sz w:val="22"/>
        </w:rPr>
      </w:pPr>
    </w:p>
    <w:p w14:paraId="65730988" w14:textId="77777777" w:rsidR="00B92F7F" w:rsidRPr="00690F5A" w:rsidRDefault="00B92F7F" w:rsidP="008C09F9">
      <w:pPr>
        <w:spacing w:after="0" w:line="240" w:lineRule="auto"/>
        <w:ind w:firstLine="284"/>
        <w:jc w:val="both"/>
        <w:rPr>
          <w:i/>
          <w:sz w:val="22"/>
        </w:rPr>
      </w:pPr>
    </w:p>
    <w:p w14:paraId="65730989" w14:textId="77777777" w:rsidR="00B92F7F" w:rsidRPr="00690F5A" w:rsidRDefault="00B92F7F" w:rsidP="008C09F9">
      <w:pPr>
        <w:spacing w:after="0" w:line="240" w:lineRule="auto"/>
        <w:ind w:firstLine="284"/>
        <w:jc w:val="both"/>
        <w:rPr>
          <w:i/>
          <w:sz w:val="22"/>
        </w:rPr>
      </w:pPr>
    </w:p>
    <w:p w14:paraId="6573098A" w14:textId="77777777" w:rsidR="00B92F7F" w:rsidRPr="00690F5A" w:rsidRDefault="00B92F7F" w:rsidP="008C09F9">
      <w:pPr>
        <w:spacing w:after="0" w:line="240" w:lineRule="auto"/>
        <w:ind w:firstLine="284"/>
        <w:jc w:val="both"/>
        <w:rPr>
          <w:i/>
          <w:sz w:val="22"/>
        </w:rPr>
      </w:pPr>
    </w:p>
    <w:p w14:paraId="6573098B" w14:textId="77777777" w:rsidR="00B92F7F" w:rsidRPr="00690F5A" w:rsidRDefault="00B92F7F" w:rsidP="008C09F9">
      <w:pPr>
        <w:spacing w:after="0" w:line="240" w:lineRule="auto"/>
        <w:ind w:firstLine="426"/>
        <w:jc w:val="center"/>
        <w:rPr>
          <w:rFonts w:eastAsia="Arial Unicode MS"/>
          <w:b/>
          <w:bCs/>
          <w:sz w:val="22"/>
        </w:rPr>
      </w:pPr>
    </w:p>
    <w:p w14:paraId="6573098C" w14:textId="77777777" w:rsidR="00B92F7F" w:rsidRPr="00690F5A" w:rsidRDefault="00B92F7F" w:rsidP="008C09F9">
      <w:pPr>
        <w:spacing w:after="0" w:line="240" w:lineRule="auto"/>
        <w:ind w:firstLine="426"/>
        <w:jc w:val="center"/>
        <w:rPr>
          <w:rFonts w:eastAsia="Arial Unicode MS"/>
          <w:b/>
          <w:bCs/>
          <w:sz w:val="22"/>
        </w:rPr>
      </w:pPr>
    </w:p>
    <w:p w14:paraId="6573098D" w14:textId="77777777" w:rsidR="008C09F9" w:rsidRPr="00690F5A" w:rsidRDefault="008C09F9" w:rsidP="008C09F9">
      <w:pPr>
        <w:spacing w:after="0" w:line="240" w:lineRule="auto"/>
        <w:ind w:firstLine="426"/>
        <w:jc w:val="center"/>
        <w:rPr>
          <w:rFonts w:eastAsia="Arial Unicode MS"/>
          <w:b/>
          <w:bCs/>
          <w:sz w:val="22"/>
        </w:rPr>
      </w:pPr>
      <w:r w:rsidRPr="00690F5A">
        <w:rPr>
          <w:rFonts w:eastAsia="Arial Unicode MS"/>
          <w:b/>
          <w:bCs/>
          <w:sz w:val="22"/>
        </w:rPr>
        <w:t>CHƯƠNG I</w:t>
      </w:r>
    </w:p>
    <w:p w14:paraId="6573098E" w14:textId="77777777" w:rsidR="008C09F9" w:rsidRPr="00690F5A" w:rsidRDefault="008C09F9" w:rsidP="008C09F9">
      <w:pPr>
        <w:spacing w:after="0" w:line="240" w:lineRule="auto"/>
        <w:ind w:firstLine="426"/>
        <w:jc w:val="center"/>
        <w:rPr>
          <w:rFonts w:eastAsia="Arial Unicode MS"/>
          <w:b/>
          <w:bCs/>
          <w:sz w:val="22"/>
        </w:rPr>
      </w:pPr>
      <w:r w:rsidRPr="00690F5A">
        <w:rPr>
          <w:rFonts w:eastAsia="Arial Unicode MS"/>
          <w:b/>
          <w:bCs/>
          <w:sz w:val="22"/>
        </w:rPr>
        <w:t>QUY ĐỊNH CHUNG</w:t>
      </w:r>
    </w:p>
    <w:p w14:paraId="6573098F" w14:textId="77777777" w:rsidR="008C09F9" w:rsidRPr="00690F5A" w:rsidRDefault="008C09F9" w:rsidP="008C09F9">
      <w:pPr>
        <w:spacing w:after="0" w:line="240" w:lineRule="auto"/>
        <w:ind w:firstLine="426"/>
        <w:jc w:val="both"/>
        <w:rPr>
          <w:rFonts w:eastAsia="Arial Unicode MS"/>
          <w:bCs/>
          <w:sz w:val="22"/>
        </w:rPr>
      </w:pPr>
    </w:p>
    <w:p w14:paraId="65730990" w14:textId="77777777" w:rsidR="00CC0EAE" w:rsidRPr="00690F5A" w:rsidRDefault="00CC0EAE" w:rsidP="00CC0EAE">
      <w:pPr>
        <w:pStyle w:val="NormalWeb"/>
        <w:shd w:val="clear" w:color="auto" w:fill="FFFFFF"/>
        <w:spacing w:before="0" w:beforeAutospacing="0" w:after="0" w:afterAutospacing="0"/>
        <w:ind w:firstLine="284"/>
        <w:rPr>
          <w:sz w:val="22"/>
          <w:szCs w:val="22"/>
        </w:rPr>
      </w:pPr>
      <w:proofErr w:type="spellStart"/>
      <w:r w:rsidRPr="00690F5A">
        <w:rPr>
          <w:b/>
          <w:bCs/>
          <w:sz w:val="22"/>
          <w:szCs w:val="22"/>
        </w:rPr>
        <w:t>Điều</w:t>
      </w:r>
      <w:proofErr w:type="spellEnd"/>
      <w:r w:rsidRPr="00690F5A">
        <w:rPr>
          <w:b/>
          <w:bCs/>
          <w:sz w:val="22"/>
          <w:szCs w:val="22"/>
        </w:rPr>
        <w:t xml:space="preserve"> 1. </w:t>
      </w:r>
      <w:proofErr w:type="spellStart"/>
      <w:r w:rsidRPr="00690F5A">
        <w:rPr>
          <w:b/>
          <w:bCs/>
          <w:sz w:val="22"/>
          <w:szCs w:val="22"/>
        </w:rPr>
        <w:t>Đối</w:t>
      </w:r>
      <w:proofErr w:type="spellEnd"/>
      <w:r w:rsidRPr="00690F5A">
        <w:rPr>
          <w:b/>
          <w:bCs/>
          <w:sz w:val="22"/>
          <w:szCs w:val="22"/>
        </w:rPr>
        <w:t xml:space="preserve"> </w:t>
      </w:r>
      <w:proofErr w:type="spellStart"/>
      <w:r w:rsidRPr="00690F5A">
        <w:rPr>
          <w:b/>
          <w:bCs/>
          <w:sz w:val="22"/>
          <w:szCs w:val="22"/>
        </w:rPr>
        <w:t>tượng</w:t>
      </w:r>
      <w:proofErr w:type="spellEnd"/>
      <w:r w:rsidRPr="00690F5A">
        <w:rPr>
          <w:b/>
          <w:bCs/>
          <w:sz w:val="22"/>
          <w:szCs w:val="22"/>
        </w:rPr>
        <w:t xml:space="preserve"> </w:t>
      </w:r>
      <w:proofErr w:type="spellStart"/>
      <w:r w:rsidRPr="00690F5A">
        <w:rPr>
          <w:b/>
          <w:bCs/>
          <w:sz w:val="22"/>
          <w:szCs w:val="22"/>
        </w:rPr>
        <w:t>và</w:t>
      </w:r>
      <w:proofErr w:type="spellEnd"/>
      <w:r w:rsidRPr="00690F5A">
        <w:rPr>
          <w:b/>
          <w:bCs/>
          <w:sz w:val="22"/>
          <w:szCs w:val="22"/>
        </w:rPr>
        <w:t xml:space="preserve"> </w:t>
      </w:r>
      <w:proofErr w:type="spellStart"/>
      <w:r w:rsidRPr="00690F5A">
        <w:rPr>
          <w:b/>
          <w:bCs/>
          <w:sz w:val="22"/>
          <w:szCs w:val="22"/>
        </w:rPr>
        <w:t>phạm</w:t>
      </w:r>
      <w:proofErr w:type="spellEnd"/>
      <w:r w:rsidRPr="00690F5A">
        <w:rPr>
          <w:b/>
          <w:bCs/>
          <w:sz w:val="22"/>
          <w:szCs w:val="22"/>
        </w:rPr>
        <w:t xml:space="preserve"> vi </w:t>
      </w:r>
      <w:proofErr w:type="spellStart"/>
      <w:r w:rsidRPr="00690F5A">
        <w:rPr>
          <w:b/>
          <w:bCs/>
          <w:sz w:val="22"/>
          <w:szCs w:val="22"/>
        </w:rPr>
        <w:t>áp</w:t>
      </w:r>
      <w:proofErr w:type="spellEnd"/>
      <w:r w:rsidRPr="00690F5A">
        <w:rPr>
          <w:b/>
          <w:bCs/>
          <w:sz w:val="22"/>
          <w:szCs w:val="22"/>
        </w:rPr>
        <w:t xml:space="preserve"> </w:t>
      </w:r>
      <w:proofErr w:type="spellStart"/>
      <w:r w:rsidRPr="00690F5A">
        <w:rPr>
          <w:b/>
          <w:bCs/>
          <w:sz w:val="22"/>
          <w:szCs w:val="22"/>
        </w:rPr>
        <w:t>dụng</w:t>
      </w:r>
      <w:proofErr w:type="spellEnd"/>
    </w:p>
    <w:p w14:paraId="65730991" w14:textId="77777777" w:rsidR="00CC0EAE" w:rsidRPr="00690F5A" w:rsidRDefault="00CC0EAE" w:rsidP="00CC0EAE">
      <w:pPr>
        <w:pStyle w:val="NormalWeb"/>
        <w:shd w:val="clear" w:color="auto" w:fill="FFFFFF"/>
        <w:spacing w:before="0" w:beforeAutospacing="0" w:after="0" w:afterAutospacing="0"/>
        <w:ind w:firstLine="284"/>
        <w:jc w:val="both"/>
        <w:rPr>
          <w:iCs/>
          <w:sz w:val="22"/>
          <w:szCs w:val="22"/>
        </w:rPr>
      </w:pPr>
      <w:r w:rsidRPr="00690F5A">
        <w:rPr>
          <w:sz w:val="22"/>
          <w:szCs w:val="22"/>
        </w:rPr>
        <w:t xml:space="preserve">Quy </w:t>
      </w:r>
      <w:proofErr w:type="spellStart"/>
      <w:r w:rsidRPr="00690F5A">
        <w:rPr>
          <w:sz w:val="22"/>
          <w:szCs w:val="22"/>
        </w:rPr>
        <w:t>định</w:t>
      </w:r>
      <w:proofErr w:type="spellEnd"/>
      <w:r w:rsidRPr="00690F5A">
        <w:rPr>
          <w:sz w:val="22"/>
          <w:szCs w:val="22"/>
        </w:rPr>
        <w:t xml:space="preserve"> </w:t>
      </w:r>
      <w:proofErr w:type="spellStart"/>
      <w:r w:rsidRPr="00690F5A">
        <w:rPr>
          <w:sz w:val="22"/>
          <w:szCs w:val="22"/>
        </w:rPr>
        <w:t>này</w:t>
      </w:r>
      <w:proofErr w:type="spellEnd"/>
      <w:r w:rsidRPr="00690F5A">
        <w:rPr>
          <w:sz w:val="22"/>
          <w:szCs w:val="22"/>
        </w:rPr>
        <w:t xml:space="preserve"> </w:t>
      </w:r>
      <w:proofErr w:type="spellStart"/>
      <w:r w:rsidRPr="00690F5A">
        <w:rPr>
          <w:sz w:val="22"/>
          <w:szCs w:val="22"/>
        </w:rPr>
        <w:t>quy</w:t>
      </w:r>
      <w:proofErr w:type="spellEnd"/>
      <w:r w:rsidRPr="00690F5A">
        <w:rPr>
          <w:sz w:val="22"/>
          <w:szCs w:val="22"/>
        </w:rPr>
        <w:t xml:space="preserve"> </w:t>
      </w:r>
      <w:proofErr w:type="spellStart"/>
      <w:r w:rsidRPr="00690F5A">
        <w:rPr>
          <w:sz w:val="22"/>
          <w:szCs w:val="22"/>
        </w:rPr>
        <w:t>định</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đại</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chính</w:t>
      </w:r>
      <w:proofErr w:type="spellEnd"/>
      <w:r w:rsidRPr="00690F5A">
        <w:rPr>
          <w:sz w:val="22"/>
          <w:szCs w:val="22"/>
        </w:rPr>
        <w:t xml:space="preserve"> </w:t>
      </w:r>
      <w:proofErr w:type="spellStart"/>
      <w:r w:rsidRPr="00690F5A">
        <w:rPr>
          <w:sz w:val="22"/>
          <w:szCs w:val="22"/>
        </w:rPr>
        <w:t>quy</w:t>
      </w:r>
      <w:proofErr w:type="spellEnd"/>
      <w:r w:rsidRPr="00690F5A">
        <w:rPr>
          <w:bCs/>
          <w:sz w:val="22"/>
          <w:szCs w:val="22"/>
        </w:rPr>
        <w:t xml:space="preserve"> </w:t>
      </w:r>
      <w:proofErr w:type="spellStart"/>
      <w:r w:rsidRPr="00690F5A">
        <w:rPr>
          <w:bCs/>
          <w:sz w:val="22"/>
          <w:szCs w:val="22"/>
        </w:rPr>
        <w:t>của</w:t>
      </w:r>
      <w:proofErr w:type="spellEnd"/>
      <w:r w:rsidRPr="00690F5A">
        <w:rPr>
          <w:bCs/>
          <w:sz w:val="22"/>
          <w:szCs w:val="22"/>
        </w:rPr>
        <w:t xml:space="preserve"> </w:t>
      </w:r>
      <w:r w:rsidRPr="00690F5A">
        <w:rPr>
          <w:iCs/>
          <w:sz w:val="22"/>
          <w:szCs w:val="22"/>
        </w:rPr>
        <w:t xml:space="preserve">Trường </w:t>
      </w:r>
      <w:proofErr w:type="spellStart"/>
      <w:r w:rsidRPr="00690F5A">
        <w:rPr>
          <w:iCs/>
          <w:sz w:val="22"/>
          <w:szCs w:val="22"/>
        </w:rPr>
        <w:t>Đại</w:t>
      </w:r>
      <w:proofErr w:type="spellEnd"/>
      <w:r w:rsidRPr="00690F5A">
        <w:rPr>
          <w:iCs/>
          <w:sz w:val="22"/>
          <w:szCs w:val="22"/>
        </w:rPr>
        <w:t xml:space="preserve"> </w:t>
      </w:r>
      <w:proofErr w:type="spellStart"/>
      <w:r w:rsidRPr="00690F5A">
        <w:rPr>
          <w:iCs/>
          <w:sz w:val="22"/>
          <w:szCs w:val="22"/>
        </w:rPr>
        <w:t>học</w:t>
      </w:r>
      <w:proofErr w:type="spellEnd"/>
      <w:r w:rsidRPr="00690F5A">
        <w:rPr>
          <w:iCs/>
          <w:sz w:val="22"/>
          <w:szCs w:val="22"/>
        </w:rPr>
        <w:t xml:space="preserve"> </w:t>
      </w:r>
      <w:proofErr w:type="spellStart"/>
      <w:r w:rsidRPr="00690F5A">
        <w:rPr>
          <w:iCs/>
          <w:sz w:val="22"/>
          <w:szCs w:val="22"/>
        </w:rPr>
        <w:t>Bạc</w:t>
      </w:r>
      <w:proofErr w:type="spellEnd"/>
      <w:r w:rsidRPr="00690F5A">
        <w:rPr>
          <w:iCs/>
          <w:sz w:val="22"/>
          <w:szCs w:val="22"/>
        </w:rPr>
        <w:t xml:space="preserve"> </w:t>
      </w:r>
      <w:proofErr w:type="spellStart"/>
      <w:r w:rsidRPr="00690F5A">
        <w:rPr>
          <w:iCs/>
          <w:sz w:val="22"/>
          <w:szCs w:val="22"/>
        </w:rPr>
        <w:t>Liêu</w:t>
      </w:r>
      <w:proofErr w:type="spellEnd"/>
      <w:r w:rsidRPr="00690F5A">
        <w:rPr>
          <w:iCs/>
          <w:sz w:val="22"/>
          <w:szCs w:val="22"/>
        </w:rPr>
        <w:t>.</w:t>
      </w:r>
    </w:p>
    <w:p w14:paraId="65730992" w14:textId="77777777" w:rsidR="00CC0EAE" w:rsidRPr="00690F5A" w:rsidRDefault="00CC0EAE" w:rsidP="00CC0EAE">
      <w:pPr>
        <w:pStyle w:val="NormalWeb"/>
        <w:shd w:val="clear" w:color="auto" w:fill="FFFFFF"/>
        <w:spacing w:before="0" w:beforeAutospacing="0" w:after="0" w:afterAutospacing="0"/>
        <w:ind w:firstLine="284"/>
        <w:jc w:val="both"/>
        <w:rPr>
          <w:sz w:val="22"/>
          <w:szCs w:val="22"/>
        </w:rPr>
      </w:pPr>
      <w:proofErr w:type="spellStart"/>
      <w:r w:rsidRPr="00690F5A">
        <w:rPr>
          <w:b/>
          <w:bCs/>
          <w:sz w:val="22"/>
          <w:szCs w:val="22"/>
        </w:rPr>
        <w:t>Điều</w:t>
      </w:r>
      <w:proofErr w:type="spellEnd"/>
      <w:r w:rsidRPr="00690F5A">
        <w:rPr>
          <w:b/>
          <w:bCs/>
          <w:sz w:val="22"/>
          <w:szCs w:val="22"/>
        </w:rPr>
        <w:t xml:space="preserve"> 2.</w:t>
      </w:r>
      <w:r w:rsidRPr="00690F5A">
        <w:rPr>
          <w:rStyle w:val="apple-converted-space"/>
          <w:sz w:val="22"/>
          <w:szCs w:val="22"/>
        </w:rPr>
        <w:t> </w:t>
      </w:r>
      <w:r w:rsidRPr="00690F5A">
        <w:rPr>
          <w:b/>
          <w:bCs/>
          <w:sz w:val="22"/>
          <w:szCs w:val="22"/>
        </w:rPr>
        <w:t xml:space="preserve">Nguyên </w:t>
      </w:r>
      <w:proofErr w:type="spellStart"/>
      <w:r w:rsidRPr="00690F5A">
        <w:rPr>
          <w:b/>
          <w:bCs/>
          <w:sz w:val="22"/>
          <w:szCs w:val="22"/>
        </w:rPr>
        <w:t>tắc</w:t>
      </w:r>
      <w:proofErr w:type="spellEnd"/>
      <w:r w:rsidRPr="00690F5A">
        <w:rPr>
          <w:b/>
          <w:bCs/>
          <w:sz w:val="22"/>
          <w:szCs w:val="22"/>
        </w:rPr>
        <w:t xml:space="preserve"> </w:t>
      </w:r>
      <w:proofErr w:type="spellStart"/>
      <w:r w:rsidRPr="00690F5A">
        <w:rPr>
          <w:b/>
          <w:bCs/>
          <w:sz w:val="22"/>
          <w:szCs w:val="22"/>
        </w:rPr>
        <w:t>đánh</w:t>
      </w:r>
      <w:proofErr w:type="spellEnd"/>
      <w:r w:rsidRPr="00690F5A">
        <w:rPr>
          <w:b/>
          <w:bCs/>
          <w:sz w:val="22"/>
          <w:szCs w:val="22"/>
        </w:rPr>
        <w:t xml:space="preserve"> </w:t>
      </w:r>
      <w:proofErr w:type="spellStart"/>
      <w:r w:rsidRPr="00690F5A">
        <w:rPr>
          <w:b/>
          <w:bCs/>
          <w:sz w:val="22"/>
          <w:szCs w:val="22"/>
        </w:rPr>
        <w:t>giá</w:t>
      </w:r>
      <w:proofErr w:type="spellEnd"/>
      <w:r w:rsidRPr="00690F5A">
        <w:rPr>
          <w:b/>
          <w:bCs/>
          <w:sz w:val="22"/>
          <w:szCs w:val="22"/>
        </w:rPr>
        <w:t xml:space="preserve"> </w:t>
      </w:r>
      <w:proofErr w:type="spellStart"/>
      <w:r w:rsidRPr="00690F5A">
        <w:rPr>
          <w:b/>
          <w:bCs/>
          <w:sz w:val="22"/>
          <w:szCs w:val="22"/>
        </w:rPr>
        <w:t>kết</w:t>
      </w:r>
      <w:proofErr w:type="spellEnd"/>
      <w:r w:rsidRPr="00690F5A">
        <w:rPr>
          <w:b/>
          <w:bCs/>
          <w:sz w:val="22"/>
          <w:szCs w:val="22"/>
        </w:rPr>
        <w:t xml:space="preserve"> </w:t>
      </w:r>
      <w:proofErr w:type="spellStart"/>
      <w:r w:rsidRPr="00690F5A">
        <w:rPr>
          <w:b/>
          <w:bCs/>
          <w:sz w:val="22"/>
          <w:szCs w:val="22"/>
        </w:rPr>
        <w:t>quả</w:t>
      </w:r>
      <w:proofErr w:type="spellEnd"/>
      <w:r w:rsidRPr="00690F5A">
        <w:rPr>
          <w:b/>
          <w:bCs/>
          <w:sz w:val="22"/>
          <w:szCs w:val="22"/>
        </w:rPr>
        <w:t xml:space="preserve"> </w:t>
      </w:r>
      <w:proofErr w:type="spellStart"/>
      <w:r w:rsidRPr="00690F5A">
        <w:rPr>
          <w:b/>
          <w:bCs/>
          <w:sz w:val="22"/>
          <w:szCs w:val="22"/>
        </w:rPr>
        <w:t>rèn</w:t>
      </w:r>
      <w:proofErr w:type="spellEnd"/>
      <w:r w:rsidRPr="00690F5A">
        <w:rPr>
          <w:b/>
          <w:bCs/>
          <w:sz w:val="22"/>
          <w:szCs w:val="22"/>
        </w:rPr>
        <w:t xml:space="preserve"> </w:t>
      </w:r>
      <w:proofErr w:type="spellStart"/>
      <w:r w:rsidRPr="00690F5A">
        <w:rPr>
          <w:b/>
          <w:bCs/>
          <w:sz w:val="22"/>
          <w:szCs w:val="22"/>
        </w:rPr>
        <w:t>luyện</w:t>
      </w:r>
      <w:proofErr w:type="spellEnd"/>
      <w:r w:rsidRPr="00690F5A">
        <w:rPr>
          <w:b/>
          <w:bCs/>
          <w:sz w:val="22"/>
          <w:szCs w:val="22"/>
        </w:rPr>
        <w:t xml:space="preserve"> </w:t>
      </w:r>
    </w:p>
    <w:p w14:paraId="65730993" w14:textId="77777777" w:rsidR="00CC0EAE" w:rsidRPr="00690F5A" w:rsidRDefault="00CC0EAE" w:rsidP="00CC0EAE">
      <w:pPr>
        <w:pStyle w:val="NormalWeb"/>
        <w:shd w:val="clear" w:color="auto" w:fill="FFFFFF"/>
        <w:spacing w:before="0" w:beforeAutospacing="0" w:after="0" w:afterAutospacing="0"/>
        <w:ind w:firstLine="284"/>
        <w:jc w:val="both"/>
        <w:rPr>
          <w:sz w:val="22"/>
          <w:szCs w:val="22"/>
        </w:rPr>
      </w:pPr>
      <w:r w:rsidRPr="00690F5A">
        <w:rPr>
          <w:sz w:val="22"/>
          <w:szCs w:val="22"/>
        </w:rPr>
        <w:t xml:space="preserve">1. </w:t>
      </w:r>
      <w:proofErr w:type="spellStart"/>
      <w:r w:rsidRPr="00690F5A">
        <w:rPr>
          <w:sz w:val="22"/>
          <w:szCs w:val="22"/>
        </w:rPr>
        <w:t>Thực</w:t>
      </w:r>
      <w:proofErr w:type="spellEnd"/>
      <w:r w:rsidRPr="00690F5A">
        <w:rPr>
          <w:sz w:val="22"/>
          <w:szCs w:val="22"/>
        </w:rPr>
        <w:t xml:space="preserve"> </w:t>
      </w:r>
      <w:proofErr w:type="spellStart"/>
      <w:r w:rsidRPr="00690F5A">
        <w:rPr>
          <w:sz w:val="22"/>
          <w:szCs w:val="22"/>
        </w:rPr>
        <w:t>hiện</w:t>
      </w:r>
      <w:proofErr w:type="spellEnd"/>
      <w:r w:rsidRPr="00690F5A">
        <w:rPr>
          <w:sz w:val="22"/>
          <w:szCs w:val="22"/>
        </w:rPr>
        <w:t xml:space="preserve"> </w:t>
      </w:r>
      <w:proofErr w:type="spellStart"/>
      <w:r w:rsidRPr="00690F5A">
        <w:rPr>
          <w:sz w:val="22"/>
          <w:szCs w:val="22"/>
        </w:rPr>
        <w:t>nghiêm</w:t>
      </w:r>
      <w:proofErr w:type="spellEnd"/>
      <w:r w:rsidRPr="00690F5A">
        <w:rPr>
          <w:sz w:val="22"/>
          <w:szCs w:val="22"/>
        </w:rPr>
        <w:t xml:space="preserve"> </w:t>
      </w:r>
      <w:proofErr w:type="spellStart"/>
      <w:r w:rsidRPr="00690F5A">
        <w:rPr>
          <w:sz w:val="22"/>
          <w:szCs w:val="22"/>
        </w:rPr>
        <w:t>túc</w:t>
      </w:r>
      <w:proofErr w:type="spellEnd"/>
      <w:r w:rsidRPr="00690F5A">
        <w:rPr>
          <w:sz w:val="22"/>
          <w:szCs w:val="22"/>
        </w:rPr>
        <w:t xml:space="preserve"> </w:t>
      </w:r>
      <w:proofErr w:type="spellStart"/>
      <w:r w:rsidRPr="00690F5A">
        <w:rPr>
          <w:sz w:val="22"/>
          <w:szCs w:val="22"/>
        </w:rPr>
        <w:t>quy</w:t>
      </w:r>
      <w:proofErr w:type="spellEnd"/>
      <w:r w:rsidRPr="00690F5A">
        <w:rPr>
          <w:sz w:val="22"/>
          <w:szCs w:val="22"/>
        </w:rPr>
        <w:t xml:space="preserve"> </w:t>
      </w:r>
      <w:proofErr w:type="spellStart"/>
      <w:r w:rsidRPr="00690F5A">
        <w:rPr>
          <w:sz w:val="22"/>
          <w:szCs w:val="22"/>
        </w:rPr>
        <w:t>trình</w:t>
      </w:r>
      <w:proofErr w:type="spellEnd"/>
      <w:r w:rsidRPr="00690F5A">
        <w:rPr>
          <w:sz w:val="22"/>
          <w:szCs w:val="22"/>
        </w:rPr>
        <w:t xml:space="preserve"> </w:t>
      </w:r>
      <w:proofErr w:type="spellStart"/>
      <w:r w:rsidRPr="00690F5A">
        <w:rPr>
          <w:sz w:val="22"/>
          <w:szCs w:val="22"/>
        </w:rPr>
        <w:t>và</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tiêu</w:t>
      </w:r>
      <w:proofErr w:type="spellEnd"/>
      <w:r w:rsidRPr="00690F5A">
        <w:rPr>
          <w:sz w:val="22"/>
          <w:szCs w:val="22"/>
        </w:rPr>
        <w:t xml:space="preserve"> </w:t>
      </w:r>
      <w:proofErr w:type="spellStart"/>
      <w:r w:rsidRPr="00690F5A">
        <w:rPr>
          <w:sz w:val="22"/>
          <w:szCs w:val="22"/>
        </w:rPr>
        <w:t>chí</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 xml:space="preserve"> </w:t>
      </w:r>
      <w:proofErr w:type="spellStart"/>
      <w:r w:rsidRPr="00690F5A">
        <w:rPr>
          <w:sz w:val="22"/>
          <w:szCs w:val="22"/>
        </w:rPr>
        <w:t>được</w:t>
      </w:r>
      <w:proofErr w:type="spellEnd"/>
      <w:r w:rsidRPr="00690F5A">
        <w:rPr>
          <w:sz w:val="22"/>
          <w:szCs w:val="22"/>
        </w:rPr>
        <w:t xml:space="preserve"> </w:t>
      </w:r>
      <w:proofErr w:type="spellStart"/>
      <w:r w:rsidRPr="00690F5A">
        <w:rPr>
          <w:sz w:val="22"/>
          <w:szCs w:val="22"/>
        </w:rPr>
        <w:t>nêu</w:t>
      </w:r>
      <w:proofErr w:type="spellEnd"/>
      <w:r w:rsidRPr="00690F5A">
        <w:rPr>
          <w:sz w:val="22"/>
          <w:szCs w:val="22"/>
        </w:rPr>
        <w:t xml:space="preserve"> </w:t>
      </w:r>
      <w:proofErr w:type="spellStart"/>
      <w:r w:rsidRPr="00690F5A">
        <w:rPr>
          <w:sz w:val="22"/>
          <w:szCs w:val="22"/>
        </w:rPr>
        <w:t>tại</w:t>
      </w:r>
      <w:proofErr w:type="spellEnd"/>
      <w:r w:rsidRPr="00690F5A">
        <w:rPr>
          <w:sz w:val="22"/>
          <w:szCs w:val="22"/>
        </w:rPr>
        <w:t xml:space="preserve"> </w:t>
      </w:r>
      <w:proofErr w:type="spellStart"/>
      <w:r w:rsidRPr="00690F5A">
        <w:rPr>
          <w:sz w:val="22"/>
          <w:szCs w:val="22"/>
        </w:rPr>
        <w:t>quy</w:t>
      </w:r>
      <w:proofErr w:type="spellEnd"/>
      <w:r w:rsidRPr="00690F5A">
        <w:rPr>
          <w:sz w:val="22"/>
          <w:szCs w:val="22"/>
        </w:rPr>
        <w:t xml:space="preserve"> </w:t>
      </w:r>
      <w:proofErr w:type="spellStart"/>
      <w:r w:rsidRPr="00690F5A">
        <w:rPr>
          <w:sz w:val="22"/>
          <w:szCs w:val="22"/>
        </w:rPr>
        <w:t>định</w:t>
      </w:r>
      <w:proofErr w:type="spellEnd"/>
      <w:r w:rsidRPr="00690F5A">
        <w:rPr>
          <w:sz w:val="22"/>
          <w:szCs w:val="22"/>
        </w:rPr>
        <w:t xml:space="preserve"> </w:t>
      </w:r>
      <w:proofErr w:type="spellStart"/>
      <w:r w:rsidRPr="00690F5A">
        <w:rPr>
          <w:sz w:val="22"/>
          <w:szCs w:val="22"/>
        </w:rPr>
        <w:t>này</w:t>
      </w:r>
      <w:proofErr w:type="spellEnd"/>
      <w:r w:rsidRPr="00690F5A">
        <w:rPr>
          <w:sz w:val="22"/>
          <w:szCs w:val="22"/>
        </w:rPr>
        <w:t xml:space="preserve">; </w:t>
      </w:r>
      <w:proofErr w:type="spellStart"/>
      <w:r w:rsidRPr="00690F5A">
        <w:rPr>
          <w:sz w:val="22"/>
          <w:szCs w:val="22"/>
        </w:rPr>
        <w:t>đảm</w:t>
      </w:r>
      <w:proofErr w:type="spellEnd"/>
      <w:r w:rsidRPr="00690F5A">
        <w:rPr>
          <w:sz w:val="22"/>
          <w:szCs w:val="22"/>
        </w:rPr>
        <w:t xml:space="preserve"> </w:t>
      </w:r>
      <w:proofErr w:type="spellStart"/>
      <w:r w:rsidRPr="00690F5A">
        <w:rPr>
          <w:sz w:val="22"/>
          <w:szCs w:val="22"/>
        </w:rPr>
        <w:t>bảo</w:t>
      </w:r>
      <w:proofErr w:type="spellEnd"/>
      <w:r w:rsidRPr="00690F5A">
        <w:rPr>
          <w:sz w:val="22"/>
          <w:szCs w:val="22"/>
        </w:rPr>
        <w:t xml:space="preserve"> </w:t>
      </w:r>
      <w:proofErr w:type="spellStart"/>
      <w:r w:rsidRPr="00690F5A">
        <w:rPr>
          <w:sz w:val="22"/>
          <w:szCs w:val="22"/>
        </w:rPr>
        <w:t>chính</w:t>
      </w:r>
      <w:proofErr w:type="spellEnd"/>
      <w:r w:rsidRPr="00690F5A">
        <w:rPr>
          <w:sz w:val="22"/>
          <w:szCs w:val="22"/>
        </w:rPr>
        <w:t xml:space="preserve"> </w:t>
      </w:r>
      <w:proofErr w:type="spellStart"/>
      <w:r w:rsidRPr="00690F5A">
        <w:rPr>
          <w:sz w:val="22"/>
          <w:szCs w:val="22"/>
        </w:rPr>
        <w:t>xác</w:t>
      </w:r>
      <w:proofErr w:type="spellEnd"/>
      <w:r w:rsidRPr="00690F5A">
        <w:rPr>
          <w:sz w:val="22"/>
          <w:szCs w:val="22"/>
        </w:rPr>
        <w:t xml:space="preserve">, </w:t>
      </w:r>
      <w:proofErr w:type="spellStart"/>
      <w:r w:rsidRPr="00690F5A">
        <w:rPr>
          <w:sz w:val="22"/>
          <w:szCs w:val="22"/>
        </w:rPr>
        <w:t>công</w:t>
      </w:r>
      <w:proofErr w:type="spellEnd"/>
      <w:r w:rsidRPr="00690F5A">
        <w:rPr>
          <w:sz w:val="22"/>
          <w:szCs w:val="22"/>
        </w:rPr>
        <w:t xml:space="preserve"> </w:t>
      </w:r>
      <w:proofErr w:type="spellStart"/>
      <w:r w:rsidRPr="00690F5A">
        <w:rPr>
          <w:sz w:val="22"/>
          <w:szCs w:val="22"/>
        </w:rPr>
        <w:t>khai</w:t>
      </w:r>
      <w:proofErr w:type="spellEnd"/>
      <w:r w:rsidRPr="00690F5A">
        <w:rPr>
          <w:sz w:val="22"/>
          <w:szCs w:val="22"/>
        </w:rPr>
        <w:t xml:space="preserve">, </w:t>
      </w:r>
      <w:proofErr w:type="spellStart"/>
      <w:r w:rsidRPr="00690F5A">
        <w:rPr>
          <w:sz w:val="22"/>
          <w:szCs w:val="22"/>
        </w:rPr>
        <w:t>công</w:t>
      </w:r>
      <w:proofErr w:type="spellEnd"/>
      <w:r w:rsidRPr="00690F5A">
        <w:rPr>
          <w:sz w:val="22"/>
          <w:szCs w:val="22"/>
        </w:rPr>
        <w:t xml:space="preserve"> </w:t>
      </w:r>
      <w:proofErr w:type="spellStart"/>
      <w:r w:rsidRPr="00690F5A">
        <w:rPr>
          <w:sz w:val="22"/>
          <w:szCs w:val="22"/>
        </w:rPr>
        <w:t>bằng</w:t>
      </w:r>
      <w:proofErr w:type="spellEnd"/>
      <w:r w:rsidRPr="00690F5A">
        <w:rPr>
          <w:sz w:val="22"/>
          <w:szCs w:val="22"/>
        </w:rPr>
        <w:t xml:space="preserve"> </w:t>
      </w:r>
      <w:proofErr w:type="spellStart"/>
      <w:r w:rsidRPr="00690F5A">
        <w:rPr>
          <w:sz w:val="22"/>
          <w:szCs w:val="22"/>
        </w:rPr>
        <w:t>và</w:t>
      </w:r>
      <w:proofErr w:type="spellEnd"/>
      <w:r w:rsidRPr="00690F5A">
        <w:rPr>
          <w:sz w:val="22"/>
          <w:szCs w:val="22"/>
        </w:rPr>
        <w:t xml:space="preserve"> </w:t>
      </w:r>
      <w:proofErr w:type="spellStart"/>
      <w:r w:rsidRPr="00690F5A">
        <w:rPr>
          <w:sz w:val="22"/>
          <w:szCs w:val="22"/>
        </w:rPr>
        <w:t>khách</w:t>
      </w:r>
      <w:proofErr w:type="spellEnd"/>
      <w:r w:rsidRPr="00690F5A">
        <w:rPr>
          <w:sz w:val="22"/>
          <w:szCs w:val="22"/>
        </w:rPr>
        <w:t xml:space="preserve"> </w:t>
      </w:r>
      <w:proofErr w:type="spellStart"/>
      <w:r w:rsidRPr="00690F5A">
        <w:rPr>
          <w:sz w:val="22"/>
          <w:szCs w:val="22"/>
        </w:rPr>
        <w:t>quan</w:t>
      </w:r>
      <w:proofErr w:type="spellEnd"/>
      <w:r w:rsidRPr="00690F5A">
        <w:rPr>
          <w:sz w:val="22"/>
          <w:szCs w:val="22"/>
        </w:rPr>
        <w:t>.</w:t>
      </w:r>
    </w:p>
    <w:p w14:paraId="65730994" w14:textId="77777777" w:rsidR="00CC0EAE" w:rsidRPr="00690F5A" w:rsidRDefault="00CC0EAE" w:rsidP="00CC0EAE">
      <w:pPr>
        <w:pStyle w:val="NormalWeb"/>
        <w:shd w:val="clear" w:color="auto" w:fill="FFFFFF"/>
        <w:spacing w:before="0" w:beforeAutospacing="0" w:after="0" w:afterAutospacing="0"/>
        <w:ind w:firstLine="284"/>
        <w:jc w:val="both"/>
        <w:rPr>
          <w:sz w:val="22"/>
          <w:szCs w:val="22"/>
        </w:rPr>
      </w:pPr>
      <w:r w:rsidRPr="00690F5A">
        <w:rPr>
          <w:sz w:val="22"/>
          <w:szCs w:val="22"/>
        </w:rPr>
        <w:t xml:space="preserve">2. </w:t>
      </w:r>
      <w:proofErr w:type="spellStart"/>
      <w:r w:rsidRPr="00690F5A">
        <w:rPr>
          <w:sz w:val="22"/>
          <w:szCs w:val="22"/>
        </w:rPr>
        <w:t>Đảm</w:t>
      </w:r>
      <w:proofErr w:type="spellEnd"/>
      <w:r w:rsidRPr="00690F5A">
        <w:rPr>
          <w:sz w:val="22"/>
          <w:szCs w:val="22"/>
        </w:rPr>
        <w:t xml:space="preserve"> </w:t>
      </w:r>
      <w:proofErr w:type="spellStart"/>
      <w:r w:rsidRPr="00690F5A">
        <w:rPr>
          <w:sz w:val="22"/>
          <w:szCs w:val="22"/>
        </w:rPr>
        <w:t>bảo</w:t>
      </w:r>
      <w:proofErr w:type="spellEnd"/>
      <w:r w:rsidRPr="00690F5A">
        <w:rPr>
          <w:sz w:val="22"/>
          <w:szCs w:val="22"/>
        </w:rPr>
        <w:t xml:space="preserve"> </w:t>
      </w:r>
      <w:proofErr w:type="spellStart"/>
      <w:r w:rsidRPr="00690F5A">
        <w:rPr>
          <w:sz w:val="22"/>
          <w:szCs w:val="22"/>
        </w:rPr>
        <w:t>yếu</w:t>
      </w:r>
      <w:proofErr w:type="spellEnd"/>
      <w:r w:rsidRPr="00690F5A">
        <w:rPr>
          <w:sz w:val="22"/>
          <w:szCs w:val="22"/>
        </w:rPr>
        <w:t xml:space="preserve"> </w:t>
      </w:r>
      <w:proofErr w:type="spellStart"/>
      <w:r w:rsidRPr="00690F5A">
        <w:rPr>
          <w:sz w:val="22"/>
          <w:szCs w:val="22"/>
        </w:rPr>
        <w:t>tố</w:t>
      </w:r>
      <w:proofErr w:type="spellEnd"/>
      <w:r w:rsidRPr="00690F5A">
        <w:rPr>
          <w:sz w:val="22"/>
          <w:szCs w:val="22"/>
        </w:rPr>
        <w:t xml:space="preserve"> </w:t>
      </w:r>
      <w:proofErr w:type="spellStart"/>
      <w:r w:rsidRPr="00690F5A">
        <w:rPr>
          <w:sz w:val="22"/>
          <w:szCs w:val="22"/>
        </w:rPr>
        <w:t>bình</w:t>
      </w:r>
      <w:proofErr w:type="spellEnd"/>
      <w:r w:rsidRPr="00690F5A">
        <w:rPr>
          <w:sz w:val="22"/>
          <w:szCs w:val="22"/>
        </w:rPr>
        <w:t xml:space="preserve"> </w:t>
      </w:r>
      <w:proofErr w:type="spellStart"/>
      <w:r w:rsidRPr="00690F5A">
        <w:rPr>
          <w:sz w:val="22"/>
          <w:szCs w:val="22"/>
        </w:rPr>
        <w:t>đẳng</w:t>
      </w:r>
      <w:proofErr w:type="spellEnd"/>
      <w:r w:rsidRPr="00690F5A">
        <w:rPr>
          <w:sz w:val="22"/>
          <w:szCs w:val="22"/>
        </w:rPr>
        <w:t xml:space="preserve">, </w:t>
      </w:r>
      <w:proofErr w:type="spellStart"/>
      <w:r w:rsidRPr="00690F5A">
        <w:rPr>
          <w:sz w:val="22"/>
          <w:szCs w:val="22"/>
        </w:rPr>
        <w:t>dân</w:t>
      </w:r>
      <w:proofErr w:type="spellEnd"/>
      <w:r w:rsidRPr="00690F5A">
        <w:rPr>
          <w:sz w:val="22"/>
          <w:szCs w:val="22"/>
        </w:rPr>
        <w:t xml:space="preserve"> </w:t>
      </w:r>
      <w:proofErr w:type="spellStart"/>
      <w:r w:rsidRPr="00690F5A">
        <w:rPr>
          <w:sz w:val="22"/>
          <w:szCs w:val="22"/>
        </w:rPr>
        <w:t>chủ</w:t>
      </w:r>
      <w:proofErr w:type="spellEnd"/>
      <w:r w:rsidRPr="00690F5A">
        <w:rPr>
          <w:sz w:val="22"/>
          <w:szCs w:val="22"/>
        </w:rPr>
        <w:t xml:space="preserve">, </w:t>
      </w:r>
      <w:proofErr w:type="spellStart"/>
      <w:r w:rsidRPr="00690F5A">
        <w:rPr>
          <w:sz w:val="22"/>
          <w:szCs w:val="22"/>
        </w:rPr>
        <w:t>tôn</w:t>
      </w:r>
      <w:proofErr w:type="spellEnd"/>
      <w:r w:rsidRPr="00690F5A">
        <w:rPr>
          <w:sz w:val="22"/>
          <w:szCs w:val="22"/>
        </w:rPr>
        <w:t xml:space="preserve"> </w:t>
      </w:r>
      <w:proofErr w:type="spellStart"/>
      <w:r w:rsidRPr="00690F5A">
        <w:rPr>
          <w:sz w:val="22"/>
          <w:szCs w:val="22"/>
        </w:rPr>
        <w:t>trọng</w:t>
      </w:r>
      <w:proofErr w:type="spellEnd"/>
      <w:r w:rsidRPr="00690F5A">
        <w:rPr>
          <w:sz w:val="22"/>
          <w:szCs w:val="22"/>
        </w:rPr>
        <w:t xml:space="preserve"> </w:t>
      </w:r>
      <w:proofErr w:type="spellStart"/>
      <w:r w:rsidRPr="00690F5A">
        <w:rPr>
          <w:sz w:val="22"/>
          <w:szCs w:val="22"/>
        </w:rPr>
        <w:t>quyền</w:t>
      </w:r>
      <w:proofErr w:type="spellEnd"/>
      <w:r w:rsidRPr="00690F5A">
        <w:rPr>
          <w:sz w:val="22"/>
          <w:szCs w:val="22"/>
        </w:rPr>
        <w:t xml:space="preserve"> </w:t>
      </w:r>
      <w:proofErr w:type="spellStart"/>
      <w:r w:rsidRPr="00690F5A">
        <w:rPr>
          <w:sz w:val="22"/>
          <w:szCs w:val="22"/>
        </w:rPr>
        <w:t>làm</w:t>
      </w:r>
      <w:proofErr w:type="spellEnd"/>
      <w:r w:rsidRPr="00690F5A">
        <w:rPr>
          <w:sz w:val="22"/>
          <w:szCs w:val="22"/>
        </w:rPr>
        <w:t xml:space="preserve"> </w:t>
      </w:r>
      <w:proofErr w:type="spellStart"/>
      <w:r w:rsidRPr="00690F5A">
        <w:rPr>
          <w:sz w:val="22"/>
          <w:szCs w:val="22"/>
        </w:rPr>
        <w:t>chủ</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w:t>
      </w:r>
    </w:p>
    <w:p w14:paraId="65730995" w14:textId="77777777" w:rsidR="00CC0EAE" w:rsidRPr="00690F5A" w:rsidRDefault="00CC0EAE" w:rsidP="00CC0EAE">
      <w:pPr>
        <w:pStyle w:val="NormalWeb"/>
        <w:shd w:val="clear" w:color="auto" w:fill="FFFFFF"/>
        <w:spacing w:before="0" w:beforeAutospacing="0" w:after="0" w:afterAutospacing="0"/>
        <w:ind w:firstLine="284"/>
        <w:jc w:val="both"/>
        <w:rPr>
          <w:sz w:val="22"/>
          <w:szCs w:val="22"/>
        </w:rPr>
      </w:pPr>
      <w:r w:rsidRPr="00690F5A">
        <w:rPr>
          <w:sz w:val="22"/>
          <w:szCs w:val="22"/>
        </w:rPr>
        <w:t xml:space="preserve">3. </w:t>
      </w:r>
      <w:proofErr w:type="spellStart"/>
      <w:r w:rsidRPr="00690F5A">
        <w:rPr>
          <w:sz w:val="22"/>
          <w:szCs w:val="22"/>
        </w:rPr>
        <w:t>Phối</w:t>
      </w:r>
      <w:proofErr w:type="spellEnd"/>
      <w:r w:rsidRPr="00690F5A">
        <w:rPr>
          <w:sz w:val="22"/>
          <w:szCs w:val="22"/>
        </w:rPr>
        <w:t xml:space="preserve"> </w:t>
      </w:r>
      <w:proofErr w:type="spellStart"/>
      <w:r w:rsidRPr="00690F5A">
        <w:rPr>
          <w:sz w:val="22"/>
          <w:szCs w:val="22"/>
        </w:rPr>
        <w:t>hợp</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bộ</w:t>
      </w:r>
      <w:proofErr w:type="spellEnd"/>
      <w:r w:rsidRPr="00690F5A">
        <w:rPr>
          <w:sz w:val="22"/>
          <w:szCs w:val="22"/>
        </w:rPr>
        <w:t xml:space="preserve">, </w:t>
      </w:r>
      <w:proofErr w:type="spellStart"/>
      <w:r w:rsidRPr="00690F5A">
        <w:rPr>
          <w:sz w:val="22"/>
          <w:szCs w:val="22"/>
        </w:rPr>
        <w:t>chặt</w:t>
      </w:r>
      <w:proofErr w:type="spellEnd"/>
      <w:r w:rsidRPr="00690F5A">
        <w:rPr>
          <w:sz w:val="22"/>
          <w:szCs w:val="22"/>
        </w:rPr>
        <w:t xml:space="preserve"> </w:t>
      </w:r>
      <w:proofErr w:type="spellStart"/>
      <w:r w:rsidRPr="00690F5A">
        <w:rPr>
          <w:sz w:val="22"/>
          <w:szCs w:val="22"/>
        </w:rPr>
        <w:t>chẽ</w:t>
      </w:r>
      <w:proofErr w:type="spellEnd"/>
      <w:r w:rsidRPr="00690F5A">
        <w:rPr>
          <w:sz w:val="22"/>
          <w:szCs w:val="22"/>
        </w:rPr>
        <w:t xml:space="preserve"> </w:t>
      </w:r>
      <w:proofErr w:type="spellStart"/>
      <w:r w:rsidRPr="00690F5A">
        <w:rPr>
          <w:sz w:val="22"/>
          <w:szCs w:val="22"/>
        </w:rPr>
        <w:t>giữa</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bộ</w:t>
      </w:r>
      <w:proofErr w:type="spellEnd"/>
      <w:r w:rsidRPr="00690F5A">
        <w:rPr>
          <w:sz w:val="22"/>
          <w:szCs w:val="22"/>
        </w:rPr>
        <w:t xml:space="preserve"> </w:t>
      </w:r>
      <w:proofErr w:type="spellStart"/>
      <w:r w:rsidRPr="00690F5A">
        <w:rPr>
          <w:sz w:val="22"/>
          <w:szCs w:val="22"/>
        </w:rPr>
        <w:t>phận</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đơn</w:t>
      </w:r>
      <w:proofErr w:type="spellEnd"/>
      <w:r w:rsidRPr="00690F5A">
        <w:rPr>
          <w:sz w:val="22"/>
          <w:szCs w:val="22"/>
        </w:rPr>
        <w:t xml:space="preserve"> </w:t>
      </w:r>
      <w:proofErr w:type="spellStart"/>
      <w:r w:rsidRPr="00690F5A">
        <w:rPr>
          <w:sz w:val="22"/>
          <w:szCs w:val="22"/>
        </w:rPr>
        <w:t>vị</w:t>
      </w:r>
      <w:proofErr w:type="spellEnd"/>
      <w:r w:rsidRPr="00690F5A">
        <w:rPr>
          <w:sz w:val="22"/>
          <w:szCs w:val="22"/>
        </w:rPr>
        <w:t xml:space="preserve"> </w:t>
      </w:r>
      <w:proofErr w:type="spellStart"/>
      <w:r w:rsidRPr="00690F5A">
        <w:rPr>
          <w:sz w:val="22"/>
          <w:szCs w:val="22"/>
        </w:rPr>
        <w:t>có</w:t>
      </w:r>
      <w:proofErr w:type="spellEnd"/>
      <w:r w:rsidRPr="00690F5A">
        <w:rPr>
          <w:sz w:val="22"/>
          <w:szCs w:val="22"/>
        </w:rPr>
        <w:t xml:space="preserve"> </w:t>
      </w:r>
      <w:proofErr w:type="spellStart"/>
      <w:r w:rsidRPr="00690F5A">
        <w:rPr>
          <w:sz w:val="22"/>
          <w:szCs w:val="22"/>
        </w:rPr>
        <w:t>liên</w:t>
      </w:r>
      <w:proofErr w:type="spellEnd"/>
      <w:r w:rsidRPr="00690F5A">
        <w:rPr>
          <w:sz w:val="22"/>
          <w:szCs w:val="22"/>
        </w:rPr>
        <w:t xml:space="preserve"> </w:t>
      </w:r>
      <w:proofErr w:type="spellStart"/>
      <w:r w:rsidRPr="00690F5A">
        <w:rPr>
          <w:sz w:val="22"/>
          <w:szCs w:val="22"/>
        </w:rPr>
        <w:t>quan</w:t>
      </w:r>
      <w:proofErr w:type="spellEnd"/>
      <w:r w:rsidRPr="00690F5A">
        <w:rPr>
          <w:sz w:val="22"/>
          <w:szCs w:val="22"/>
        </w:rPr>
        <w:t xml:space="preserve"> </w:t>
      </w:r>
      <w:proofErr w:type="spellStart"/>
      <w:r w:rsidRPr="00690F5A">
        <w:rPr>
          <w:sz w:val="22"/>
          <w:szCs w:val="22"/>
        </w:rPr>
        <w:t>trong</w:t>
      </w:r>
      <w:proofErr w:type="spellEnd"/>
      <w:r w:rsidRPr="00690F5A">
        <w:rPr>
          <w:sz w:val="22"/>
          <w:szCs w:val="22"/>
        </w:rPr>
        <w:t xml:space="preserve"> </w:t>
      </w:r>
      <w:proofErr w:type="spellStart"/>
      <w:r w:rsidRPr="00690F5A">
        <w:rPr>
          <w:sz w:val="22"/>
          <w:szCs w:val="22"/>
        </w:rPr>
        <w:t>nhà</w:t>
      </w:r>
      <w:proofErr w:type="spellEnd"/>
      <w:r w:rsidRPr="00690F5A">
        <w:rPr>
          <w:sz w:val="22"/>
          <w:szCs w:val="22"/>
        </w:rPr>
        <w:t xml:space="preserve"> </w:t>
      </w:r>
      <w:proofErr w:type="spellStart"/>
      <w:r w:rsidRPr="00690F5A">
        <w:rPr>
          <w:sz w:val="22"/>
          <w:szCs w:val="22"/>
        </w:rPr>
        <w:t>trường</w:t>
      </w:r>
      <w:proofErr w:type="spellEnd"/>
      <w:r w:rsidRPr="00690F5A">
        <w:rPr>
          <w:sz w:val="22"/>
          <w:szCs w:val="22"/>
        </w:rPr>
        <w:t xml:space="preserve"> </w:t>
      </w:r>
      <w:proofErr w:type="spellStart"/>
      <w:r w:rsidRPr="00690F5A">
        <w:rPr>
          <w:sz w:val="22"/>
          <w:szCs w:val="22"/>
        </w:rPr>
        <w:t>tham</w:t>
      </w:r>
      <w:proofErr w:type="spellEnd"/>
      <w:r w:rsidRPr="00690F5A">
        <w:rPr>
          <w:sz w:val="22"/>
          <w:szCs w:val="22"/>
        </w:rPr>
        <w:t xml:space="preserve"> </w:t>
      </w:r>
      <w:proofErr w:type="spellStart"/>
      <w:r w:rsidRPr="00690F5A">
        <w:rPr>
          <w:sz w:val="22"/>
          <w:szCs w:val="22"/>
        </w:rPr>
        <w:t>gia</w:t>
      </w:r>
      <w:proofErr w:type="spellEnd"/>
      <w:r w:rsidRPr="00690F5A">
        <w:rPr>
          <w:sz w:val="22"/>
          <w:szCs w:val="22"/>
        </w:rPr>
        <w:t xml:space="preserve"> </w:t>
      </w:r>
      <w:proofErr w:type="spellStart"/>
      <w:r w:rsidRPr="00690F5A">
        <w:rPr>
          <w:sz w:val="22"/>
          <w:szCs w:val="22"/>
        </w:rPr>
        <w:t>công</w:t>
      </w:r>
      <w:proofErr w:type="spellEnd"/>
      <w:r w:rsidRPr="00690F5A">
        <w:rPr>
          <w:sz w:val="22"/>
          <w:szCs w:val="22"/>
        </w:rPr>
        <w:t xml:space="preserve"> </w:t>
      </w:r>
      <w:proofErr w:type="spellStart"/>
      <w:r w:rsidRPr="00690F5A">
        <w:rPr>
          <w:sz w:val="22"/>
          <w:szCs w:val="22"/>
        </w:rPr>
        <w:t>tác</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w:t>
      </w:r>
    </w:p>
    <w:p w14:paraId="65730996" w14:textId="77777777" w:rsidR="008C09F9" w:rsidRPr="008F603C" w:rsidRDefault="008C09F9" w:rsidP="008F603C">
      <w:pPr>
        <w:spacing w:after="0" w:line="240" w:lineRule="auto"/>
        <w:ind w:firstLine="284"/>
        <w:jc w:val="both"/>
        <w:rPr>
          <w:rFonts w:eastAsia="Arial Unicode MS"/>
          <w:b/>
          <w:bCs/>
          <w:sz w:val="22"/>
        </w:rPr>
      </w:pPr>
      <w:proofErr w:type="spellStart"/>
      <w:r w:rsidRPr="00690F5A">
        <w:rPr>
          <w:rFonts w:eastAsia="Arial Unicode MS"/>
          <w:b/>
          <w:bCs/>
          <w:sz w:val="22"/>
        </w:rPr>
        <w:t>Điều</w:t>
      </w:r>
      <w:proofErr w:type="spellEnd"/>
      <w:r w:rsidRPr="00690F5A">
        <w:rPr>
          <w:rFonts w:eastAsia="Arial Unicode MS"/>
          <w:b/>
          <w:bCs/>
          <w:sz w:val="22"/>
        </w:rPr>
        <w:t xml:space="preserve"> 3. </w:t>
      </w:r>
      <w:proofErr w:type="spellStart"/>
      <w:r w:rsidRPr="00690F5A">
        <w:rPr>
          <w:rFonts w:eastAsia="Arial Unicode MS"/>
          <w:b/>
          <w:bCs/>
          <w:sz w:val="22"/>
        </w:rPr>
        <w:t>Nội</w:t>
      </w:r>
      <w:proofErr w:type="spellEnd"/>
      <w:r w:rsidRPr="00690F5A">
        <w:rPr>
          <w:rFonts w:eastAsia="Arial Unicode MS"/>
          <w:b/>
          <w:bCs/>
          <w:sz w:val="22"/>
        </w:rPr>
        <w:t xml:space="preserve"> dung </w:t>
      </w:r>
      <w:proofErr w:type="spellStart"/>
      <w:r w:rsidRPr="00690F5A">
        <w:rPr>
          <w:rFonts w:eastAsia="Arial Unicode MS"/>
          <w:b/>
          <w:bCs/>
          <w:sz w:val="22"/>
        </w:rPr>
        <w:t>đánh</w:t>
      </w:r>
      <w:proofErr w:type="spellEnd"/>
      <w:r w:rsidRPr="00690F5A">
        <w:rPr>
          <w:rFonts w:eastAsia="Arial Unicode MS"/>
          <w:b/>
          <w:bCs/>
          <w:sz w:val="22"/>
        </w:rPr>
        <w:t xml:space="preserve"> </w:t>
      </w:r>
      <w:proofErr w:type="spellStart"/>
      <w:r w:rsidRPr="00690F5A">
        <w:rPr>
          <w:rFonts w:eastAsia="Arial Unicode MS"/>
          <w:b/>
          <w:bCs/>
          <w:sz w:val="22"/>
        </w:rPr>
        <w:t>giá</w:t>
      </w:r>
      <w:proofErr w:type="spellEnd"/>
      <w:r w:rsidRPr="00690F5A">
        <w:rPr>
          <w:rFonts w:eastAsia="Arial Unicode MS"/>
          <w:b/>
          <w:bCs/>
          <w:sz w:val="22"/>
        </w:rPr>
        <w:t xml:space="preserve"> </w:t>
      </w:r>
      <w:proofErr w:type="spellStart"/>
      <w:r w:rsidRPr="00690F5A">
        <w:rPr>
          <w:rFonts w:eastAsia="Arial Unicode MS"/>
          <w:b/>
          <w:bCs/>
          <w:sz w:val="22"/>
        </w:rPr>
        <w:t>và</w:t>
      </w:r>
      <w:proofErr w:type="spellEnd"/>
      <w:r w:rsidRPr="00690F5A">
        <w:rPr>
          <w:rFonts w:eastAsia="Arial Unicode MS"/>
          <w:b/>
          <w:bCs/>
          <w:sz w:val="22"/>
        </w:rPr>
        <w:t xml:space="preserve"> thang </w:t>
      </w:r>
      <w:proofErr w:type="spellStart"/>
      <w:r w:rsidRPr="00690F5A">
        <w:rPr>
          <w:rFonts w:eastAsia="Arial Unicode MS"/>
          <w:b/>
          <w:bCs/>
          <w:sz w:val="22"/>
        </w:rPr>
        <w:t>điểm</w:t>
      </w:r>
      <w:proofErr w:type="spellEnd"/>
    </w:p>
    <w:p w14:paraId="65730997" w14:textId="77777777" w:rsidR="008C09F9" w:rsidRPr="00690F5A" w:rsidRDefault="008C09F9" w:rsidP="008C09F9">
      <w:pPr>
        <w:spacing w:after="0" w:line="240" w:lineRule="auto"/>
        <w:jc w:val="center"/>
        <w:rPr>
          <w:rFonts w:eastAsia="Arial Unicode MS"/>
          <w:b/>
          <w:bCs/>
          <w:sz w:val="22"/>
        </w:rPr>
      </w:pPr>
      <w:r w:rsidRPr="00690F5A">
        <w:rPr>
          <w:rFonts w:eastAsia="Arial Unicode MS"/>
          <w:b/>
          <w:bCs/>
          <w:sz w:val="22"/>
        </w:rPr>
        <w:lastRenderedPageBreak/>
        <w:t>CHƯƠNG II</w:t>
      </w:r>
    </w:p>
    <w:p w14:paraId="65730998" w14:textId="77777777" w:rsidR="008C09F9" w:rsidRPr="00690F5A" w:rsidRDefault="00E3398B" w:rsidP="00E3398B">
      <w:pPr>
        <w:spacing w:after="0" w:line="240" w:lineRule="auto"/>
        <w:jc w:val="center"/>
        <w:rPr>
          <w:rFonts w:eastAsia="Arial Unicode MS"/>
          <w:b/>
          <w:bCs/>
          <w:sz w:val="22"/>
        </w:rPr>
      </w:pPr>
      <w:r>
        <w:rPr>
          <w:rFonts w:eastAsia="Arial Unicode MS"/>
          <w:b/>
          <w:bCs/>
          <w:sz w:val="22"/>
        </w:rPr>
        <w:t xml:space="preserve">CÁC TIÊU CHÍ ĐÁNH GIÁ </w:t>
      </w:r>
      <w:r w:rsidR="008C09F9" w:rsidRPr="00690F5A">
        <w:rPr>
          <w:rFonts w:eastAsia="Arial Unicode MS"/>
          <w:b/>
          <w:bCs/>
          <w:sz w:val="22"/>
        </w:rPr>
        <w:t>VÀ KHUNG ĐIỂM</w:t>
      </w:r>
    </w:p>
    <w:p w14:paraId="65730999" w14:textId="77777777" w:rsidR="008C09F9" w:rsidRPr="00690F5A" w:rsidRDefault="008C09F9" w:rsidP="008C09F9">
      <w:pPr>
        <w:spacing w:after="0" w:line="240" w:lineRule="auto"/>
        <w:ind w:firstLine="284"/>
        <w:jc w:val="both"/>
        <w:rPr>
          <w:rFonts w:eastAsia="Arial Unicode MS"/>
          <w:bCs/>
          <w:sz w:val="22"/>
        </w:rPr>
      </w:pPr>
    </w:p>
    <w:p w14:paraId="6573099A" w14:textId="77777777" w:rsidR="008C09F9" w:rsidRPr="00690F5A" w:rsidRDefault="008C09F9" w:rsidP="00B92F7F">
      <w:pPr>
        <w:spacing w:after="0" w:line="240" w:lineRule="auto"/>
        <w:ind w:firstLine="284"/>
        <w:jc w:val="both"/>
        <w:rPr>
          <w:rFonts w:eastAsia="Arial Unicode MS"/>
          <w:b/>
          <w:bCs/>
          <w:sz w:val="22"/>
        </w:rPr>
      </w:pPr>
      <w:r w:rsidRPr="00690F5A">
        <w:rPr>
          <w:rFonts w:eastAsia="Arial Unicode MS"/>
          <w:b/>
          <w:bCs/>
          <w:sz w:val="22"/>
        </w:rPr>
        <w:t xml:space="preserve">  </w:t>
      </w:r>
      <w:proofErr w:type="spellStart"/>
      <w:r w:rsidRPr="00690F5A">
        <w:rPr>
          <w:rFonts w:eastAsia="Arial Unicode MS"/>
          <w:b/>
          <w:bCs/>
          <w:sz w:val="22"/>
        </w:rPr>
        <w:t>Điều</w:t>
      </w:r>
      <w:proofErr w:type="spellEnd"/>
      <w:r w:rsidRPr="00690F5A">
        <w:rPr>
          <w:rFonts w:eastAsia="Arial Unicode MS"/>
          <w:b/>
          <w:bCs/>
          <w:sz w:val="22"/>
        </w:rPr>
        <w:t xml:space="preserve"> 4. Khung </w:t>
      </w:r>
      <w:proofErr w:type="spellStart"/>
      <w:r w:rsidRPr="00690F5A">
        <w:rPr>
          <w:rFonts w:eastAsia="Arial Unicode MS"/>
          <w:b/>
          <w:bCs/>
          <w:sz w:val="22"/>
        </w:rPr>
        <w:t>điể</w:t>
      </w:r>
      <w:r w:rsidR="00B92F7F" w:rsidRPr="00690F5A">
        <w:rPr>
          <w:rFonts w:eastAsia="Arial Unicode MS"/>
          <w:b/>
          <w:bCs/>
          <w:sz w:val="22"/>
        </w:rPr>
        <w:t>m</w:t>
      </w:r>
      <w:proofErr w:type="spellEnd"/>
      <w:r w:rsidR="00B92F7F" w:rsidRPr="00690F5A">
        <w:rPr>
          <w:rFonts w:eastAsia="Arial Unicode MS"/>
          <w:b/>
          <w:bCs/>
          <w:sz w:val="22"/>
        </w:rPr>
        <w:t xml:space="preserve"> </w:t>
      </w:r>
      <w:proofErr w:type="spellStart"/>
      <w:r w:rsidR="00B92F7F" w:rsidRPr="00690F5A">
        <w:rPr>
          <w:rFonts w:eastAsia="Arial Unicode MS"/>
          <w:b/>
          <w:bCs/>
          <w:sz w:val="22"/>
        </w:rPr>
        <w:t>đánh</w:t>
      </w:r>
      <w:proofErr w:type="spellEnd"/>
      <w:r w:rsidR="00B92F7F" w:rsidRPr="00690F5A">
        <w:rPr>
          <w:rFonts w:eastAsia="Arial Unicode MS"/>
          <w:b/>
          <w:bCs/>
          <w:sz w:val="22"/>
        </w:rPr>
        <w:t xml:space="preserve"> </w:t>
      </w:r>
      <w:proofErr w:type="spellStart"/>
      <w:r w:rsidR="00B92F7F" w:rsidRPr="00690F5A">
        <w:rPr>
          <w:rFonts w:eastAsia="Arial Unicode MS"/>
          <w:b/>
          <w:bCs/>
          <w:sz w:val="22"/>
        </w:rPr>
        <w:t>giá</w:t>
      </w:r>
      <w:proofErr w:type="spellEnd"/>
    </w:p>
    <w:p w14:paraId="6573099B" w14:textId="77777777" w:rsidR="008C09F9" w:rsidRPr="00690F5A" w:rsidRDefault="008C09F9" w:rsidP="008C09F9">
      <w:pPr>
        <w:spacing w:after="0" w:line="240" w:lineRule="auto"/>
        <w:ind w:firstLine="284"/>
        <w:jc w:val="both"/>
        <w:rPr>
          <w:rFonts w:eastAsia="Arial Unicode MS"/>
          <w:bCs/>
          <w:sz w:val="22"/>
        </w:rPr>
      </w:pPr>
      <w:r w:rsidRPr="00690F5A">
        <w:rPr>
          <w:rFonts w:eastAsia="Arial Unicode MS"/>
          <w:bCs/>
          <w:sz w:val="22"/>
        </w:rPr>
        <w:t>1.</w:t>
      </w:r>
      <w:r w:rsidR="004B14CB"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về</w:t>
      </w:r>
      <w:proofErr w:type="spellEnd"/>
      <w:r w:rsidRPr="00690F5A">
        <w:rPr>
          <w:rFonts w:eastAsia="Arial Unicode MS"/>
          <w:bCs/>
          <w:sz w:val="22"/>
        </w:rPr>
        <w:t xml:space="preserve"> ý </w:t>
      </w:r>
      <w:proofErr w:type="spellStart"/>
      <w:r w:rsidRPr="00690F5A">
        <w:rPr>
          <w:rFonts w:eastAsia="Arial Unicode MS"/>
          <w:bCs/>
          <w:sz w:val="22"/>
        </w:rPr>
        <w:t>thức</w:t>
      </w:r>
      <w:proofErr w:type="spellEnd"/>
      <w:r w:rsidRPr="00690F5A">
        <w:rPr>
          <w:rFonts w:eastAsia="Arial Unicode MS"/>
          <w:bCs/>
          <w:sz w:val="22"/>
        </w:rPr>
        <w:t xml:space="preserve"> </w:t>
      </w:r>
      <w:proofErr w:type="spellStart"/>
      <w:r w:rsidRPr="00690F5A">
        <w:rPr>
          <w:rFonts w:eastAsia="Arial Unicode MS"/>
          <w:bCs/>
          <w:sz w:val="22"/>
        </w:rPr>
        <w:t>tham</w:t>
      </w:r>
      <w:proofErr w:type="spellEnd"/>
      <w:r w:rsidRPr="00690F5A">
        <w:rPr>
          <w:rFonts w:eastAsia="Arial Unicode MS"/>
          <w:bCs/>
          <w:sz w:val="22"/>
        </w:rPr>
        <w:t xml:space="preserve"> </w:t>
      </w:r>
      <w:proofErr w:type="spellStart"/>
      <w:r w:rsidRPr="00690F5A">
        <w:rPr>
          <w:rFonts w:eastAsia="Arial Unicode MS"/>
          <w:bCs/>
          <w:sz w:val="22"/>
        </w:rPr>
        <w:t>gia</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tập</w:t>
      </w:r>
      <w:proofErr w:type="spellEnd"/>
      <w:r w:rsidRPr="00690F5A">
        <w:rPr>
          <w:rFonts w:eastAsia="Arial Unicode MS"/>
          <w:bCs/>
          <w:sz w:val="22"/>
        </w:rPr>
        <w:t xml:space="preserve">: </w:t>
      </w:r>
      <w:proofErr w:type="spellStart"/>
      <w:r w:rsidRPr="00690F5A">
        <w:rPr>
          <w:rFonts w:eastAsia="Arial Unicode MS"/>
          <w:bCs/>
          <w:sz w:val="22"/>
        </w:rPr>
        <w:t>Từ</w:t>
      </w:r>
      <w:proofErr w:type="spellEnd"/>
      <w:r w:rsidRPr="00690F5A">
        <w:rPr>
          <w:rFonts w:eastAsia="Arial Unicode MS"/>
          <w:bCs/>
          <w:sz w:val="22"/>
        </w:rPr>
        <w:t xml:space="preserve"> 0 </w:t>
      </w:r>
      <w:proofErr w:type="spellStart"/>
      <w:r w:rsidRPr="00690F5A">
        <w:rPr>
          <w:rFonts w:eastAsia="Arial Unicode MS"/>
          <w:bCs/>
          <w:sz w:val="22"/>
        </w:rPr>
        <w:t>đến</w:t>
      </w:r>
      <w:proofErr w:type="spellEnd"/>
      <w:r w:rsidRPr="00690F5A">
        <w:rPr>
          <w:rFonts w:eastAsia="Arial Unicode MS"/>
          <w:bCs/>
          <w:sz w:val="22"/>
        </w:rPr>
        <w:t xml:space="preserve"> 20 </w:t>
      </w:r>
      <w:proofErr w:type="spellStart"/>
      <w:r w:rsidRPr="00690F5A">
        <w:rPr>
          <w:rFonts w:eastAsia="Arial Unicode MS"/>
          <w:bCs/>
          <w:sz w:val="22"/>
        </w:rPr>
        <w:t>điểm</w:t>
      </w:r>
      <w:proofErr w:type="spellEnd"/>
      <w:r w:rsidRPr="00690F5A">
        <w:rPr>
          <w:rFonts w:eastAsia="Arial Unicode MS"/>
          <w:bCs/>
          <w:sz w:val="22"/>
        </w:rPr>
        <w:t>.</w:t>
      </w:r>
    </w:p>
    <w:p w14:paraId="6573099C" w14:textId="77777777" w:rsidR="008C09F9" w:rsidRPr="00690F5A" w:rsidRDefault="008C09F9" w:rsidP="008C09F9">
      <w:pPr>
        <w:spacing w:after="0" w:line="240" w:lineRule="auto"/>
        <w:ind w:firstLine="284"/>
        <w:jc w:val="both"/>
        <w:rPr>
          <w:rFonts w:eastAsia="Arial Unicode MS"/>
          <w:bCs/>
          <w:sz w:val="22"/>
        </w:rPr>
      </w:pPr>
      <w:r w:rsidRPr="00690F5A">
        <w:rPr>
          <w:rFonts w:eastAsia="Arial Unicode MS"/>
          <w:bCs/>
          <w:sz w:val="22"/>
        </w:rPr>
        <w:t>2.</w:t>
      </w:r>
      <w:r w:rsidR="004B14CB"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về</w:t>
      </w:r>
      <w:proofErr w:type="spellEnd"/>
      <w:r w:rsidRPr="00690F5A">
        <w:rPr>
          <w:rFonts w:eastAsia="Arial Unicode MS"/>
          <w:bCs/>
          <w:sz w:val="22"/>
        </w:rPr>
        <w:t xml:space="preserve"> ý </w:t>
      </w:r>
      <w:proofErr w:type="spellStart"/>
      <w:r w:rsidRPr="00690F5A">
        <w:rPr>
          <w:rFonts w:eastAsia="Arial Unicode MS"/>
          <w:bCs/>
          <w:sz w:val="22"/>
        </w:rPr>
        <w:t>thức</w:t>
      </w:r>
      <w:proofErr w:type="spellEnd"/>
      <w:r w:rsidRPr="00690F5A">
        <w:rPr>
          <w:rFonts w:eastAsia="Arial Unicode MS"/>
          <w:bCs/>
          <w:sz w:val="22"/>
        </w:rPr>
        <w:t xml:space="preserve"> </w:t>
      </w:r>
      <w:proofErr w:type="spellStart"/>
      <w:r w:rsidRPr="00690F5A">
        <w:rPr>
          <w:rFonts w:eastAsia="Arial Unicode MS"/>
          <w:bCs/>
          <w:sz w:val="22"/>
        </w:rPr>
        <w:t>chấp</w:t>
      </w:r>
      <w:proofErr w:type="spellEnd"/>
      <w:r w:rsidRPr="00690F5A">
        <w:rPr>
          <w:rFonts w:eastAsia="Arial Unicode MS"/>
          <w:bCs/>
          <w:sz w:val="22"/>
        </w:rPr>
        <w:t xml:space="preserve"> </w:t>
      </w:r>
      <w:proofErr w:type="spellStart"/>
      <w:r w:rsidRPr="00690F5A">
        <w:rPr>
          <w:rFonts w:eastAsia="Arial Unicode MS"/>
          <w:bCs/>
          <w:sz w:val="22"/>
        </w:rPr>
        <w:t>hành</w:t>
      </w:r>
      <w:proofErr w:type="spellEnd"/>
      <w:r w:rsidRPr="00690F5A">
        <w:rPr>
          <w:rFonts w:eastAsia="Arial Unicode MS"/>
          <w:bCs/>
          <w:sz w:val="22"/>
        </w:rPr>
        <w:t xml:space="preserve"> </w:t>
      </w:r>
      <w:proofErr w:type="spellStart"/>
      <w:r w:rsidRPr="00690F5A">
        <w:rPr>
          <w:rFonts w:eastAsia="Arial Unicode MS"/>
          <w:bCs/>
          <w:sz w:val="22"/>
        </w:rPr>
        <w:t>nội</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chế</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định</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nhà</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Từ</w:t>
      </w:r>
      <w:proofErr w:type="spellEnd"/>
      <w:r w:rsidRPr="00690F5A">
        <w:rPr>
          <w:rFonts w:eastAsia="Arial Unicode MS"/>
          <w:bCs/>
          <w:sz w:val="22"/>
        </w:rPr>
        <w:t xml:space="preserve"> 0 </w:t>
      </w:r>
      <w:proofErr w:type="spellStart"/>
      <w:r w:rsidRPr="00690F5A">
        <w:rPr>
          <w:rFonts w:eastAsia="Arial Unicode MS"/>
          <w:bCs/>
          <w:sz w:val="22"/>
        </w:rPr>
        <w:t>đến</w:t>
      </w:r>
      <w:proofErr w:type="spellEnd"/>
      <w:r w:rsidRPr="00690F5A">
        <w:rPr>
          <w:rFonts w:eastAsia="Arial Unicode MS"/>
          <w:bCs/>
          <w:sz w:val="22"/>
        </w:rPr>
        <w:t xml:space="preserve"> 25 </w:t>
      </w:r>
      <w:proofErr w:type="spellStart"/>
      <w:r w:rsidRPr="00690F5A">
        <w:rPr>
          <w:rFonts w:eastAsia="Arial Unicode MS"/>
          <w:bCs/>
          <w:sz w:val="22"/>
        </w:rPr>
        <w:t>điểm</w:t>
      </w:r>
      <w:proofErr w:type="spellEnd"/>
      <w:r w:rsidRPr="00690F5A">
        <w:rPr>
          <w:rFonts w:eastAsia="Arial Unicode MS"/>
          <w:bCs/>
          <w:sz w:val="22"/>
        </w:rPr>
        <w:t>.</w:t>
      </w:r>
    </w:p>
    <w:p w14:paraId="6573099D" w14:textId="77777777" w:rsidR="008C09F9" w:rsidRPr="00690F5A" w:rsidRDefault="008C09F9" w:rsidP="008C09F9">
      <w:pPr>
        <w:spacing w:after="0" w:line="240" w:lineRule="auto"/>
        <w:ind w:firstLine="284"/>
        <w:jc w:val="both"/>
        <w:rPr>
          <w:rFonts w:eastAsia="Arial Unicode MS"/>
          <w:bCs/>
          <w:sz w:val="22"/>
        </w:rPr>
      </w:pPr>
      <w:r w:rsidRPr="00690F5A">
        <w:rPr>
          <w:rFonts w:eastAsia="Arial Unicode MS"/>
          <w:bCs/>
          <w:sz w:val="22"/>
        </w:rPr>
        <w:t>3.</w:t>
      </w:r>
      <w:r w:rsidR="004B14CB"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về</w:t>
      </w:r>
      <w:proofErr w:type="spellEnd"/>
      <w:r w:rsidRPr="00690F5A">
        <w:rPr>
          <w:rFonts w:eastAsia="Arial Unicode MS"/>
          <w:bCs/>
          <w:sz w:val="22"/>
        </w:rPr>
        <w:t xml:space="preserve"> ý </w:t>
      </w:r>
      <w:proofErr w:type="spellStart"/>
      <w:r w:rsidRPr="00690F5A">
        <w:rPr>
          <w:rFonts w:eastAsia="Arial Unicode MS"/>
          <w:bCs/>
          <w:sz w:val="22"/>
        </w:rPr>
        <w:t>thức</w:t>
      </w:r>
      <w:proofErr w:type="spellEnd"/>
      <w:r w:rsidRPr="00690F5A">
        <w:rPr>
          <w:rFonts w:eastAsia="Arial Unicode MS"/>
          <w:bCs/>
          <w:sz w:val="22"/>
        </w:rPr>
        <w:t xml:space="preserve"> </w:t>
      </w:r>
      <w:proofErr w:type="spellStart"/>
      <w:r w:rsidRPr="00690F5A">
        <w:rPr>
          <w:rFonts w:eastAsia="Arial Unicode MS"/>
          <w:bCs/>
          <w:sz w:val="22"/>
        </w:rPr>
        <w:t>tham</w:t>
      </w:r>
      <w:proofErr w:type="spellEnd"/>
      <w:r w:rsidRPr="00690F5A">
        <w:rPr>
          <w:rFonts w:eastAsia="Arial Unicode MS"/>
          <w:bCs/>
          <w:sz w:val="22"/>
        </w:rPr>
        <w:t xml:space="preserve"> </w:t>
      </w:r>
      <w:proofErr w:type="spellStart"/>
      <w:r w:rsidRPr="00690F5A">
        <w:rPr>
          <w:rFonts w:eastAsia="Arial Unicode MS"/>
          <w:bCs/>
          <w:sz w:val="22"/>
        </w:rPr>
        <w:t>gia</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hoạt</w:t>
      </w:r>
      <w:proofErr w:type="spellEnd"/>
      <w:r w:rsidRPr="00690F5A">
        <w:rPr>
          <w:rFonts w:eastAsia="Arial Unicode MS"/>
          <w:bCs/>
          <w:sz w:val="22"/>
        </w:rPr>
        <w:t xml:space="preserve"> </w:t>
      </w:r>
      <w:proofErr w:type="spellStart"/>
      <w:r w:rsidRPr="00690F5A">
        <w:rPr>
          <w:rFonts w:eastAsia="Arial Unicode MS"/>
          <w:bCs/>
          <w:sz w:val="22"/>
        </w:rPr>
        <w:t>động</w:t>
      </w:r>
      <w:proofErr w:type="spellEnd"/>
      <w:r w:rsidRPr="00690F5A">
        <w:rPr>
          <w:rFonts w:eastAsia="Arial Unicode MS"/>
          <w:bCs/>
          <w:sz w:val="22"/>
        </w:rPr>
        <w:t xml:space="preserve"> </w:t>
      </w:r>
      <w:proofErr w:type="spellStart"/>
      <w:r w:rsidRPr="00690F5A">
        <w:rPr>
          <w:rFonts w:eastAsia="Arial Unicode MS"/>
          <w:bCs/>
          <w:sz w:val="22"/>
        </w:rPr>
        <w:t>chính</w:t>
      </w:r>
      <w:proofErr w:type="spellEnd"/>
      <w:r w:rsidRPr="00690F5A">
        <w:rPr>
          <w:rFonts w:eastAsia="Arial Unicode MS"/>
          <w:bCs/>
          <w:sz w:val="22"/>
        </w:rPr>
        <w:t xml:space="preserve"> </w:t>
      </w:r>
      <w:proofErr w:type="spellStart"/>
      <w:r w:rsidRPr="00690F5A">
        <w:rPr>
          <w:rFonts w:eastAsia="Arial Unicode MS"/>
          <w:bCs/>
          <w:sz w:val="22"/>
        </w:rPr>
        <w:t>trị</w:t>
      </w:r>
      <w:proofErr w:type="spellEnd"/>
      <w:r w:rsidRPr="00690F5A">
        <w:rPr>
          <w:rFonts w:eastAsia="Arial Unicode MS"/>
          <w:bCs/>
          <w:sz w:val="22"/>
        </w:rPr>
        <w:t xml:space="preserve">, </w:t>
      </w:r>
      <w:proofErr w:type="spellStart"/>
      <w:r w:rsidRPr="00690F5A">
        <w:rPr>
          <w:rFonts w:eastAsia="Arial Unicode MS"/>
          <w:bCs/>
          <w:sz w:val="22"/>
        </w:rPr>
        <w:t>xã</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văn</w:t>
      </w:r>
      <w:proofErr w:type="spellEnd"/>
      <w:r w:rsidRPr="00690F5A">
        <w:rPr>
          <w:rFonts w:eastAsia="Arial Unicode MS"/>
          <w:bCs/>
          <w:sz w:val="22"/>
        </w:rPr>
        <w:t xml:space="preserve"> </w:t>
      </w:r>
      <w:proofErr w:type="spellStart"/>
      <w:r w:rsidRPr="00690F5A">
        <w:rPr>
          <w:rFonts w:eastAsia="Arial Unicode MS"/>
          <w:bCs/>
          <w:sz w:val="22"/>
        </w:rPr>
        <w:t>hóa</w:t>
      </w:r>
      <w:proofErr w:type="spellEnd"/>
      <w:r w:rsidRPr="00690F5A">
        <w:rPr>
          <w:rFonts w:eastAsia="Arial Unicode MS"/>
          <w:bCs/>
          <w:sz w:val="22"/>
        </w:rPr>
        <w:t xml:space="preserve">, </w:t>
      </w:r>
      <w:proofErr w:type="spellStart"/>
      <w:r w:rsidRPr="00690F5A">
        <w:rPr>
          <w:rFonts w:eastAsia="Arial Unicode MS"/>
          <w:bCs/>
          <w:sz w:val="22"/>
        </w:rPr>
        <w:t>văn</w:t>
      </w:r>
      <w:proofErr w:type="spellEnd"/>
      <w:r w:rsidRPr="00690F5A">
        <w:rPr>
          <w:rFonts w:eastAsia="Arial Unicode MS"/>
          <w:bCs/>
          <w:sz w:val="22"/>
        </w:rPr>
        <w:t xml:space="preserve"> </w:t>
      </w:r>
      <w:proofErr w:type="spellStart"/>
      <w:r w:rsidRPr="00690F5A">
        <w:rPr>
          <w:rFonts w:eastAsia="Arial Unicode MS"/>
          <w:bCs/>
          <w:sz w:val="22"/>
        </w:rPr>
        <w:t>nghệ</w:t>
      </w:r>
      <w:proofErr w:type="spellEnd"/>
      <w:r w:rsidRPr="00690F5A">
        <w:rPr>
          <w:rFonts w:eastAsia="Arial Unicode MS"/>
          <w:bCs/>
          <w:sz w:val="22"/>
        </w:rPr>
        <w:t xml:space="preserve">, </w:t>
      </w:r>
      <w:proofErr w:type="spellStart"/>
      <w:r w:rsidRPr="00690F5A">
        <w:rPr>
          <w:rFonts w:eastAsia="Arial Unicode MS"/>
          <w:bCs/>
          <w:sz w:val="22"/>
        </w:rPr>
        <w:t>thể</w:t>
      </w:r>
      <w:proofErr w:type="spellEnd"/>
      <w:r w:rsidRPr="00690F5A">
        <w:rPr>
          <w:rFonts w:eastAsia="Arial Unicode MS"/>
          <w:bCs/>
          <w:sz w:val="22"/>
        </w:rPr>
        <w:t xml:space="preserve"> </w:t>
      </w:r>
      <w:proofErr w:type="spellStart"/>
      <w:r w:rsidRPr="00690F5A">
        <w:rPr>
          <w:rFonts w:eastAsia="Arial Unicode MS"/>
          <w:bCs/>
          <w:sz w:val="22"/>
        </w:rPr>
        <w:t>thao</w:t>
      </w:r>
      <w:proofErr w:type="spellEnd"/>
      <w:r w:rsidRPr="00690F5A">
        <w:rPr>
          <w:rFonts w:eastAsia="Arial Unicode MS"/>
          <w:bCs/>
          <w:sz w:val="22"/>
        </w:rPr>
        <w:t xml:space="preserve">, </w:t>
      </w:r>
      <w:proofErr w:type="spellStart"/>
      <w:r w:rsidRPr="00690F5A">
        <w:rPr>
          <w:rFonts w:eastAsia="Arial Unicode MS"/>
          <w:bCs/>
          <w:sz w:val="22"/>
        </w:rPr>
        <w:t>phòng</w:t>
      </w:r>
      <w:proofErr w:type="spellEnd"/>
      <w:r w:rsidRPr="00690F5A">
        <w:rPr>
          <w:rFonts w:eastAsia="Arial Unicode MS"/>
          <w:bCs/>
          <w:sz w:val="22"/>
        </w:rPr>
        <w:t xml:space="preserve"> </w:t>
      </w:r>
      <w:proofErr w:type="spellStart"/>
      <w:r w:rsidRPr="00690F5A">
        <w:rPr>
          <w:rFonts w:eastAsia="Arial Unicode MS"/>
          <w:bCs/>
          <w:sz w:val="22"/>
        </w:rPr>
        <w:t>chống</w:t>
      </w:r>
      <w:proofErr w:type="spellEnd"/>
      <w:r w:rsidRPr="00690F5A">
        <w:rPr>
          <w:rFonts w:eastAsia="Arial Unicode MS"/>
          <w:bCs/>
          <w:sz w:val="22"/>
        </w:rPr>
        <w:t xml:space="preserve"> </w:t>
      </w:r>
      <w:proofErr w:type="spellStart"/>
      <w:r w:rsidRPr="00690F5A">
        <w:rPr>
          <w:rFonts w:eastAsia="Arial Unicode MS"/>
          <w:bCs/>
          <w:sz w:val="22"/>
        </w:rPr>
        <w:t>tội</w:t>
      </w:r>
      <w:proofErr w:type="spellEnd"/>
      <w:r w:rsidRPr="00690F5A">
        <w:rPr>
          <w:rFonts w:eastAsia="Arial Unicode MS"/>
          <w:bCs/>
          <w:sz w:val="22"/>
        </w:rPr>
        <w:t xml:space="preserve"> </w:t>
      </w:r>
      <w:proofErr w:type="spellStart"/>
      <w:r w:rsidRPr="00690F5A">
        <w:rPr>
          <w:rFonts w:eastAsia="Arial Unicode MS"/>
          <w:bCs/>
          <w:sz w:val="22"/>
        </w:rPr>
        <w:t>phạm</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tệ</w:t>
      </w:r>
      <w:proofErr w:type="spellEnd"/>
      <w:r w:rsidRPr="00690F5A">
        <w:rPr>
          <w:rFonts w:eastAsia="Arial Unicode MS"/>
          <w:bCs/>
          <w:sz w:val="22"/>
        </w:rPr>
        <w:t xml:space="preserve"> </w:t>
      </w:r>
      <w:proofErr w:type="spellStart"/>
      <w:r w:rsidRPr="00690F5A">
        <w:rPr>
          <w:rFonts w:eastAsia="Arial Unicode MS"/>
          <w:bCs/>
          <w:sz w:val="22"/>
        </w:rPr>
        <w:t>nạn</w:t>
      </w:r>
      <w:proofErr w:type="spellEnd"/>
      <w:r w:rsidRPr="00690F5A">
        <w:rPr>
          <w:rFonts w:eastAsia="Arial Unicode MS"/>
          <w:bCs/>
          <w:sz w:val="22"/>
        </w:rPr>
        <w:t xml:space="preserve"> </w:t>
      </w:r>
      <w:proofErr w:type="spellStart"/>
      <w:r w:rsidRPr="00690F5A">
        <w:rPr>
          <w:rFonts w:eastAsia="Arial Unicode MS"/>
          <w:bCs/>
          <w:sz w:val="22"/>
        </w:rPr>
        <w:t>xã</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Từ</w:t>
      </w:r>
      <w:proofErr w:type="spellEnd"/>
      <w:r w:rsidRPr="00690F5A">
        <w:rPr>
          <w:rFonts w:eastAsia="Arial Unicode MS"/>
          <w:bCs/>
          <w:sz w:val="22"/>
        </w:rPr>
        <w:t xml:space="preserve"> 0 </w:t>
      </w:r>
      <w:proofErr w:type="spellStart"/>
      <w:r w:rsidRPr="00690F5A">
        <w:rPr>
          <w:rFonts w:eastAsia="Arial Unicode MS"/>
          <w:bCs/>
          <w:sz w:val="22"/>
        </w:rPr>
        <w:t>đến</w:t>
      </w:r>
      <w:proofErr w:type="spellEnd"/>
      <w:r w:rsidRPr="00690F5A">
        <w:rPr>
          <w:rFonts w:eastAsia="Arial Unicode MS"/>
          <w:bCs/>
          <w:sz w:val="22"/>
        </w:rPr>
        <w:t xml:space="preserve"> 20 </w:t>
      </w:r>
      <w:proofErr w:type="spellStart"/>
      <w:r w:rsidRPr="00690F5A">
        <w:rPr>
          <w:rFonts w:eastAsia="Arial Unicode MS"/>
          <w:bCs/>
          <w:sz w:val="22"/>
        </w:rPr>
        <w:t>điểm</w:t>
      </w:r>
      <w:proofErr w:type="spellEnd"/>
      <w:r w:rsidRPr="00690F5A">
        <w:rPr>
          <w:rFonts w:eastAsia="Arial Unicode MS"/>
          <w:bCs/>
          <w:sz w:val="22"/>
        </w:rPr>
        <w:t>.</w:t>
      </w:r>
    </w:p>
    <w:p w14:paraId="6573099E" w14:textId="77777777" w:rsidR="00A27C9B" w:rsidRPr="00690F5A" w:rsidRDefault="00A27C9B" w:rsidP="004B14CB">
      <w:pPr>
        <w:spacing w:after="0" w:line="240" w:lineRule="auto"/>
        <w:ind w:firstLine="284"/>
        <w:jc w:val="both"/>
        <w:rPr>
          <w:rFonts w:eastAsia="Arial Unicode MS"/>
          <w:bCs/>
          <w:sz w:val="22"/>
        </w:rPr>
      </w:pPr>
      <w:r w:rsidRPr="00690F5A">
        <w:rPr>
          <w:rFonts w:eastAsia="Arial Unicode MS"/>
          <w:bCs/>
          <w:sz w:val="22"/>
        </w:rPr>
        <w:t>4.</w:t>
      </w:r>
      <w:r w:rsidR="00B81474"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về</w:t>
      </w:r>
      <w:proofErr w:type="spellEnd"/>
      <w:r w:rsidRPr="00690F5A">
        <w:rPr>
          <w:rFonts w:eastAsia="Arial Unicode MS"/>
          <w:bCs/>
          <w:sz w:val="22"/>
        </w:rPr>
        <w:t xml:space="preserve"> ý </w:t>
      </w:r>
      <w:proofErr w:type="spellStart"/>
      <w:r w:rsidRPr="00690F5A">
        <w:rPr>
          <w:rFonts w:eastAsia="Arial Unicode MS"/>
          <w:bCs/>
          <w:sz w:val="22"/>
        </w:rPr>
        <w:t>thức</w:t>
      </w:r>
      <w:proofErr w:type="spellEnd"/>
      <w:r w:rsidRPr="00690F5A">
        <w:rPr>
          <w:rFonts w:eastAsia="Arial Unicode MS"/>
          <w:bCs/>
          <w:sz w:val="22"/>
        </w:rPr>
        <w:t xml:space="preserve"> </w:t>
      </w:r>
      <w:proofErr w:type="spellStart"/>
      <w:r w:rsidRPr="00690F5A">
        <w:rPr>
          <w:rFonts w:eastAsia="Arial Unicode MS"/>
          <w:bCs/>
          <w:sz w:val="22"/>
        </w:rPr>
        <w:t>công</w:t>
      </w:r>
      <w:proofErr w:type="spellEnd"/>
      <w:r w:rsidRPr="00690F5A">
        <w:rPr>
          <w:rFonts w:eastAsia="Arial Unicode MS"/>
          <w:bCs/>
          <w:sz w:val="22"/>
        </w:rPr>
        <w:t xml:space="preserve"> </w:t>
      </w:r>
      <w:proofErr w:type="spellStart"/>
      <w:r w:rsidRPr="00690F5A">
        <w:rPr>
          <w:rFonts w:eastAsia="Arial Unicode MS"/>
          <w:bCs/>
          <w:sz w:val="22"/>
        </w:rPr>
        <w:t>dân</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quan</w:t>
      </w:r>
      <w:proofErr w:type="spellEnd"/>
      <w:r w:rsidRPr="00690F5A">
        <w:rPr>
          <w:rFonts w:eastAsia="Arial Unicode MS"/>
          <w:bCs/>
          <w:sz w:val="22"/>
        </w:rPr>
        <w:t xml:space="preserve"> </w:t>
      </w:r>
      <w:proofErr w:type="spellStart"/>
      <w:r w:rsidRPr="00690F5A">
        <w:rPr>
          <w:rFonts w:eastAsia="Arial Unicode MS"/>
          <w:bCs/>
          <w:sz w:val="22"/>
        </w:rPr>
        <w:t>hệ</w:t>
      </w:r>
      <w:proofErr w:type="spellEnd"/>
      <w:r w:rsidRPr="00690F5A">
        <w:rPr>
          <w:rFonts w:eastAsia="Arial Unicode MS"/>
          <w:bCs/>
          <w:sz w:val="22"/>
        </w:rPr>
        <w:t xml:space="preserve"> </w:t>
      </w:r>
      <w:proofErr w:type="spellStart"/>
      <w:r w:rsidRPr="00690F5A">
        <w:rPr>
          <w:rFonts w:eastAsia="Arial Unicode MS"/>
          <w:bCs/>
          <w:sz w:val="22"/>
        </w:rPr>
        <w:t>cộng</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Từ</w:t>
      </w:r>
      <w:proofErr w:type="spellEnd"/>
      <w:r w:rsidRPr="00690F5A">
        <w:rPr>
          <w:rFonts w:eastAsia="Arial Unicode MS"/>
          <w:bCs/>
          <w:sz w:val="22"/>
        </w:rPr>
        <w:t xml:space="preserve"> 0 </w:t>
      </w:r>
      <w:proofErr w:type="spellStart"/>
      <w:r w:rsidRPr="00690F5A">
        <w:rPr>
          <w:rFonts w:eastAsia="Arial Unicode MS"/>
          <w:bCs/>
          <w:sz w:val="22"/>
        </w:rPr>
        <w:t>đến</w:t>
      </w:r>
      <w:proofErr w:type="spellEnd"/>
      <w:r w:rsidRPr="00690F5A">
        <w:rPr>
          <w:rFonts w:eastAsia="Arial Unicode MS"/>
          <w:bCs/>
          <w:sz w:val="22"/>
        </w:rPr>
        <w:t xml:space="preserve"> 25 </w:t>
      </w:r>
      <w:proofErr w:type="spellStart"/>
      <w:r w:rsidRPr="00690F5A">
        <w:rPr>
          <w:rFonts w:eastAsia="Arial Unicode MS"/>
          <w:bCs/>
          <w:sz w:val="22"/>
        </w:rPr>
        <w:t>điểm</w:t>
      </w:r>
      <w:proofErr w:type="spellEnd"/>
      <w:r w:rsidRPr="00690F5A">
        <w:rPr>
          <w:rFonts w:eastAsia="Arial Unicode MS"/>
          <w:bCs/>
          <w:sz w:val="22"/>
        </w:rPr>
        <w:t>.</w:t>
      </w:r>
    </w:p>
    <w:p w14:paraId="6573099F"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5.</w:t>
      </w:r>
      <w:r w:rsidR="00B81474"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về</w:t>
      </w:r>
      <w:proofErr w:type="spellEnd"/>
      <w:r w:rsidRPr="00690F5A">
        <w:rPr>
          <w:rFonts w:eastAsia="Arial Unicode MS"/>
          <w:bCs/>
          <w:sz w:val="22"/>
        </w:rPr>
        <w:t xml:space="preserve"> ý </w:t>
      </w:r>
      <w:proofErr w:type="spellStart"/>
      <w:r w:rsidRPr="00690F5A">
        <w:rPr>
          <w:rFonts w:eastAsia="Arial Unicode MS"/>
          <w:bCs/>
          <w:sz w:val="22"/>
        </w:rPr>
        <w:t>thức</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khi</w:t>
      </w:r>
      <w:proofErr w:type="spellEnd"/>
      <w:r w:rsidRPr="00690F5A">
        <w:rPr>
          <w:rFonts w:eastAsia="Arial Unicode MS"/>
          <w:bCs/>
          <w:sz w:val="22"/>
        </w:rPr>
        <w:t xml:space="preserve"> </w:t>
      </w:r>
      <w:proofErr w:type="spellStart"/>
      <w:r w:rsidRPr="00690F5A">
        <w:rPr>
          <w:rFonts w:eastAsia="Arial Unicode MS"/>
          <w:bCs/>
          <w:sz w:val="22"/>
        </w:rPr>
        <w:t>tham</w:t>
      </w:r>
      <w:proofErr w:type="spellEnd"/>
      <w:r w:rsidRPr="00690F5A">
        <w:rPr>
          <w:rFonts w:eastAsia="Arial Unicode MS"/>
          <w:bCs/>
          <w:sz w:val="22"/>
        </w:rPr>
        <w:t xml:space="preserve"> </w:t>
      </w:r>
      <w:proofErr w:type="spellStart"/>
      <w:r w:rsidRPr="00690F5A">
        <w:rPr>
          <w:rFonts w:eastAsia="Arial Unicode MS"/>
          <w:bCs/>
          <w:sz w:val="22"/>
        </w:rPr>
        <w:t>gia</w:t>
      </w:r>
      <w:proofErr w:type="spellEnd"/>
      <w:r w:rsidRPr="00690F5A">
        <w:rPr>
          <w:rFonts w:eastAsia="Arial Unicode MS"/>
          <w:bCs/>
          <w:sz w:val="22"/>
        </w:rPr>
        <w:t xml:space="preserve"> </w:t>
      </w:r>
      <w:proofErr w:type="spellStart"/>
      <w:r w:rsidRPr="00690F5A">
        <w:rPr>
          <w:rFonts w:eastAsia="Arial Unicode MS"/>
          <w:bCs/>
          <w:sz w:val="22"/>
        </w:rPr>
        <w:t>công</w:t>
      </w:r>
      <w:proofErr w:type="spellEnd"/>
      <w:r w:rsidRPr="00690F5A">
        <w:rPr>
          <w:rFonts w:eastAsia="Arial Unicode MS"/>
          <w:bCs/>
          <w:sz w:val="22"/>
        </w:rPr>
        <w:t xml:space="preserve"> </w:t>
      </w:r>
      <w:proofErr w:type="spellStart"/>
      <w:r w:rsidRPr="00690F5A">
        <w:rPr>
          <w:rFonts w:eastAsia="Arial Unicode MS"/>
          <w:bCs/>
          <w:sz w:val="22"/>
        </w:rPr>
        <w:t>tác</w:t>
      </w:r>
      <w:proofErr w:type="spellEnd"/>
      <w:r w:rsidRPr="00690F5A">
        <w:rPr>
          <w:rFonts w:eastAsia="Arial Unicode MS"/>
          <w:bCs/>
          <w:sz w:val="22"/>
        </w:rPr>
        <w:t xml:space="preserve"> </w:t>
      </w:r>
      <w:proofErr w:type="spellStart"/>
      <w:r w:rsidRPr="00690F5A">
        <w:rPr>
          <w:rFonts w:eastAsia="Arial Unicode MS"/>
          <w:bCs/>
          <w:sz w:val="22"/>
        </w:rPr>
        <w:t>cán</w:t>
      </w:r>
      <w:proofErr w:type="spellEnd"/>
      <w:r w:rsidRPr="00690F5A">
        <w:rPr>
          <w:rFonts w:eastAsia="Arial Unicode MS"/>
          <w:bCs/>
          <w:sz w:val="22"/>
        </w:rPr>
        <w:t xml:space="preserve"> </w:t>
      </w:r>
      <w:proofErr w:type="spellStart"/>
      <w:r w:rsidRPr="00690F5A">
        <w:rPr>
          <w:rFonts w:eastAsia="Arial Unicode MS"/>
          <w:bCs/>
          <w:sz w:val="22"/>
        </w:rPr>
        <w:t>bộ</w:t>
      </w:r>
      <w:proofErr w:type="spellEnd"/>
      <w:r w:rsidRPr="00690F5A">
        <w:rPr>
          <w:rFonts w:eastAsia="Arial Unicode MS"/>
          <w:bCs/>
          <w:sz w:val="22"/>
        </w:rPr>
        <w:t xml:space="preserve"> </w:t>
      </w:r>
      <w:proofErr w:type="spellStart"/>
      <w:r w:rsidRPr="00690F5A">
        <w:rPr>
          <w:rFonts w:eastAsia="Arial Unicode MS"/>
          <w:bCs/>
          <w:sz w:val="22"/>
        </w:rPr>
        <w:t>lớp</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đoàn</w:t>
      </w:r>
      <w:proofErr w:type="spellEnd"/>
      <w:r w:rsidRPr="00690F5A">
        <w:rPr>
          <w:rFonts w:eastAsia="Arial Unicode MS"/>
          <w:bCs/>
          <w:sz w:val="22"/>
        </w:rPr>
        <w:t xml:space="preserve"> </w:t>
      </w:r>
      <w:proofErr w:type="spellStart"/>
      <w:r w:rsidRPr="00690F5A">
        <w:rPr>
          <w:rFonts w:eastAsia="Arial Unicode MS"/>
          <w:bCs/>
          <w:sz w:val="22"/>
        </w:rPr>
        <w:t>thể</w:t>
      </w:r>
      <w:proofErr w:type="spellEnd"/>
      <w:r w:rsidRPr="00690F5A">
        <w:rPr>
          <w:rFonts w:eastAsia="Arial Unicode MS"/>
          <w:bCs/>
          <w:sz w:val="22"/>
        </w:rPr>
        <w:t xml:space="preserve">, </w:t>
      </w:r>
      <w:proofErr w:type="spellStart"/>
      <w:r w:rsidRPr="00690F5A">
        <w:rPr>
          <w:rFonts w:eastAsia="Arial Unicode MS"/>
          <w:bCs/>
          <w:sz w:val="22"/>
        </w:rPr>
        <w:t>tổ</w:t>
      </w:r>
      <w:proofErr w:type="spellEnd"/>
      <w:r w:rsidRPr="00690F5A">
        <w:rPr>
          <w:rFonts w:eastAsia="Arial Unicode MS"/>
          <w:bCs/>
          <w:sz w:val="22"/>
        </w:rPr>
        <w:t xml:space="preserve"> </w:t>
      </w:r>
      <w:proofErr w:type="spellStart"/>
      <w:r w:rsidRPr="00690F5A">
        <w:rPr>
          <w:rFonts w:eastAsia="Arial Unicode MS"/>
          <w:bCs/>
          <w:sz w:val="22"/>
        </w:rPr>
        <w:t>chức</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nhà</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hoặc</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đạt</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thành</w:t>
      </w:r>
      <w:proofErr w:type="spellEnd"/>
      <w:r w:rsidRPr="00690F5A">
        <w:rPr>
          <w:rFonts w:eastAsia="Arial Unicode MS"/>
          <w:bCs/>
          <w:sz w:val="22"/>
        </w:rPr>
        <w:t xml:space="preserve"> </w:t>
      </w:r>
      <w:proofErr w:type="spellStart"/>
      <w:r w:rsidRPr="00690F5A">
        <w:rPr>
          <w:rFonts w:eastAsia="Arial Unicode MS"/>
          <w:bCs/>
          <w:sz w:val="22"/>
        </w:rPr>
        <w:t>tích</w:t>
      </w:r>
      <w:proofErr w:type="spellEnd"/>
      <w:r w:rsidRPr="00690F5A">
        <w:rPr>
          <w:rFonts w:eastAsia="Arial Unicode MS"/>
          <w:bCs/>
          <w:sz w:val="22"/>
        </w:rPr>
        <w:t xml:space="preserve"> </w:t>
      </w:r>
      <w:proofErr w:type="spellStart"/>
      <w:r w:rsidRPr="00690F5A">
        <w:rPr>
          <w:rFonts w:eastAsia="Arial Unicode MS"/>
          <w:bCs/>
          <w:sz w:val="22"/>
        </w:rPr>
        <w:t>đặc</w:t>
      </w:r>
      <w:proofErr w:type="spellEnd"/>
      <w:r w:rsidRPr="00690F5A">
        <w:rPr>
          <w:rFonts w:eastAsia="Arial Unicode MS"/>
          <w:bCs/>
          <w:sz w:val="22"/>
        </w:rPr>
        <w:t xml:space="preserve"> </w:t>
      </w:r>
      <w:proofErr w:type="spellStart"/>
      <w:r w:rsidRPr="00690F5A">
        <w:rPr>
          <w:rFonts w:eastAsia="Arial Unicode MS"/>
          <w:bCs/>
          <w:sz w:val="22"/>
        </w:rPr>
        <w:t>biệt</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tập</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Từ</w:t>
      </w:r>
      <w:proofErr w:type="spellEnd"/>
      <w:r w:rsidRPr="00690F5A">
        <w:rPr>
          <w:rFonts w:eastAsia="Arial Unicode MS"/>
          <w:bCs/>
          <w:sz w:val="22"/>
        </w:rPr>
        <w:t xml:space="preserve"> 0 </w:t>
      </w:r>
      <w:proofErr w:type="spellStart"/>
      <w:r w:rsidRPr="00690F5A">
        <w:rPr>
          <w:rFonts w:eastAsia="Arial Unicode MS"/>
          <w:bCs/>
          <w:sz w:val="22"/>
        </w:rPr>
        <w:t>đến</w:t>
      </w:r>
      <w:proofErr w:type="spellEnd"/>
      <w:r w:rsidRPr="00690F5A">
        <w:rPr>
          <w:rFonts w:eastAsia="Arial Unicode MS"/>
          <w:bCs/>
          <w:sz w:val="22"/>
        </w:rPr>
        <w:t xml:space="preserve"> 10 </w:t>
      </w:r>
      <w:proofErr w:type="spellStart"/>
      <w:r w:rsidRPr="00690F5A">
        <w:rPr>
          <w:rFonts w:eastAsia="Arial Unicode MS"/>
          <w:bCs/>
          <w:sz w:val="22"/>
        </w:rPr>
        <w:t>điểm</w:t>
      </w:r>
      <w:proofErr w:type="spellEnd"/>
      <w:r w:rsidRPr="00690F5A">
        <w:rPr>
          <w:rFonts w:eastAsia="Arial Unicode MS"/>
          <w:bCs/>
          <w:sz w:val="22"/>
        </w:rPr>
        <w:t>.</w:t>
      </w:r>
    </w:p>
    <w:p w14:paraId="657309A0"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      </w:t>
      </w:r>
    </w:p>
    <w:p w14:paraId="657309A1" w14:textId="77777777" w:rsidR="00A27C9B" w:rsidRPr="00690F5A" w:rsidRDefault="00A27C9B" w:rsidP="00A27C9B">
      <w:pPr>
        <w:spacing w:after="0" w:line="240" w:lineRule="auto"/>
        <w:ind w:firstLine="284"/>
        <w:jc w:val="both"/>
        <w:rPr>
          <w:rFonts w:eastAsia="Arial Unicode MS"/>
          <w:b/>
          <w:bCs/>
          <w:sz w:val="22"/>
        </w:rPr>
      </w:pPr>
      <w:proofErr w:type="spellStart"/>
      <w:r w:rsidRPr="00690F5A">
        <w:rPr>
          <w:rFonts w:eastAsia="Arial Unicode MS"/>
          <w:b/>
          <w:bCs/>
          <w:sz w:val="22"/>
        </w:rPr>
        <w:t>Điều</w:t>
      </w:r>
      <w:proofErr w:type="spellEnd"/>
      <w:r w:rsidRPr="00690F5A">
        <w:rPr>
          <w:rFonts w:eastAsia="Arial Unicode MS"/>
          <w:b/>
          <w:bCs/>
          <w:sz w:val="22"/>
        </w:rPr>
        <w:t xml:space="preserve"> 5. Các </w:t>
      </w:r>
      <w:proofErr w:type="spellStart"/>
      <w:r w:rsidRPr="00690F5A">
        <w:rPr>
          <w:rFonts w:eastAsia="Arial Unicode MS"/>
          <w:b/>
          <w:bCs/>
          <w:sz w:val="22"/>
        </w:rPr>
        <w:t>tiêu</w:t>
      </w:r>
      <w:proofErr w:type="spellEnd"/>
      <w:r w:rsidRPr="00690F5A">
        <w:rPr>
          <w:rFonts w:eastAsia="Arial Unicode MS"/>
          <w:b/>
          <w:bCs/>
          <w:sz w:val="22"/>
        </w:rPr>
        <w:t xml:space="preserve"> </w:t>
      </w:r>
      <w:proofErr w:type="spellStart"/>
      <w:r w:rsidRPr="00690F5A">
        <w:rPr>
          <w:rFonts w:eastAsia="Arial Unicode MS"/>
          <w:b/>
          <w:bCs/>
          <w:sz w:val="22"/>
        </w:rPr>
        <w:t>chí</w:t>
      </w:r>
      <w:proofErr w:type="spellEnd"/>
      <w:r w:rsidRPr="00690F5A">
        <w:rPr>
          <w:rFonts w:eastAsia="Arial Unicode MS"/>
          <w:b/>
          <w:bCs/>
          <w:sz w:val="22"/>
        </w:rPr>
        <w:t xml:space="preserve"> </w:t>
      </w:r>
      <w:proofErr w:type="spellStart"/>
      <w:r w:rsidRPr="00690F5A">
        <w:rPr>
          <w:rFonts w:eastAsia="Arial Unicode MS"/>
          <w:b/>
          <w:bCs/>
          <w:sz w:val="22"/>
        </w:rPr>
        <w:t>đánh</w:t>
      </w:r>
      <w:proofErr w:type="spellEnd"/>
      <w:r w:rsidRPr="00690F5A">
        <w:rPr>
          <w:rFonts w:eastAsia="Arial Unicode MS"/>
          <w:b/>
          <w:bCs/>
          <w:sz w:val="22"/>
        </w:rPr>
        <w:t xml:space="preserve"> </w:t>
      </w:r>
      <w:proofErr w:type="spellStart"/>
      <w:r w:rsidRPr="00690F5A">
        <w:rPr>
          <w:rFonts w:eastAsia="Arial Unicode MS"/>
          <w:b/>
          <w:bCs/>
          <w:sz w:val="22"/>
        </w:rPr>
        <w:t>giá</w:t>
      </w:r>
      <w:proofErr w:type="spellEnd"/>
      <w:r w:rsidRPr="00690F5A">
        <w:rPr>
          <w:rFonts w:eastAsia="Arial Unicode MS"/>
          <w:b/>
          <w:bCs/>
          <w:sz w:val="22"/>
        </w:rPr>
        <w:t xml:space="preserve"> chi </w:t>
      </w:r>
      <w:proofErr w:type="spellStart"/>
      <w:r w:rsidRPr="00690F5A">
        <w:rPr>
          <w:rFonts w:eastAsia="Arial Unicode MS"/>
          <w:b/>
          <w:bCs/>
          <w:sz w:val="22"/>
        </w:rPr>
        <w:t>tiết</w:t>
      </w:r>
      <w:proofErr w:type="spellEnd"/>
      <w:r w:rsidRPr="00690F5A">
        <w:rPr>
          <w:rFonts w:eastAsia="Arial Unicode MS"/>
          <w:b/>
          <w:bCs/>
          <w:sz w:val="22"/>
        </w:rPr>
        <w:t xml:space="preserve"> </w:t>
      </w:r>
      <w:proofErr w:type="spellStart"/>
      <w:r w:rsidRPr="00690F5A">
        <w:rPr>
          <w:rFonts w:eastAsia="Arial Unicode MS"/>
          <w:b/>
          <w:bCs/>
          <w:sz w:val="22"/>
        </w:rPr>
        <w:t>và</w:t>
      </w:r>
      <w:proofErr w:type="spellEnd"/>
      <w:r w:rsidRPr="00690F5A">
        <w:rPr>
          <w:rFonts w:eastAsia="Arial Unicode MS"/>
          <w:b/>
          <w:bCs/>
          <w:sz w:val="22"/>
        </w:rPr>
        <w:t xml:space="preserve"> </w:t>
      </w:r>
      <w:proofErr w:type="spellStart"/>
      <w:r w:rsidRPr="00690F5A">
        <w:rPr>
          <w:rFonts w:eastAsia="Arial Unicode MS"/>
          <w:b/>
          <w:bCs/>
          <w:sz w:val="22"/>
        </w:rPr>
        <w:t>mức</w:t>
      </w:r>
      <w:proofErr w:type="spellEnd"/>
      <w:r w:rsidRPr="00690F5A">
        <w:rPr>
          <w:rFonts w:eastAsia="Arial Unicode MS"/>
          <w:b/>
          <w:bCs/>
          <w:sz w:val="22"/>
        </w:rPr>
        <w:t xml:space="preserve"> </w:t>
      </w:r>
      <w:proofErr w:type="spellStart"/>
      <w:r w:rsidRPr="00690F5A">
        <w:rPr>
          <w:rFonts w:eastAsia="Arial Unicode MS"/>
          <w:b/>
          <w:bCs/>
          <w:sz w:val="22"/>
        </w:rPr>
        <w:t>điểm</w:t>
      </w:r>
      <w:proofErr w:type="spellEnd"/>
      <w:r w:rsidRPr="00690F5A">
        <w:rPr>
          <w:rFonts w:eastAsia="Arial Unicode MS"/>
          <w:b/>
          <w:bCs/>
          <w:sz w:val="22"/>
        </w:rPr>
        <w:t xml:space="preserve"> </w:t>
      </w:r>
    </w:p>
    <w:p w14:paraId="657309A2" w14:textId="77777777" w:rsidR="00A27C9B" w:rsidRPr="00690F5A" w:rsidRDefault="00A27C9B" w:rsidP="00A27C9B">
      <w:pPr>
        <w:spacing w:after="0" w:line="240" w:lineRule="auto"/>
        <w:ind w:firstLine="284"/>
        <w:jc w:val="both"/>
        <w:rPr>
          <w:rFonts w:eastAsia="Arial Unicode MS"/>
          <w:bCs/>
          <w:sz w:val="22"/>
        </w:rPr>
      </w:pP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tối</w:t>
      </w:r>
      <w:proofErr w:type="spellEnd"/>
      <w:r w:rsidRPr="00690F5A">
        <w:rPr>
          <w:rFonts w:eastAsia="Arial Unicode MS"/>
          <w:bCs/>
          <w:sz w:val="22"/>
        </w:rPr>
        <w:t xml:space="preserve"> </w:t>
      </w:r>
      <w:proofErr w:type="spellStart"/>
      <w:r w:rsidRPr="00690F5A">
        <w:rPr>
          <w:rFonts w:eastAsia="Arial Unicode MS"/>
          <w:bCs/>
          <w:sz w:val="22"/>
        </w:rPr>
        <w:t>đa</w:t>
      </w:r>
      <w:proofErr w:type="spellEnd"/>
      <w:r w:rsidRPr="00690F5A">
        <w:rPr>
          <w:rFonts w:eastAsia="Arial Unicode MS"/>
          <w:bCs/>
          <w:sz w:val="22"/>
        </w:rPr>
        <w:t xml:space="preserve">: </w:t>
      </w:r>
      <w:proofErr w:type="spellStart"/>
      <w:r w:rsidRPr="00690F5A">
        <w:rPr>
          <w:rFonts w:eastAsia="Arial Unicode MS"/>
          <w:bCs/>
          <w:sz w:val="22"/>
        </w:rPr>
        <w:t>không</w:t>
      </w:r>
      <w:proofErr w:type="spellEnd"/>
      <w:r w:rsidRPr="00690F5A">
        <w:rPr>
          <w:rFonts w:eastAsia="Arial Unicode MS"/>
          <w:bCs/>
          <w:sz w:val="22"/>
        </w:rPr>
        <w:t xml:space="preserve"> </w:t>
      </w:r>
      <w:proofErr w:type="spellStart"/>
      <w:r w:rsidRPr="00690F5A">
        <w:rPr>
          <w:rFonts w:eastAsia="Arial Unicode MS"/>
          <w:bCs/>
          <w:sz w:val="22"/>
        </w:rPr>
        <w:t>quá</w:t>
      </w:r>
      <w:proofErr w:type="spellEnd"/>
      <w:r w:rsidRPr="00690F5A">
        <w:rPr>
          <w:rFonts w:eastAsia="Arial Unicode MS"/>
          <w:bCs/>
          <w:sz w:val="22"/>
        </w:rPr>
        <w:t xml:space="preserve"> 100 </w:t>
      </w:r>
      <w:proofErr w:type="spellStart"/>
      <w:r w:rsidRPr="00690F5A">
        <w:rPr>
          <w:rFonts w:eastAsia="Arial Unicode MS"/>
          <w:bCs/>
          <w:sz w:val="22"/>
        </w:rPr>
        <w:t>điểm</w:t>
      </w:r>
      <w:proofErr w:type="spellEnd"/>
    </w:p>
    <w:p w14:paraId="657309A3" w14:textId="77777777" w:rsidR="00A27C9B" w:rsidRPr="00690F5A" w:rsidRDefault="00A27C9B" w:rsidP="00A27C9B">
      <w:pPr>
        <w:spacing w:after="0" w:line="240" w:lineRule="auto"/>
        <w:jc w:val="both"/>
        <w:rPr>
          <w:rFonts w:eastAsia="Arial Unicode MS"/>
          <w:bCs/>
          <w:i/>
          <w:sz w:val="22"/>
        </w:rPr>
      </w:pPr>
      <w:r w:rsidRPr="00690F5A">
        <w:rPr>
          <w:rFonts w:eastAsia="Arial Unicode MS"/>
          <w:bCs/>
          <w:i/>
          <w:sz w:val="22"/>
        </w:rPr>
        <w:t xml:space="preserve"> (</w:t>
      </w:r>
      <w:proofErr w:type="spellStart"/>
      <w:r w:rsidRPr="00690F5A">
        <w:rPr>
          <w:rFonts w:eastAsia="Arial Unicode MS"/>
          <w:bCs/>
          <w:i/>
          <w:sz w:val="22"/>
        </w:rPr>
        <w:t>Tiêu</w:t>
      </w:r>
      <w:proofErr w:type="spellEnd"/>
      <w:r w:rsidRPr="00690F5A">
        <w:rPr>
          <w:rFonts w:eastAsia="Arial Unicode MS"/>
          <w:bCs/>
          <w:i/>
          <w:sz w:val="22"/>
        </w:rPr>
        <w:t xml:space="preserve"> </w:t>
      </w:r>
      <w:proofErr w:type="spellStart"/>
      <w:r w:rsidRPr="00690F5A">
        <w:rPr>
          <w:rFonts w:eastAsia="Arial Unicode MS"/>
          <w:bCs/>
          <w:i/>
          <w:sz w:val="22"/>
        </w:rPr>
        <w:t>chí</w:t>
      </w:r>
      <w:proofErr w:type="spellEnd"/>
      <w:r w:rsidRPr="00690F5A">
        <w:rPr>
          <w:rFonts w:eastAsia="Arial Unicode MS"/>
          <w:bCs/>
          <w:i/>
          <w:sz w:val="22"/>
        </w:rPr>
        <w:t xml:space="preserve"> </w:t>
      </w:r>
      <w:proofErr w:type="spellStart"/>
      <w:r w:rsidRPr="00690F5A">
        <w:rPr>
          <w:rFonts w:eastAsia="Arial Unicode MS"/>
          <w:bCs/>
          <w:i/>
          <w:sz w:val="22"/>
        </w:rPr>
        <w:t>đánh</w:t>
      </w:r>
      <w:proofErr w:type="spellEnd"/>
      <w:r w:rsidRPr="00690F5A">
        <w:rPr>
          <w:rFonts w:eastAsia="Arial Unicode MS"/>
          <w:bCs/>
          <w:i/>
          <w:sz w:val="22"/>
        </w:rPr>
        <w:t xml:space="preserve"> </w:t>
      </w:r>
      <w:proofErr w:type="spellStart"/>
      <w:r w:rsidRPr="00690F5A">
        <w:rPr>
          <w:rFonts w:eastAsia="Arial Unicode MS"/>
          <w:bCs/>
          <w:i/>
          <w:sz w:val="22"/>
        </w:rPr>
        <w:t>giá</w:t>
      </w:r>
      <w:proofErr w:type="spellEnd"/>
      <w:r w:rsidRPr="00690F5A">
        <w:rPr>
          <w:rFonts w:eastAsia="Arial Unicode MS"/>
          <w:bCs/>
          <w:i/>
          <w:sz w:val="22"/>
        </w:rPr>
        <w:t xml:space="preserve"> chi </w:t>
      </w:r>
      <w:proofErr w:type="spellStart"/>
      <w:r w:rsidRPr="00690F5A">
        <w:rPr>
          <w:rFonts w:eastAsia="Arial Unicode MS"/>
          <w:bCs/>
          <w:i/>
          <w:sz w:val="22"/>
        </w:rPr>
        <w:t>tiết</w:t>
      </w:r>
      <w:proofErr w:type="spellEnd"/>
      <w:r w:rsidRPr="00690F5A">
        <w:rPr>
          <w:rFonts w:eastAsia="Arial Unicode MS"/>
          <w:bCs/>
          <w:i/>
          <w:sz w:val="22"/>
        </w:rPr>
        <w:t xml:space="preserve"> </w:t>
      </w:r>
      <w:proofErr w:type="spellStart"/>
      <w:r w:rsidRPr="00690F5A">
        <w:rPr>
          <w:rFonts w:eastAsia="Arial Unicode MS"/>
          <w:bCs/>
          <w:i/>
          <w:sz w:val="22"/>
        </w:rPr>
        <w:t>và</w:t>
      </w:r>
      <w:proofErr w:type="spellEnd"/>
      <w:r w:rsidRPr="00690F5A">
        <w:rPr>
          <w:rFonts w:eastAsia="Arial Unicode MS"/>
          <w:bCs/>
          <w:i/>
          <w:sz w:val="22"/>
        </w:rPr>
        <w:t xml:space="preserve"> </w:t>
      </w:r>
      <w:proofErr w:type="spellStart"/>
      <w:r w:rsidRPr="00690F5A">
        <w:rPr>
          <w:rFonts w:eastAsia="Arial Unicode MS"/>
          <w:bCs/>
          <w:i/>
          <w:sz w:val="22"/>
        </w:rPr>
        <w:t>mức</w:t>
      </w:r>
      <w:proofErr w:type="spellEnd"/>
      <w:r w:rsidRPr="00690F5A">
        <w:rPr>
          <w:rFonts w:eastAsia="Arial Unicode MS"/>
          <w:bCs/>
          <w:i/>
          <w:sz w:val="22"/>
        </w:rPr>
        <w:t xml:space="preserve"> </w:t>
      </w:r>
      <w:proofErr w:type="spellStart"/>
      <w:r w:rsidRPr="00690F5A">
        <w:rPr>
          <w:rFonts w:eastAsia="Arial Unicode MS"/>
          <w:bCs/>
          <w:i/>
          <w:sz w:val="22"/>
        </w:rPr>
        <w:t>điểm</w:t>
      </w:r>
      <w:proofErr w:type="spellEnd"/>
      <w:r w:rsidRPr="00690F5A">
        <w:rPr>
          <w:rFonts w:eastAsia="Arial Unicode MS"/>
          <w:bCs/>
          <w:i/>
          <w:sz w:val="22"/>
        </w:rPr>
        <w:t xml:space="preserve"> chi </w:t>
      </w:r>
      <w:proofErr w:type="spellStart"/>
      <w:r w:rsidRPr="00690F5A">
        <w:rPr>
          <w:rFonts w:eastAsia="Arial Unicode MS"/>
          <w:bCs/>
          <w:i/>
          <w:sz w:val="22"/>
        </w:rPr>
        <w:t>tiết</w:t>
      </w:r>
      <w:proofErr w:type="spellEnd"/>
      <w:r w:rsidRPr="00690F5A">
        <w:rPr>
          <w:rFonts w:eastAsia="Arial Unicode MS"/>
          <w:bCs/>
          <w:i/>
          <w:sz w:val="22"/>
        </w:rPr>
        <w:t xml:space="preserve"> </w:t>
      </w:r>
      <w:proofErr w:type="spellStart"/>
      <w:r w:rsidRPr="00690F5A">
        <w:rPr>
          <w:rFonts w:eastAsia="Arial Unicode MS"/>
          <w:bCs/>
          <w:i/>
          <w:sz w:val="22"/>
        </w:rPr>
        <w:t>có</w:t>
      </w:r>
      <w:proofErr w:type="spellEnd"/>
      <w:r w:rsidRPr="00690F5A">
        <w:rPr>
          <w:rFonts w:eastAsia="Arial Unicode MS"/>
          <w:bCs/>
          <w:i/>
          <w:sz w:val="22"/>
        </w:rPr>
        <w:t xml:space="preserve"> </w:t>
      </w:r>
      <w:proofErr w:type="spellStart"/>
      <w:r w:rsidRPr="00690F5A">
        <w:rPr>
          <w:rFonts w:eastAsia="Arial Unicode MS"/>
          <w:bCs/>
          <w:i/>
          <w:sz w:val="22"/>
        </w:rPr>
        <w:t>phụ</w:t>
      </w:r>
      <w:proofErr w:type="spellEnd"/>
      <w:r w:rsidRPr="00690F5A">
        <w:rPr>
          <w:rFonts w:eastAsia="Arial Unicode MS"/>
          <w:bCs/>
          <w:i/>
          <w:sz w:val="22"/>
        </w:rPr>
        <w:t xml:space="preserve"> </w:t>
      </w:r>
      <w:proofErr w:type="spellStart"/>
      <w:r w:rsidRPr="00690F5A">
        <w:rPr>
          <w:rFonts w:eastAsia="Arial Unicode MS"/>
          <w:bCs/>
          <w:i/>
          <w:sz w:val="22"/>
        </w:rPr>
        <w:t>lục</w:t>
      </w:r>
      <w:proofErr w:type="spellEnd"/>
      <w:r w:rsidRPr="00690F5A">
        <w:rPr>
          <w:rFonts w:eastAsia="Arial Unicode MS"/>
          <w:bCs/>
          <w:i/>
          <w:sz w:val="22"/>
        </w:rPr>
        <w:t xml:space="preserve"> </w:t>
      </w:r>
      <w:proofErr w:type="spellStart"/>
      <w:r w:rsidRPr="00690F5A">
        <w:rPr>
          <w:rFonts w:eastAsia="Arial Unicode MS"/>
          <w:bCs/>
          <w:i/>
          <w:sz w:val="22"/>
        </w:rPr>
        <w:t>đính</w:t>
      </w:r>
      <w:proofErr w:type="spellEnd"/>
      <w:r w:rsidRPr="00690F5A">
        <w:rPr>
          <w:rFonts w:eastAsia="Arial Unicode MS"/>
          <w:bCs/>
          <w:i/>
          <w:sz w:val="22"/>
        </w:rPr>
        <w:t xml:space="preserve"> </w:t>
      </w:r>
      <w:proofErr w:type="spellStart"/>
      <w:r w:rsidRPr="00690F5A">
        <w:rPr>
          <w:rFonts w:eastAsia="Arial Unicode MS"/>
          <w:bCs/>
          <w:i/>
          <w:sz w:val="22"/>
        </w:rPr>
        <w:t>kèm</w:t>
      </w:r>
      <w:proofErr w:type="spellEnd"/>
      <w:r w:rsidRPr="00690F5A">
        <w:rPr>
          <w:rFonts w:eastAsia="Arial Unicode MS"/>
          <w:bCs/>
          <w:i/>
          <w:sz w:val="22"/>
        </w:rPr>
        <w:t>).</w:t>
      </w:r>
    </w:p>
    <w:p w14:paraId="657309A4" w14:textId="77777777" w:rsidR="008B65F6" w:rsidRPr="00690F5A" w:rsidRDefault="008B65F6" w:rsidP="00C85462">
      <w:pPr>
        <w:spacing w:after="0" w:line="240" w:lineRule="auto"/>
        <w:rPr>
          <w:rFonts w:eastAsia="Arial Unicode MS"/>
          <w:b/>
          <w:bCs/>
          <w:sz w:val="22"/>
        </w:rPr>
      </w:pPr>
    </w:p>
    <w:p w14:paraId="657309A5" w14:textId="77777777" w:rsidR="00A27C9B" w:rsidRPr="00690F5A" w:rsidRDefault="00A27C9B" w:rsidP="00E01E2F">
      <w:pPr>
        <w:spacing w:after="0" w:line="240" w:lineRule="auto"/>
        <w:ind w:firstLine="284"/>
        <w:jc w:val="center"/>
        <w:rPr>
          <w:rFonts w:eastAsia="Arial Unicode MS"/>
          <w:bCs/>
          <w:sz w:val="22"/>
        </w:rPr>
      </w:pPr>
      <w:r w:rsidRPr="00690F5A">
        <w:rPr>
          <w:rFonts w:eastAsia="Arial Unicode MS"/>
          <w:b/>
          <w:bCs/>
          <w:sz w:val="22"/>
        </w:rPr>
        <w:t>CHƯƠNG III</w:t>
      </w:r>
    </w:p>
    <w:p w14:paraId="657309A6" w14:textId="77777777" w:rsidR="00A27C9B" w:rsidRPr="00690F5A" w:rsidRDefault="00E01E2F" w:rsidP="00E01E2F">
      <w:pPr>
        <w:spacing w:after="0" w:line="240" w:lineRule="auto"/>
        <w:jc w:val="center"/>
        <w:rPr>
          <w:rFonts w:eastAsia="Arial Unicode MS"/>
          <w:b/>
          <w:bCs/>
          <w:sz w:val="22"/>
        </w:rPr>
      </w:pPr>
      <w:r w:rsidRPr="00690F5A">
        <w:rPr>
          <w:rFonts w:eastAsia="Arial Unicode MS"/>
          <w:b/>
          <w:bCs/>
          <w:sz w:val="22"/>
        </w:rPr>
        <w:t xml:space="preserve">CÔNG TÁC </w:t>
      </w:r>
      <w:r w:rsidR="00A27C9B" w:rsidRPr="00690F5A">
        <w:rPr>
          <w:rFonts w:eastAsia="Arial Unicode MS"/>
          <w:b/>
          <w:bCs/>
          <w:sz w:val="22"/>
        </w:rPr>
        <w:t>ĐÁNH GIÁ</w:t>
      </w:r>
      <w:r w:rsidRPr="00690F5A">
        <w:rPr>
          <w:rFonts w:eastAsia="Arial Unicode MS"/>
          <w:b/>
          <w:bCs/>
          <w:sz w:val="22"/>
        </w:rPr>
        <w:t xml:space="preserve"> </w:t>
      </w:r>
      <w:r w:rsidR="00A27C9B" w:rsidRPr="00690F5A">
        <w:rPr>
          <w:rFonts w:eastAsia="Arial Unicode MS"/>
          <w:b/>
          <w:bCs/>
          <w:sz w:val="22"/>
        </w:rPr>
        <w:t>VÀ KẾT QUẢ RÈN LUYỆN</w:t>
      </w:r>
    </w:p>
    <w:p w14:paraId="657309A7" w14:textId="77777777" w:rsidR="00A27C9B" w:rsidRPr="00690F5A" w:rsidRDefault="00A27C9B" w:rsidP="00E01E2F">
      <w:pPr>
        <w:spacing w:after="0" w:line="240" w:lineRule="auto"/>
        <w:ind w:firstLine="284"/>
        <w:jc w:val="center"/>
        <w:rPr>
          <w:rFonts w:eastAsia="Arial Unicode MS"/>
          <w:bCs/>
          <w:sz w:val="22"/>
        </w:rPr>
      </w:pPr>
    </w:p>
    <w:p w14:paraId="657309A8" w14:textId="77777777" w:rsidR="00A27C9B" w:rsidRPr="00690F5A" w:rsidRDefault="00A27C9B" w:rsidP="00A27C9B">
      <w:pPr>
        <w:spacing w:after="0" w:line="240" w:lineRule="auto"/>
        <w:ind w:firstLine="284"/>
        <w:jc w:val="both"/>
        <w:rPr>
          <w:rFonts w:eastAsia="Arial Unicode MS"/>
          <w:b/>
          <w:bCs/>
          <w:sz w:val="22"/>
        </w:rPr>
      </w:pPr>
      <w:proofErr w:type="spellStart"/>
      <w:r w:rsidRPr="00690F5A">
        <w:rPr>
          <w:rFonts w:eastAsia="Arial Unicode MS"/>
          <w:b/>
          <w:bCs/>
          <w:sz w:val="22"/>
        </w:rPr>
        <w:t>Điều</w:t>
      </w:r>
      <w:proofErr w:type="spellEnd"/>
      <w:r w:rsidRPr="00690F5A">
        <w:rPr>
          <w:rFonts w:eastAsia="Arial Unicode MS"/>
          <w:b/>
          <w:bCs/>
          <w:sz w:val="22"/>
        </w:rPr>
        <w:t xml:space="preserve"> 6. </w:t>
      </w:r>
      <w:proofErr w:type="spellStart"/>
      <w:r w:rsidRPr="00690F5A">
        <w:rPr>
          <w:rFonts w:eastAsia="Arial Unicode MS"/>
          <w:b/>
          <w:bCs/>
          <w:sz w:val="22"/>
        </w:rPr>
        <w:t>Phân</w:t>
      </w:r>
      <w:proofErr w:type="spellEnd"/>
      <w:r w:rsidRPr="00690F5A">
        <w:rPr>
          <w:rFonts w:eastAsia="Arial Unicode MS"/>
          <w:b/>
          <w:bCs/>
          <w:sz w:val="22"/>
        </w:rPr>
        <w:t xml:space="preserve"> </w:t>
      </w:r>
      <w:proofErr w:type="spellStart"/>
      <w:r w:rsidRPr="00690F5A">
        <w:rPr>
          <w:rFonts w:eastAsia="Arial Unicode MS"/>
          <w:b/>
          <w:bCs/>
          <w:sz w:val="22"/>
        </w:rPr>
        <w:t>loại</w:t>
      </w:r>
      <w:proofErr w:type="spellEnd"/>
      <w:r w:rsidRPr="00690F5A">
        <w:rPr>
          <w:rFonts w:eastAsia="Arial Unicode MS"/>
          <w:b/>
          <w:bCs/>
          <w:sz w:val="22"/>
        </w:rPr>
        <w:t xml:space="preserve"> </w:t>
      </w:r>
      <w:proofErr w:type="spellStart"/>
      <w:r w:rsidRPr="00690F5A">
        <w:rPr>
          <w:rFonts w:eastAsia="Arial Unicode MS"/>
          <w:b/>
          <w:bCs/>
          <w:sz w:val="22"/>
        </w:rPr>
        <w:t>kết</w:t>
      </w:r>
      <w:proofErr w:type="spellEnd"/>
      <w:r w:rsidRPr="00690F5A">
        <w:rPr>
          <w:rFonts w:eastAsia="Arial Unicode MS"/>
          <w:b/>
          <w:bCs/>
          <w:sz w:val="22"/>
        </w:rPr>
        <w:t xml:space="preserve"> </w:t>
      </w:r>
      <w:proofErr w:type="spellStart"/>
      <w:r w:rsidRPr="00690F5A">
        <w:rPr>
          <w:rFonts w:eastAsia="Arial Unicode MS"/>
          <w:b/>
          <w:bCs/>
          <w:sz w:val="22"/>
        </w:rPr>
        <w:t>quả</w:t>
      </w:r>
      <w:proofErr w:type="spellEnd"/>
      <w:r w:rsidRPr="00690F5A">
        <w:rPr>
          <w:rFonts w:eastAsia="Arial Unicode MS"/>
          <w:b/>
          <w:bCs/>
          <w:sz w:val="22"/>
        </w:rPr>
        <w:t xml:space="preserve"> </w:t>
      </w:r>
      <w:proofErr w:type="spellStart"/>
      <w:r w:rsidRPr="00690F5A">
        <w:rPr>
          <w:rFonts w:eastAsia="Arial Unicode MS"/>
          <w:b/>
          <w:bCs/>
          <w:sz w:val="22"/>
        </w:rPr>
        <w:t>rèn</w:t>
      </w:r>
      <w:proofErr w:type="spellEnd"/>
      <w:r w:rsidRPr="00690F5A">
        <w:rPr>
          <w:rFonts w:eastAsia="Arial Unicode MS"/>
          <w:b/>
          <w:bCs/>
          <w:sz w:val="22"/>
        </w:rPr>
        <w:t xml:space="preserve"> </w:t>
      </w:r>
      <w:proofErr w:type="spellStart"/>
      <w:r w:rsidRPr="00690F5A">
        <w:rPr>
          <w:rFonts w:eastAsia="Arial Unicode MS"/>
          <w:b/>
          <w:bCs/>
          <w:sz w:val="22"/>
        </w:rPr>
        <w:t>luyện</w:t>
      </w:r>
      <w:proofErr w:type="spellEnd"/>
    </w:p>
    <w:p w14:paraId="657309A9"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1.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phân</w:t>
      </w:r>
      <w:proofErr w:type="spellEnd"/>
      <w:r w:rsidRPr="00690F5A">
        <w:rPr>
          <w:rFonts w:eastAsia="Arial Unicode MS"/>
          <w:bCs/>
          <w:sz w:val="22"/>
        </w:rPr>
        <w:t xml:space="preserve"> </w:t>
      </w:r>
      <w:proofErr w:type="spellStart"/>
      <w:r w:rsidRPr="00690F5A">
        <w:rPr>
          <w:rFonts w:eastAsia="Arial Unicode MS"/>
          <w:bCs/>
          <w:sz w:val="22"/>
        </w:rPr>
        <w:t>thành</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loại</w:t>
      </w:r>
      <w:proofErr w:type="spellEnd"/>
      <w:r w:rsidRPr="00690F5A">
        <w:rPr>
          <w:rFonts w:eastAsia="Arial Unicode MS"/>
          <w:bCs/>
          <w:sz w:val="22"/>
        </w:rPr>
        <w:t xml:space="preserve">: </w:t>
      </w:r>
      <w:proofErr w:type="spellStart"/>
      <w:r w:rsidRPr="00690F5A">
        <w:rPr>
          <w:rFonts w:eastAsia="Arial Unicode MS"/>
          <w:bCs/>
          <w:sz w:val="22"/>
        </w:rPr>
        <w:t>xuất</w:t>
      </w:r>
      <w:proofErr w:type="spellEnd"/>
      <w:r w:rsidRPr="00690F5A">
        <w:rPr>
          <w:rFonts w:eastAsia="Arial Unicode MS"/>
          <w:bCs/>
          <w:sz w:val="22"/>
        </w:rPr>
        <w:t xml:space="preserve"> </w:t>
      </w:r>
      <w:proofErr w:type="spellStart"/>
      <w:r w:rsidRPr="00690F5A">
        <w:rPr>
          <w:rFonts w:eastAsia="Arial Unicode MS"/>
          <w:bCs/>
          <w:sz w:val="22"/>
        </w:rPr>
        <w:t>sắc</w:t>
      </w:r>
      <w:proofErr w:type="spellEnd"/>
      <w:r w:rsidRPr="00690F5A">
        <w:rPr>
          <w:rFonts w:eastAsia="Arial Unicode MS"/>
          <w:bCs/>
          <w:sz w:val="22"/>
        </w:rPr>
        <w:t xml:space="preserve">, </w:t>
      </w:r>
      <w:proofErr w:type="spellStart"/>
      <w:r w:rsidRPr="00690F5A">
        <w:rPr>
          <w:rFonts w:eastAsia="Arial Unicode MS"/>
          <w:bCs/>
          <w:sz w:val="22"/>
        </w:rPr>
        <w:t>tốt</w:t>
      </w:r>
      <w:proofErr w:type="spellEnd"/>
      <w:r w:rsidRPr="00690F5A">
        <w:rPr>
          <w:rFonts w:eastAsia="Arial Unicode MS"/>
          <w:bCs/>
          <w:sz w:val="22"/>
        </w:rPr>
        <w:t xml:space="preserve">, </w:t>
      </w:r>
      <w:proofErr w:type="spellStart"/>
      <w:r w:rsidRPr="00690F5A">
        <w:rPr>
          <w:rFonts w:eastAsia="Arial Unicode MS"/>
          <w:bCs/>
          <w:sz w:val="22"/>
        </w:rPr>
        <w:t>khá</w:t>
      </w:r>
      <w:proofErr w:type="spellEnd"/>
      <w:r w:rsidRPr="00690F5A">
        <w:rPr>
          <w:rFonts w:eastAsia="Arial Unicode MS"/>
          <w:bCs/>
          <w:sz w:val="22"/>
        </w:rPr>
        <w:t xml:space="preserve">, </w:t>
      </w:r>
      <w:proofErr w:type="spellStart"/>
      <w:r w:rsidRPr="00690F5A">
        <w:rPr>
          <w:rFonts w:eastAsia="Arial Unicode MS"/>
          <w:bCs/>
          <w:sz w:val="22"/>
        </w:rPr>
        <w:t>trung</w:t>
      </w:r>
      <w:proofErr w:type="spellEnd"/>
      <w:r w:rsidRPr="00690F5A">
        <w:rPr>
          <w:rFonts w:eastAsia="Arial Unicode MS"/>
          <w:bCs/>
          <w:sz w:val="22"/>
        </w:rPr>
        <w:t xml:space="preserve"> </w:t>
      </w:r>
      <w:proofErr w:type="spellStart"/>
      <w:r w:rsidRPr="00690F5A">
        <w:rPr>
          <w:rFonts w:eastAsia="Arial Unicode MS"/>
          <w:bCs/>
          <w:sz w:val="22"/>
        </w:rPr>
        <w:t>bình</w:t>
      </w:r>
      <w:proofErr w:type="spellEnd"/>
      <w:r w:rsidRPr="00690F5A">
        <w:rPr>
          <w:rFonts w:eastAsia="Arial Unicode MS"/>
          <w:bCs/>
          <w:sz w:val="22"/>
        </w:rPr>
        <w:t xml:space="preserve">, </w:t>
      </w:r>
      <w:proofErr w:type="spellStart"/>
      <w:r w:rsidRPr="00690F5A">
        <w:rPr>
          <w:rFonts w:eastAsia="Arial Unicode MS"/>
          <w:bCs/>
          <w:sz w:val="22"/>
        </w:rPr>
        <w:t>yếu</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kém</w:t>
      </w:r>
      <w:proofErr w:type="spellEnd"/>
      <w:r w:rsidRPr="00690F5A">
        <w:rPr>
          <w:rFonts w:eastAsia="Arial Unicode MS"/>
          <w:bCs/>
          <w:sz w:val="22"/>
        </w:rPr>
        <w:t>.</w:t>
      </w:r>
    </w:p>
    <w:p w14:paraId="657309AA"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2. </w:t>
      </w:r>
      <w:proofErr w:type="spellStart"/>
      <w:r w:rsidRPr="00690F5A">
        <w:rPr>
          <w:rFonts w:eastAsia="Arial Unicode MS"/>
          <w:bCs/>
          <w:sz w:val="22"/>
        </w:rPr>
        <w:t>Phân</w:t>
      </w:r>
      <w:proofErr w:type="spellEnd"/>
      <w:r w:rsidRPr="00690F5A">
        <w:rPr>
          <w:rFonts w:eastAsia="Arial Unicode MS"/>
          <w:bCs/>
          <w:sz w:val="22"/>
        </w:rPr>
        <w:t xml:space="preserve"> </w:t>
      </w:r>
      <w:proofErr w:type="spellStart"/>
      <w:r w:rsidRPr="00690F5A">
        <w:rPr>
          <w:rFonts w:eastAsia="Arial Unicode MS"/>
          <w:bCs/>
          <w:sz w:val="22"/>
        </w:rPr>
        <w:t>loại</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w:t>
      </w:r>
    </w:p>
    <w:p w14:paraId="657309AB"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a) </w:t>
      </w:r>
      <w:proofErr w:type="spellStart"/>
      <w:r w:rsidRPr="00690F5A">
        <w:rPr>
          <w:rFonts w:eastAsia="Arial Unicode MS"/>
          <w:bCs/>
          <w:sz w:val="22"/>
        </w:rPr>
        <w:t>Từ</w:t>
      </w:r>
      <w:proofErr w:type="spellEnd"/>
      <w:r w:rsidRPr="00690F5A">
        <w:rPr>
          <w:rFonts w:eastAsia="Arial Unicode MS"/>
          <w:bCs/>
          <w:sz w:val="22"/>
        </w:rPr>
        <w:t xml:space="preserve"> 90 </w:t>
      </w:r>
      <w:proofErr w:type="spellStart"/>
      <w:r w:rsidRPr="00690F5A">
        <w:rPr>
          <w:rFonts w:eastAsia="Arial Unicode MS"/>
          <w:bCs/>
          <w:sz w:val="22"/>
        </w:rPr>
        <w:t>đến</w:t>
      </w:r>
      <w:proofErr w:type="spellEnd"/>
      <w:r w:rsidRPr="00690F5A">
        <w:rPr>
          <w:rFonts w:eastAsia="Arial Unicode MS"/>
          <w:bCs/>
          <w:sz w:val="22"/>
        </w:rPr>
        <w:t xml:space="preserve"> 100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loại</w:t>
      </w:r>
      <w:proofErr w:type="spellEnd"/>
      <w:r w:rsidRPr="00690F5A">
        <w:rPr>
          <w:rFonts w:eastAsia="Arial Unicode MS"/>
          <w:bCs/>
          <w:sz w:val="22"/>
        </w:rPr>
        <w:t xml:space="preserve"> </w:t>
      </w:r>
      <w:proofErr w:type="spellStart"/>
      <w:r w:rsidRPr="00690F5A">
        <w:rPr>
          <w:rFonts w:eastAsia="Arial Unicode MS"/>
          <w:bCs/>
          <w:sz w:val="22"/>
        </w:rPr>
        <w:t>xuất</w:t>
      </w:r>
      <w:proofErr w:type="spellEnd"/>
      <w:r w:rsidRPr="00690F5A">
        <w:rPr>
          <w:rFonts w:eastAsia="Arial Unicode MS"/>
          <w:bCs/>
          <w:sz w:val="22"/>
        </w:rPr>
        <w:t xml:space="preserve"> </w:t>
      </w:r>
      <w:proofErr w:type="spellStart"/>
      <w:r w:rsidRPr="00690F5A">
        <w:rPr>
          <w:rFonts w:eastAsia="Arial Unicode MS"/>
          <w:bCs/>
          <w:sz w:val="22"/>
        </w:rPr>
        <w:t>sắc</w:t>
      </w:r>
      <w:proofErr w:type="spellEnd"/>
      <w:r w:rsidRPr="00690F5A">
        <w:rPr>
          <w:rFonts w:eastAsia="Arial Unicode MS"/>
          <w:bCs/>
          <w:sz w:val="22"/>
        </w:rPr>
        <w:t>;</w:t>
      </w:r>
    </w:p>
    <w:p w14:paraId="657309AC"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b) </w:t>
      </w:r>
      <w:proofErr w:type="spellStart"/>
      <w:r w:rsidRPr="00690F5A">
        <w:rPr>
          <w:rFonts w:eastAsia="Arial Unicode MS"/>
          <w:bCs/>
          <w:sz w:val="22"/>
        </w:rPr>
        <w:t>Từ</w:t>
      </w:r>
      <w:proofErr w:type="spellEnd"/>
      <w:r w:rsidRPr="00690F5A">
        <w:rPr>
          <w:rFonts w:eastAsia="Arial Unicode MS"/>
          <w:bCs/>
          <w:sz w:val="22"/>
        </w:rPr>
        <w:t xml:space="preserve"> 80 </w:t>
      </w:r>
      <w:proofErr w:type="spellStart"/>
      <w:r w:rsidRPr="00690F5A">
        <w:rPr>
          <w:rFonts w:eastAsia="Arial Unicode MS"/>
          <w:bCs/>
          <w:sz w:val="22"/>
        </w:rPr>
        <w:t>đến</w:t>
      </w:r>
      <w:proofErr w:type="spellEnd"/>
      <w:r w:rsidRPr="00690F5A">
        <w:rPr>
          <w:rFonts w:eastAsia="Arial Unicode MS"/>
          <w:bCs/>
          <w:sz w:val="22"/>
        </w:rPr>
        <w:t xml:space="preserve"> </w:t>
      </w:r>
      <w:proofErr w:type="spellStart"/>
      <w:r w:rsidRPr="00690F5A">
        <w:rPr>
          <w:rFonts w:eastAsia="Arial Unicode MS"/>
          <w:bCs/>
          <w:sz w:val="22"/>
        </w:rPr>
        <w:t>dưới</w:t>
      </w:r>
      <w:proofErr w:type="spellEnd"/>
      <w:r w:rsidRPr="00690F5A">
        <w:rPr>
          <w:rFonts w:eastAsia="Arial Unicode MS"/>
          <w:bCs/>
          <w:sz w:val="22"/>
        </w:rPr>
        <w:t xml:space="preserve"> 90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loại</w:t>
      </w:r>
      <w:proofErr w:type="spellEnd"/>
      <w:r w:rsidRPr="00690F5A">
        <w:rPr>
          <w:rFonts w:eastAsia="Arial Unicode MS"/>
          <w:bCs/>
          <w:sz w:val="22"/>
        </w:rPr>
        <w:t xml:space="preserve"> </w:t>
      </w:r>
      <w:proofErr w:type="spellStart"/>
      <w:r w:rsidRPr="00690F5A">
        <w:rPr>
          <w:rFonts w:eastAsia="Arial Unicode MS"/>
          <w:bCs/>
          <w:sz w:val="22"/>
        </w:rPr>
        <w:t>Tốt</w:t>
      </w:r>
      <w:proofErr w:type="spellEnd"/>
      <w:r w:rsidRPr="00690F5A">
        <w:rPr>
          <w:rFonts w:eastAsia="Arial Unicode MS"/>
          <w:bCs/>
          <w:sz w:val="22"/>
        </w:rPr>
        <w:t>;</w:t>
      </w:r>
    </w:p>
    <w:p w14:paraId="657309AD"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c) </w:t>
      </w:r>
      <w:proofErr w:type="spellStart"/>
      <w:r w:rsidRPr="00690F5A">
        <w:rPr>
          <w:rFonts w:eastAsia="Arial Unicode MS"/>
          <w:bCs/>
          <w:sz w:val="22"/>
        </w:rPr>
        <w:t>Từ</w:t>
      </w:r>
      <w:proofErr w:type="spellEnd"/>
      <w:r w:rsidRPr="00690F5A">
        <w:rPr>
          <w:rFonts w:eastAsia="Arial Unicode MS"/>
          <w:bCs/>
          <w:sz w:val="22"/>
        </w:rPr>
        <w:t xml:space="preserve"> 65 </w:t>
      </w:r>
      <w:proofErr w:type="spellStart"/>
      <w:r w:rsidRPr="00690F5A">
        <w:rPr>
          <w:rFonts w:eastAsia="Arial Unicode MS"/>
          <w:bCs/>
          <w:sz w:val="22"/>
        </w:rPr>
        <w:t>đến</w:t>
      </w:r>
      <w:proofErr w:type="spellEnd"/>
      <w:r w:rsidRPr="00690F5A">
        <w:rPr>
          <w:rFonts w:eastAsia="Arial Unicode MS"/>
          <w:bCs/>
          <w:sz w:val="22"/>
        </w:rPr>
        <w:t xml:space="preserve"> </w:t>
      </w:r>
      <w:proofErr w:type="spellStart"/>
      <w:r w:rsidRPr="00690F5A">
        <w:rPr>
          <w:rFonts w:eastAsia="Arial Unicode MS"/>
          <w:bCs/>
          <w:sz w:val="22"/>
        </w:rPr>
        <w:t>dưới</w:t>
      </w:r>
      <w:proofErr w:type="spellEnd"/>
      <w:r w:rsidRPr="00690F5A">
        <w:rPr>
          <w:rFonts w:eastAsia="Arial Unicode MS"/>
          <w:bCs/>
          <w:sz w:val="22"/>
        </w:rPr>
        <w:t xml:space="preserve"> 80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loại</w:t>
      </w:r>
      <w:proofErr w:type="spellEnd"/>
      <w:r w:rsidRPr="00690F5A">
        <w:rPr>
          <w:rFonts w:eastAsia="Arial Unicode MS"/>
          <w:bCs/>
          <w:sz w:val="22"/>
        </w:rPr>
        <w:t xml:space="preserve"> </w:t>
      </w:r>
      <w:proofErr w:type="spellStart"/>
      <w:r w:rsidRPr="00690F5A">
        <w:rPr>
          <w:rFonts w:eastAsia="Arial Unicode MS"/>
          <w:bCs/>
          <w:sz w:val="22"/>
        </w:rPr>
        <w:t>Khá</w:t>
      </w:r>
      <w:proofErr w:type="spellEnd"/>
      <w:r w:rsidRPr="00690F5A">
        <w:rPr>
          <w:rFonts w:eastAsia="Arial Unicode MS"/>
          <w:bCs/>
          <w:sz w:val="22"/>
        </w:rPr>
        <w:t>;</w:t>
      </w:r>
    </w:p>
    <w:p w14:paraId="657309AE"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d) </w:t>
      </w:r>
      <w:proofErr w:type="spellStart"/>
      <w:r w:rsidRPr="00690F5A">
        <w:rPr>
          <w:rFonts w:eastAsia="Arial Unicode MS"/>
          <w:bCs/>
          <w:sz w:val="22"/>
        </w:rPr>
        <w:t>Từ</w:t>
      </w:r>
      <w:proofErr w:type="spellEnd"/>
      <w:r w:rsidRPr="00690F5A">
        <w:rPr>
          <w:rFonts w:eastAsia="Arial Unicode MS"/>
          <w:bCs/>
          <w:sz w:val="22"/>
        </w:rPr>
        <w:t xml:space="preserve"> 50 </w:t>
      </w:r>
      <w:proofErr w:type="spellStart"/>
      <w:r w:rsidRPr="00690F5A">
        <w:rPr>
          <w:rFonts w:eastAsia="Arial Unicode MS"/>
          <w:bCs/>
          <w:sz w:val="22"/>
        </w:rPr>
        <w:t>đến</w:t>
      </w:r>
      <w:proofErr w:type="spellEnd"/>
      <w:r w:rsidRPr="00690F5A">
        <w:rPr>
          <w:rFonts w:eastAsia="Arial Unicode MS"/>
          <w:bCs/>
          <w:sz w:val="22"/>
        </w:rPr>
        <w:t xml:space="preserve"> </w:t>
      </w:r>
      <w:proofErr w:type="spellStart"/>
      <w:r w:rsidRPr="00690F5A">
        <w:rPr>
          <w:rFonts w:eastAsia="Arial Unicode MS"/>
          <w:bCs/>
          <w:sz w:val="22"/>
        </w:rPr>
        <w:t>dưới</w:t>
      </w:r>
      <w:proofErr w:type="spellEnd"/>
      <w:r w:rsidRPr="00690F5A">
        <w:rPr>
          <w:rFonts w:eastAsia="Arial Unicode MS"/>
          <w:bCs/>
          <w:sz w:val="22"/>
        </w:rPr>
        <w:t xml:space="preserve"> 65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loại</w:t>
      </w:r>
      <w:proofErr w:type="spellEnd"/>
      <w:r w:rsidRPr="00690F5A">
        <w:rPr>
          <w:rFonts w:eastAsia="Arial Unicode MS"/>
          <w:bCs/>
          <w:sz w:val="22"/>
        </w:rPr>
        <w:t xml:space="preserve"> Trung </w:t>
      </w:r>
      <w:proofErr w:type="spellStart"/>
      <w:r w:rsidRPr="00690F5A">
        <w:rPr>
          <w:rFonts w:eastAsia="Arial Unicode MS"/>
          <w:bCs/>
          <w:sz w:val="22"/>
        </w:rPr>
        <w:t>bình</w:t>
      </w:r>
      <w:proofErr w:type="spellEnd"/>
      <w:r w:rsidRPr="00690F5A">
        <w:rPr>
          <w:rFonts w:eastAsia="Arial Unicode MS"/>
          <w:bCs/>
          <w:sz w:val="22"/>
        </w:rPr>
        <w:t>;</w:t>
      </w:r>
    </w:p>
    <w:p w14:paraId="657309AF"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đ) </w:t>
      </w:r>
      <w:proofErr w:type="spellStart"/>
      <w:r w:rsidRPr="00690F5A">
        <w:rPr>
          <w:rFonts w:eastAsia="Arial Unicode MS"/>
          <w:bCs/>
          <w:sz w:val="22"/>
        </w:rPr>
        <w:t>Từ</w:t>
      </w:r>
      <w:proofErr w:type="spellEnd"/>
      <w:r w:rsidRPr="00690F5A">
        <w:rPr>
          <w:rFonts w:eastAsia="Arial Unicode MS"/>
          <w:bCs/>
          <w:sz w:val="22"/>
        </w:rPr>
        <w:t xml:space="preserve"> 35 </w:t>
      </w:r>
      <w:proofErr w:type="spellStart"/>
      <w:r w:rsidRPr="00690F5A">
        <w:rPr>
          <w:rFonts w:eastAsia="Arial Unicode MS"/>
          <w:bCs/>
          <w:sz w:val="22"/>
        </w:rPr>
        <w:t>đến</w:t>
      </w:r>
      <w:proofErr w:type="spellEnd"/>
      <w:r w:rsidRPr="00690F5A">
        <w:rPr>
          <w:rFonts w:eastAsia="Arial Unicode MS"/>
          <w:bCs/>
          <w:sz w:val="22"/>
        </w:rPr>
        <w:t xml:space="preserve"> </w:t>
      </w:r>
      <w:proofErr w:type="spellStart"/>
      <w:r w:rsidRPr="00690F5A">
        <w:rPr>
          <w:rFonts w:eastAsia="Arial Unicode MS"/>
          <w:bCs/>
          <w:sz w:val="22"/>
        </w:rPr>
        <w:t>dưới</w:t>
      </w:r>
      <w:proofErr w:type="spellEnd"/>
      <w:r w:rsidRPr="00690F5A">
        <w:rPr>
          <w:rFonts w:eastAsia="Arial Unicode MS"/>
          <w:bCs/>
          <w:sz w:val="22"/>
        </w:rPr>
        <w:t xml:space="preserve"> 50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loại</w:t>
      </w:r>
      <w:proofErr w:type="spellEnd"/>
      <w:r w:rsidRPr="00690F5A">
        <w:rPr>
          <w:rFonts w:eastAsia="Arial Unicode MS"/>
          <w:bCs/>
          <w:sz w:val="22"/>
        </w:rPr>
        <w:t xml:space="preserve"> </w:t>
      </w:r>
      <w:proofErr w:type="spellStart"/>
      <w:r w:rsidRPr="00690F5A">
        <w:rPr>
          <w:rFonts w:eastAsia="Arial Unicode MS"/>
          <w:bCs/>
          <w:sz w:val="22"/>
        </w:rPr>
        <w:t>Yếu</w:t>
      </w:r>
      <w:proofErr w:type="spellEnd"/>
      <w:r w:rsidRPr="00690F5A">
        <w:rPr>
          <w:rFonts w:eastAsia="Arial Unicode MS"/>
          <w:bCs/>
          <w:sz w:val="22"/>
        </w:rPr>
        <w:t>;</w:t>
      </w:r>
    </w:p>
    <w:p w14:paraId="657309B0" w14:textId="77777777" w:rsidR="00A27C9B" w:rsidRPr="00690F5A" w:rsidRDefault="00A27C9B" w:rsidP="00C85462">
      <w:pPr>
        <w:spacing w:after="0" w:line="240" w:lineRule="auto"/>
        <w:ind w:firstLine="284"/>
        <w:jc w:val="both"/>
        <w:rPr>
          <w:rFonts w:eastAsia="Arial Unicode MS"/>
          <w:bCs/>
          <w:sz w:val="22"/>
        </w:rPr>
      </w:pPr>
      <w:r w:rsidRPr="00690F5A">
        <w:rPr>
          <w:rFonts w:eastAsia="Arial Unicode MS"/>
          <w:bCs/>
          <w:sz w:val="22"/>
        </w:rPr>
        <w:t xml:space="preserve">e) </w:t>
      </w:r>
      <w:proofErr w:type="spellStart"/>
      <w:r w:rsidRPr="00690F5A">
        <w:rPr>
          <w:rFonts w:eastAsia="Arial Unicode MS"/>
          <w:bCs/>
          <w:sz w:val="22"/>
        </w:rPr>
        <w:t>Dưới</w:t>
      </w:r>
      <w:proofErr w:type="spellEnd"/>
      <w:r w:rsidRPr="00690F5A">
        <w:rPr>
          <w:rFonts w:eastAsia="Arial Unicode MS"/>
          <w:bCs/>
          <w:sz w:val="22"/>
        </w:rPr>
        <w:t xml:space="preserve"> 35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loạ</w:t>
      </w:r>
      <w:r w:rsidR="00C85462" w:rsidRPr="00690F5A">
        <w:rPr>
          <w:rFonts w:eastAsia="Arial Unicode MS"/>
          <w:bCs/>
          <w:sz w:val="22"/>
        </w:rPr>
        <w:t>i</w:t>
      </w:r>
      <w:proofErr w:type="spellEnd"/>
      <w:r w:rsidR="00C85462" w:rsidRPr="00690F5A">
        <w:rPr>
          <w:rFonts w:eastAsia="Arial Unicode MS"/>
          <w:bCs/>
          <w:sz w:val="22"/>
        </w:rPr>
        <w:t xml:space="preserve"> </w:t>
      </w:r>
      <w:proofErr w:type="spellStart"/>
      <w:r w:rsidR="00C85462" w:rsidRPr="00690F5A">
        <w:rPr>
          <w:rFonts w:eastAsia="Arial Unicode MS"/>
          <w:bCs/>
          <w:sz w:val="22"/>
        </w:rPr>
        <w:t>Kém</w:t>
      </w:r>
      <w:proofErr w:type="spellEnd"/>
      <w:r w:rsidR="00C85462" w:rsidRPr="00690F5A">
        <w:rPr>
          <w:rFonts w:eastAsia="Arial Unicode MS"/>
          <w:bCs/>
          <w:sz w:val="22"/>
        </w:rPr>
        <w:t>.</w:t>
      </w:r>
    </w:p>
    <w:p w14:paraId="657309B1" w14:textId="77777777" w:rsidR="00A27C9B" w:rsidRPr="00690F5A" w:rsidRDefault="00A27C9B" w:rsidP="00A27C9B">
      <w:pPr>
        <w:spacing w:after="0" w:line="240" w:lineRule="auto"/>
        <w:ind w:firstLine="284"/>
        <w:jc w:val="both"/>
        <w:rPr>
          <w:rFonts w:eastAsia="Arial Unicode MS"/>
          <w:b/>
          <w:bCs/>
          <w:sz w:val="22"/>
        </w:rPr>
      </w:pPr>
      <w:proofErr w:type="spellStart"/>
      <w:r w:rsidRPr="00690F5A">
        <w:rPr>
          <w:rFonts w:eastAsia="Arial Unicode MS"/>
          <w:b/>
          <w:bCs/>
          <w:sz w:val="22"/>
        </w:rPr>
        <w:t>Điều</w:t>
      </w:r>
      <w:proofErr w:type="spellEnd"/>
      <w:r w:rsidRPr="00690F5A">
        <w:rPr>
          <w:rFonts w:eastAsia="Arial Unicode MS"/>
          <w:b/>
          <w:bCs/>
          <w:sz w:val="22"/>
        </w:rPr>
        <w:t xml:space="preserve"> 7. </w:t>
      </w:r>
      <w:proofErr w:type="spellStart"/>
      <w:r w:rsidRPr="00690F5A">
        <w:rPr>
          <w:rFonts w:eastAsia="Arial Unicode MS"/>
          <w:b/>
          <w:bCs/>
          <w:sz w:val="22"/>
        </w:rPr>
        <w:t>Phân</w:t>
      </w:r>
      <w:proofErr w:type="spellEnd"/>
      <w:r w:rsidRPr="00690F5A">
        <w:rPr>
          <w:rFonts w:eastAsia="Arial Unicode MS"/>
          <w:b/>
          <w:bCs/>
          <w:sz w:val="22"/>
        </w:rPr>
        <w:t xml:space="preserve"> </w:t>
      </w:r>
      <w:proofErr w:type="spellStart"/>
      <w:r w:rsidRPr="00690F5A">
        <w:rPr>
          <w:rFonts w:eastAsia="Arial Unicode MS"/>
          <w:b/>
          <w:bCs/>
          <w:sz w:val="22"/>
        </w:rPr>
        <w:t>loại</w:t>
      </w:r>
      <w:proofErr w:type="spellEnd"/>
      <w:r w:rsidRPr="00690F5A">
        <w:rPr>
          <w:rFonts w:eastAsia="Arial Unicode MS"/>
          <w:b/>
          <w:bCs/>
          <w:sz w:val="22"/>
        </w:rPr>
        <w:t xml:space="preserve"> </w:t>
      </w:r>
      <w:proofErr w:type="spellStart"/>
      <w:r w:rsidRPr="00690F5A">
        <w:rPr>
          <w:rFonts w:eastAsia="Arial Unicode MS"/>
          <w:b/>
          <w:bCs/>
          <w:sz w:val="22"/>
        </w:rPr>
        <w:t>để</w:t>
      </w:r>
      <w:proofErr w:type="spellEnd"/>
      <w:r w:rsidRPr="00690F5A">
        <w:rPr>
          <w:rFonts w:eastAsia="Arial Unicode MS"/>
          <w:b/>
          <w:bCs/>
          <w:sz w:val="22"/>
        </w:rPr>
        <w:t xml:space="preserve"> </w:t>
      </w:r>
      <w:proofErr w:type="spellStart"/>
      <w:r w:rsidRPr="00690F5A">
        <w:rPr>
          <w:rFonts w:eastAsia="Arial Unicode MS"/>
          <w:b/>
          <w:bCs/>
          <w:sz w:val="22"/>
        </w:rPr>
        <w:t>đánh</w:t>
      </w:r>
      <w:proofErr w:type="spellEnd"/>
      <w:r w:rsidRPr="00690F5A">
        <w:rPr>
          <w:rFonts w:eastAsia="Arial Unicode MS"/>
          <w:b/>
          <w:bCs/>
          <w:sz w:val="22"/>
        </w:rPr>
        <w:t xml:space="preserve"> </w:t>
      </w:r>
      <w:proofErr w:type="spellStart"/>
      <w:r w:rsidRPr="00690F5A">
        <w:rPr>
          <w:rFonts w:eastAsia="Arial Unicode MS"/>
          <w:b/>
          <w:bCs/>
          <w:sz w:val="22"/>
        </w:rPr>
        <w:t>giá</w:t>
      </w:r>
      <w:proofErr w:type="spellEnd"/>
    </w:p>
    <w:p w14:paraId="657309B2"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1. Trong </w:t>
      </w:r>
      <w:proofErr w:type="spellStart"/>
      <w:r w:rsidRPr="00690F5A">
        <w:rPr>
          <w:rFonts w:eastAsia="Arial Unicode MS"/>
          <w:bCs/>
          <w:sz w:val="22"/>
        </w:rPr>
        <w:t>thời</w:t>
      </w:r>
      <w:proofErr w:type="spellEnd"/>
      <w:r w:rsidRPr="00690F5A">
        <w:rPr>
          <w:rFonts w:eastAsia="Arial Unicode MS"/>
          <w:bCs/>
          <w:sz w:val="22"/>
        </w:rPr>
        <w:t xml:space="preserve"> </w:t>
      </w:r>
      <w:proofErr w:type="spellStart"/>
      <w:r w:rsidRPr="00690F5A">
        <w:rPr>
          <w:rFonts w:eastAsia="Arial Unicode MS"/>
          <w:bCs/>
          <w:sz w:val="22"/>
        </w:rPr>
        <w:t>gian</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bị</w:t>
      </w:r>
      <w:proofErr w:type="spellEnd"/>
      <w:r w:rsidRPr="00690F5A">
        <w:rPr>
          <w:rFonts w:eastAsia="Arial Unicode MS"/>
          <w:bCs/>
          <w:sz w:val="22"/>
        </w:rPr>
        <w:t xml:space="preserve"> </w:t>
      </w:r>
      <w:proofErr w:type="spellStart"/>
      <w:r w:rsidRPr="00690F5A">
        <w:rPr>
          <w:rFonts w:eastAsia="Arial Unicode MS"/>
          <w:bCs/>
          <w:sz w:val="22"/>
        </w:rPr>
        <w:t>kỷ</w:t>
      </w:r>
      <w:proofErr w:type="spellEnd"/>
      <w:r w:rsidRPr="00690F5A">
        <w:rPr>
          <w:rFonts w:eastAsia="Arial Unicode MS"/>
          <w:bCs/>
          <w:sz w:val="22"/>
        </w:rPr>
        <w:t xml:space="preserve"> </w:t>
      </w:r>
      <w:proofErr w:type="spellStart"/>
      <w:r w:rsidRPr="00690F5A">
        <w:rPr>
          <w:rFonts w:eastAsia="Arial Unicode MS"/>
          <w:bCs/>
          <w:sz w:val="22"/>
        </w:rPr>
        <w:t>luật</w:t>
      </w:r>
      <w:proofErr w:type="spellEnd"/>
      <w:r w:rsidRPr="00690F5A">
        <w:rPr>
          <w:rFonts w:eastAsia="Arial Unicode MS"/>
          <w:bCs/>
          <w:sz w:val="22"/>
        </w:rPr>
        <w:t xml:space="preserve"> </w:t>
      </w:r>
      <w:proofErr w:type="spellStart"/>
      <w:r w:rsidRPr="00690F5A">
        <w:rPr>
          <w:rFonts w:eastAsia="Arial Unicode MS"/>
          <w:bCs/>
          <w:sz w:val="22"/>
        </w:rPr>
        <w:t>mức</w:t>
      </w:r>
      <w:proofErr w:type="spellEnd"/>
      <w:r w:rsidRPr="00690F5A">
        <w:rPr>
          <w:rFonts w:eastAsia="Arial Unicode MS"/>
          <w:bCs/>
          <w:sz w:val="22"/>
        </w:rPr>
        <w:t xml:space="preserve"> </w:t>
      </w:r>
      <w:proofErr w:type="spellStart"/>
      <w:r w:rsidRPr="00690F5A">
        <w:rPr>
          <w:rFonts w:eastAsia="Arial Unicode MS"/>
          <w:bCs/>
          <w:sz w:val="22"/>
        </w:rPr>
        <w:t>khiển</w:t>
      </w:r>
      <w:proofErr w:type="spellEnd"/>
      <w:r w:rsidRPr="00690F5A">
        <w:rPr>
          <w:rFonts w:eastAsia="Arial Unicode MS"/>
          <w:bCs/>
          <w:sz w:val="22"/>
        </w:rPr>
        <w:t xml:space="preserve"> </w:t>
      </w:r>
      <w:proofErr w:type="spellStart"/>
      <w:r w:rsidRPr="00690F5A">
        <w:rPr>
          <w:rFonts w:eastAsia="Arial Unicode MS"/>
          <w:bCs/>
          <w:sz w:val="22"/>
        </w:rPr>
        <w:t>trách</w:t>
      </w:r>
      <w:proofErr w:type="spellEnd"/>
      <w:r w:rsidRPr="00690F5A">
        <w:rPr>
          <w:rFonts w:eastAsia="Arial Unicode MS"/>
          <w:bCs/>
          <w:sz w:val="22"/>
        </w:rPr>
        <w:t xml:space="preserve">, </w:t>
      </w:r>
      <w:proofErr w:type="spellStart"/>
      <w:r w:rsidRPr="00690F5A">
        <w:rPr>
          <w:rFonts w:eastAsia="Arial Unicode MS"/>
          <w:bCs/>
          <w:sz w:val="22"/>
        </w:rPr>
        <w:t>khi</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không</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vượt</w:t>
      </w:r>
      <w:proofErr w:type="spellEnd"/>
      <w:r w:rsidRPr="00690F5A">
        <w:rPr>
          <w:rFonts w:eastAsia="Arial Unicode MS"/>
          <w:bCs/>
          <w:sz w:val="22"/>
        </w:rPr>
        <w:t xml:space="preserve"> </w:t>
      </w:r>
      <w:proofErr w:type="spellStart"/>
      <w:r w:rsidRPr="00690F5A">
        <w:rPr>
          <w:rFonts w:eastAsia="Arial Unicode MS"/>
          <w:bCs/>
          <w:sz w:val="22"/>
        </w:rPr>
        <w:t>quá</w:t>
      </w:r>
      <w:proofErr w:type="spellEnd"/>
      <w:r w:rsidRPr="00690F5A">
        <w:rPr>
          <w:rFonts w:eastAsia="Arial Unicode MS"/>
          <w:bCs/>
          <w:sz w:val="22"/>
        </w:rPr>
        <w:t xml:space="preserve"> </w:t>
      </w:r>
      <w:proofErr w:type="spellStart"/>
      <w:r w:rsidRPr="00690F5A">
        <w:rPr>
          <w:rFonts w:eastAsia="Arial Unicode MS"/>
          <w:bCs/>
          <w:sz w:val="22"/>
        </w:rPr>
        <w:t>loại</w:t>
      </w:r>
      <w:proofErr w:type="spellEnd"/>
      <w:r w:rsidRPr="00690F5A">
        <w:rPr>
          <w:rFonts w:eastAsia="Arial Unicode MS"/>
          <w:bCs/>
          <w:sz w:val="22"/>
        </w:rPr>
        <w:t xml:space="preserve"> </w:t>
      </w:r>
      <w:proofErr w:type="spellStart"/>
      <w:r w:rsidRPr="00690F5A">
        <w:rPr>
          <w:rFonts w:eastAsia="Arial Unicode MS"/>
          <w:bCs/>
          <w:sz w:val="22"/>
        </w:rPr>
        <w:t>Khá</w:t>
      </w:r>
      <w:proofErr w:type="spellEnd"/>
      <w:r w:rsidRPr="00690F5A">
        <w:rPr>
          <w:rFonts w:eastAsia="Arial Unicode MS"/>
          <w:bCs/>
          <w:sz w:val="22"/>
        </w:rPr>
        <w:t>.</w:t>
      </w:r>
    </w:p>
    <w:p w14:paraId="657309B3"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2. Trong </w:t>
      </w:r>
      <w:proofErr w:type="spellStart"/>
      <w:r w:rsidRPr="00690F5A">
        <w:rPr>
          <w:rFonts w:eastAsia="Arial Unicode MS"/>
          <w:bCs/>
          <w:sz w:val="22"/>
        </w:rPr>
        <w:t>thời</w:t>
      </w:r>
      <w:proofErr w:type="spellEnd"/>
      <w:r w:rsidRPr="00690F5A">
        <w:rPr>
          <w:rFonts w:eastAsia="Arial Unicode MS"/>
          <w:bCs/>
          <w:sz w:val="22"/>
        </w:rPr>
        <w:t xml:space="preserve"> </w:t>
      </w:r>
      <w:proofErr w:type="spellStart"/>
      <w:r w:rsidRPr="00690F5A">
        <w:rPr>
          <w:rFonts w:eastAsia="Arial Unicode MS"/>
          <w:bCs/>
          <w:sz w:val="22"/>
        </w:rPr>
        <w:t>gian</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bị</w:t>
      </w:r>
      <w:proofErr w:type="spellEnd"/>
      <w:r w:rsidRPr="00690F5A">
        <w:rPr>
          <w:rFonts w:eastAsia="Arial Unicode MS"/>
          <w:bCs/>
          <w:sz w:val="22"/>
        </w:rPr>
        <w:t xml:space="preserve"> </w:t>
      </w:r>
      <w:proofErr w:type="spellStart"/>
      <w:r w:rsidRPr="00690F5A">
        <w:rPr>
          <w:rFonts w:eastAsia="Arial Unicode MS"/>
          <w:bCs/>
          <w:sz w:val="22"/>
        </w:rPr>
        <w:t>kỷ</w:t>
      </w:r>
      <w:proofErr w:type="spellEnd"/>
      <w:r w:rsidRPr="00690F5A">
        <w:rPr>
          <w:rFonts w:eastAsia="Arial Unicode MS"/>
          <w:bCs/>
          <w:sz w:val="22"/>
        </w:rPr>
        <w:t xml:space="preserve"> </w:t>
      </w:r>
      <w:proofErr w:type="spellStart"/>
      <w:r w:rsidRPr="00690F5A">
        <w:rPr>
          <w:rFonts w:eastAsia="Arial Unicode MS"/>
          <w:bCs/>
          <w:sz w:val="22"/>
        </w:rPr>
        <w:t>luật</w:t>
      </w:r>
      <w:proofErr w:type="spellEnd"/>
      <w:r w:rsidRPr="00690F5A">
        <w:rPr>
          <w:rFonts w:eastAsia="Arial Unicode MS"/>
          <w:bCs/>
          <w:sz w:val="22"/>
        </w:rPr>
        <w:t xml:space="preserve"> </w:t>
      </w:r>
      <w:proofErr w:type="spellStart"/>
      <w:r w:rsidRPr="00690F5A">
        <w:rPr>
          <w:rFonts w:eastAsia="Arial Unicode MS"/>
          <w:bCs/>
          <w:sz w:val="22"/>
        </w:rPr>
        <w:t>mức</w:t>
      </w:r>
      <w:proofErr w:type="spellEnd"/>
      <w:r w:rsidRPr="00690F5A">
        <w:rPr>
          <w:rFonts w:eastAsia="Arial Unicode MS"/>
          <w:bCs/>
          <w:sz w:val="22"/>
        </w:rPr>
        <w:t xml:space="preserve"> </w:t>
      </w:r>
      <w:proofErr w:type="spellStart"/>
      <w:r w:rsidRPr="00690F5A">
        <w:rPr>
          <w:rFonts w:eastAsia="Arial Unicode MS"/>
          <w:bCs/>
          <w:sz w:val="22"/>
        </w:rPr>
        <w:t>cảnh</w:t>
      </w:r>
      <w:proofErr w:type="spellEnd"/>
      <w:r w:rsidRPr="00690F5A">
        <w:rPr>
          <w:rFonts w:eastAsia="Arial Unicode MS"/>
          <w:bCs/>
          <w:sz w:val="22"/>
        </w:rPr>
        <w:t xml:space="preserve"> </w:t>
      </w:r>
      <w:proofErr w:type="spellStart"/>
      <w:r w:rsidRPr="00690F5A">
        <w:rPr>
          <w:rFonts w:eastAsia="Arial Unicode MS"/>
          <w:bCs/>
          <w:sz w:val="22"/>
        </w:rPr>
        <w:t>cáo</w:t>
      </w:r>
      <w:proofErr w:type="spellEnd"/>
      <w:r w:rsidRPr="00690F5A">
        <w:rPr>
          <w:rFonts w:eastAsia="Arial Unicode MS"/>
          <w:bCs/>
          <w:sz w:val="22"/>
        </w:rPr>
        <w:t xml:space="preserve">, </w:t>
      </w:r>
      <w:proofErr w:type="spellStart"/>
      <w:r w:rsidRPr="00690F5A">
        <w:rPr>
          <w:rFonts w:eastAsia="Arial Unicode MS"/>
          <w:bCs/>
          <w:sz w:val="22"/>
        </w:rPr>
        <w:t>khi</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không</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vượt</w:t>
      </w:r>
      <w:proofErr w:type="spellEnd"/>
      <w:r w:rsidRPr="00690F5A">
        <w:rPr>
          <w:rFonts w:eastAsia="Arial Unicode MS"/>
          <w:bCs/>
          <w:sz w:val="22"/>
        </w:rPr>
        <w:t xml:space="preserve"> </w:t>
      </w:r>
      <w:proofErr w:type="spellStart"/>
      <w:r w:rsidRPr="00690F5A">
        <w:rPr>
          <w:rFonts w:eastAsia="Arial Unicode MS"/>
          <w:bCs/>
          <w:sz w:val="22"/>
        </w:rPr>
        <w:t>quá</w:t>
      </w:r>
      <w:proofErr w:type="spellEnd"/>
      <w:r w:rsidRPr="00690F5A">
        <w:rPr>
          <w:rFonts w:eastAsia="Arial Unicode MS"/>
          <w:bCs/>
          <w:sz w:val="22"/>
        </w:rPr>
        <w:t xml:space="preserve"> </w:t>
      </w:r>
      <w:proofErr w:type="spellStart"/>
      <w:r w:rsidRPr="00690F5A">
        <w:rPr>
          <w:rFonts w:eastAsia="Arial Unicode MS"/>
          <w:bCs/>
          <w:sz w:val="22"/>
        </w:rPr>
        <w:t>loại</w:t>
      </w:r>
      <w:proofErr w:type="spellEnd"/>
      <w:r w:rsidRPr="00690F5A">
        <w:rPr>
          <w:rFonts w:eastAsia="Arial Unicode MS"/>
          <w:bCs/>
          <w:sz w:val="22"/>
        </w:rPr>
        <w:t xml:space="preserve"> Trung </w:t>
      </w:r>
      <w:proofErr w:type="spellStart"/>
      <w:r w:rsidRPr="00690F5A">
        <w:rPr>
          <w:rFonts w:eastAsia="Arial Unicode MS"/>
          <w:bCs/>
          <w:sz w:val="22"/>
        </w:rPr>
        <w:t>bình</w:t>
      </w:r>
      <w:proofErr w:type="spellEnd"/>
      <w:r w:rsidRPr="00690F5A">
        <w:rPr>
          <w:rFonts w:eastAsia="Arial Unicode MS"/>
          <w:bCs/>
          <w:sz w:val="22"/>
        </w:rPr>
        <w:t>.</w:t>
      </w:r>
    </w:p>
    <w:p w14:paraId="657309B4"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lastRenderedPageBreak/>
        <w:t xml:space="preserve">3. Sinh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bị</w:t>
      </w:r>
      <w:proofErr w:type="spellEnd"/>
      <w:r w:rsidRPr="00690F5A">
        <w:rPr>
          <w:rFonts w:eastAsia="Arial Unicode MS"/>
          <w:bCs/>
          <w:sz w:val="22"/>
        </w:rPr>
        <w:t xml:space="preserve"> </w:t>
      </w:r>
      <w:proofErr w:type="spellStart"/>
      <w:r w:rsidRPr="00690F5A">
        <w:rPr>
          <w:rFonts w:eastAsia="Arial Unicode MS"/>
          <w:bCs/>
          <w:sz w:val="22"/>
        </w:rPr>
        <w:t>kỷ</w:t>
      </w:r>
      <w:proofErr w:type="spellEnd"/>
      <w:r w:rsidRPr="00690F5A">
        <w:rPr>
          <w:rFonts w:eastAsia="Arial Unicode MS"/>
          <w:bCs/>
          <w:sz w:val="22"/>
        </w:rPr>
        <w:t xml:space="preserve"> </w:t>
      </w:r>
      <w:proofErr w:type="spellStart"/>
      <w:r w:rsidRPr="00690F5A">
        <w:rPr>
          <w:rFonts w:eastAsia="Arial Unicode MS"/>
          <w:bCs/>
          <w:sz w:val="22"/>
        </w:rPr>
        <w:t>luật</w:t>
      </w:r>
      <w:proofErr w:type="spellEnd"/>
      <w:r w:rsidRPr="00690F5A">
        <w:rPr>
          <w:rFonts w:eastAsia="Arial Unicode MS"/>
          <w:bCs/>
          <w:sz w:val="22"/>
        </w:rPr>
        <w:t xml:space="preserve"> </w:t>
      </w:r>
      <w:proofErr w:type="spellStart"/>
      <w:r w:rsidRPr="00690F5A">
        <w:rPr>
          <w:rFonts w:eastAsia="Arial Unicode MS"/>
          <w:bCs/>
          <w:sz w:val="22"/>
        </w:rPr>
        <w:t>mức</w:t>
      </w:r>
      <w:proofErr w:type="spellEnd"/>
      <w:r w:rsidRPr="00690F5A">
        <w:rPr>
          <w:rFonts w:eastAsia="Arial Unicode MS"/>
          <w:bCs/>
          <w:sz w:val="22"/>
        </w:rPr>
        <w:t xml:space="preserve"> </w:t>
      </w:r>
      <w:proofErr w:type="spellStart"/>
      <w:r w:rsidRPr="00690F5A">
        <w:rPr>
          <w:rFonts w:eastAsia="Arial Unicode MS"/>
          <w:bCs/>
          <w:sz w:val="22"/>
        </w:rPr>
        <w:t>đình</w:t>
      </w:r>
      <w:proofErr w:type="spellEnd"/>
      <w:r w:rsidRPr="00690F5A">
        <w:rPr>
          <w:rFonts w:eastAsia="Arial Unicode MS"/>
          <w:bCs/>
          <w:sz w:val="22"/>
        </w:rPr>
        <w:t xml:space="preserve"> </w:t>
      </w:r>
      <w:proofErr w:type="spellStart"/>
      <w:r w:rsidRPr="00690F5A">
        <w:rPr>
          <w:rFonts w:eastAsia="Arial Unicode MS"/>
          <w:bCs/>
          <w:sz w:val="22"/>
        </w:rPr>
        <w:t>chỉ</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tập</w:t>
      </w:r>
      <w:proofErr w:type="spellEnd"/>
      <w:r w:rsidRPr="00690F5A">
        <w:rPr>
          <w:rFonts w:eastAsia="Arial Unicode MS"/>
          <w:bCs/>
          <w:sz w:val="22"/>
        </w:rPr>
        <w:t xml:space="preserve"> </w:t>
      </w:r>
      <w:proofErr w:type="spellStart"/>
      <w:r w:rsidRPr="00690F5A">
        <w:rPr>
          <w:rFonts w:eastAsia="Arial Unicode MS"/>
          <w:bCs/>
          <w:sz w:val="22"/>
        </w:rPr>
        <w:t>không</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thời</w:t>
      </w:r>
      <w:proofErr w:type="spellEnd"/>
      <w:r w:rsidRPr="00690F5A">
        <w:rPr>
          <w:rFonts w:eastAsia="Arial Unicode MS"/>
          <w:bCs/>
          <w:sz w:val="22"/>
        </w:rPr>
        <w:t xml:space="preserve"> </w:t>
      </w:r>
      <w:proofErr w:type="spellStart"/>
      <w:r w:rsidRPr="00690F5A">
        <w:rPr>
          <w:rFonts w:eastAsia="Arial Unicode MS"/>
          <w:bCs/>
          <w:sz w:val="22"/>
        </w:rPr>
        <w:t>gian</w:t>
      </w:r>
      <w:proofErr w:type="spellEnd"/>
      <w:r w:rsidRPr="00690F5A">
        <w:rPr>
          <w:rFonts w:eastAsia="Arial Unicode MS"/>
          <w:bCs/>
          <w:sz w:val="22"/>
        </w:rPr>
        <w:t xml:space="preserve"> </w:t>
      </w:r>
      <w:proofErr w:type="spellStart"/>
      <w:r w:rsidRPr="00690F5A">
        <w:rPr>
          <w:rFonts w:eastAsia="Arial Unicode MS"/>
          <w:bCs/>
          <w:sz w:val="22"/>
        </w:rPr>
        <w:t>bị</w:t>
      </w:r>
      <w:proofErr w:type="spellEnd"/>
      <w:r w:rsidRPr="00690F5A">
        <w:rPr>
          <w:rFonts w:eastAsia="Arial Unicode MS"/>
          <w:bCs/>
          <w:sz w:val="22"/>
        </w:rPr>
        <w:t xml:space="preserve"> </w:t>
      </w:r>
      <w:proofErr w:type="spellStart"/>
      <w:r w:rsidRPr="00690F5A">
        <w:rPr>
          <w:rFonts w:eastAsia="Arial Unicode MS"/>
          <w:bCs/>
          <w:sz w:val="22"/>
        </w:rPr>
        <w:t>đình</w:t>
      </w:r>
      <w:proofErr w:type="spellEnd"/>
      <w:r w:rsidRPr="00690F5A">
        <w:rPr>
          <w:rFonts w:eastAsia="Arial Unicode MS"/>
          <w:bCs/>
          <w:sz w:val="22"/>
        </w:rPr>
        <w:t xml:space="preserve"> </w:t>
      </w:r>
      <w:proofErr w:type="spellStart"/>
      <w:r w:rsidRPr="00690F5A">
        <w:rPr>
          <w:rFonts w:eastAsia="Arial Unicode MS"/>
          <w:bCs/>
          <w:sz w:val="22"/>
        </w:rPr>
        <w:t>chỉ</w:t>
      </w:r>
      <w:proofErr w:type="spellEnd"/>
      <w:r w:rsidRPr="00690F5A">
        <w:rPr>
          <w:rFonts w:eastAsia="Arial Unicode MS"/>
          <w:bCs/>
          <w:sz w:val="22"/>
        </w:rPr>
        <w:t>.</w:t>
      </w:r>
    </w:p>
    <w:p w14:paraId="657309B5"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4. Sinh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bị</w:t>
      </w:r>
      <w:proofErr w:type="spellEnd"/>
      <w:r w:rsidRPr="00690F5A">
        <w:rPr>
          <w:rFonts w:eastAsia="Arial Unicode MS"/>
          <w:bCs/>
          <w:sz w:val="22"/>
        </w:rPr>
        <w:t xml:space="preserve"> </w:t>
      </w:r>
      <w:proofErr w:type="spellStart"/>
      <w:r w:rsidRPr="00690F5A">
        <w:rPr>
          <w:rFonts w:eastAsia="Arial Unicode MS"/>
          <w:bCs/>
          <w:sz w:val="22"/>
        </w:rPr>
        <w:t>kỷ</w:t>
      </w:r>
      <w:proofErr w:type="spellEnd"/>
      <w:r w:rsidRPr="00690F5A">
        <w:rPr>
          <w:rFonts w:eastAsia="Arial Unicode MS"/>
          <w:bCs/>
          <w:sz w:val="22"/>
        </w:rPr>
        <w:t xml:space="preserve"> </w:t>
      </w:r>
      <w:proofErr w:type="spellStart"/>
      <w:r w:rsidRPr="00690F5A">
        <w:rPr>
          <w:rFonts w:eastAsia="Arial Unicode MS"/>
          <w:bCs/>
          <w:sz w:val="22"/>
        </w:rPr>
        <w:t>luật</w:t>
      </w:r>
      <w:proofErr w:type="spellEnd"/>
      <w:r w:rsidRPr="00690F5A">
        <w:rPr>
          <w:rFonts w:eastAsia="Arial Unicode MS"/>
          <w:bCs/>
          <w:sz w:val="22"/>
        </w:rPr>
        <w:t xml:space="preserve"> </w:t>
      </w:r>
      <w:proofErr w:type="spellStart"/>
      <w:r w:rsidRPr="00690F5A">
        <w:rPr>
          <w:rFonts w:eastAsia="Arial Unicode MS"/>
          <w:bCs/>
          <w:sz w:val="22"/>
        </w:rPr>
        <w:t>mức</w:t>
      </w:r>
      <w:proofErr w:type="spellEnd"/>
      <w:r w:rsidRPr="00690F5A">
        <w:rPr>
          <w:rFonts w:eastAsia="Arial Unicode MS"/>
          <w:bCs/>
          <w:sz w:val="22"/>
        </w:rPr>
        <w:t xml:space="preserve"> </w:t>
      </w:r>
      <w:proofErr w:type="spellStart"/>
      <w:r w:rsidRPr="00690F5A">
        <w:rPr>
          <w:rFonts w:eastAsia="Arial Unicode MS"/>
          <w:bCs/>
          <w:sz w:val="22"/>
        </w:rPr>
        <w:t>buộc</w:t>
      </w:r>
      <w:proofErr w:type="spellEnd"/>
      <w:r w:rsidRPr="00690F5A">
        <w:rPr>
          <w:rFonts w:eastAsia="Arial Unicode MS"/>
          <w:bCs/>
          <w:sz w:val="22"/>
        </w:rPr>
        <w:t xml:space="preserve"> </w:t>
      </w:r>
      <w:proofErr w:type="spellStart"/>
      <w:r w:rsidRPr="00690F5A">
        <w:rPr>
          <w:rFonts w:eastAsia="Arial Unicode MS"/>
          <w:bCs/>
          <w:sz w:val="22"/>
        </w:rPr>
        <w:t>thôi</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không</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w:t>
      </w:r>
    </w:p>
    <w:p w14:paraId="657309B6" w14:textId="77777777" w:rsidR="00A27C9B" w:rsidRPr="00690F5A" w:rsidRDefault="00B81474" w:rsidP="00A27C9B">
      <w:pPr>
        <w:spacing w:after="0" w:line="240" w:lineRule="auto"/>
        <w:ind w:firstLine="284"/>
        <w:jc w:val="both"/>
        <w:rPr>
          <w:rFonts w:eastAsia="Arial Unicode MS"/>
          <w:bCs/>
          <w:sz w:val="22"/>
        </w:rPr>
      </w:pPr>
      <w:r w:rsidRPr="00690F5A">
        <w:rPr>
          <w:rFonts w:eastAsia="Arial Unicode MS"/>
          <w:bCs/>
          <w:sz w:val="22"/>
        </w:rPr>
        <w:t xml:space="preserve">5. </w:t>
      </w:r>
      <w:r w:rsidR="00A27C9B" w:rsidRPr="00690F5A">
        <w:rPr>
          <w:rFonts w:eastAsia="Arial Unicode MS"/>
          <w:bCs/>
          <w:sz w:val="22"/>
        </w:rPr>
        <w:t xml:space="preserve">Sinh </w:t>
      </w:r>
      <w:proofErr w:type="spellStart"/>
      <w:r w:rsidR="00A27C9B" w:rsidRPr="00690F5A">
        <w:rPr>
          <w:rFonts w:eastAsia="Arial Unicode MS"/>
          <w:bCs/>
          <w:sz w:val="22"/>
        </w:rPr>
        <w:t>viên</w:t>
      </w:r>
      <w:proofErr w:type="spellEnd"/>
      <w:r w:rsidR="00A27C9B" w:rsidRPr="00690F5A">
        <w:rPr>
          <w:rFonts w:eastAsia="Arial Unicode MS"/>
          <w:bCs/>
          <w:sz w:val="22"/>
        </w:rPr>
        <w:t xml:space="preserve"> </w:t>
      </w:r>
      <w:proofErr w:type="spellStart"/>
      <w:r w:rsidR="00A27C9B" w:rsidRPr="00690F5A">
        <w:rPr>
          <w:rFonts w:eastAsia="Arial Unicode MS"/>
          <w:bCs/>
          <w:sz w:val="22"/>
        </w:rPr>
        <w:t>hoàn</w:t>
      </w:r>
      <w:proofErr w:type="spellEnd"/>
      <w:r w:rsidR="00A27C9B" w:rsidRPr="00690F5A">
        <w:rPr>
          <w:rFonts w:eastAsia="Arial Unicode MS"/>
          <w:bCs/>
          <w:sz w:val="22"/>
        </w:rPr>
        <w:t xml:space="preserve"> </w:t>
      </w:r>
      <w:proofErr w:type="spellStart"/>
      <w:r w:rsidR="00A27C9B" w:rsidRPr="00690F5A">
        <w:rPr>
          <w:rFonts w:eastAsia="Arial Unicode MS"/>
          <w:bCs/>
          <w:sz w:val="22"/>
        </w:rPr>
        <w:t>thành</w:t>
      </w:r>
      <w:proofErr w:type="spellEnd"/>
      <w:r w:rsidR="00A27C9B" w:rsidRPr="00690F5A">
        <w:rPr>
          <w:rFonts w:eastAsia="Arial Unicode MS"/>
          <w:bCs/>
          <w:sz w:val="22"/>
        </w:rPr>
        <w:t xml:space="preserve"> </w:t>
      </w:r>
      <w:proofErr w:type="spellStart"/>
      <w:r w:rsidR="00A27C9B" w:rsidRPr="00690F5A">
        <w:rPr>
          <w:rFonts w:eastAsia="Arial Unicode MS"/>
          <w:bCs/>
          <w:sz w:val="22"/>
        </w:rPr>
        <w:t>chương</w:t>
      </w:r>
      <w:proofErr w:type="spellEnd"/>
      <w:r w:rsidR="00A27C9B" w:rsidRPr="00690F5A">
        <w:rPr>
          <w:rFonts w:eastAsia="Arial Unicode MS"/>
          <w:bCs/>
          <w:sz w:val="22"/>
        </w:rPr>
        <w:t xml:space="preserve"> </w:t>
      </w:r>
      <w:proofErr w:type="spellStart"/>
      <w:r w:rsidR="00A27C9B" w:rsidRPr="00690F5A">
        <w:rPr>
          <w:rFonts w:eastAsia="Arial Unicode MS"/>
          <w:bCs/>
          <w:sz w:val="22"/>
        </w:rPr>
        <w:t>trình</w:t>
      </w:r>
      <w:proofErr w:type="spellEnd"/>
      <w:r w:rsidR="00A27C9B" w:rsidRPr="00690F5A">
        <w:rPr>
          <w:rFonts w:eastAsia="Arial Unicode MS"/>
          <w:bCs/>
          <w:sz w:val="22"/>
        </w:rPr>
        <w:t xml:space="preserve"> </w:t>
      </w:r>
      <w:proofErr w:type="spellStart"/>
      <w:r w:rsidR="00A27C9B" w:rsidRPr="00690F5A">
        <w:rPr>
          <w:rFonts w:eastAsia="Arial Unicode MS"/>
          <w:bCs/>
          <w:sz w:val="22"/>
        </w:rPr>
        <w:t>học</w:t>
      </w:r>
      <w:proofErr w:type="spellEnd"/>
      <w:r w:rsidR="00A27C9B" w:rsidRPr="00690F5A">
        <w:rPr>
          <w:rFonts w:eastAsia="Arial Unicode MS"/>
          <w:bCs/>
          <w:sz w:val="22"/>
        </w:rPr>
        <w:t xml:space="preserve"> </w:t>
      </w:r>
      <w:proofErr w:type="spellStart"/>
      <w:r w:rsidR="00A27C9B" w:rsidRPr="00690F5A">
        <w:rPr>
          <w:rFonts w:eastAsia="Arial Unicode MS"/>
          <w:bCs/>
          <w:sz w:val="22"/>
        </w:rPr>
        <w:t>và</w:t>
      </w:r>
      <w:proofErr w:type="spellEnd"/>
      <w:r w:rsidR="00A27C9B" w:rsidRPr="00690F5A">
        <w:rPr>
          <w:rFonts w:eastAsia="Arial Unicode MS"/>
          <w:bCs/>
          <w:sz w:val="22"/>
        </w:rPr>
        <w:t xml:space="preserve"> </w:t>
      </w:r>
      <w:proofErr w:type="spellStart"/>
      <w:r w:rsidR="00A27C9B" w:rsidRPr="00690F5A">
        <w:rPr>
          <w:rFonts w:eastAsia="Arial Unicode MS"/>
          <w:bCs/>
          <w:sz w:val="22"/>
        </w:rPr>
        <w:t>tốt</w:t>
      </w:r>
      <w:proofErr w:type="spellEnd"/>
      <w:r w:rsidR="00A27C9B" w:rsidRPr="00690F5A">
        <w:rPr>
          <w:rFonts w:eastAsia="Arial Unicode MS"/>
          <w:bCs/>
          <w:sz w:val="22"/>
        </w:rPr>
        <w:t xml:space="preserve"> </w:t>
      </w:r>
      <w:proofErr w:type="spellStart"/>
      <w:r w:rsidR="00A27C9B" w:rsidRPr="00690F5A">
        <w:rPr>
          <w:rFonts w:eastAsia="Arial Unicode MS"/>
          <w:bCs/>
          <w:sz w:val="22"/>
        </w:rPr>
        <w:t>nghiệp</w:t>
      </w:r>
      <w:proofErr w:type="spellEnd"/>
      <w:r w:rsidR="00A27C9B" w:rsidRPr="00690F5A">
        <w:rPr>
          <w:rFonts w:eastAsia="Arial Unicode MS"/>
          <w:bCs/>
          <w:sz w:val="22"/>
        </w:rPr>
        <w:t xml:space="preserve"> </w:t>
      </w:r>
      <w:proofErr w:type="spellStart"/>
      <w:r w:rsidR="00A27C9B" w:rsidRPr="00690F5A">
        <w:rPr>
          <w:rFonts w:eastAsia="Arial Unicode MS"/>
          <w:bCs/>
          <w:sz w:val="22"/>
        </w:rPr>
        <w:t>chậm</w:t>
      </w:r>
      <w:proofErr w:type="spellEnd"/>
      <w:r w:rsidR="00A27C9B" w:rsidRPr="00690F5A">
        <w:rPr>
          <w:rFonts w:eastAsia="Arial Unicode MS"/>
          <w:bCs/>
          <w:sz w:val="22"/>
        </w:rPr>
        <w:t xml:space="preserve"> so </w:t>
      </w:r>
      <w:proofErr w:type="spellStart"/>
      <w:r w:rsidR="00A27C9B" w:rsidRPr="00690F5A">
        <w:rPr>
          <w:rFonts w:eastAsia="Arial Unicode MS"/>
          <w:bCs/>
          <w:sz w:val="22"/>
        </w:rPr>
        <w:t>với</w:t>
      </w:r>
      <w:proofErr w:type="spellEnd"/>
      <w:r w:rsidR="00A27C9B" w:rsidRPr="00690F5A">
        <w:rPr>
          <w:rFonts w:eastAsia="Arial Unicode MS"/>
          <w:bCs/>
          <w:sz w:val="22"/>
        </w:rPr>
        <w:t xml:space="preserve"> </w:t>
      </w:r>
      <w:proofErr w:type="spellStart"/>
      <w:r w:rsidR="00A27C9B" w:rsidRPr="00690F5A">
        <w:rPr>
          <w:rFonts w:eastAsia="Arial Unicode MS"/>
          <w:bCs/>
          <w:sz w:val="22"/>
        </w:rPr>
        <w:t>quy</w:t>
      </w:r>
      <w:proofErr w:type="spellEnd"/>
      <w:r w:rsidR="00A27C9B" w:rsidRPr="00690F5A">
        <w:rPr>
          <w:rFonts w:eastAsia="Arial Unicode MS"/>
          <w:bCs/>
          <w:sz w:val="22"/>
        </w:rPr>
        <w:t xml:space="preserve"> </w:t>
      </w:r>
      <w:proofErr w:type="spellStart"/>
      <w:r w:rsidR="00A27C9B" w:rsidRPr="00690F5A">
        <w:rPr>
          <w:rFonts w:eastAsia="Arial Unicode MS"/>
          <w:bCs/>
          <w:sz w:val="22"/>
        </w:rPr>
        <w:t>định</w:t>
      </w:r>
      <w:proofErr w:type="spellEnd"/>
      <w:r w:rsidR="00A27C9B" w:rsidRPr="00690F5A">
        <w:rPr>
          <w:rFonts w:eastAsia="Arial Unicode MS"/>
          <w:bCs/>
          <w:sz w:val="22"/>
        </w:rPr>
        <w:t xml:space="preserve"> </w:t>
      </w:r>
      <w:proofErr w:type="spellStart"/>
      <w:r w:rsidR="00A27C9B" w:rsidRPr="00690F5A">
        <w:rPr>
          <w:rFonts w:eastAsia="Arial Unicode MS"/>
          <w:bCs/>
          <w:sz w:val="22"/>
        </w:rPr>
        <w:t>của</w:t>
      </w:r>
      <w:proofErr w:type="spellEnd"/>
      <w:r w:rsidR="00A27C9B" w:rsidRPr="00690F5A">
        <w:rPr>
          <w:rFonts w:eastAsia="Arial Unicode MS"/>
          <w:bCs/>
          <w:sz w:val="22"/>
        </w:rPr>
        <w:t xml:space="preserve"> </w:t>
      </w:r>
      <w:proofErr w:type="spellStart"/>
      <w:r w:rsidR="00A27C9B" w:rsidRPr="00690F5A">
        <w:rPr>
          <w:rFonts w:eastAsia="Arial Unicode MS"/>
          <w:bCs/>
          <w:sz w:val="22"/>
        </w:rPr>
        <w:t>khóa</w:t>
      </w:r>
      <w:proofErr w:type="spellEnd"/>
      <w:r w:rsidR="00A27C9B" w:rsidRPr="00690F5A">
        <w:rPr>
          <w:rFonts w:eastAsia="Arial Unicode MS"/>
          <w:bCs/>
          <w:sz w:val="22"/>
        </w:rPr>
        <w:t xml:space="preserve"> </w:t>
      </w:r>
      <w:proofErr w:type="spellStart"/>
      <w:r w:rsidR="00A27C9B" w:rsidRPr="00690F5A">
        <w:rPr>
          <w:rFonts w:eastAsia="Arial Unicode MS"/>
          <w:bCs/>
          <w:sz w:val="22"/>
        </w:rPr>
        <w:t>học</w:t>
      </w:r>
      <w:proofErr w:type="spellEnd"/>
      <w:r w:rsidR="00A27C9B" w:rsidRPr="00690F5A">
        <w:rPr>
          <w:rFonts w:eastAsia="Arial Unicode MS"/>
          <w:bCs/>
          <w:sz w:val="22"/>
        </w:rPr>
        <w:t xml:space="preserve"> </w:t>
      </w:r>
      <w:proofErr w:type="spellStart"/>
      <w:r w:rsidR="00A27C9B" w:rsidRPr="00690F5A">
        <w:rPr>
          <w:rFonts w:eastAsia="Arial Unicode MS"/>
          <w:bCs/>
          <w:sz w:val="22"/>
        </w:rPr>
        <w:t>thì</w:t>
      </w:r>
      <w:proofErr w:type="spellEnd"/>
      <w:r w:rsidR="00A27C9B" w:rsidRPr="00690F5A">
        <w:rPr>
          <w:rFonts w:eastAsia="Arial Unicode MS"/>
          <w:bCs/>
          <w:sz w:val="22"/>
        </w:rPr>
        <w:t xml:space="preserve"> </w:t>
      </w:r>
      <w:proofErr w:type="spellStart"/>
      <w:r w:rsidR="00A27C9B" w:rsidRPr="00690F5A">
        <w:rPr>
          <w:rFonts w:eastAsia="Arial Unicode MS"/>
          <w:bCs/>
          <w:sz w:val="22"/>
        </w:rPr>
        <w:t>tiếp</w:t>
      </w:r>
      <w:proofErr w:type="spellEnd"/>
      <w:r w:rsidR="00A27C9B" w:rsidRPr="00690F5A">
        <w:rPr>
          <w:rFonts w:eastAsia="Arial Unicode MS"/>
          <w:bCs/>
          <w:sz w:val="22"/>
        </w:rPr>
        <w:t xml:space="preserve"> </w:t>
      </w:r>
      <w:proofErr w:type="spellStart"/>
      <w:r w:rsidR="00A27C9B" w:rsidRPr="00690F5A">
        <w:rPr>
          <w:rFonts w:eastAsia="Arial Unicode MS"/>
          <w:bCs/>
          <w:sz w:val="22"/>
        </w:rPr>
        <w:t>tục</w:t>
      </w:r>
      <w:proofErr w:type="spellEnd"/>
      <w:r w:rsidR="00A27C9B" w:rsidRPr="00690F5A">
        <w:rPr>
          <w:rFonts w:eastAsia="Arial Unicode MS"/>
          <w:bCs/>
          <w:sz w:val="22"/>
        </w:rPr>
        <w:t xml:space="preserve"> </w:t>
      </w:r>
      <w:proofErr w:type="spellStart"/>
      <w:r w:rsidR="00A27C9B" w:rsidRPr="00690F5A">
        <w:rPr>
          <w:rFonts w:eastAsia="Arial Unicode MS"/>
          <w:bCs/>
          <w:sz w:val="22"/>
        </w:rPr>
        <w:t>được</w:t>
      </w:r>
      <w:proofErr w:type="spellEnd"/>
      <w:r w:rsidR="00A27C9B" w:rsidRPr="00690F5A">
        <w:rPr>
          <w:rFonts w:eastAsia="Arial Unicode MS"/>
          <w:bCs/>
          <w:sz w:val="22"/>
        </w:rPr>
        <w:t xml:space="preserve"> </w:t>
      </w:r>
      <w:proofErr w:type="spellStart"/>
      <w:r w:rsidR="00A27C9B" w:rsidRPr="00690F5A">
        <w:rPr>
          <w:rFonts w:eastAsia="Arial Unicode MS"/>
          <w:bCs/>
          <w:sz w:val="22"/>
        </w:rPr>
        <w:t>đánh</w:t>
      </w:r>
      <w:proofErr w:type="spellEnd"/>
      <w:r w:rsidR="00A27C9B" w:rsidRPr="00690F5A">
        <w:rPr>
          <w:rFonts w:eastAsia="Arial Unicode MS"/>
          <w:bCs/>
          <w:sz w:val="22"/>
        </w:rPr>
        <w:t xml:space="preserve"> </w:t>
      </w:r>
      <w:proofErr w:type="spellStart"/>
      <w:r w:rsidR="00A27C9B" w:rsidRPr="00690F5A">
        <w:rPr>
          <w:rFonts w:eastAsia="Arial Unicode MS"/>
          <w:bCs/>
          <w:sz w:val="22"/>
        </w:rPr>
        <w:t>giá</w:t>
      </w:r>
      <w:proofErr w:type="spellEnd"/>
      <w:r w:rsidR="00A27C9B" w:rsidRPr="00690F5A">
        <w:rPr>
          <w:rFonts w:eastAsia="Arial Unicode MS"/>
          <w:bCs/>
          <w:sz w:val="22"/>
        </w:rPr>
        <w:t xml:space="preserve"> </w:t>
      </w:r>
      <w:proofErr w:type="spellStart"/>
      <w:r w:rsidR="00A27C9B" w:rsidRPr="00690F5A">
        <w:rPr>
          <w:rFonts w:eastAsia="Arial Unicode MS"/>
          <w:bCs/>
          <w:sz w:val="22"/>
        </w:rPr>
        <w:t>kết</w:t>
      </w:r>
      <w:proofErr w:type="spellEnd"/>
      <w:r w:rsidR="00A27C9B" w:rsidRPr="00690F5A">
        <w:rPr>
          <w:rFonts w:eastAsia="Arial Unicode MS"/>
          <w:bCs/>
          <w:sz w:val="22"/>
        </w:rPr>
        <w:t xml:space="preserve"> </w:t>
      </w:r>
      <w:proofErr w:type="spellStart"/>
      <w:r w:rsidR="00A27C9B" w:rsidRPr="00690F5A">
        <w:rPr>
          <w:rFonts w:eastAsia="Arial Unicode MS"/>
          <w:bCs/>
          <w:sz w:val="22"/>
        </w:rPr>
        <w:t>quả</w:t>
      </w:r>
      <w:proofErr w:type="spellEnd"/>
      <w:r w:rsidR="00A27C9B" w:rsidRPr="00690F5A">
        <w:rPr>
          <w:rFonts w:eastAsia="Arial Unicode MS"/>
          <w:bCs/>
          <w:sz w:val="22"/>
        </w:rPr>
        <w:t xml:space="preserve"> </w:t>
      </w:r>
      <w:proofErr w:type="spellStart"/>
      <w:r w:rsidR="00A27C9B" w:rsidRPr="00690F5A">
        <w:rPr>
          <w:rFonts w:eastAsia="Arial Unicode MS"/>
          <w:bCs/>
          <w:sz w:val="22"/>
        </w:rPr>
        <w:t>rèn</w:t>
      </w:r>
      <w:proofErr w:type="spellEnd"/>
      <w:r w:rsidR="00A27C9B" w:rsidRPr="00690F5A">
        <w:rPr>
          <w:rFonts w:eastAsia="Arial Unicode MS"/>
          <w:bCs/>
          <w:sz w:val="22"/>
        </w:rPr>
        <w:t xml:space="preserve"> </w:t>
      </w:r>
      <w:proofErr w:type="spellStart"/>
      <w:r w:rsidR="00A27C9B" w:rsidRPr="00690F5A">
        <w:rPr>
          <w:rFonts w:eastAsia="Arial Unicode MS"/>
          <w:bCs/>
          <w:sz w:val="22"/>
        </w:rPr>
        <w:t>luyện</w:t>
      </w:r>
      <w:proofErr w:type="spellEnd"/>
      <w:r w:rsidR="00A27C9B" w:rsidRPr="00690F5A">
        <w:rPr>
          <w:rFonts w:eastAsia="Arial Unicode MS"/>
          <w:bCs/>
          <w:sz w:val="22"/>
        </w:rPr>
        <w:t xml:space="preserve"> </w:t>
      </w:r>
      <w:proofErr w:type="spellStart"/>
      <w:r w:rsidR="00A27C9B" w:rsidRPr="00690F5A">
        <w:rPr>
          <w:rFonts w:eastAsia="Arial Unicode MS"/>
          <w:bCs/>
          <w:sz w:val="22"/>
        </w:rPr>
        <w:t>trong</w:t>
      </w:r>
      <w:proofErr w:type="spellEnd"/>
      <w:r w:rsidR="00A27C9B" w:rsidRPr="00690F5A">
        <w:rPr>
          <w:rFonts w:eastAsia="Arial Unicode MS"/>
          <w:bCs/>
          <w:sz w:val="22"/>
        </w:rPr>
        <w:t xml:space="preserve"> </w:t>
      </w:r>
      <w:proofErr w:type="spellStart"/>
      <w:r w:rsidR="00A27C9B" w:rsidRPr="00690F5A">
        <w:rPr>
          <w:rFonts w:eastAsia="Arial Unicode MS"/>
          <w:bCs/>
          <w:sz w:val="22"/>
        </w:rPr>
        <w:t>thời</w:t>
      </w:r>
      <w:proofErr w:type="spellEnd"/>
      <w:r w:rsidR="00A27C9B" w:rsidRPr="00690F5A">
        <w:rPr>
          <w:rFonts w:eastAsia="Arial Unicode MS"/>
          <w:bCs/>
          <w:sz w:val="22"/>
        </w:rPr>
        <w:t xml:space="preserve"> </w:t>
      </w:r>
      <w:proofErr w:type="spellStart"/>
      <w:r w:rsidR="00A27C9B" w:rsidRPr="00690F5A">
        <w:rPr>
          <w:rFonts w:eastAsia="Arial Unicode MS"/>
          <w:bCs/>
          <w:sz w:val="22"/>
        </w:rPr>
        <w:t>gian</w:t>
      </w:r>
      <w:proofErr w:type="spellEnd"/>
      <w:r w:rsidR="00A27C9B" w:rsidRPr="00690F5A">
        <w:rPr>
          <w:rFonts w:eastAsia="Arial Unicode MS"/>
          <w:bCs/>
          <w:sz w:val="22"/>
        </w:rPr>
        <w:t xml:space="preserve"> </w:t>
      </w:r>
      <w:proofErr w:type="spellStart"/>
      <w:r w:rsidR="00A27C9B" w:rsidRPr="00690F5A">
        <w:rPr>
          <w:rFonts w:eastAsia="Arial Unicode MS"/>
          <w:bCs/>
          <w:sz w:val="22"/>
        </w:rPr>
        <w:t>đang</w:t>
      </w:r>
      <w:proofErr w:type="spellEnd"/>
      <w:r w:rsidR="00A27C9B" w:rsidRPr="00690F5A">
        <w:rPr>
          <w:rFonts w:eastAsia="Arial Unicode MS"/>
          <w:bCs/>
          <w:sz w:val="22"/>
        </w:rPr>
        <w:t xml:space="preserve"> </w:t>
      </w:r>
      <w:proofErr w:type="spellStart"/>
      <w:r w:rsidR="00A27C9B" w:rsidRPr="00690F5A">
        <w:rPr>
          <w:rFonts w:eastAsia="Arial Unicode MS"/>
          <w:bCs/>
          <w:sz w:val="22"/>
        </w:rPr>
        <w:t>hoàn</w:t>
      </w:r>
      <w:proofErr w:type="spellEnd"/>
      <w:r w:rsidR="00A27C9B" w:rsidRPr="00690F5A">
        <w:rPr>
          <w:rFonts w:eastAsia="Arial Unicode MS"/>
          <w:bCs/>
          <w:sz w:val="22"/>
        </w:rPr>
        <w:t xml:space="preserve"> </w:t>
      </w:r>
      <w:proofErr w:type="spellStart"/>
      <w:r w:rsidR="00A27C9B" w:rsidRPr="00690F5A">
        <w:rPr>
          <w:rFonts w:eastAsia="Arial Unicode MS"/>
          <w:bCs/>
          <w:sz w:val="22"/>
        </w:rPr>
        <w:t>thành</w:t>
      </w:r>
      <w:proofErr w:type="spellEnd"/>
      <w:r w:rsidR="00A27C9B" w:rsidRPr="00690F5A">
        <w:rPr>
          <w:rFonts w:eastAsia="Arial Unicode MS"/>
          <w:bCs/>
          <w:sz w:val="22"/>
        </w:rPr>
        <w:t xml:space="preserve"> </w:t>
      </w:r>
      <w:proofErr w:type="spellStart"/>
      <w:r w:rsidR="00A27C9B" w:rsidRPr="00690F5A">
        <w:rPr>
          <w:rFonts w:eastAsia="Arial Unicode MS"/>
          <w:bCs/>
          <w:sz w:val="22"/>
        </w:rPr>
        <w:t>bổ</w:t>
      </w:r>
      <w:proofErr w:type="spellEnd"/>
      <w:r w:rsidR="00A27C9B" w:rsidRPr="00690F5A">
        <w:rPr>
          <w:rFonts w:eastAsia="Arial Unicode MS"/>
          <w:bCs/>
          <w:sz w:val="22"/>
        </w:rPr>
        <w:t xml:space="preserve"> sung </w:t>
      </w:r>
      <w:proofErr w:type="spellStart"/>
      <w:r w:rsidR="00A27C9B" w:rsidRPr="00690F5A">
        <w:rPr>
          <w:rFonts w:eastAsia="Arial Unicode MS"/>
          <w:bCs/>
          <w:sz w:val="22"/>
        </w:rPr>
        <w:t>chương</w:t>
      </w:r>
      <w:proofErr w:type="spellEnd"/>
      <w:r w:rsidR="00A27C9B" w:rsidRPr="00690F5A">
        <w:rPr>
          <w:rFonts w:eastAsia="Arial Unicode MS"/>
          <w:bCs/>
          <w:sz w:val="22"/>
        </w:rPr>
        <w:t xml:space="preserve"> </w:t>
      </w:r>
      <w:proofErr w:type="spellStart"/>
      <w:r w:rsidR="00A27C9B" w:rsidRPr="00690F5A">
        <w:rPr>
          <w:rFonts w:eastAsia="Arial Unicode MS"/>
          <w:bCs/>
          <w:sz w:val="22"/>
        </w:rPr>
        <w:t>trình</w:t>
      </w:r>
      <w:proofErr w:type="spellEnd"/>
      <w:r w:rsidR="00A27C9B" w:rsidRPr="00690F5A">
        <w:rPr>
          <w:rFonts w:eastAsia="Arial Unicode MS"/>
          <w:bCs/>
          <w:sz w:val="22"/>
        </w:rPr>
        <w:t xml:space="preserve"> </w:t>
      </w:r>
      <w:proofErr w:type="spellStart"/>
      <w:r w:rsidR="00A27C9B" w:rsidRPr="00690F5A">
        <w:rPr>
          <w:rFonts w:eastAsia="Arial Unicode MS"/>
          <w:bCs/>
          <w:sz w:val="22"/>
        </w:rPr>
        <w:t>học</w:t>
      </w:r>
      <w:proofErr w:type="spellEnd"/>
      <w:r w:rsidR="00A27C9B" w:rsidRPr="00690F5A">
        <w:rPr>
          <w:rFonts w:eastAsia="Arial Unicode MS"/>
          <w:bCs/>
          <w:sz w:val="22"/>
        </w:rPr>
        <w:t xml:space="preserve"> </w:t>
      </w:r>
      <w:proofErr w:type="spellStart"/>
      <w:r w:rsidR="00A27C9B" w:rsidRPr="00690F5A">
        <w:rPr>
          <w:rFonts w:eastAsia="Arial Unicode MS"/>
          <w:bCs/>
          <w:sz w:val="22"/>
        </w:rPr>
        <w:t>và</w:t>
      </w:r>
      <w:proofErr w:type="spellEnd"/>
      <w:r w:rsidR="00A27C9B" w:rsidRPr="00690F5A">
        <w:rPr>
          <w:rFonts w:eastAsia="Arial Unicode MS"/>
          <w:bCs/>
          <w:sz w:val="22"/>
        </w:rPr>
        <w:t xml:space="preserve"> </w:t>
      </w:r>
      <w:proofErr w:type="spellStart"/>
      <w:r w:rsidR="00A27C9B" w:rsidRPr="00690F5A">
        <w:rPr>
          <w:rFonts w:eastAsia="Arial Unicode MS"/>
          <w:bCs/>
          <w:sz w:val="22"/>
        </w:rPr>
        <w:t>tốt</w:t>
      </w:r>
      <w:proofErr w:type="spellEnd"/>
      <w:r w:rsidR="00A27C9B" w:rsidRPr="00690F5A">
        <w:rPr>
          <w:rFonts w:eastAsia="Arial Unicode MS"/>
          <w:bCs/>
          <w:sz w:val="22"/>
        </w:rPr>
        <w:t xml:space="preserve"> </w:t>
      </w:r>
      <w:proofErr w:type="spellStart"/>
      <w:r w:rsidR="00A27C9B" w:rsidRPr="00690F5A">
        <w:rPr>
          <w:rFonts w:eastAsia="Arial Unicode MS"/>
          <w:bCs/>
          <w:sz w:val="22"/>
        </w:rPr>
        <w:t>nghiệp</w:t>
      </w:r>
      <w:proofErr w:type="spellEnd"/>
      <w:r w:rsidR="00A27C9B" w:rsidRPr="00690F5A">
        <w:rPr>
          <w:rFonts w:eastAsia="Arial Unicode MS"/>
          <w:bCs/>
          <w:sz w:val="22"/>
        </w:rPr>
        <w:t xml:space="preserve">, </w:t>
      </w:r>
      <w:proofErr w:type="spellStart"/>
      <w:r w:rsidR="00A27C9B" w:rsidRPr="00690F5A">
        <w:rPr>
          <w:rFonts w:eastAsia="Arial Unicode MS"/>
          <w:bCs/>
          <w:sz w:val="22"/>
        </w:rPr>
        <w:t>tùy</w:t>
      </w:r>
      <w:proofErr w:type="spellEnd"/>
      <w:r w:rsidR="00A27C9B" w:rsidRPr="00690F5A">
        <w:rPr>
          <w:rFonts w:eastAsia="Arial Unicode MS"/>
          <w:bCs/>
          <w:sz w:val="22"/>
        </w:rPr>
        <w:t xml:space="preserve"> </w:t>
      </w:r>
      <w:proofErr w:type="spellStart"/>
      <w:r w:rsidR="00A27C9B" w:rsidRPr="00690F5A">
        <w:rPr>
          <w:rFonts w:eastAsia="Arial Unicode MS"/>
          <w:bCs/>
          <w:sz w:val="22"/>
        </w:rPr>
        <w:t>thuộc</w:t>
      </w:r>
      <w:proofErr w:type="spellEnd"/>
      <w:r w:rsidR="00A27C9B" w:rsidRPr="00690F5A">
        <w:rPr>
          <w:rFonts w:eastAsia="Arial Unicode MS"/>
          <w:bCs/>
          <w:sz w:val="22"/>
        </w:rPr>
        <w:t xml:space="preserve"> </w:t>
      </w:r>
      <w:proofErr w:type="spellStart"/>
      <w:r w:rsidR="00A27C9B" w:rsidRPr="00690F5A">
        <w:rPr>
          <w:rFonts w:eastAsia="Arial Unicode MS"/>
          <w:bCs/>
          <w:sz w:val="22"/>
        </w:rPr>
        <w:t>vào</w:t>
      </w:r>
      <w:proofErr w:type="spellEnd"/>
      <w:r w:rsidR="00A27C9B" w:rsidRPr="00690F5A">
        <w:rPr>
          <w:rFonts w:eastAsia="Arial Unicode MS"/>
          <w:bCs/>
          <w:sz w:val="22"/>
        </w:rPr>
        <w:t xml:space="preserve"> </w:t>
      </w:r>
      <w:proofErr w:type="spellStart"/>
      <w:r w:rsidR="00A27C9B" w:rsidRPr="00690F5A">
        <w:rPr>
          <w:rFonts w:eastAsia="Arial Unicode MS"/>
          <w:bCs/>
          <w:sz w:val="22"/>
        </w:rPr>
        <w:t>nguyên</w:t>
      </w:r>
      <w:proofErr w:type="spellEnd"/>
      <w:r w:rsidR="00A27C9B" w:rsidRPr="00690F5A">
        <w:rPr>
          <w:rFonts w:eastAsia="Arial Unicode MS"/>
          <w:bCs/>
          <w:sz w:val="22"/>
        </w:rPr>
        <w:t xml:space="preserve"> </w:t>
      </w:r>
      <w:proofErr w:type="spellStart"/>
      <w:r w:rsidR="00A27C9B" w:rsidRPr="00690F5A">
        <w:rPr>
          <w:rFonts w:eastAsia="Arial Unicode MS"/>
          <w:bCs/>
          <w:sz w:val="22"/>
        </w:rPr>
        <w:t>nhân</w:t>
      </w:r>
      <w:proofErr w:type="spellEnd"/>
      <w:r w:rsidR="00A27C9B" w:rsidRPr="00690F5A">
        <w:rPr>
          <w:rFonts w:eastAsia="Arial Unicode MS"/>
          <w:bCs/>
          <w:sz w:val="22"/>
        </w:rPr>
        <w:t xml:space="preserve"> </w:t>
      </w:r>
      <w:proofErr w:type="spellStart"/>
      <w:r w:rsidR="00A27C9B" w:rsidRPr="00690F5A">
        <w:rPr>
          <w:rFonts w:eastAsia="Arial Unicode MS"/>
          <w:bCs/>
          <w:sz w:val="22"/>
        </w:rPr>
        <w:t>để</w:t>
      </w:r>
      <w:proofErr w:type="spellEnd"/>
      <w:r w:rsidR="00A27C9B" w:rsidRPr="00690F5A">
        <w:rPr>
          <w:rFonts w:eastAsia="Arial Unicode MS"/>
          <w:bCs/>
          <w:sz w:val="22"/>
        </w:rPr>
        <w:t xml:space="preserve"> </w:t>
      </w:r>
      <w:proofErr w:type="spellStart"/>
      <w:r w:rsidR="00A27C9B" w:rsidRPr="00690F5A">
        <w:rPr>
          <w:rFonts w:eastAsia="Arial Unicode MS"/>
          <w:bCs/>
          <w:sz w:val="22"/>
        </w:rPr>
        <w:t>quy</w:t>
      </w:r>
      <w:proofErr w:type="spellEnd"/>
      <w:r w:rsidR="00A27C9B" w:rsidRPr="00690F5A">
        <w:rPr>
          <w:rFonts w:eastAsia="Arial Unicode MS"/>
          <w:bCs/>
          <w:sz w:val="22"/>
        </w:rPr>
        <w:t xml:space="preserve"> </w:t>
      </w:r>
      <w:proofErr w:type="spellStart"/>
      <w:r w:rsidR="00A27C9B" w:rsidRPr="00690F5A">
        <w:rPr>
          <w:rFonts w:eastAsia="Arial Unicode MS"/>
          <w:bCs/>
          <w:sz w:val="22"/>
        </w:rPr>
        <w:t>định</w:t>
      </w:r>
      <w:proofErr w:type="spellEnd"/>
      <w:r w:rsidR="00A27C9B" w:rsidRPr="00690F5A">
        <w:rPr>
          <w:rFonts w:eastAsia="Arial Unicode MS"/>
          <w:bCs/>
          <w:sz w:val="22"/>
        </w:rPr>
        <w:t xml:space="preserve"> </w:t>
      </w:r>
      <w:proofErr w:type="spellStart"/>
      <w:r w:rsidR="00A27C9B" w:rsidRPr="00690F5A">
        <w:rPr>
          <w:rFonts w:eastAsia="Arial Unicode MS"/>
          <w:bCs/>
          <w:sz w:val="22"/>
        </w:rPr>
        <w:t>mức</w:t>
      </w:r>
      <w:proofErr w:type="spellEnd"/>
      <w:r w:rsidR="00A27C9B" w:rsidRPr="00690F5A">
        <w:rPr>
          <w:rFonts w:eastAsia="Arial Unicode MS"/>
          <w:bCs/>
          <w:sz w:val="22"/>
        </w:rPr>
        <w:t xml:space="preserve"> </w:t>
      </w:r>
      <w:proofErr w:type="spellStart"/>
      <w:r w:rsidR="00A27C9B" w:rsidRPr="00690F5A">
        <w:rPr>
          <w:rFonts w:eastAsia="Arial Unicode MS"/>
          <w:bCs/>
          <w:sz w:val="22"/>
        </w:rPr>
        <w:t>đánh</w:t>
      </w:r>
      <w:proofErr w:type="spellEnd"/>
      <w:r w:rsidR="00A27C9B" w:rsidRPr="00690F5A">
        <w:rPr>
          <w:rFonts w:eastAsia="Arial Unicode MS"/>
          <w:bCs/>
          <w:sz w:val="22"/>
        </w:rPr>
        <w:t xml:space="preserve"> </w:t>
      </w:r>
      <w:proofErr w:type="spellStart"/>
      <w:r w:rsidR="00A27C9B" w:rsidRPr="00690F5A">
        <w:rPr>
          <w:rFonts w:eastAsia="Arial Unicode MS"/>
          <w:bCs/>
          <w:sz w:val="22"/>
        </w:rPr>
        <w:t>giá</w:t>
      </w:r>
      <w:proofErr w:type="spellEnd"/>
      <w:r w:rsidR="00A27C9B" w:rsidRPr="00690F5A">
        <w:rPr>
          <w:rFonts w:eastAsia="Arial Unicode MS"/>
          <w:bCs/>
          <w:sz w:val="22"/>
        </w:rPr>
        <w:t xml:space="preserve"> </w:t>
      </w:r>
      <w:proofErr w:type="spellStart"/>
      <w:r w:rsidR="00A27C9B" w:rsidRPr="00690F5A">
        <w:rPr>
          <w:rFonts w:eastAsia="Arial Unicode MS"/>
          <w:bCs/>
          <w:sz w:val="22"/>
        </w:rPr>
        <w:t>rèn</w:t>
      </w:r>
      <w:proofErr w:type="spellEnd"/>
      <w:r w:rsidR="00A27C9B" w:rsidRPr="00690F5A">
        <w:rPr>
          <w:rFonts w:eastAsia="Arial Unicode MS"/>
          <w:bCs/>
          <w:sz w:val="22"/>
        </w:rPr>
        <w:t xml:space="preserve"> </w:t>
      </w:r>
      <w:proofErr w:type="spellStart"/>
      <w:r w:rsidR="00A27C9B" w:rsidRPr="00690F5A">
        <w:rPr>
          <w:rFonts w:eastAsia="Arial Unicode MS"/>
          <w:bCs/>
          <w:sz w:val="22"/>
        </w:rPr>
        <w:t>luyện</w:t>
      </w:r>
      <w:proofErr w:type="spellEnd"/>
      <w:r w:rsidR="00A27C9B" w:rsidRPr="00690F5A">
        <w:rPr>
          <w:rFonts w:eastAsia="Arial Unicode MS"/>
          <w:bCs/>
          <w:sz w:val="22"/>
        </w:rPr>
        <w:t xml:space="preserve"> </w:t>
      </w:r>
      <w:proofErr w:type="spellStart"/>
      <w:r w:rsidR="00A27C9B" w:rsidRPr="00690F5A">
        <w:rPr>
          <w:rFonts w:eastAsia="Arial Unicode MS"/>
          <w:bCs/>
          <w:sz w:val="22"/>
        </w:rPr>
        <w:t>tại</w:t>
      </w:r>
      <w:proofErr w:type="spellEnd"/>
      <w:r w:rsidR="00A27C9B" w:rsidRPr="00690F5A">
        <w:rPr>
          <w:rFonts w:eastAsia="Arial Unicode MS"/>
          <w:bCs/>
          <w:sz w:val="22"/>
        </w:rPr>
        <w:t xml:space="preserve"> </w:t>
      </w:r>
      <w:proofErr w:type="spellStart"/>
      <w:r w:rsidR="00A27C9B" w:rsidRPr="00690F5A">
        <w:rPr>
          <w:rFonts w:eastAsia="Arial Unicode MS"/>
          <w:bCs/>
          <w:sz w:val="22"/>
        </w:rPr>
        <w:t>kỳ</w:t>
      </w:r>
      <w:proofErr w:type="spellEnd"/>
      <w:r w:rsidR="00A27C9B" w:rsidRPr="00690F5A">
        <w:rPr>
          <w:rFonts w:eastAsia="Arial Unicode MS"/>
          <w:bCs/>
          <w:sz w:val="22"/>
        </w:rPr>
        <w:t xml:space="preserve"> </w:t>
      </w:r>
      <w:proofErr w:type="spellStart"/>
      <w:r w:rsidR="00A27C9B" w:rsidRPr="00690F5A">
        <w:rPr>
          <w:rFonts w:eastAsia="Arial Unicode MS"/>
          <w:bCs/>
          <w:sz w:val="22"/>
        </w:rPr>
        <w:t>bổ</w:t>
      </w:r>
      <w:proofErr w:type="spellEnd"/>
      <w:r w:rsidR="00A27C9B" w:rsidRPr="00690F5A">
        <w:rPr>
          <w:rFonts w:eastAsia="Arial Unicode MS"/>
          <w:bCs/>
          <w:sz w:val="22"/>
        </w:rPr>
        <w:t xml:space="preserve"> sung.</w:t>
      </w:r>
    </w:p>
    <w:p w14:paraId="657309B7"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6. Sinh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khuyết</w:t>
      </w:r>
      <w:proofErr w:type="spellEnd"/>
      <w:r w:rsidRPr="00690F5A">
        <w:rPr>
          <w:rFonts w:eastAsia="Arial Unicode MS"/>
          <w:bCs/>
          <w:sz w:val="22"/>
        </w:rPr>
        <w:t xml:space="preserve"> </w:t>
      </w:r>
      <w:proofErr w:type="spellStart"/>
      <w:r w:rsidRPr="00690F5A">
        <w:rPr>
          <w:rFonts w:eastAsia="Arial Unicode MS"/>
          <w:bCs/>
          <w:sz w:val="22"/>
        </w:rPr>
        <w:t>tật</w:t>
      </w:r>
      <w:proofErr w:type="spellEnd"/>
      <w:r w:rsidRPr="00690F5A">
        <w:rPr>
          <w:rFonts w:eastAsia="Arial Unicode MS"/>
          <w:bCs/>
          <w:sz w:val="22"/>
        </w:rPr>
        <w:t xml:space="preserve">, </w:t>
      </w:r>
      <w:proofErr w:type="spellStart"/>
      <w:r w:rsidRPr="00690F5A">
        <w:rPr>
          <w:rFonts w:eastAsia="Arial Unicode MS"/>
          <w:bCs/>
          <w:sz w:val="22"/>
        </w:rPr>
        <w:t>tàn</w:t>
      </w:r>
      <w:proofErr w:type="spellEnd"/>
      <w:r w:rsidRPr="00690F5A">
        <w:rPr>
          <w:rFonts w:eastAsia="Arial Unicode MS"/>
          <w:bCs/>
          <w:sz w:val="22"/>
        </w:rPr>
        <w:t xml:space="preserve"> </w:t>
      </w:r>
      <w:proofErr w:type="spellStart"/>
      <w:r w:rsidRPr="00690F5A">
        <w:rPr>
          <w:rFonts w:eastAsia="Arial Unicode MS"/>
          <w:bCs/>
          <w:sz w:val="22"/>
        </w:rPr>
        <w:t>tật</w:t>
      </w:r>
      <w:proofErr w:type="spellEnd"/>
      <w:r w:rsidRPr="00690F5A">
        <w:rPr>
          <w:rFonts w:eastAsia="Arial Unicode MS"/>
          <w:bCs/>
          <w:sz w:val="22"/>
        </w:rPr>
        <w:t xml:space="preserve">, </w:t>
      </w:r>
      <w:proofErr w:type="spellStart"/>
      <w:r w:rsidRPr="00690F5A">
        <w:rPr>
          <w:rFonts w:eastAsia="Arial Unicode MS"/>
          <w:bCs/>
          <w:sz w:val="22"/>
        </w:rPr>
        <w:t>mồ</w:t>
      </w:r>
      <w:proofErr w:type="spellEnd"/>
      <w:r w:rsidRPr="00690F5A">
        <w:rPr>
          <w:rFonts w:eastAsia="Arial Unicode MS"/>
          <w:bCs/>
          <w:sz w:val="22"/>
        </w:rPr>
        <w:t xml:space="preserve"> </w:t>
      </w:r>
      <w:proofErr w:type="spellStart"/>
      <w:r w:rsidRPr="00690F5A">
        <w:rPr>
          <w:rFonts w:eastAsia="Arial Unicode MS"/>
          <w:bCs/>
          <w:sz w:val="22"/>
        </w:rPr>
        <w:t>côi</w:t>
      </w:r>
      <w:proofErr w:type="spellEnd"/>
      <w:r w:rsidRPr="00690F5A">
        <w:rPr>
          <w:rFonts w:eastAsia="Arial Unicode MS"/>
          <w:bCs/>
          <w:sz w:val="22"/>
        </w:rPr>
        <w:t xml:space="preserve"> </w:t>
      </w:r>
      <w:proofErr w:type="spellStart"/>
      <w:r w:rsidRPr="00690F5A">
        <w:rPr>
          <w:rFonts w:eastAsia="Arial Unicode MS"/>
          <w:bCs/>
          <w:sz w:val="22"/>
        </w:rPr>
        <w:t>cả</w:t>
      </w:r>
      <w:proofErr w:type="spellEnd"/>
      <w:r w:rsidRPr="00690F5A">
        <w:rPr>
          <w:rFonts w:eastAsia="Arial Unicode MS"/>
          <w:bCs/>
          <w:sz w:val="22"/>
        </w:rPr>
        <w:t xml:space="preserve"> cha </w:t>
      </w:r>
      <w:proofErr w:type="spellStart"/>
      <w:r w:rsidRPr="00690F5A">
        <w:rPr>
          <w:rFonts w:eastAsia="Arial Unicode MS"/>
          <w:bCs/>
          <w:sz w:val="22"/>
        </w:rPr>
        <w:t>lẫn</w:t>
      </w:r>
      <w:proofErr w:type="spellEnd"/>
      <w:r w:rsidRPr="00690F5A">
        <w:rPr>
          <w:rFonts w:eastAsia="Arial Unicode MS"/>
          <w:bCs/>
          <w:sz w:val="22"/>
        </w:rPr>
        <w:t xml:space="preserve"> </w:t>
      </w:r>
      <w:proofErr w:type="spellStart"/>
      <w:r w:rsidRPr="00690F5A">
        <w:rPr>
          <w:rFonts w:eastAsia="Arial Unicode MS"/>
          <w:bCs/>
          <w:sz w:val="22"/>
        </w:rPr>
        <w:t>mẹ</w:t>
      </w:r>
      <w:proofErr w:type="spellEnd"/>
      <w:r w:rsidRPr="00690F5A">
        <w:rPr>
          <w:rFonts w:eastAsia="Arial Unicode MS"/>
          <w:bCs/>
          <w:sz w:val="22"/>
        </w:rPr>
        <w:t xml:space="preserve"> </w:t>
      </w:r>
      <w:proofErr w:type="spellStart"/>
      <w:r w:rsidRPr="00690F5A">
        <w:rPr>
          <w:rFonts w:eastAsia="Arial Unicode MS"/>
          <w:bCs/>
          <w:sz w:val="22"/>
        </w:rPr>
        <w:t>hoặc</w:t>
      </w:r>
      <w:proofErr w:type="spellEnd"/>
      <w:r w:rsidRPr="00690F5A">
        <w:rPr>
          <w:rFonts w:eastAsia="Arial Unicode MS"/>
          <w:bCs/>
          <w:sz w:val="22"/>
        </w:rPr>
        <w:t xml:space="preserve"> cha </w:t>
      </w:r>
      <w:proofErr w:type="spellStart"/>
      <w:r w:rsidRPr="00690F5A">
        <w:rPr>
          <w:rFonts w:eastAsia="Arial Unicode MS"/>
          <w:bCs/>
          <w:sz w:val="22"/>
        </w:rPr>
        <w:t>hoặc</w:t>
      </w:r>
      <w:proofErr w:type="spellEnd"/>
      <w:r w:rsidRPr="00690F5A">
        <w:rPr>
          <w:rFonts w:eastAsia="Arial Unicode MS"/>
          <w:bCs/>
          <w:sz w:val="22"/>
        </w:rPr>
        <w:t xml:space="preserve"> </w:t>
      </w:r>
      <w:proofErr w:type="spellStart"/>
      <w:r w:rsidRPr="00690F5A">
        <w:rPr>
          <w:rFonts w:eastAsia="Arial Unicode MS"/>
          <w:bCs/>
          <w:sz w:val="22"/>
        </w:rPr>
        <w:t>mẹ</w:t>
      </w:r>
      <w:proofErr w:type="spellEnd"/>
      <w:r w:rsidRPr="00690F5A">
        <w:rPr>
          <w:rFonts w:eastAsia="Arial Unicode MS"/>
          <w:bCs/>
          <w:sz w:val="22"/>
        </w:rPr>
        <w:t xml:space="preserve">, </w:t>
      </w:r>
      <w:proofErr w:type="spellStart"/>
      <w:r w:rsidRPr="00690F5A">
        <w:rPr>
          <w:rFonts w:eastAsia="Arial Unicode MS"/>
          <w:bCs/>
          <w:sz w:val="22"/>
        </w:rPr>
        <w:t>hoàn</w:t>
      </w:r>
      <w:proofErr w:type="spellEnd"/>
      <w:r w:rsidRPr="00690F5A">
        <w:rPr>
          <w:rFonts w:eastAsia="Arial Unicode MS"/>
          <w:bCs/>
          <w:sz w:val="22"/>
        </w:rPr>
        <w:t xml:space="preserve"> </w:t>
      </w:r>
      <w:proofErr w:type="spellStart"/>
      <w:r w:rsidRPr="00690F5A">
        <w:rPr>
          <w:rFonts w:eastAsia="Arial Unicode MS"/>
          <w:bCs/>
          <w:sz w:val="22"/>
        </w:rPr>
        <w:t>cảnh</w:t>
      </w:r>
      <w:proofErr w:type="spellEnd"/>
      <w:r w:rsidRPr="00690F5A">
        <w:rPr>
          <w:rFonts w:eastAsia="Arial Unicode MS"/>
          <w:bCs/>
          <w:sz w:val="22"/>
        </w:rPr>
        <w:t xml:space="preserve"> </w:t>
      </w:r>
      <w:proofErr w:type="spellStart"/>
      <w:r w:rsidRPr="00690F5A">
        <w:rPr>
          <w:rFonts w:eastAsia="Arial Unicode MS"/>
          <w:bCs/>
          <w:sz w:val="22"/>
        </w:rPr>
        <w:t>gia</w:t>
      </w:r>
      <w:proofErr w:type="spellEnd"/>
      <w:r w:rsidRPr="00690F5A">
        <w:rPr>
          <w:rFonts w:eastAsia="Arial Unicode MS"/>
          <w:bCs/>
          <w:sz w:val="22"/>
        </w:rPr>
        <w:t xml:space="preserve"> </w:t>
      </w:r>
      <w:proofErr w:type="spellStart"/>
      <w:r w:rsidRPr="00690F5A">
        <w:rPr>
          <w:rFonts w:eastAsia="Arial Unicode MS"/>
          <w:bCs/>
          <w:sz w:val="22"/>
        </w:rPr>
        <w:t>đình</w:t>
      </w:r>
      <w:proofErr w:type="spellEnd"/>
      <w:r w:rsidRPr="00690F5A">
        <w:rPr>
          <w:rFonts w:eastAsia="Arial Unicode MS"/>
          <w:bCs/>
          <w:sz w:val="22"/>
        </w:rPr>
        <w:t xml:space="preserve"> </w:t>
      </w:r>
      <w:proofErr w:type="spellStart"/>
      <w:r w:rsidRPr="00690F5A">
        <w:rPr>
          <w:rFonts w:eastAsia="Arial Unicode MS"/>
          <w:bCs/>
          <w:sz w:val="22"/>
        </w:rPr>
        <w:t>đặc</w:t>
      </w:r>
      <w:proofErr w:type="spellEnd"/>
      <w:r w:rsidRPr="00690F5A">
        <w:rPr>
          <w:rFonts w:eastAsia="Arial Unicode MS"/>
          <w:bCs/>
          <w:sz w:val="22"/>
        </w:rPr>
        <w:t xml:space="preserve"> </w:t>
      </w:r>
      <w:proofErr w:type="spellStart"/>
      <w:r w:rsidRPr="00690F5A">
        <w:rPr>
          <w:rFonts w:eastAsia="Arial Unicode MS"/>
          <w:bCs/>
          <w:sz w:val="22"/>
        </w:rPr>
        <w:t>biệt</w:t>
      </w:r>
      <w:proofErr w:type="spellEnd"/>
      <w:r w:rsidRPr="00690F5A">
        <w:rPr>
          <w:rFonts w:eastAsia="Arial Unicode MS"/>
          <w:bCs/>
          <w:sz w:val="22"/>
        </w:rPr>
        <w:t xml:space="preserve"> </w:t>
      </w:r>
      <w:proofErr w:type="spellStart"/>
      <w:r w:rsidRPr="00690F5A">
        <w:rPr>
          <w:rFonts w:eastAsia="Arial Unicode MS"/>
          <w:bCs/>
          <w:sz w:val="22"/>
        </w:rPr>
        <w:t>khó</w:t>
      </w:r>
      <w:proofErr w:type="spellEnd"/>
      <w:r w:rsidRPr="00690F5A">
        <w:rPr>
          <w:rFonts w:eastAsia="Arial Unicode MS"/>
          <w:bCs/>
          <w:sz w:val="22"/>
        </w:rPr>
        <w:t xml:space="preserve"> </w:t>
      </w:r>
      <w:proofErr w:type="spellStart"/>
      <w:r w:rsidRPr="00690F5A">
        <w:rPr>
          <w:rFonts w:eastAsia="Arial Unicode MS"/>
          <w:bCs/>
          <w:sz w:val="22"/>
        </w:rPr>
        <w:t>khăn</w:t>
      </w:r>
      <w:proofErr w:type="spellEnd"/>
      <w:r w:rsidRPr="00690F5A">
        <w:rPr>
          <w:rFonts w:eastAsia="Arial Unicode MS"/>
          <w:bCs/>
          <w:sz w:val="22"/>
        </w:rPr>
        <w:t xml:space="preserve"> </w:t>
      </w:r>
      <w:proofErr w:type="spellStart"/>
      <w:r w:rsidRPr="00690F5A">
        <w:rPr>
          <w:rFonts w:eastAsia="Arial Unicode MS"/>
          <w:bCs/>
          <w:sz w:val="22"/>
        </w:rPr>
        <w:t>có</w:t>
      </w:r>
      <w:proofErr w:type="spellEnd"/>
      <w:r w:rsidRPr="00690F5A">
        <w:rPr>
          <w:rFonts w:eastAsia="Arial Unicode MS"/>
          <w:bCs/>
          <w:sz w:val="22"/>
        </w:rPr>
        <w:t xml:space="preserve"> </w:t>
      </w:r>
      <w:proofErr w:type="spellStart"/>
      <w:r w:rsidRPr="00690F5A">
        <w:rPr>
          <w:rFonts w:eastAsia="Arial Unicode MS"/>
          <w:bCs/>
          <w:sz w:val="22"/>
        </w:rPr>
        <w:t>xác</w:t>
      </w:r>
      <w:proofErr w:type="spellEnd"/>
      <w:r w:rsidRPr="00690F5A">
        <w:rPr>
          <w:rFonts w:eastAsia="Arial Unicode MS"/>
          <w:bCs/>
          <w:sz w:val="22"/>
        </w:rPr>
        <w:t xml:space="preserve"> </w:t>
      </w:r>
      <w:proofErr w:type="spellStart"/>
      <w:r w:rsidRPr="00690F5A">
        <w:rPr>
          <w:rFonts w:eastAsia="Arial Unicode MS"/>
          <w:bCs/>
          <w:sz w:val="22"/>
        </w:rPr>
        <w:t>nhận</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địa</w:t>
      </w:r>
      <w:proofErr w:type="spellEnd"/>
      <w:r w:rsidRPr="00690F5A">
        <w:rPr>
          <w:rFonts w:eastAsia="Arial Unicode MS"/>
          <w:bCs/>
          <w:sz w:val="22"/>
        </w:rPr>
        <w:t xml:space="preserve"> </w:t>
      </w:r>
      <w:proofErr w:type="spellStart"/>
      <w:r w:rsidRPr="00690F5A">
        <w:rPr>
          <w:rFonts w:eastAsia="Arial Unicode MS"/>
          <w:bCs/>
          <w:sz w:val="22"/>
        </w:rPr>
        <w:t>phương</w:t>
      </w:r>
      <w:proofErr w:type="spellEnd"/>
      <w:r w:rsidRPr="00690F5A">
        <w:rPr>
          <w:rFonts w:eastAsia="Arial Unicode MS"/>
          <w:bCs/>
          <w:sz w:val="22"/>
        </w:rPr>
        <w:t xml:space="preserve"> </w:t>
      </w:r>
      <w:proofErr w:type="spellStart"/>
      <w:r w:rsidRPr="00690F5A">
        <w:rPr>
          <w:rFonts w:eastAsia="Arial Unicode MS"/>
          <w:bCs/>
          <w:sz w:val="22"/>
        </w:rPr>
        <w:t>theo</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định</w:t>
      </w:r>
      <w:proofErr w:type="spellEnd"/>
      <w:r w:rsidRPr="00690F5A">
        <w:rPr>
          <w:rFonts w:eastAsia="Arial Unicode MS"/>
          <w:bCs/>
          <w:sz w:val="22"/>
        </w:rPr>
        <w:t xml:space="preserve"> </w:t>
      </w:r>
      <w:proofErr w:type="spellStart"/>
      <w:r w:rsidRPr="00690F5A">
        <w:rPr>
          <w:rFonts w:eastAsia="Arial Unicode MS"/>
          <w:bCs/>
          <w:sz w:val="22"/>
        </w:rPr>
        <w:t>đối</w:t>
      </w:r>
      <w:proofErr w:type="spellEnd"/>
      <w:r w:rsidRPr="00690F5A">
        <w:rPr>
          <w:rFonts w:eastAsia="Arial Unicode MS"/>
          <w:bCs/>
          <w:sz w:val="22"/>
        </w:rPr>
        <w:t xml:space="preserve"> </w:t>
      </w:r>
      <w:proofErr w:type="spellStart"/>
      <w:r w:rsidRPr="00690F5A">
        <w:rPr>
          <w:rFonts w:eastAsia="Arial Unicode MS"/>
          <w:bCs/>
          <w:sz w:val="22"/>
        </w:rPr>
        <w:t>với</w:t>
      </w:r>
      <w:proofErr w:type="spellEnd"/>
      <w:r w:rsidRPr="00690F5A">
        <w:rPr>
          <w:rFonts w:eastAsia="Arial Unicode MS"/>
          <w:bCs/>
          <w:sz w:val="22"/>
        </w:rPr>
        <w:t xml:space="preserve"> </w:t>
      </w:r>
      <w:proofErr w:type="spellStart"/>
      <w:r w:rsidRPr="00690F5A">
        <w:rPr>
          <w:rFonts w:eastAsia="Arial Unicode MS"/>
          <w:bCs/>
          <w:sz w:val="22"/>
        </w:rPr>
        <w:t>những</w:t>
      </w:r>
      <w:proofErr w:type="spellEnd"/>
      <w:r w:rsidRPr="00690F5A">
        <w:rPr>
          <w:rFonts w:eastAsia="Arial Unicode MS"/>
          <w:bCs/>
          <w:sz w:val="22"/>
        </w:rPr>
        <w:t xml:space="preserve"> </w:t>
      </w:r>
      <w:proofErr w:type="spellStart"/>
      <w:r w:rsidRPr="00690F5A">
        <w:rPr>
          <w:rFonts w:eastAsia="Arial Unicode MS"/>
          <w:bCs/>
          <w:sz w:val="22"/>
        </w:rPr>
        <w:t>hoạt</w:t>
      </w:r>
      <w:proofErr w:type="spellEnd"/>
      <w:r w:rsidRPr="00690F5A">
        <w:rPr>
          <w:rFonts w:eastAsia="Arial Unicode MS"/>
          <w:bCs/>
          <w:sz w:val="22"/>
        </w:rPr>
        <w:t xml:space="preserve"> </w:t>
      </w:r>
      <w:proofErr w:type="spellStart"/>
      <w:r w:rsidRPr="00690F5A">
        <w:rPr>
          <w:rFonts w:eastAsia="Arial Unicode MS"/>
          <w:bCs/>
          <w:sz w:val="22"/>
        </w:rPr>
        <w:t>động</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không</w:t>
      </w:r>
      <w:proofErr w:type="spellEnd"/>
      <w:r w:rsidRPr="00690F5A">
        <w:rPr>
          <w:rFonts w:eastAsia="Arial Unicode MS"/>
          <w:bCs/>
          <w:sz w:val="22"/>
        </w:rPr>
        <w:t xml:space="preserve"> </w:t>
      </w:r>
      <w:proofErr w:type="spellStart"/>
      <w:r w:rsidRPr="00690F5A">
        <w:rPr>
          <w:rFonts w:eastAsia="Arial Unicode MS"/>
          <w:bCs/>
          <w:sz w:val="22"/>
        </w:rPr>
        <w:t>có</w:t>
      </w:r>
      <w:proofErr w:type="spellEnd"/>
      <w:r w:rsidRPr="00690F5A">
        <w:rPr>
          <w:rFonts w:eastAsia="Arial Unicode MS"/>
          <w:bCs/>
          <w:sz w:val="22"/>
        </w:rPr>
        <w:t xml:space="preserve"> </w:t>
      </w:r>
      <w:proofErr w:type="spellStart"/>
      <w:r w:rsidRPr="00690F5A">
        <w:rPr>
          <w:rFonts w:eastAsia="Arial Unicode MS"/>
          <w:bCs/>
          <w:sz w:val="22"/>
        </w:rPr>
        <w:t>khả</w:t>
      </w:r>
      <w:proofErr w:type="spellEnd"/>
      <w:r w:rsidRPr="00690F5A">
        <w:rPr>
          <w:rFonts w:eastAsia="Arial Unicode MS"/>
          <w:bCs/>
          <w:sz w:val="22"/>
        </w:rPr>
        <w:t xml:space="preserve"> </w:t>
      </w:r>
      <w:proofErr w:type="spellStart"/>
      <w:r w:rsidRPr="00690F5A">
        <w:rPr>
          <w:rFonts w:eastAsia="Arial Unicode MS"/>
          <w:bCs/>
          <w:sz w:val="22"/>
        </w:rPr>
        <w:t>năng</w:t>
      </w:r>
      <w:proofErr w:type="spellEnd"/>
      <w:r w:rsidRPr="00690F5A">
        <w:rPr>
          <w:rFonts w:eastAsia="Arial Unicode MS"/>
          <w:bCs/>
          <w:sz w:val="22"/>
        </w:rPr>
        <w:t xml:space="preserve"> </w:t>
      </w:r>
      <w:proofErr w:type="spellStart"/>
      <w:r w:rsidRPr="00690F5A">
        <w:rPr>
          <w:rFonts w:eastAsia="Arial Unicode MS"/>
          <w:bCs/>
          <w:sz w:val="22"/>
        </w:rPr>
        <w:t>tham</w:t>
      </w:r>
      <w:proofErr w:type="spellEnd"/>
      <w:r w:rsidRPr="00690F5A">
        <w:rPr>
          <w:rFonts w:eastAsia="Arial Unicode MS"/>
          <w:bCs/>
          <w:sz w:val="22"/>
        </w:rPr>
        <w:t xml:space="preserve"> </w:t>
      </w:r>
      <w:proofErr w:type="spellStart"/>
      <w:r w:rsidRPr="00690F5A">
        <w:rPr>
          <w:rFonts w:eastAsia="Arial Unicode MS"/>
          <w:bCs/>
          <w:sz w:val="22"/>
        </w:rPr>
        <w:t>gia</w:t>
      </w:r>
      <w:proofErr w:type="spellEnd"/>
      <w:r w:rsidRPr="00690F5A">
        <w:rPr>
          <w:rFonts w:eastAsia="Arial Unicode MS"/>
          <w:bCs/>
          <w:sz w:val="22"/>
        </w:rPr>
        <w:t xml:space="preserve"> </w:t>
      </w:r>
      <w:proofErr w:type="spellStart"/>
      <w:r w:rsidRPr="00690F5A">
        <w:rPr>
          <w:rFonts w:eastAsia="Arial Unicode MS"/>
          <w:bCs/>
          <w:sz w:val="22"/>
        </w:rPr>
        <w:t>hoặc</w:t>
      </w:r>
      <w:proofErr w:type="spellEnd"/>
      <w:r w:rsidRPr="00690F5A">
        <w:rPr>
          <w:rFonts w:eastAsia="Arial Unicode MS"/>
          <w:bCs/>
          <w:sz w:val="22"/>
        </w:rPr>
        <w:t xml:space="preserve"> </w:t>
      </w:r>
      <w:proofErr w:type="spellStart"/>
      <w:r w:rsidRPr="00690F5A">
        <w:rPr>
          <w:rFonts w:eastAsia="Arial Unicode MS"/>
          <w:bCs/>
          <w:sz w:val="22"/>
        </w:rPr>
        <w:t>đáp</w:t>
      </w:r>
      <w:proofErr w:type="spellEnd"/>
      <w:r w:rsidRPr="00690F5A">
        <w:rPr>
          <w:rFonts w:eastAsia="Arial Unicode MS"/>
          <w:bCs/>
          <w:sz w:val="22"/>
        </w:rPr>
        <w:t xml:space="preserve"> </w:t>
      </w:r>
      <w:proofErr w:type="spellStart"/>
      <w:r w:rsidRPr="00690F5A">
        <w:rPr>
          <w:rFonts w:eastAsia="Arial Unicode MS"/>
          <w:bCs/>
          <w:sz w:val="22"/>
        </w:rPr>
        <w:t>ứng</w:t>
      </w:r>
      <w:proofErr w:type="spellEnd"/>
      <w:r w:rsidRPr="00690F5A">
        <w:rPr>
          <w:rFonts w:eastAsia="Arial Unicode MS"/>
          <w:bCs/>
          <w:sz w:val="22"/>
        </w:rPr>
        <w:t xml:space="preserve"> </w:t>
      </w:r>
      <w:proofErr w:type="spellStart"/>
      <w:r w:rsidRPr="00690F5A">
        <w:rPr>
          <w:rFonts w:eastAsia="Arial Unicode MS"/>
          <w:bCs/>
          <w:sz w:val="22"/>
        </w:rPr>
        <w:t>yêu</w:t>
      </w:r>
      <w:proofErr w:type="spellEnd"/>
      <w:r w:rsidRPr="00690F5A">
        <w:rPr>
          <w:rFonts w:eastAsia="Arial Unicode MS"/>
          <w:bCs/>
          <w:sz w:val="22"/>
        </w:rPr>
        <w:t xml:space="preserve"> </w:t>
      </w:r>
      <w:proofErr w:type="spellStart"/>
      <w:r w:rsidRPr="00690F5A">
        <w:rPr>
          <w:rFonts w:eastAsia="Arial Unicode MS"/>
          <w:bCs/>
          <w:sz w:val="22"/>
        </w:rPr>
        <w:t>cầu</w:t>
      </w:r>
      <w:proofErr w:type="spellEnd"/>
      <w:r w:rsidRPr="00690F5A">
        <w:rPr>
          <w:rFonts w:eastAsia="Arial Unicode MS"/>
          <w:bCs/>
          <w:sz w:val="22"/>
        </w:rPr>
        <w:t xml:space="preserve"> </w:t>
      </w:r>
      <w:proofErr w:type="spellStart"/>
      <w:r w:rsidRPr="00690F5A">
        <w:rPr>
          <w:rFonts w:eastAsia="Arial Unicode MS"/>
          <w:bCs/>
          <w:sz w:val="22"/>
        </w:rPr>
        <w:t>chung</w:t>
      </w:r>
      <w:proofErr w:type="spellEnd"/>
      <w:r w:rsidRPr="00690F5A">
        <w:rPr>
          <w:rFonts w:eastAsia="Arial Unicode MS"/>
          <w:bCs/>
          <w:sz w:val="22"/>
        </w:rPr>
        <w:t xml:space="preserve"> </w:t>
      </w:r>
      <w:proofErr w:type="spellStart"/>
      <w:r w:rsidRPr="00690F5A">
        <w:rPr>
          <w:rFonts w:eastAsia="Arial Unicode MS"/>
          <w:bCs/>
          <w:sz w:val="22"/>
        </w:rPr>
        <w:t>thì</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ưu</w:t>
      </w:r>
      <w:proofErr w:type="spellEnd"/>
      <w:r w:rsidRPr="00690F5A">
        <w:rPr>
          <w:rFonts w:eastAsia="Arial Unicode MS"/>
          <w:bCs/>
          <w:sz w:val="22"/>
        </w:rPr>
        <w:t xml:space="preserve"> </w:t>
      </w:r>
      <w:proofErr w:type="spellStart"/>
      <w:r w:rsidRPr="00690F5A">
        <w:rPr>
          <w:rFonts w:eastAsia="Arial Unicode MS"/>
          <w:bCs/>
          <w:sz w:val="22"/>
        </w:rPr>
        <w:t>tiên</w:t>
      </w:r>
      <w:proofErr w:type="spellEnd"/>
      <w:r w:rsidRPr="00690F5A">
        <w:rPr>
          <w:rFonts w:eastAsia="Arial Unicode MS"/>
          <w:bCs/>
          <w:sz w:val="22"/>
        </w:rPr>
        <w:t xml:space="preserve">, </w:t>
      </w:r>
      <w:proofErr w:type="spellStart"/>
      <w:r w:rsidRPr="00690F5A">
        <w:rPr>
          <w:rFonts w:eastAsia="Arial Unicode MS"/>
          <w:bCs/>
          <w:sz w:val="22"/>
        </w:rPr>
        <w:t>động</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khuyến</w:t>
      </w:r>
      <w:proofErr w:type="spellEnd"/>
      <w:r w:rsidRPr="00690F5A">
        <w:rPr>
          <w:rFonts w:eastAsia="Arial Unicode MS"/>
          <w:bCs/>
          <w:sz w:val="22"/>
        </w:rPr>
        <w:t xml:space="preserve"> </w:t>
      </w:r>
      <w:proofErr w:type="spellStart"/>
      <w:r w:rsidRPr="00690F5A">
        <w:rPr>
          <w:rFonts w:eastAsia="Arial Unicode MS"/>
          <w:bCs/>
          <w:sz w:val="22"/>
        </w:rPr>
        <w:t>khích</w:t>
      </w:r>
      <w:proofErr w:type="spellEnd"/>
      <w:r w:rsidRPr="00690F5A">
        <w:rPr>
          <w:rFonts w:eastAsia="Arial Unicode MS"/>
          <w:bCs/>
          <w:sz w:val="22"/>
        </w:rPr>
        <w:t xml:space="preserve">, </w:t>
      </w:r>
      <w:proofErr w:type="spellStart"/>
      <w:r w:rsidRPr="00690F5A">
        <w:rPr>
          <w:rFonts w:eastAsia="Arial Unicode MS"/>
          <w:bCs/>
          <w:sz w:val="22"/>
        </w:rPr>
        <w:t>cộng</w:t>
      </w:r>
      <w:proofErr w:type="spellEnd"/>
      <w:r w:rsidRPr="00690F5A">
        <w:rPr>
          <w:rFonts w:eastAsia="Arial Unicode MS"/>
          <w:bCs/>
          <w:sz w:val="22"/>
        </w:rPr>
        <w:t xml:space="preserve">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khi</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qua </w:t>
      </w:r>
      <w:proofErr w:type="spellStart"/>
      <w:r w:rsidRPr="00690F5A">
        <w:rPr>
          <w:rFonts w:eastAsia="Arial Unicode MS"/>
          <w:bCs/>
          <w:sz w:val="22"/>
        </w:rPr>
        <w:t>sự</w:t>
      </w:r>
      <w:proofErr w:type="spellEnd"/>
      <w:r w:rsidRPr="00690F5A">
        <w:rPr>
          <w:rFonts w:eastAsia="Arial Unicode MS"/>
          <w:bCs/>
          <w:sz w:val="22"/>
        </w:rPr>
        <w:t xml:space="preserve"> </w:t>
      </w:r>
      <w:proofErr w:type="spellStart"/>
      <w:r w:rsidRPr="00690F5A">
        <w:rPr>
          <w:rFonts w:eastAsia="Arial Unicode MS"/>
          <w:bCs/>
          <w:sz w:val="22"/>
        </w:rPr>
        <w:t>nỗ</w:t>
      </w:r>
      <w:proofErr w:type="spellEnd"/>
      <w:r w:rsidRPr="00690F5A">
        <w:rPr>
          <w:rFonts w:eastAsia="Arial Unicode MS"/>
          <w:bCs/>
          <w:sz w:val="22"/>
        </w:rPr>
        <w:t xml:space="preserve"> </w:t>
      </w:r>
      <w:proofErr w:type="spellStart"/>
      <w:r w:rsidRPr="00690F5A">
        <w:rPr>
          <w:rFonts w:eastAsia="Arial Unicode MS"/>
          <w:bCs/>
          <w:sz w:val="22"/>
        </w:rPr>
        <w:t>lực</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tiến</w:t>
      </w:r>
      <w:proofErr w:type="spellEnd"/>
      <w:r w:rsidRPr="00690F5A">
        <w:rPr>
          <w:rFonts w:eastAsia="Arial Unicode MS"/>
          <w:bCs/>
          <w:sz w:val="22"/>
        </w:rPr>
        <w:t xml:space="preserve"> </w:t>
      </w:r>
      <w:proofErr w:type="spellStart"/>
      <w:r w:rsidRPr="00690F5A">
        <w:rPr>
          <w:rFonts w:eastAsia="Arial Unicode MS"/>
          <w:bCs/>
          <w:sz w:val="22"/>
        </w:rPr>
        <w:t>bộ</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tùy</w:t>
      </w:r>
      <w:proofErr w:type="spellEnd"/>
      <w:r w:rsidRPr="00690F5A">
        <w:rPr>
          <w:rFonts w:eastAsia="Arial Unicode MS"/>
          <w:bCs/>
          <w:sz w:val="22"/>
        </w:rPr>
        <w:t xml:space="preserve"> </w:t>
      </w:r>
      <w:proofErr w:type="spellStart"/>
      <w:r w:rsidRPr="00690F5A">
        <w:rPr>
          <w:rFonts w:eastAsia="Arial Unicode MS"/>
          <w:bCs/>
          <w:sz w:val="22"/>
        </w:rPr>
        <w:t>thuộc</w:t>
      </w:r>
      <w:proofErr w:type="spellEnd"/>
      <w:r w:rsidRPr="00690F5A">
        <w:rPr>
          <w:rFonts w:eastAsia="Arial Unicode MS"/>
          <w:bCs/>
          <w:sz w:val="22"/>
        </w:rPr>
        <w:t xml:space="preserve"> </w:t>
      </w:r>
      <w:proofErr w:type="spellStart"/>
      <w:r w:rsidRPr="00690F5A">
        <w:rPr>
          <w:rFonts w:eastAsia="Arial Unicode MS"/>
          <w:bCs/>
          <w:sz w:val="22"/>
        </w:rPr>
        <w:t>vào</w:t>
      </w:r>
      <w:proofErr w:type="spellEnd"/>
      <w:r w:rsidRPr="00690F5A">
        <w:rPr>
          <w:rFonts w:eastAsia="Arial Unicode MS"/>
          <w:bCs/>
          <w:sz w:val="22"/>
        </w:rPr>
        <w:t xml:space="preserve"> </w:t>
      </w:r>
      <w:proofErr w:type="spellStart"/>
      <w:r w:rsidRPr="00690F5A">
        <w:rPr>
          <w:rFonts w:eastAsia="Arial Unicode MS"/>
          <w:bCs/>
          <w:sz w:val="22"/>
        </w:rPr>
        <w:t>đối</w:t>
      </w:r>
      <w:proofErr w:type="spellEnd"/>
      <w:r w:rsidRPr="00690F5A">
        <w:rPr>
          <w:rFonts w:eastAsia="Arial Unicode MS"/>
          <w:bCs/>
          <w:sz w:val="22"/>
        </w:rPr>
        <w:t xml:space="preserve"> </w:t>
      </w:r>
      <w:proofErr w:type="spellStart"/>
      <w:r w:rsidRPr="00690F5A">
        <w:rPr>
          <w:rFonts w:eastAsia="Arial Unicode MS"/>
          <w:bCs/>
          <w:sz w:val="22"/>
        </w:rPr>
        <w:t>tượng</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hoàn</w:t>
      </w:r>
      <w:proofErr w:type="spellEnd"/>
      <w:r w:rsidRPr="00690F5A">
        <w:rPr>
          <w:rFonts w:eastAsia="Arial Unicode MS"/>
          <w:bCs/>
          <w:sz w:val="22"/>
        </w:rPr>
        <w:t xml:space="preserve"> </w:t>
      </w:r>
      <w:proofErr w:type="spellStart"/>
      <w:r w:rsidRPr="00690F5A">
        <w:rPr>
          <w:rFonts w:eastAsia="Arial Unicode MS"/>
          <w:bCs/>
          <w:sz w:val="22"/>
        </w:rPr>
        <w:t>cảnh</w:t>
      </w:r>
      <w:proofErr w:type="spellEnd"/>
      <w:r w:rsidRPr="00690F5A">
        <w:rPr>
          <w:rFonts w:eastAsia="Arial Unicode MS"/>
          <w:bCs/>
          <w:sz w:val="22"/>
        </w:rPr>
        <w:t xml:space="preserve"> </w:t>
      </w:r>
      <w:proofErr w:type="spellStart"/>
      <w:r w:rsidRPr="00690F5A">
        <w:rPr>
          <w:rFonts w:eastAsia="Arial Unicode MS"/>
          <w:bCs/>
          <w:sz w:val="22"/>
        </w:rPr>
        <w:t>cụ</w:t>
      </w:r>
      <w:proofErr w:type="spellEnd"/>
      <w:r w:rsidRPr="00690F5A">
        <w:rPr>
          <w:rFonts w:eastAsia="Arial Unicode MS"/>
          <w:bCs/>
          <w:sz w:val="22"/>
        </w:rPr>
        <w:t xml:space="preserve"> </w:t>
      </w:r>
      <w:proofErr w:type="spellStart"/>
      <w:r w:rsidRPr="00690F5A">
        <w:rPr>
          <w:rFonts w:eastAsia="Arial Unicode MS"/>
          <w:bCs/>
          <w:sz w:val="22"/>
        </w:rPr>
        <w:t>thể</w:t>
      </w:r>
      <w:proofErr w:type="spellEnd"/>
      <w:r w:rsidRPr="00690F5A">
        <w:rPr>
          <w:rFonts w:eastAsia="Arial Unicode MS"/>
          <w:bCs/>
          <w:sz w:val="22"/>
        </w:rPr>
        <w:t>.</w:t>
      </w:r>
    </w:p>
    <w:p w14:paraId="657309B8"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7. Sinh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nghỉ</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tạm</w:t>
      </w:r>
      <w:proofErr w:type="spellEnd"/>
      <w:r w:rsidRPr="00690F5A">
        <w:rPr>
          <w:rFonts w:eastAsia="Arial Unicode MS"/>
          <w:bCs/>
          <w:sz w:val="22"/>
        </w:rPr>
        <w:t xml:space="preserve"> </w:t>
      </w:r>
      <w:proofErr w:type="spellStart"/>
      <w:r w:rsidRPr="00690F5A">
        <w:rPr>
          <w:rFonts w:eastAsia="Arial Unicode MS"/>
          <w:bCs/>
          <w:sz w:val="22"/>
        </w:rPr>
        <w:t>thời</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bảo</w:t>
      </w:r>
      <w:proofErr w:type="spellEnd"/>
      <w:r w:rsidRPr="00690F5A">
        <w:rPr>
          <w:rFonts w:eastAsia="Arial Unicode MS"/>
          <w:bCs/>
          <w:sz w:val="22"/>
        </w:rPr>
        <w:t xml:space="preserve"> </w:t>
      </w:r>
      <w:proofErr w:type="spellStart"/>
      <w:r w:rsidRPr="00690F5A">
        <w:rPr>
          <w:rFonts w:eastAsia="Arial Unicode MS"/>
          <w:bCs/>
          <w:sz w:val="22"/>
        </w:rPr>
        <w:t>lưu</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sẽ</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khi</w:t>
      </w:r>
      <w:proofErr w:type="spellEnd"/>
      <w:r w:rsidRPr="00690F5A">
        <w:rPr>
          <w:rFonts w:eastAsia="Arial Unicode MS"/>
          <w:bCs/>
          <w:sz w:val="22"/>
        </w:rPr>
        <w:t xml:space="preserve"> </w:t>
      </w:r>
      <w:proofErr w:type="spellStart"/>
      <w:r w:rsidRPr="00690F5A">
        <w:rPr>
          <w:rFonts w:eastAsia="Arial Unicode MS"/>
          <w:bCs/>
          <w:sz w:val="22"/>
        </w:rPr>
        <w:t>tiếp</w:t>
      </w:r>
      <w:proofErr w:type="spellEnd"/>
      <w:r w:rsidRPr="00690F5A">
        <w:rPr>
          <w:rFonts w:eastAsia="Arial Unicode MS"/>
          <w:bCs/>
          <w:sz w:val="22"/>
        </w:rPr>
        <w:t xml:space="preserve"> </w:t>
      </w:r>
      <w:proofErr w:type="spellStart"/>
      <w:r w:rsidRPr="00690F5A">
        <w:rPr>
          <w:rFonts w:eastAsia="Arial Unicode MS"/>
          <w:bCs/>
          <w:sz w:val="22"/>
        </w:rPr>
        <w:t>tục</w:t>
      </w:r>
      <w:proofErr w:type="spellEnd"/>
      <w:r w:rsidRPr="00690F5A">
        <w:rPr>
          <w:rFonts w:eastAsia="Arial Unicode MS"/>
          <w:bCs/>
          <w:sz w:val="22"/>
        </w:rPr>
        <w:t xml:space="preserve"> </w:t>
      </w:r>
      <w:proofErr w:type="spellStart"/>
      <w:r w:rsidRPr="00690F5A">
        <w:rPr>
          <w:rFonts w:eastAsia="Arial Unicode MS"/>
          <w:bCs/>
          <w:sz w:val="22"/>
        </w:rPr>
        <w:t>trở</w:t>
      </w:r>
      <w:proofErr w:type="spellEnd"/>
      <w:r w:rsidRPr="00690F5A">
        <w:rPr>
          <w:rFonts w:eastAsia="Arial Unicode MS"/>
          <w:bCs/>
          <w:sz w:val="22"/>
        </w:rPr>
        <w:t xml:space="preserve"> </w:t>
      </w:r>
      <w:proofErr w:type="spellStart"/>
      <w:r w:rsidRPr="00690F5A">
        <w:rPr>
          <w:rFonts w:eastAsia="Arial Unicode MS"/>
          <w:bCs/>
          <w:sz w:val="22"/>
        </w:rPr>
        <w:t>lại</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tập</w:t>
      </w:r>
      <w:proofErr w:type="spellEnd"/>
      <w:r w:rsidRPr="00690F5A">
        <w:rPr>
          <w:rFonts w:eastAsia="Arial Unicode MS"/>
          <w:bCs/>
          <w:sz w:val="22"/>
        </w:rPr>
        <w:t xml:space="preserve"> </w:t>
      </w:r>
      <w:proofErr w:type="spellStart"/>
      <w:r w:rsidRPr="00690F5A">
        <w:rPr>
          <w:rFonts w:eastAsia="Arial Unicode MS"/>
          <w:bCs/>
          <w:sz w:val="22"/>
        </w:rPr>
        <w:t>theo</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định</w:t>
      </w:r>
      <w:proofErr w:type="spellEnd"/>
      <w:r w:rsidRPr="00690F5A">
        <w:rPr>
          <w:rFonts w:eastAsia="Arial Unicode MS"/>
          <w:bCs/>
          <w:sz w:val="22"/>
        </w:rPr>
        <w:t>.</w:t>
      </w:r>
    </w:p>
    <w:p w14:paraId="657309B9"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8. Sinh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thời</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hai</w:t>
      </w:r>
      <w:proofErr w:type="spellEnd"/>
      <w:r w:rsidRPr="00690F5A">
        <w:rPr>
          <w:rFonts w:eastAsia="Arial Unicode MS"/>
          <w:bCs/>
          <w:sz w:val="22"/>
        </w:rPr>
        <w:t xml:space="preserve"> </w:t>
      </w:r>
      <w:proofErr w:type="spellStart"/>
      <w:r w:rsidRPr="00690F5A">
        <w:rPr>
          <w:rFonts w:eastAsia="Arial Unicode MS"/>
          <w:bCs/>
          <w:sz w:val="22"/>
        </w:rPr>
        <w:t>chương</w:t>
      </w:r>
      <w:proofErr w:type="spellEnd"/>
      <w:r w:rsidRPr="00690F5A">
        <w:rPr>
          <w:rFonts w:eastAsia="Arial Unicode MS"/>
          <w:bCs/>
          <w:sz w:val="22"/>
        </w:rPr>
        <w:t xml:space="preserve"> </w:t>
      </w:r>
      <w:proofErr w:type="spellStart"/>
      <w:r w:rsidRPr="00690F5A">
        <w:rPr>
          <w:rFonts w:eastAsia="Arial Unicode MS"/>
          <w:bCs/>
          <w:sz w:val="22"/>
        </w:rPr>
        <w:t>trình</w:t>
      </w:r>
      <w:proofErr w:type="spellEnd"/>
      <w:r w:rsidRPr="00690F5A">
        <w:rPr>
          <w:rFonts w:eastAsia="Arial Unicode MS"/>
          <w:bCs/>
          <w:sz w:val="22"/>
        </w:rPr>
        <w:t xml:space="preserve"> </w:t>
      </w:r>
      <w:proofErr w:type="spellStart"/>
      <w:r w:rsidRPr="00690F5A">
        <w:rPr>
          <w:rFonts w:eastAsia="Arial Unicode MS"/>
          <w:bCs/>
          <w:sz w:val="22"/>
        </w:rPr>
        <w:t>đào</w:t>
      </w:r>
      <w:proofErr w:type="spellEnd"/>
      <w:r w:rsidRPr="00690F5A">
        <w:rPr>
          <w:rFonts w:eastAsia="Arial Unicode MS"/>
          <w:bCs/>
          <w:sz w:val="22"/>
        </w:rPr>
        <w:t xml:space="preserve"> </w:t>
      </w:r>
      <w:proofErr w:type="spellStart"/>
      <w:r w:rsidRPr="00690F5A">
        <w:rPr>
          <w:rFonts w:eastAsia="Arial Unicode MS"/>
          <w:bCs/>
          <w:sz w:val="22"/>
        </w:rPr>
        <w:t>tạo</w:t>
      </w:r>
      <w:proofErr w:type="spellEnd"/>
      <w:r w:rsidRPr="00690F5A">
        <w:rPr>
          <w:rFonts w:eastAsia="Arial Unicode MS"/>
          <w:bCs/>
          <w:sz w:val="22"/>
        </w:rPr>
        <w:t xml:space="preserve"> </w:t>
      </w:r>
      <w:proofErr w:type="spellStart"/>
      <w:r w:rsidRPr="00690F5A">
        <w:rPr>
          <w:rFonts w:eastAsia="Arial Unicode MS"/>
          <w:bCs/>
          <w:sz w:val="22"/>
        </w:rPr>
        <w:t>sẽ</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tại</w:t>
      </w:r>
      <w:proofErr w:type="spellEnd"/>
      <w:r w:rsidRPr="00690F5A">
        <w:rPr>
          <w:rFonts w:eastAsia="Arial Unicode MS"/>
          <w:bCs/>
          <w:sz w:val="22"/>
        </w:rPr>
        <w:t xml:space="preserve"> </w:t>
      </w:r>
      <w:proofErr w:type="spellStart"/>
      <w:r w:rsidRPr="00690F5A">
        <w:rPr>
          <w:rFonts w:eastAsia="Arial Unicode MS"/>
          <w:bCs/>
          <w:sz w:val="22"/>
        </w:rPr>
        <w:t>đơn</w:t>
      </w:r>
      <w:proofErr w:type="spellEnd"/>
      <w:r w:rsidRPr="00690F5A">
        <w:rPr>
          <w:rFonts w:eastAsia="Arial Unicode MS"/>
          <w:bCs/>
          <w:sz w:val="22"/>
        </w:rPr>
        <w:t xml:space="preserve"> </w:t>
      </w:r>
      <w:proofErr w:type="spellStart"/>
      <w:r w:rsidRPr="00690F5A">
        <w:rPr>
          <w:rFonts w:eastAsia="Arial Unicode MS"/>
          <w:bCs/>
          <w:sz w:val="22"/>
        </w:rPr>
        <w:t>vị</w:t>
      </w:r>
      <w:proofErr w:type="spellEnd"/>
      <w:r w:rsidRPr="00690F5A">
        <w:rPr>
          <w:rFonts w:eastAsia="Arial Unicode MS"/>
          <w:bCs/>
          <w:sz w:val="22"/>
        </w:rPr>
        <w:t xml:space="preserve"> </w:t>
      </w:r>
      <w:proofErr w:type="spellStart"/>
      <w:r w:rsidRPr="00690F5A">
        <w:rPr>
          <w:rFonts w:eastAsia="Arial Unicode MS"/>
          <w:bCs/>
          <w:sz w:val="22"/>
        </w:rPr>
        <w:t>quản</w:t>
      </w:r>
      <w:proofErr w:type="spellEnd"/>
      <w:r w:rsidRPr="00690F5A">
        <w:rPr>
          <w:rFonts w:eastAsia="Arial Unicode MS"/>
          <w:bCs/>
          <w:sz w:val="22"/>
        </w:rPr>
        <w:t xml:space="preserve"> </w:t>
      </w:r>
      <w:proofErr w:type="spellStart"/>
      <w:r w:rsidRPr="00690F5A">
        <w:rPr>
          <w:rFonts w:eastAsia="Arial Unicode MS"/>
          <w:bCs/>
          <w:sz w:val="22"/>
        </w:rPr>
        <w:t>lý</w:t>
      </w:r>
      <w:proofErr w:type="spellEnd"/>
      <w:r w:rsidRPr="00690F5A">
        <w:rPr>
          <w:rFonts w:eastAsia="Arial Unicode MS"/>
          <w:bCs/>
          <w:sz w:val="22"/>
        </w:rPr>
        <w:t xml:space="preserve"> </w:t>
      </w:r>
      <w:proofErr w:type="spellStart"/>
      <w:r w:rsidRPr="00690F5A">
        <w:rPr>
          <w:rFonts w:eastAsia="Arial Unicode MS"/>
          <w:bCs/>
          <w:sz w:val="22"/>
        </w:rPr>
        <w:t>chương</w:t>
      </w:r>
      <w:proofErr w:type="spellEnd"/>
      <w:r w:rsidRPr="00690F5A">
        <w:rPr>
          <w:rFonts w:eastAsia="Arial Unicode MS"/>
          <w:bCs/>
          <w:sz w:val="22"/>
        </w:rPr>
        <w:t xml:space="preserve"> </w:t>
      </w:r>
      <w:proofErr w:type="spellStart"/>
      <w:r w:rsidRPr="00690F5A">
        <w:rPr>
          <w:rFonts w:eastAsia="Arial Unicode MS"/>
          <w:bCs/>
          <w:sz w:val="22"/>
        </w:rPr>
        <w:t>trình</w:t>
      </w:r>
      <w:proofErr w:type="spellEnd"/>
      <w:r w:rsidRPr="00690F5A">
        <w:rPr>
          <w:rFonts w:eastAsia="Arial Unicode MS"/>
          <w:bCs/>
          <w:sz w:val="22"/>
        </w:rPr>
        <w:t xml:space="preserve"> </w:t>
      </w:r>
      <w:proofErr w:type="spellStart"/>
      <w:r w:rsidRPr="00690F5A">
        <w:rPr>
          <w:rFonts w:eastAsia="Arial Unicode MS"/>
          <w:bCs/>
          <w:sz w:val="22"/>
        </w:rPr>
        <w:t>thứ</w:t>
      </w:r>
      <w:proofErr w:type="spellEnd"/>
      <w:r w:rsidRPr="00690F5A">
        <w:rPr>
          <w:rFonts w:eastAsia="Arial Unicode MS"/>
          <w:bCs/>
          <w:sz w:val="22"/>
        </w:rPr>
        <w:t xml:space="preserve"> </w:t>
      </w:r>
      <w:proofErr w:type="spellStart"/>
      <w:r w:rsidRPr="00690F5A">
        <w:rPr>
          <w:rFonts w:eastAsia="Arial Unicode MS"/>
          <w:bCs/>
          <w:sz w:val="22"/>
        </w:rPr>
        <w:t>nhất</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lấy</w:t>
      </w:r>
      <w:proofErr w:type="spellEnd"/>
      <w:r w:rsidRPr="00690F5A">
        <w:rPr>
          <w:rFonts w:eastAsia="Arial Unicode MS"/>
          <w:bCs/>
          <w:sz w:val="22"/>
        </w:rPr>
        <w:t xml:space="preserve"> ý </w:t>
      </w:r>
      <w:proofErr w:type="spellStart"/>
      <w:r w:rsidRPr="00690F5A">
        <w:rPr>
          <w:rFonts w:eastAsia="Arial Unicode MS"/>
          <w:bCs/>
          <w:sz w:val="22"/>
        </w:rPr>
        <w:t>kiến</w:t>
      </w:r>
      <w:proofErr w:type="spellEnd"/>
      <w:r w:rsidRPr="00690F5A">
        <w:rPr>
          <w:rFonts w:eastAsia="Arial Unicode MS"/>
          <w:bCs/>
          <w:sz w:val="22"/>
        </w:rPr>
        <w:t xml:space="preserve"> </w:t>
      </w:r>
      <w:proofErr w:type="spellStart"/>
      <w:r w:rsidRPr="00690F5A">
        <w:rPr>
          <w:rFonts w:eastAsia="Arial Unicode MS"/>
          <w:bCs/>
          <w:sz w:val="22"/>
        </w:rPr>
        <w:t>nhận</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đơn</w:t>
      </w:r>
      <w:proofErr w:type="spellEnd"/>
      <w:r w:rsidRPr="00690F5A">
        <w:rPr>
          <w:rFonts w:eastAsia="Arial Unicode MS"/>
          <w:bCs/>
          <w:sz w:val="22"/>
        </w:rPr>
        <w:t xml:space="preserve"> </w:t>
      </w:r>
      <w:proofErr w:type="spellStart"/>
      <w:r w:rsidRPr="00690F5A">
        <w:rPr>
          <w:rFonts w:eastAsia="Arial Unicode MS"/>
          <w:bCs/>
          <w:sz w:val="22"/>
        </w:rPr>
        <w:t>vị</w:t>
      </w:r>
      <w:proofErr w:type="spellEnd"/>
      <w:r w:rsidRPr="00690F5A">
        <w:rPr>
          <w:rFonts w:eastAsia="Arial Unicode MS"/>
          <w:bCs/>
          <w:sz w:val="22"/>
        </w:rPr>
        <w:t xml:space="preserve"> </w:t>
      </w:r>
      <w:proofErr w:type="spellStart"/>
      <w:r w:rsidRPr="00690F5A">
        <w:rPr>
          <w:rFonts w:eastAsia="Arial Unicode MS"/>
          <w:bCs/>
          <w:sz w:val="22"/>
        </w:rPr>
        <w:t>quản</w:t>
      </w:r>
      <w:proofErr w:type="spellEnd"/>
      <w:r w:rsidRPr="00690F5A">
        <w:rPr>
          <w:rFonts w:eastAsia="Arial Unicode MS"/>
          <w:bCs/>
          <w:sz w:val="22"/>
        </w:rPr>
        <w:t xml:space="preserve"> </w:t>
      </w:r>
      <w:proofErr w:type="spellStart"/>
      <w:r w:rsidRPr="00690F5A">
        <w:rPr>
          <w:rFonts w:eastAsia="Arial Unicode MS"/>
          <w:bCs/>
          <w:sz w:val="22"/>
        </w:rPr>
        <w:t>lý</w:t>
      </w:r>
      <w:proofErr w:type="spellEnd"/>
      <w:r w:rsidRPr="00690F5A">
        <w:rPr>
          <w:rFonts w:eastAsia="Arial Unicode MS"/>
          <w:bCs/>
          <w:sz w:val="22"/>
        </w:rPr>
        <w:t xml:space="preserve"> </w:t>
      </w:r>
      <w:proofErr w:type="spellStart"/>
      <w:r w:rsidRPr="00690F5A">
        <w:rPr>
          <w:rFonts w:eastAsia="Arial Unicode MS"/>
          <w:bCs/>
          <w:sz w:val="22"/>
        </w:rPr>
        <w:t>chương</w:t>
      </w:r>
      <w:proofErr w:type="spellEnd"/>
      <w:r w:rsidRPr="00690F5A">
        <w:rPr>
          <w:rFonts w:eastAsia="Arial Unicode MS"/>
          <w:bCs/>
          <w:sz w:val="22"/>
        </w:rPr>
        <w:t xml:space="preserve"> </w:t>
      </w:r>
      <w:proofErr w:type="spellStart"/>
      <w:r w:rsidRPr="00690F5A">
        <w:rPr>
          <w:rFonts w:eastAsia="Arial Unicode MS"/>
          <w:bCs/>
          <w:sz w:val="22"/>
        </w:rPr>
        <w:t>trình</w:t>
      </w:r>
      <w:proofErr w:type="spellEnd"/>
      <w:r w:rsidRPr="00690F5A">
        <w:rPr>
          <w:rFonts w:eastAsia="Arial Unicode MS"/>
          <w:bCs/>
          <w:sz w:val="22"/>
        </w:rPr>
        <w:t xml:space="preserve"> </w:t>
      </w:r>
      <w:proofErr w:type="spellStart"/>
      <w:r w:rsidRPr="00690F5A">
        <w:rPr>
          <w:rFonts w:eastAsia="Arial Unicode MS"/>
          <w:bCs/>
          <w:sz w:val="22"/>
        </w:rPr>
        <w:t>thứ</w:t>
      </w:r>
      <w:proofErr w:type="spellEnd"/>
      <w:r w:rsidRPr="00690F5A">
        <w:rPr>
          <w:rFonts w:eastAsia="Arial Unicode MS"/>
          <w:bCs/>
          <w:sz w:val="22"/>
        </w:rPr>
        <w:t xml:space="preserve"> </w:t>
      </w:r>
      <w:proofErr w:type="spellStart"/>
      <w:r w:rsidRPr="00690F5A">
        <w:rPr>
          <w:rFonts w:eastAsia="Arial Unicode MS"/>
          <w:bCs/>
          <w:sz w:val="22"/>
        </w:rPr>
        <w:t>hai</w:t>
      </w:r>
      <w:proofErr w:type="spellEnd"/>
      <w:r w:rsidRPr="00690F5A">
        <w:rPr>
          <w:rFonts w:eastAsia="Arial Unicode MS"/>
          <w:bCs/>
          <w:sz w:val="22"/>
        </w:rPr>
        <w:t xml:space="preserve"> </w:t>
      </w:r>
      <w:proofErr w:type="spellStart"/>
      <w:r w:rsidRPr="00690F5A">
        <w:rPr>
          <w:rFonts w:eastAsia="Arial Unicode MS"/>
          <w:bCs/>
          <w:sz w:val="22"/>
        </w:rPr>
        <w:t>làm</w:t>
      </w:r>
      <w:proofErr w:type="spellEnd"/>
      <w:r w:rsidRPr="00690F5A">
        <w:rPr>
          <w:rFonts w:eastAsia="Arial Unicode MS"/>
          <w:bCs/>
          <w:sz w:val="22"/>
        </w:rPr>
        <w:t xml:space="preserve"> </w:t>
      </w:r>
      <w:proofErr w:type="spellStart"/>
      <w:r w:rsidRPr="00690F5A">
        <w:rPr>
          <w:rFonts w:eastAsia="Arial Unicode MS"/>
          <w:bCs/>
          <w:sz w:val="22"/>
        </w:rPr>
        <w:t>căn</w:t>
      </w:r>
      <w:proofErr w:type="spellEnd"/>
      <w:r w:rsidRPr="00690F5A">
        <w:rPr>
          <w:rFonts w:eastAsia="Arial Unicode MS"/>
          <w:bCs/>
          <w:sz w:val="22"/>
        </w:rPr>
        <w:t xml:space="preserve"> </w:t>
      </w:r>
      <w:proofErr w:type="spellStart"/>
      <w:r w:rsidRPr="00690F5A">
        <w:rPr>
          <w:rFonts w:eastAsia="Arial Unicode MS"/>
          <w:bCs/>
          <w:sz w:val="22"/>
        </w:rPr>
        <w:t>cứ</w:t>
      </w:r>
      <w:proofErr w:type="spellEnd"/>
      <w:r w:rsidRPr="00690F5A">
        <w:rPr>
          <w:rFonts w:eastAsia="Arial Unicode MS"/>
          <w:bCs/>
          <w:sz w:val="22"/>
        </w:rPr>
        <w:t xml:space="preserve">, </w:t>
      </w:r>
      <w:proofErr w:type="spellStart"/>
      <w:r w:rsidRPr="00690F5A">
        <w:rPr>
          <w:rFonts w:eastAsia="Arial Unicode MS"/>
          <w:bCs/>
          <w:sz w:val="22"/>
        </w:rPr>
        <w:t>cơ</w:t>
      </w:r>
      <w:proofErr w:type="spellEnd"/>
      <w:r w:rsidRPr="00690F5A">
        <w:rPr>
          <w:rFonts w:eastAsia="Arial Unicode MS"/>
          <w:bCs/>
          <w:sz w:val="22"/>
        </w:rPr>
        <w:t xml:space="preserve"> </w:t>
      </w:r>
      <w:proofErr w:type="spellStart"/>
      <w:r w:rsidRPr="00690F5A">
        <w:rPr>
          <w:rFonts w:eastAsia="Arial Unicode MS"/>
          <w:bCs/>
          <w:sz w:val="22"/>
        </w:rPr>
        <w:t>sở</w:t>
      </w:r>
      <w:proofErr w:type="spellEnd"/>
      <w:r w:rsidRPr="00690F5A">
        <w:rPr>
          <w:rFonts w:eastAsia="Arial Unicode MS"/>
          <w:bCs/>
          <w:sz w:val="22"/>
        </w:rPr>
        <w:t xml:space="preserve"> </w:t>
      </w:r>
      <w:proofErr w:type="spellStart"/>
      <w:r w:rsidRPr="00690F5A">
        <w:rPr>
          <w:rFonts w:eastAsia="Arial Unicode MS"/>
          <w:bCs/>
          <w:sz w:val="22"/>
        </w:rPr>
        <w:t>để</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thêm</w:t>
      </w:r>
      <w:proofErr w:type="spellEnd"/>
      <w:r w:rsidRPr="00690F5A">
        <w:rPr>
          <w:rFonts w:eastAsia="Arial Unicode MS"/>
          <w:bCs/>
          <w:sz w:val="22"/>
        </w:rPr>
        <w:t xml:space="preserve">. Trường </w:t>
      </w:r>
      <w:proofErr w:type="spellStart"/>
      <w:r w:rsidRPr="00690F5A">
        <w:rPr>
          <w:rFonts w:eastAsia="Arial Unicode MS"/>
          <w:bCs/>
          <w:sz w:val="22"/>
        </w:rPr>
        <w:t>hợp</w:t>
      </w:r>
      <w:proofErr w:type="spellEnd"/>
      <w:r w:rsidRPr="00690F5A">
        <w:rPr>
          <w:rFonts w:eastAsia="Arial Unicode MS"/>
          <w:bCs/>
          <w:sz w:val="22"/>
        </w:rPr>
        <w:t xml:space="preserve"> </w:t>
      </w:r>
      <w:proofErr w:type="spellStart"/>
      <w:r w:rsidRPr="00690F5A">
        <w:rPr>
          <w:rFonts w:eastAsia="Arial Unicode MS"/>
          <w:bCs/>
          <w:sz w:val="22"/>
        </w:rPr>
        <w:t>chương</w:t>
      </w:r>
      <w:proofErr w:type="spellEnd"/>
      <w:r w:rsidRPr="00690F5A">
        <w:rPr>
          <w:rFonts w:eastAsia="Arial Unicode MS"/>
          <w:bCs/>
          <w:sz w:val="22"/>
        </w:rPr>
        <w:t xml:space="preserve"> </w:t>
      </w:r>
      <w:proofErr w:type="spellStart"/>
      <w:r w:rsidRPr="00690F5A">
        <w:rPr>
          <w:rFonts w:eastAsia="Arial Unicode MS"/>
          <w:bCs/>
          <w:sz w:val="22"/>
        </w:rPr>
        <w:t>trình</w:t>
      </w:r>
      <w:proofErr w:type="spellEnd"/>
      <w:r w:rsidRPr="00690F5A">
        <w:rPr>
          <w:rFonts w:eastAsia="Arial Unicode MS"/>
          <w:bCs/>
          <w:sz w:val="22"/>
        </w:rPr>
        <w:t xml:space="preserve"> </w:t>
      </w:r>
      <w:proofErr w:type="spellStart"/>
      <w:r w:rsidRPr="00690F5A">
        <w:rPr>
          <w:rFonts w:eastAsia="Arial Unicode MS"/>
          <w:bCs/>
          <w:sz w:val="22"/>
        </w:rPr>
        <w:t>thứ</w:t>
      </w:r>
      <w:proofErr w:type="spellEnd"/>
      <w:r w:rsidRPr="00690F5A">
        <w:rPr>
          <w:rFonts w:eastAsia="Arial Unicode MS"/>
          <w:bCs/>
          <w:sz w:val="22"/>
        </w:rPr>
        <w:t xml:space="preserve"> </w:t>
      </w:r>
      <w:proofErr w:type="spellStart"/>
      <w:r w:rsidRPr="00690F5A">
        <w:rPr>
          <w:rFonts w:eastAsia="Arial Unicode MS"/>
          <w:bCs/>
          <w:sz w:val="22"/>
        </w:rPr>
        <w:t>nhất</w:t>
      </w:r>
      <w:proofErr w:type="spellEnd"/>
      <w:r w:rsidRPr="00690F5A">
        <w:rPr>
          <w:rFonts w:eastAsia="Arial Unicode MS"/>
          <w:bCs/>
          <w:sz w:val="22"/>
        </w:rPr>
        <w:t xml:space="preserve"> </w:t>
      </w:r>
      <w:proofErr w:type="spellStart"/>
      <w:r w:rsidRPr="00690F5A">
        <w:rPr>
          <w:rFonts w:eastAsia="Arial Unicode MS"/>
          <w:bCs/>
          <w:sz w:val="22"/>
        </w:rPr>
        <w:t>đã</w:t>
      </w:r>
      <w:proofErr w:type="spellEnd"/>
      <w:r w:rsidRPr="00690F5A">
        <w:rPr>
          <w:rFonts w:eastAsia="Arial Unicode MS"/>
          <w:bCs/>
          <w:sz w:val="22"/>
        </w:rPr>
        <w:t xml:space="preserve"> </w:t>
      </w:r>
      <w:proofErr w:type="spellStart"/>
      <w:r w:rsidRPr="00690F5A">
        <w:rPr>
          <w:rFonts w:eastAsia="Arial Unicode MS"/>
          <w:bCs/>
          <w:sz w:val="22"/>
        </w:rPr>
        <w:t>hoàn</w:t>
      </w:r>
      <w:proofErr w:type="spellEnd"/>
      <w:r w:rsidRPr="00690F5A">
        <w:rPr>
          <w:rFonts w:eastAsia="Arial Unicode MS"/>
          <w:bCs/>
          <w:sz w:val="22"/>
        </w:rPr>
        <w:t xml:space="preserve"> </w:t>
      </w:r>
      <w:proofErr w:type="spellStart"/>
      <w:r w:rsidRPr="00690F5A">
        <w:rPr>
          <w:rFonts w:eastAsia="Arial Unicode MS"/>
          <w:bCs/>
          <w:sz w:val="22"/>
        </w:rPr>
        <w:t>thành</w:t>
      </w:r>
      <w:proofErr w:type="spellEnd"/>
      <w:r w:rsidRPr="00690F5A">
        <w:rPr>
          <w:rFonts w:eastAsia="Arial Unicode MS"/>
          <w:bCs/>
          <w:sz w:val="22"/>
        </w:rPr>
        <w:t xml:space="preserve"> </w:t>
      </w:r>
      <w:proofErr w:type="spellStart"/>
      <w:r w:rsidRPr="00690F5A">
        <w:rPr>
          <w:rFonts w:eastAsia="Arial Unicode MS"/>
          <w:bCs/>
          <w:sz w:val="22"/>
        </w:rPr>
        <w:t>thì</w:t>
      </w:r>
      <w:proofErr w:type="spellEnd"/>
      <w:r w:rsidRPr="00690F5A">
        <w:rPr>
          <w:rFonts w:eastAsia="Arial Unicode MS"/>
          <w:bCs/>
          <w:sz w:val="22"/>
        </w:rPr>
        <w:t xml:space="preserve"> </w:t>
      </w:r>
      <w:proofErr w:type="spellStart"/>
      <w:r w:rsidRPr="00690F5A">
        <w:rPr>
          <w:rFonts w:eastAsia="Arial Unicode MS"/>
          <w:bCs/>
          <w:sz w:val="22"/>
        </w:rPr>
        <w:t>đơn</w:t>
      </w:r>
      <w:proofErr w:type="spellEnd"/>
      <w:r w:rsidRPr="00690F5A">
        <w:rPr>
          <w:rFonts w:eastAsia="Arial Unicode MS"/>
          <w:bCs/>
          <w:sz w:val="22"/>
        </w:rPr>
        <w:t xml:space="preserve"> </w:t>
      </w:r>
      <w:proofErr w:type="spellStart"/>
      <w:r w:rsidRPr="00690F5A">
        <w:rPr>
          <w:rFonts w:eastAsia="Arial Unicode MS"/>
          <w:bCs/>
          <w:sz w:val="22"/>
        </w:rPr>
        <w:t>vị</w:t>
      </w:r>
      <w:proofErr w:type="spellEnd"/>
      <w:r w:rsidRPr="00690F5A">
        <w:rPr>
          <w:rFonts w:eastAsia="Arial Unicode MS"/>
          <w:bCs/>
          <w:sz w:val="22"/>
        </w:rPr>
        <w:t xml:space="preserve"> </w:t>
      </w:r>
      <w:proofErr w:type="spellStart"/>
      <w:r w:rsidRPr="00690F5A">
        <w:rPr>
          <w:rFonts w:eastAsia="Arial Unicode MS"/>
          <w:bCs/>
          <w:sz w:val="22"/>
        </w:rPr>
        <w:t>quản</w:t>
      </w:r>
      <w:proofErr w:type="spellEnd"/>
      <w:r w:rsidRPr="00690F5A">
        <w:rPr>
          <w:rFonts w:eastAsia="Arial Unicode MS"/>
          <w:bCs/>
          <w:sz w:val="22"/>
        </w:rPr>
        <w:t xml:space="preserve"> </w:t>
      </w:r>
      <w:proofErr w:type="spellStart"/>
      <w:r w:rsidRPr="00690F5A">
        <w:rPr>
          <w:rFonts w:eastAsia="Arial Unicode MS"/>
          <w:bCs/>
          <w:sz w:val="22"/>
        </w:rPr>
        <w:t>lý</w:t>
      </w:r>
      <w:proofErr w:type="spellEnd"/>
      <w:r w:rsidRPr="00690F5A">
        <w:rPr>
          <w:rFonts w:eastAsia="Arial Unicode MS"/>
          <w:bCs/>
          <w:sz w:val="22"/>
        </w:rPr>
        <w:t xml:space="preserve"> </w:t>
      </w:r>
      <w:proofErr w:type="spellStart"/>
      <w:r w:rsidRPr="00690F5A">
        <w:rPr>
          <w:rFonts w:eastAsia="Arial Unicode MS"/>
          <w:bCs/>
          <w:sz w:val="22"/>
        </w:rPr>
        <w:t>chương</w:t>
      </w:r>
      <w:proofErr w:type="spellEnd"/>
      <w:r w:rsidRPr="00690F5A">
        <w:rPr>
          <w:rFonts w:eastAsia="Arial Unicode MS"/>
          <w:bCs/>
          <w:sz w:val="22"/>
        </w:rPr>
        <w:t xml:space="preserve"> </w:t>
      </w:r>
      <w:proofErr w:type="spellStart"/>
      <w:r w:rsidRPr="00690F5A">
        <w:rPr>
          <w:rFonts w:eastAsia="Arial Unicode MS"/>
          <w:bCs/>
          <w:sz w:val="22"/>
        </w:rPr>
        <w:t>trình</w:t>
      </w:r>
      <w:proofErr w:type="spellEnd"/>
      <w:r w:rsidRPr="00690F5A">
        <w:rPr>
          <w:rFonts w:eastAsia="Arial Unicode MS"/>
          <w:bCs/>
          <w:sz w:val="22"/>
        </w:rPr>
        <w:t xml:space="preserve"> </w:t>
      </w:r>
      <w:proofErr w:type="spellStart"/>
      <w:r w:rsidRPr="00690F5A">
        <w:rPr>
          <w:rFonts w:eastAsia="Arial Unicode MS"/>
          <w:bCs/>
          <w:sz w:val="22"/>
        </w:rPr>
        <w:t>thứ</w:t>
      </w:r>
      <w:proofErr w:type="spellEnd"/>
      <w:r w:rsidRPr="00690F5A">
        <w:rPr>
          <w:rFonts w:eastAsia="Arial Unicode MS"/>
          <w:bCs/>
          <w:sz w:val="22"/>
        </w:rPr>
        <w:t xml:space="preserve"> </w:t>
      </w:r>
      <w:proofErr w:type="spellStart"/>
      <w:r w:rsidRPr="00690F5A">
        <w:rPr>
          <w:rFonts w:eastAsia="Arial Unicode MS"/>
          <w:bCs/>
          <w:sz w:val="22"/>
        </w:rPr>
        <w:t>hai</w:t>
      </w:r>
      <w:proofErr w:type="spellEnd"/>
      <w:r w:rsidRPr="00690F5A">
        <w:rPr>
          <w:rFonts w:eastAsia="Arial Unicode MS"/>
          <w:bCs/>
          <w:sz w:val="22"/>
        </w:rPr>
        <w:t xml:space="preserve"> </w:t>
      </w:r>
      <w:proofErr w:type="spellStart"/>
      <w:r w:rsidRPr="00690F5A">
        <w:rPr>
          <w:rFonts w:eastAsia="Arial Unicode MS"/>
          <w:bCs/>
          <w:sz w:val="22"/>
        </w:rPr>
        <w:t>sẽ</w:t>
      </w:r>
      <w:proofErr w:type="spellEnd"/>
      <w:r w:rsidRPr="00690F5A">
        <w:rPr>
          <w:rFonts w:eastAsia="Arial Unicode MS"/>
          <w:bCs/>
          <w:sz w:val="22"/>
        </w:rPr>
        <w:t xml:space="preserve"> </w:t>
      </w:r>
      <w:proofErr w:type="spellStart"/>
      <w:r w:rsidRPr="00690F5A">
        <w:rPr>
          <w:rFonts w:eastAsia="Arial Unicode MS"/>
          <w:bCs/>
          <w:sz w:val="22"/>
        </w:rPr>
        <w:t>tiếp</w:t>
      </w:r>
      <w:proofErr w:type="spellEnd"/>
      <w:r w:rsidRPr="00690F5A">
        <w:rPr>
          <w:rFonts w:eastAsia="Arial Unicode MS"/>
          <w:bCs/>
          <w:sz w:val="22"/>
        </w:rPr>
        <w:t xml:space="preserve"> </w:t>
      </w:r>
      <w:proofErr w:type="spellStart"/>
      <w:r w:rsidRPr="00690F5A">
        <w:rPr>
          <w:rFonts w:eastAsia="Arial Unicode MS"/>
          <w:bCs/>
          <w:sz w:val="22"/>
        </w:rPr>
        <w:t>tục</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w:t>
      </w:r>
    </w:p>
    <w:p w14:paraId="657309BA" w14:textId="77777777" w:rsidR="00A27C9B" w:rsidRPr="00690F5A" w:rsidRDefault="00A27C9B" w:rsidP="00C85462">
      <w:pPr>
        <w:spacing w:after="0" w:line="240" w:lineRule="auto"/>
        <w:ind w:firstLine="284"/>
        <w:jc w:val="both"/>
        <w:rPr>
          <w:rFonts w:eastAsia="Arial Unicode MS"/>
          <w:bCs/>
          <w:sz w:val="22"/>
        </w:rPr>
      </w:pPr>
      <w:r w:rsidRPr="00690F5A">
        <w:rPr>
          <w:rFonts w:eastAsia="Arial Unicode MS"/>
          <w:bCs/>
          <w:sz w:val="22"/>
        </w:rPr>
        <w:t xml:space="preserve">9. Sinh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chuyển</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sự</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ý </w:t>
      </w:r>
      <w:proofErr w:type="spellStart"/>
      <w:r w:rsidRPr="00690F5A">
        <w:rPr>
          <w:rFonts w:eastAsia="Arial Unicode MS"/>
          <w:bCs/>
          <w:sz w:val="22"/>
        </w:rPr>
        <w:t>của</w:t>
      </w:r>
      <w:proofErr w:type="spellEnd"/>
      <w:r w:rsidRPr="00690F5A">
        <w:rPr>
          <w:rFonts w:eastAsia="Arial Unicode MS"/>
          <w:bCs/>
          <w:sz w:val="22"/>
        </w:rPr>
        <w:t xml:space="preserve"> Hiệu </w:t>
      </w:r>
      <w:proofErr w:type="spellStart"/>
      <w:r w:rsidRPr="00690F5A">
        <w:rPr>
          <w:rFonts w:eastAsia="Arial Unicode MS"/>
          <w:bCs/>
          <w:sz w:val="22"/>
        </w:rPr>
        <w:t>trưởng</w:t>
      </w:r>
      <w:proofErr w:type="spellEnd"/>
      <w:r w:rsidRPr="00690F5A">
        <w:rPr>
          <w:rFonts w:eastAsia="Arial Unicode MS"/>
          <w:bCs/>
          <w:sz w:val="22"/>
        </w:rPr>
        <w:t xml:space="preserve"> </w:t>
      </w:r>
      <w:proofErr w:type="spellStart"/>
      <w:r w:rsidRPr="00690F5A">
        <w:rPr>
          <w:rFonts w:eastAsia="Arial Unicode MS"/>
          <w:bCs/>
          <w:sz w:val="22"/>
        </w:rPr>
        <w:t>hai</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thì</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bảo</w:t>
      </w:r>
      <w:proofErr w:type="spellEnd"/>
      <w:r w:rsidRPr="00690F5A">
        <w:rPr>
          <w:rFonts w:eastAsia="Arial Unicode MS"/>
          <w:bCs/>
          <w:sz w:val="22"/>
        </w:rPr>
        <w:t xml:space="preserve"> </w:t>
      </w:r>
      <w:proofErr w:type="spellStart"/>
      <w:r w:rsidRPr="00690F5A">
        <w:rPr>
          <w:rFonts w:eastAsia="Arial Unicode MS"/>
          <w:bCs/>
          <w:sz w:val="22"/>
        </w:rPr>
        <w:t>lưu</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cũ</w:t>
      </w:r>
      <w:proofErr w:type="spellEnd"/>
      <w:r w:rsidRPr="00690F5A">
        <w:rPr>
          <w:rFonts w:eastAsia="Arial Unicode MS"/>
          <w:bCs/>
          <w:sz w:val="22"/>
        </w:rPr>
        <w:t xml:space="preserve"> </w:t>
      </w:r>
      <w:proofErr w:type="spellStart"/>
      <w:r w:rsidRPr="00690F5A">
        <w:rPr>
          <w:rFonts w:eastAsia="Arial Unicode MS"/>
          <w:bCs/>
          <w:sz w:val="22"/>
        </w:rPr>
        <w:t>khi</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tại</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mới</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tiếp</w:t>
      </w:r>
      <w:proofErr w:type="spellEnd"/>
      <w:r w:rsidRPr="00690F5A">
        <w:rPr>
          <w:rFonts w:eastAsia="Arial Unicode MS"/>
          <w:bCs/>
          <w:sz w:val="22"/>
        </w:rPr>
        <w:t xml:space="preserve"> </w:t>
      </w:r>
      <w:proofErr w:type="spellStart"/>
      <w:r w:rsidRPr="00690F5A">
        <w:rPr>
          <w:rFonts w:eastAsia="Arial Unicode MS"/>
          <w:bCs/>
          <w:sz w:val="22"/>
        </w:rPr>
        <w:t>tục</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ở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kỳ</w:t>
      </w:r>
      <w:proofErr w:type="spellEnd"/>
      <w:r w:rsidRPr="00690F5A">
        <w:rPr>
          <w:rFonts w:eastAsia="Arial Unicode MS"/>
          <w:bCs/>
          <w:sz w:val="22"/>
        </w:rPr>
        <w:t xml:space="preserve"> </w:t>
      </w:r>
      <w:proofErr w:type="spellStart"/>
      <w:r w:rsidRPr="00690F5A">
        <w:rPr>
          <w:rFonts w:eastAsia="Arial Unicode MS"/>
          <w:bCs/>
          <w:sz w:val="22"/>
        </w:rPr>
        <w:t>tiế</w:t>
      </w:r>
      <w:r w:rsidR="00C85462" w:rsidRPr="00690F5A">
        <w:rPr>
          <w:rFonts w:eastAsia="Arial Unicode MS"/>
          <w:bCs/>
          <w:sz w:val="22"/>
        </w:rPr>
        <w:t>p</w:t>
      </w:r>
      <w:proofErr w:type="spellEnd"/>
      <w:r w:rsidR="00C85462" w:rsidRPr="00690F5A">
        <w:rPr>
          <w:rFonts w:eastAsia="Arial Unicode MS"/>
          <w:bCs/>
          <w:sz w:val="22"/>
        </w:rPr>
        <w:t xml:space="preserve"> </w:t>
      </w:r>
      <w:proofErr w:type="spellStart"/>
      <w:r w:rsidR="00C85462" w:rsidRPr="00690F5A">
        <w:rPr>
          <w:rFonts w:eastAsia="Arial Unicode MS"/>
          <w:bCs/>
          <w:sz w:val="22"/>
        </w:rPr>
        <w:t>theo.</w:t>
      </w:r>
      <w:proofErr w:type="spellEnd"/>
    </w:p>
    <w:p w14:paraId="657309BB" w14:textId="77777777" w:rsidR="00A27C9B" w:rsidRPr="00690F5A" w:rsidRDefault="00A27C9B" w:rsidP="00A27C9B">
      <w:pPr>
        <w:spacing w:after="0" w:line="240" w:lineRule="auto"/>
        <w:ind w:firstLine="284"/>
        <w:jc w:val="both"/>
        <w:rPr>
          <w:rFonts w:eastAsia="Arial Unicode MS"/>
          <w:b/>
          <w:bCs/>
          <w:sz w:val="22"/>
        </w:rPr>
      </w:pPr>
      <w:proofErr w:type="spellStart"/>
      <w:r w:rsidRPr="00690F5A">
        <w:rPr>
          <w:rFonts w:eastAsia="Arial Unicode MS"/>
          <w:b/>
          <w:bCs/>
          <w:sz w:val="22"/>
        </w:rPr>
        <w:t>Điều</w:t>
      </w:r>
      <w:proofErr w:type="spellEnd"/>
      <w:r w:rsidRPr="00690F5A">
        <w:rPr>
          <w:rFonts w:eastAsia="Arial Unicode MS"/>
          <w:b/>
          <w:bCs/>
          <w:sz w:val="22"/>
        </w:rPr>
        <w:t xml:space="preserve"> 8. Quy </w:t>
      </w:r>
      <w:proofErr w:type="spellStart"/>
      <w:r w:rsidRPr="00690F5A">
        <w:rPr>
          <w:rFonts w:eastAsia="Arial Unicode MS"/>
          <w:b/>
          <w:bCs/>
          <w:sz w:val="22"/>
        </w:rPr>
        <w:t>trình</w:t>
      </w:r>
      <w:proofErr w:type="spellEnd"/>
      <w:r w:rsidRPr="00690F5A">
        <w:rPr>
          <w:rFonts w:eastAsia="Arial Unicode MS"/>
          <w:b/>
          <w:bCs/>
          <w:sz w:val="22"/>
        </w:rPr>
        <w:t xml:space="preserve"> </w:t>
      </w:r>
      <w:proofErr w:type="spellStart"/>
      <w:r w:rsidRPr="00690F5A">
        <w:rPr>
          <w:rFonts w:eastAsia="Arial Unicode MS"/>
          <w:b/>
          <w:bCs/>
          <w:sz w:val="22"/>
        </w:rPr>
        <w:t>đánh</w:t>
      </w:r>
      <w:proofErr w:type="spellEnd"/>
      <w:r w:rsidRPr="00690F5A">
        <w:rPr>
          <w:rFonts w:eastAsia="Arial Unicode MS"/>
          <w:b/>
          <w:bCs/>
          <w:sz w:val="22"/>
        </w:rPr>
        <w:t xml:space="preserve"> </w:t>
      </w:r>
      <w:proofErr w:type="spellStart"/>
      <w:r w:rsidRPr="00690F5A">
        <w:rPr>
          <w:rFonts w:eastAsia="Arial Unicode MS"/>
          <w:b/>
          <w:bCs/>
          <w:sz w:val="22"/>
        </w:rPr>
        <w:t>giá</w:t>
      </w:r>
      <w:proofErr w:type="spellEnd"/>
      <w:r w:rsidRPr="00690F5A">
        <w:rPr>
          <w:rFonts w:eastAsia="Arial Unicode MS"/>
          <w:b/>
          <w:bCs/>
          <w:sz w:val="22"/>
        </w:rPr>
        <w:t xml:space="preserve"> </w:t>
      </w:r>
      <w:proofErr w:type="spellStart"/>
      <w:r w:rsidRPr="00690F5A">
        <w:rPr>
          <w:rFonts w:eastAsia="Arial Unicode MS"/>
          <w:b/>
          <w:bCs/>
          <w:sz w:val="22"/>
        </w:rPr>
        <w:t>kết</w:t>
      </w:r>
      <w:proofErr w:type="spellEnd"/>
      <w:r w:rsidRPr="00690F5A">
        <w:rPr>
          <w:rFonts w:eastAsia="Arial Unicode MS"/>
          <w:b/>
          <w:bCs/>
          <w:sz w:val="22"/>
        </w:rPr>
        <w:t xml:space="preserve"> </w:t>
      </w:r>
      <w:proofErr w:type="spellStart"/>
      <w:r w:rsidRPr="00690F5A">
        <w:rPr>
          <w:rFonts w:eastAsia="Arial Unicode MS"/>
          <w:b/>
          <w:bCs/>
          <w:sz w:val="22"/>
        </w:rPr>
        <w:t>quả</w:t>
      </w:r>
      <w:proofErr w:type="spellEnd"/>
      <w:r w:rsidRPr="00690F5A">
        <w:rPr>
          <w:rFonts w:eastAsia="Arial Unicode MS"/>
          <w:b/>
          <w:bCs/>
          <w:sz w:val="22"/>
        </w:rPr>
        <w:t xml:space="preserve"> </w:t>
      </w:r>
      <w:proofErr w:type="spellStart"/>
      <w:r w:rsidRPr="00690F5A">
        <w:rPr>
          <w:rFonts w:eastAsia="Arial Unicode MS"/>
          <w:b/>
          <w:bCs/>
          <w:sz w:val="22"/>
        </w:rPr>
        <w:t>rèn</w:t>
      </w:r>
      <w:proofErr w:type="spellEnd"/>
      <w:r w:rsidRPr="00690F5A">
        <w:rPr>
          <w:rFonts w:eastAsia="Arial Unicode MS"/>
          <w:b/>
          <w:bCs/>
          <w:sz w:val="22"/>
        </w:rPr>
        <w:t xml:space="preserve"> </w:t>
      </w:r>
      <w:proofErr w:type="spellStart"/>
      <w:r w:rsidRPr="00690F5A">
        <w:rPr>
          <w:rFonts w:eastAsia="Arial Unicode MS"/>
          <w:b/>
          <w:bCs/>
          <w:sz w:val="22"/>
        </w:rPr>
        <w:t>luyện</w:t>
      </w:r>
      <w:proofErr w:type="spellEnd"/>
    </w:p>
    <w:p w14:paraId="657309BC"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1. Sinh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căn</w:t>
      </w:r>
      <w:proofErr w:type="spellEnd"/>
      <w:r w:rsidRPr="00690F5A">
        <w:rPr>
          <w:rFonts w:eastAsia="Arial Unicode MS"/>
          <w:bCs/>
          <w:sz w:val="22"/>
        </w:rPr>
        <w:t xml:space="preserve"> </w:t>
      </w:r>
      <w:proofErr w:type="spellStart"/>
      <w:r w:rsidRPr="00690F5A">
        <w:rPr>
          <w:rFonts w:eastAsia="Arial Unicode MS"/>
          <w:bCs/>
          <w:sz w:val="22"/>
        </w:rPr>
        <w:t>cứ</w:t>
      </w:r>
      <w:proofErr w:type="spellEnd"/>
      <w:r w:rsidRPr="00690F5A">
        <w:rPr>
          <w:rFonts w:eastAsia="Arial Unicode MS"/>
          <w:bCs/>
          <w:sz w:val="22"/>
        </w:rPr>
        <w:t xml:space="preserve"> </w:t>
      </w:r>
      <w:proofErr w:type="spellStart"/>
      <w:r w:rsidRPr="00690F5A">
        <w:rPr>
          <w:rFonts w:eastAsia="Arial Unicode MS"/>
          <w:bCs/>
          <w:sz w:val="22"/>
        </w:rPr>
        <w:t>vào</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tự</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theo</w:t>
      </w:r>
      <w:proofErr w:type="spellEnd"/>
      <w:r w:rsidRPr="00690F5A">
        <w:rPr>
          <w:rFonts w:eastAsia="Arial Unicode MS"/>
          <w:bCs/>
          <w:sz w:val="22"/>
        </w:rPr>
        <w:t xml:space="preserve"> </w:t>
      </w:r>
      <w:proofErr w:type="spellStart"/>
      <w:r w:rsidRPr="00690F5A">
        <w:rPr>
          <w:rFonts w:eastAsia="Arial Unicode MS"/>
          <w:bCs/>
          <w:sz w:val="22"/>
        </w:rPr>
        <w:t>mức</w:t>
      </w:r>
      <w:proofErr w:type="spellEnd"/>
      <w:r w:rsidRPr="00690F5A">
        <w:rPr>
          <w:rFonts w:eastAsia="Arial Unicode MS"/>
          <w:bCs/>
          <w:sz w:val="22"/>
        </w:rPr>
        <w:t xml:space="preserve"> </w:t>
      </w:r>
      <w:proofErr w:type="spellStart"/>
      <w:r w:rsidRPr="00690F5A">
        <w:rPr>
          <w:rFonts w:eastAsia="Arial Unicode MS"/>
          <w:bCs/>
          <w:sz w:val="22"/>
        </w:rPr>
        <w:t>điểm</w:t>
      </w:r>
      <w:proofErr w:type="spellEnd"/>
      <w:r w:rsidRPr="00690F5A">
        <w:rPr>
          <w:rFonts w:eastAsia="Arial Unicode MS"/>
          <w:bCs/>
          <w:sz w:val="22"/>
        </w:rPr>
        <w:t xml:space="preserve"> chi </w:t>
      </w:r>
      <w:proofErr w:type="spellStart"/>
      <w:r w:rsidRPr="00690F5A">
        <w:rPr>
          <w:rFonts w:eastAsia="Arial Unicode MS"/>
          <w:bCs/>
          <w:sz w:val="22"/>
        </w:rPr>
        <w:t>tiết</w:t>
      </w:r>
      <w:proofErr w:type="spellEnd"/>
      <w:r w:rsidRPr="00690F5A">
        <w:rPr>
          <w:rFonts w:eastAsia="Arial Unicode MS"/>
          <w:bCs/>
          <w:sz w:val="22"/>
        </w:rPr>
        <w:t xml:space="preserve"> do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định</w:t>
      </w:r>
      <w:proofErr w:type="spellEnd"/>
      <w:r w:rsidRPr="00690F5A">
        <w:rPr>
          <w:rFonts w:eastAsia="Arial Unicode MS"/>
          <w:bCs/>
          <w:sz w:val="22"/>
        </w:rPr>
        <w:t xml:space="preserve"> (</w:t>
      </w:r>
      <w:proofErr w:type="spellStart"/>
      <w:r w:rsidRPr="00690F5A">
        <w:rPr>
          <w:rFonts w:eastAsia="Arial Unicode MS"/>
          <w:bCs/>
          <w:sz w:val="22"/>
        </w:rPr>
        <w:t>theo</w:t>
      </w:r>
      <w:proofErr w:type="spellEnd"/>
      <w:r w:rsidRPr="00690F5A">
        <w:rPr>
          <w:rFonts w:eastAsia="Arial Unicode MS"/>
          <w:bCs/>
          <w:sz w:val="22"/>
        </w:rPr>
        <w:t xml:space="preserve"> </w:t>
      </w:r>
      <w:proofErr w:type="spellStart"/>
      <w:r w:rsidRPr="00690F5A">
        <w:rPr>
          <w:rFonts w:eastAsia="Arial Unicode MS"/>
          <w:bCs/>
          <w:sz w:val="22"/>
        </w:rPr>
        <w:t>mẫu</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w:t>
      </w:r>
    </w:p>
    <w:p w14:paraId="657309BD"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2. </w:t>
      </w:r>
      <w:proofErr w:type="spellStart"/>
      <w:r w:rsidRPr="00690F5A">
        <w:rPr>
          <w:rFonts w:eastAsia="Arial Unicode MS"/>
          <w:bCs/>
          <w:sz w:val="22"/>
        </w:rPr>
        <w:t>Tổ</w:t>
      </w:r>
      <w:proofErr w:type="spellEnd"/>
      <w:r w:rsidRPr="00690F5A">
        <w:rPr>
          <w:rFonts w:eastAsia="Arial Unicode MS"/>
          <w:bCs/>
          <w:sz w:val="22"/>
        </w:rPr>
        <w:t xml:space="preserve"> </w:t>
      </w:r>
      <w:proofErr w:type="spellStart"/>
      <w:r w:rsidRPr="00690F5A">
        <w:rPr>
          <w:rFonts w:eastAsia="Arial Unicode MS"/>
          <w:bCs/>
          <w:sz w:val="22"/>
        </w:rPr>
        <w:t>chức</w:t>
      </w:r>
      <w:proofErr w:type="spellEnd"/>
      <w:r w:rsidRPr="00690F5A">
        <w:rPr>
          <w:rFonts w:eastAsia="Arial Unicode MS"/>
          <w:bCs/>
          <w:sz w:val="22"/>
        </w:rPr>
        <w:t xml:space="preserve"> </w:t>
      </w:r>
      <w:proofErr w:type="spellStart"/>
      <w:r w:rsidRPr="00690F5A">
        <w:rPr>
          <w:rFonts w:eastAsia="Arial Unicode MS"/>
          <w:bCs/>
          <w:sz w:val="22"/>
        </w:rPr>
        <w:t>họp</w:t>
      </w:r>
      <w:proofErr w:type="spellEnd"/>
      <w:r w:rsidRPr="00690F5A">
        <w:rPr>
          <w:rFonts w:eastAsia="Arial Unicode MS"/>
          <w:bCs/>
          <w:sz w:val="22"/>
        </w:rPr>
        <w:t xml:space="preserve"> </w:t>
      </w:r>
      <w:proofErr w:type="spellStart"/>
      <w:r w:rsidRPr="00690F5A">
        <w:rPr>
          <w:rFonts w:eastAsia="Arial Unicode MS"/>
          <w:bCs/>
          <w:sz w:val="22"/>
        </w:rPr>
        <w:t>lớp</w:t>
      </w:r>
      <w:proofErr w:type="spellEnd"/>
      <w:r w:rsidRPr="00690F5A">
        <w:rPr>
          <w:rFonts w:eastAsia="Arial Unicode MS"/>
          <w:bCs/>
          <w:sz w:val="22"/>
        </w:rPr>
        <w:t xml:space="preserve"> </w:t>
      </w:r>
      <w:proofErr w:type="spellStart"/>
      <w:r w:rsidRPr="00690F5A">
        <w:rPr>
          <w:rFonts w:eastAsia="Arial Unicode MS"/>
          <w:bCs/>
          <w:sz w:val="22"/>
        </w:rPr>
        <w:t>có</w:t>
      </w:r>
      <w:proofErr w:type="spellEnd"/>
      <w:r w:rsidRPr="00690F5A">
        <w:rPr>
          <w:rFonts w:eastAsia="Arial Unicode MS"/>
          <w:bCs/>
          <w:sz w:val="22"/>
        </w:rPr>
        <w:t xml:space="preserve"> </w:t>
      </w:r>
      <w:proofErr w:type="spellStart"/>
      <w:r w:rsidRPr="00690F5A">
        <w:rPr>
          <w:rFonts w:eastAsia="Arial Unicode MS"/>
          <w:bCs/>
          <w:sz w:val="22"/>
        </w:rPr>
        <w:t>sự</w:t>
      </w:r>
      <w:proofErr w:type="spellEnd"/>
      <w:r w:rsidRPr="00690F5A">
        <w:rPr>
          <w:rFonts w:eastAsia="Arial Unicode MS"/>
          <w:bCs/>
          <w:sz w:val="22"/>
        </w:rPr>
        <w:t xml:space="preserve"> </w:t>
      </w:r>
      <w:proofErr w:type="spellStart"/>
      <w:r w:rsidRPr="00690F5A">
        <w:rPr>
          <w:rFonts w:eastAsia="Arial Unicode MS"/>
          <w:bCs/>
          <w:sz w:val="22"/>
        </w:rPr>
        <w:t>tham</w:t>
      </w:r>
      <w:proofErr w:type="spellEnd"/>
      <w:r w:rsidRPr="00690F5A">
        <w:rPr>
          <w:rFonts w:eastAsia="Arial Unicode MS"/>
          <w:bCs/>
          <w:sz w:val="22"/>
        </w:rPr>
        <w:t xml:space="preserve"> </w:t>
      </w:r>
      <w:proofErr w:type="spellStart"/>
      <w:r w:rsidRPr="00690F5A">
        <w:rPr>
          <w:rFonts w:eastAsia="Arial Unicode MS"/>
          <w:bCs/>
          <w:sz w:val="22"/>
        </w:rPr>
        <w:t>dự</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Cố</w:t>
      </w:r>
      <w:proofErr w:type="spellEnd"/>
      <w:r w:rsidRPr="00690F5A">
        <w:rPr>
          <w:rFonts w:eastAsia="Arial Unicode MS"/>
          <w:bCs/>
          <w:sz w:val="22"/>
        </w:rPr>
        <w:t xml:space="preserve"> </w:t>
      </w:r>
      <w:proofErr w:type="spellStart"/>
      <w:r w:rsidRPr="00690F5A">
        <w:rPr>
          <w:rFonts w:eastAsia="Arial Unicode MS"/>
          <w:bCs/>
          <w:sz w:val="22"/>
        </w:rPr>
        <w:t>vấn</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tập</w:t>
      </w:r>
      <w:proofErr w:type="spellEnd"/>
      <w:r w:rsidRPr="00690F5A">
        <w:rPr>
          <w:rFonts w:eastAsia="Arial Unicode MS"/>
          <w:bCs/>
          <w:sz w:val="22"/>
        </w:rPr>
        <w:t xml:space="preserve"> (CVHT), </w:t>
      </w:r>
      <w:proofErr w:type="spellStart"/>
      <w:r w:rsidRPr="00690F5A">
        <w:rPr>
          <w:rFonts w:eastAsia="Arial Unicode MS"/>
          <w:bCs/>
          <w:sz w:val="22"/>
        </w:rPr>
        <w:t>tiến</w:t>
      </w:r>
      <w:proofErr w:type="spellEnd"/>
      <w:r w:rsidRPr="00690F5A">
        <w:rPr>
          <w:rFonts w:eastAsia="Arial Unicode MS"/>
          <w:bCs/>
          <w:sz w:val="22"/>
        </w:rPr>
        <w:t xml:space="preserve"> </w:t>
      </w:r>
      <w:proofErr w:type="spellStart"/>
      <w:r w:rsidRPr="00690F5A">
        <w:rPr>
          <w:rFonts w:eastAsia="Arial Unicode MS"/>
          <w:bCs/>
          <w:sz w:val="22"/>
        </w:rPr>
        <w:t>hành</w:t>
      </w:r>
      <w:proofErr w:type="spellEnd"/>
      <w:r w:rsidRPr="00690F5A">
        <w:rPr>
          <w:rFonts w:eastAsia="Arial Unicode MS"/>
          <w:bCs/>
          <w:sz w:val="22"/>
        </w:rPr>
        <w:t xml:space="preserve"> </w:t>
      </w:r>
      <w:proofErr w:type="spellStart"/>
      <w:r w:rsidRPr="00690F5A">
        <w:rPr>
          <w:rFonts w:eastAsia="Arial Unicode MS"/>
          <w:bCs/>
          <w:sz w:val="22"/>
        </w:rPr>
        <w:t>xem</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thông</w:t>
      </w:r>
      <w:proofErr w:type="spellEnd"/>
      <w:r w:rsidRPr="00690F5A">
        <w:rPr>
          <w:rFonts w:eastAsia="Arial Unicode MS"/>
          <w:bCs/>
          <w:sz w:val="22"/>
        </w:rPr>
        <w:t xml:space="preserve"> qua </w:t>
      </w:r>
      <w:proofErr w:type="spellStart"/>
      <w:r w:rsidRPr="00690F5A">
        <w:rPr>
          <w:rFonts w:eastAsia="Arial Unicode MS"/>
          <w:bCs/>
          <w:sz w:val="22"/>
        </w:rPr>
        <w:t>mức</w:t>
      </w:r>
      <w:proofErr w:type="spellEnd"/>
      <w:r w:rsidRPr="00690F5A">
        <w:rPr>
          <w:rFonts w:eastAsia="Arial Unicode MS"/>
          <w:bCs/>
          <w:sz w:val="22"/>
        </w:rPr>
        <w:t xml:space="preserve">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tự</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từng</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trên</w:t>
      </w:r>
      <w:proofErr w:type="spellEnd"/>
      <w:r w:rsidRPr="00690F5A">
        <w:rPr>
          <w:rFonts w:eastAsia="Arial Unicode MS"/>
          <w:bCs/>
          <w:sz w:val="22"/>
        </w:rPr>
        <w:t xml:space="preserve"> </w:t>
      </w:r>
      <w:proofErr w:type="spellStart"/>
      <w:r w:rsidRPr="00690F5A">
        <w:rPr>
          <w:rFonts w:eastAsia="Arial Unicode MS"/>
          <w:bCs/>
          <w:sz w:val="22"/>
        </w:rPr>
        <w:t>cơ</w:t>
      </w:r>
      <w:proofErr w:type="spellEnd"/>
      <w:r w:rsidRPr="00690F5A">
        <w:rPr>
          <w:rFonts w:eastAsia="Arial Unicode MS"/>
          <w:bCs/>
          <w:sz w:val="22"/>
        </w:rPr>
        <w:t xml:space="preserve"> </w:t>
      </w:r>
      <w:proofErr w:type="spellStart"/>
      <w:r w:rsidRPr="00690F5A">
        <w:rPr>
          <w:rFonts w:eastAsia="Arial Unicode MS"/>
          <w:bCs/>
          <w:sz w:val="22"/>
        </w:rPr>
        <w:t>sở</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minh</w:t>
      </w:r>
      <w:proofErr w:type="spellEnd"/>
      <w:r w:rsidRPr="00690F5A">
        <w:rPr>
          <w:rFonts w:eastAsia="Arial Unicode MS"/>
          <w:bCs/>
          <w:sz w:val="22"/>
        </w:rPr>
        <w:t xml:space="preserve"> </w:t>
      </w:r>
      <w:proofErr w:type="spellStart"/>
      <w:r w:rsidRPr="00690F5A">
        <w:rPr>
          <w:rFonts w:eastAsia="Arial Unicode MS"/>
          <w:bCs/>
          <w:sz w:val="22"/>
        </w:rPr>
        <w:t>chứng</w:t>
      </w:r>
      <w:proofErr w:type="spellEnd"/>
      <w:r w:rsidRPr="00690F5A">
        <w:rPr>
          <w:rFonts w:eastAsia="Arial Unicode MS"/>
          <w:bCs/>
          <w:sz w:val="22"/>
        </w:rPr>
        <w:t xml:space="preserve"> </w:t>
      </w:r>
      <w:proofErr w:type="spellStart"/>
      <w:r w:rsidRPr="00690F5A">
        <w:rPr>
          <w:rFonts w:eastAsia="Arial Unicode MS"/>
          <w:bCs/>
          <w:sz w:val="22"/>
        </w:rPr>
        <w:t>xác</w:t>
      </w:r>
      <w:proofErr w:type="spellEnd"/>
      <w:r w:rsidRPr="00690F5A">
        <w:rPr>
          <w:rFonts w:eastAsia="Arial Unicode MS"/>
          <w:bCs/>
          <w:sz w:val="22"/>
        </w:rPr>
        <w:t xml:space="preserve"> </w:t>
      </w:r>
      <w:proofErr w:type="spellStart"/>
      <w:r w:rsidRPr="00690F5A">
        <w:rPr>
          <w:rFonts w:eastAsia="Arial Unicode MS"/>
          <w:bCs/>
          <w:sz w:val="22"/>
        </w:rPr>
        <w:t>nhận</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phải</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trên</w:t>
      </w:r>
      <w:proofErr w:type="spellEnd"/>
      <w:r w:rsidRPr="00690F5A">
        <w:rPr>
          <w:rFonts w:eastAsia="Arial Unicode MS"/>
          <w:bCs/>
          <w:sz w:val="22"/>
        </w:rPr>
        <w:t xml:space="preserve"> 50% ý </w:t>
      </w:r>
      <w:proofErr w:type="spellStart"/>
      <w:r w:rsidRPr="00690F5A">
        <w:rPr>
          <w:rFonts w:eastAsia="Arial Unicode MS"/>
          <w:bCs/>
          <w:sz w:val="22"/>
        </w:rPr>
        <w:t>kiến</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ý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tập</w:t>
      </w:r>
      <w:proofErr w:type="spellEnd"/>
      <w:r w:rsidRPr="00690F5A">
        <w:rPr>
          <w:rFonts w:eastAsia="Arial Unicode MS"/>
          <w:bCs/>
          <w:sz w:val="22"/>
        </w:rPr>
        <w:t xml:space="preserve"> </w:t>
      </w:r>
      <w:proofErr w:type="spellStart"/>
      <w:r w:rsidRPr="00690F5A">
        <w:rPr>
          <w:rFonts w:eastAsia="Arial Unicode MS"/>
          <w:bCs/>
          <w:sz w:val="22"/>
        </w:rPr>
        <w:t>thể</w:t>
      </w:r>
      <w:proofErr w:type="spellEnd"/>
      <w:r w:rsidRPr="00690F5A">
        <w:rPr>
          <w:rFonts w:eastAsia="Arial Unicode MS"/>
          <w:bCs/>
          <w:sz w:val="22"/>
        </w:rPr>
        <w:t xml:space="preserve"> </w:t>
      </w:r>
      <w:proofErr w:type="spellStart"/>
      <w:r w:rsidRPr="00690F5A">
        <w:rPr>
          <w:rFonts w:eastAsia="Arial Unicode MS"/>
          <w:bCs/>
          <w:sz w:val="22"/>
        </w:rPr>
        <w:t>đơn</w:t>
      </w:r>
      <w:proofErr w:type="spellEnd"/>
      <w:r w:rsidRPr="00690F5A">
        <w:rPr>
          <w:rFonts w:eastAsia="Arial Unicode MS"/>
          <w:bCs/>
          <w:sz w:val="22"/>
        </w:rPr>
        <w:t xml:space="preserve"> </w:t>
      </w:r>
      <w:proofErr w:type="spellStart"/>
      <w:r w:rsidRPr="00690F5A">
        <w:rPr>
          <w:rFonts w:eastAsia="Arial Unicode MS"/>
          <w:bCs/>
          <w:sz w:val="22"/>
        </w:rPr>
        <w:t>vị</w:t>
      </w:r>
      <w:proofErr w:type="spellEnd"/>
      <w:r w:rsidRPr="00690F5A">
        <w:rPr>
          <w:rFonts w:eastAsia="Arial Unicode MS"/>
          <w:bCs/>
          <w:sz w:val="22"/>
        </w:rPr>
        <w:t xml:space="preserve"> </w:t>
      </w:r>
      <w:proofErr w:type="spellStart"/>
      <w:r w:rsidRPr="00690F5A">
        <w:rPr>
          <w:rFonts w:eastAsia="Arial Unicode MS"/>
          <w:bCs/>
          <w:sz w:val="22"/>
        </w:rPr>
        <w:t>lớp</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phải</w:t>
      </w:r>
      <w:proofErr w:type="spellEnd"/>
      <w:r w:rsidRPr="00690F5A">
        <w:rPr>
          <w:rFonts w:eastAsia="Arial Unicode MS"/>
          <w:bCs/>
          <w:sz w:val="22"/>
        </w:rPr>
        <w:t xml:space="preserve"> </w:t>
      </w:r>
      <w:proofErr w:type="spellStart"/>
      <w:r w:rsidRPr="00690F5A">
        <w:rPr>
          <w:rFonts w:eastAsia="Arial Unicode MS"/>
          <w:bCs/>
          <w:sz w:val="22"/>
        </w:rPr>
        <w:t>có</w:t>
      </w:r>
      <w:proofErr w:type="spellEnd"/>
      <w:r w:rsidRPr="00690F5A">
        <w:rPr>
          <w:rFonts w:eastAsia="Arial Unicode MS"/>
          <w:bCs/>
          <w:sz w:val="22"/>
        </w:rPr>
        <w:t xml:space="preserve"> </w:t>
      </w:r>
      <w:proofErr w:type="spellStart"/>
      <w:r w:rsidRPr="00690F5A">
        <w:rPr>
          <w:rFonts w:eastAsia="Arial Unicode MS"/>
          <w:bCs/>
          <w:sz w:val="22"/>
        </w:rPr>
        <w:t>biên</w:t>
      </w:r>
      <w:proofErr w:type="spellEnd"/>
      <w:r w:rsidRPr="00690F5A">
        <w:rPr>
          <w:rFonts w:eastAsia="Arial Unicode MS"/>
          <w:bCs/>
          <w:sz w:val="22"/>
        </w:rPr>
        <w:t xml:space="preserve"> </w:t>
      </w:r>
      <w:proofErr w:type="spellStart"/>
      <w:r w:rsidRPr="00690F5A">
        <w:rPr>
          <w:rFonts w:eastAsia="Arial Unicode MS"/>
          <w:bCs/>
          <w:sz w:val="22"/>
        </w:rPr>
        <w:t>bản</w:t>
      </w:r>
      <w:proofErr w:type="spellEnd"/>
      <w:r w:rsidRPr="00690F5A">
        <w:rPr>
          <w:rFonts w:eastAsia="Arial Unicode MS"/>
          <w:bCs/>
          <w:sz w:val="22"/>
        </w:rPr>
        <w:t xml:space="preserve"> </w:t>
      </w:r>
      <w:proofErr w:type="spellStart"/>
      <w:r w:rsidRPr="00690F5A">
        <w:rPr>
          <w:rFonts w:eastAsia="Arial Unicode MS"/>
          <w:bCs/>
          <w:sz w:val="22"/>
        </w:rPr>
        <w:t>kèm</w:t>
      </w:r>
      <w:proofErr w:type="spellEnd"/>
      <w:r w:rsidRPr="00690F5A">
        <w:rPr>
          <w:rFonts w:eastAsia="Arial Unicode MS"/>
          <w:bCs/>
          <w:sz w:val="22"/>
        </w:rPr>
        <w:t xml:space="preserve"> </w:t>
      </w:r>
      <w:proofErr w:type="spellStart"/>
      <w:r w:rsidRPr="00690F5A">
        <w:rPr>
          <w:rFonts w:eastAsia="Arial Unicode MS"/>
          <w:bCs/>
          <w:sz w:val="22"/>
        </w:rPr>
        <w:t>theo.</w:t>
      </w:r>
      <w:proofErr w:type="spellEnd"/>
    </w:p>
    <w:p w14:paraId="657309BE"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lastRenderedPageBreak/>
        <w:t xml:space="preserve">CVHT </w:t>
      </w:r>
      <w:proofErr w:type="spellStart"/>
      <w:r w:rsidRPr="00690F5A">
        <w:rPr>
          <w:rFonts w:eastAsia="Arial Unicode MS"/>
          <w:bCs/>
          <w:sz w:val="22"/>
        </w:rPr>
        <w:t>xác</w:t>
      </w:r>
      <w:proofErr w:type="spellEnd"/>
      <w:r w:rsidRPr="00690F5A">
        <w:rPr>
          <w:rFonts w:eastAsia="Arial Unicode MS"/>
          <w:bCs/>
          <w:sz w:val="22"/>
        </w:rPr>
        <w:t xml:space="preserve"> </w:t>
      </w:r>
      <w:proofErr w:type="spellStart"/>
      <w:r w:rsidRPr="00690F5A">
        <w:rPr>
          <w:rFonts w:eastAsia="Arial Unicode MS"/>
          <w:bCs/>
          <w:sz w:val="22"/>
        </w:rPr>
        <w:t>nhận</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họp</w:t>
      </w:r>
      <w:proofErr w:type="spellEnd"/>
      <w:r w:rsidRPr="00690F5A">
        <w:rPr>
          <w:rFonts w:eastAsia="Arial Unicode MS"/>
          <w:bCs/>
          <w:sz w:val="22"/>
        </w:rPr>
        <w:t xml:space="preserve"> </w:t>
      </w:r>
      <w:proofErr w:type="spellStart"/>
      <w:r w:rsidRPr="00690F5A">
        <w:rPr>
          <w:rFonts w:eastAsia="Arial Unicode MS"/>
          <w:bCs/>
          <w:sz w:val="22"/>
        </w:rPr>
        <w:t>lớp</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chuyển</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lên</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khoa (</w:t>
      </w:r>
      <w:proofErr w:type="spellStart"/>
      <w:r w:rsidRPr="00690F5A">
        <w:rPr>
          <w:rFonts w:eastAsia="Arial Unicode MS"/>
          <w:bCs/>
          <w:sz w:val="22"/>
        </w:rPr>
        <w:t>sau</w:t>
      </w:r>
      <w:proofErr w:type="spellEnd"/>
      <w:r w:rsidRPr="00690F5A">
        <w:rPr>
          <w:rFonts w:eastAsia="Arial Unicode MS"/>
          <w:bCs/>
          <w:sz w:val="22"/>
        </w:rPr>
        <w:t xml:space="preserve"> </w:t>
      </w:r>
      <w:proofErr w:type="spellStart"/>
      <w:r w:rsidRPr="00690F5A">
        <w:rPr>
          <w:rFonts w:eastAsia="Arial Unicode MS"/>
          <w:bCs/>
          <w:sz w:val="22"/>
        </w:rPr>
        <w:t>đây</w:t>
      </w:r>
      <w:proofErr w:type="spellEnd"/>
      <w:r w:rsidRPr="00690F5A">
        <w:rPr>
          <w:rFonts w:eastAsia="Arial Unicode MS"/>
          <w:bCs/>
          <w:sz w:val="22"/>
        </w:rPr>
        <w:t xml:space="preserve"> </w:t>
      </w:r>
      <w:proofErr w:type="spellStart"/>
      <w:r w:rsidRPr="00690F5A">
        <w:rPr>
          <w:rFonts w:eastAsia="Arial Unicode MS"/>
          <w:bCs/>
          <w:sz w:val="22"/>
        </w:rPr>
        <w:t>gọi</w:t>
      </w:r>
      <w:proofErr w:type="spellEnd"/>
      <w:r w:rsidRPr="00690F5A">
        <w:rPr>
          <w:rFonts w:eastAsia="Arial Unicode MS"/>
          <w:bCs/>
          <w:sz w:val="22"/>
        </w:rPr>
        <w:t xml:space="preserve"> </w:t>
      </w:r>
      <w:proofErr w:type="spellStart"/>
      <w:r w:rsidRPr="00690F5A">
        <w:rPr>
          <w:rFonts w:eastAsia="Arial Unicode MS"/>
          <w:bCs/>
          <w:sz w:val="22"/>
        </w:rPr>
        <w:t>tắt</w:t>
      </w:r>
      <w:proofErr w:type="spellEnd"/>
      <w:r w:rsidRPr="00690F5A">
        <w:rPr>
          <w:rFonts w:eastAsia="Arial Unicode MS"/>
          <w:bCs/>
          <w:sz w:val="22"/>
        </w:rPr>
        <w:t xml:space="preserve"> </w:t>
      </w:r>
      <w:proofErr w:type="spellStart"/>
      <w:r w:rsidRPr="00690F5A">
        <w:rPr>
          <w:rFonts w:eastAsia="Arial Unicode MS"/>
          <w:bCs/>
          <w:sz w:val="22"/>
        </w:rPr>
        <w:t>là</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khoa).</w:t>
      </w:r>
    </w:p>
    <w:p w14:paraId="657309BF"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3.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khoa </w:t>
      </w:r>
      <w:proofErr w:type="spellStart"/>
      <w:r w:rsidRPr="00690F5A">
        <w:rPr>
          <w:rFonts w:eastAsia="Arial Unicode MS"/>
          <w:bCs/>
          <w:sz w:val="22"/>
        </w:rPr>
        <w:t>họp</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thống</w:t>
      </w:r>
      <w:proofErr w:type="spellEnd"/>
      <w:r w:rsidRPr="00690F5A">
        <w:rPr>
          <w:rFonts w:eastAsia="Arial Unicode MS"/>
          <w:bCs/>
          <w:sz w:val="22"/>
        </w:rPr>
        <w:t xml:space="preserve"> </w:t>
      </w:r>
      <w:proofErr w:type="spellStart"/>
      <w:r w:rsidRPr="00690F5A">
        <w:rPr>
          <w:rFonts w:eastAsia="Arial Unicode MS"/>
          <w:bCs/>
          <w:sz w:val="22"/>
        </w:rPr>
        <w:t>nhất</w:t>
      </w:r>
      <w:proofErr w:type="spellEnd"/>
      <w:r w:rsidRPr="00690F5A">
        <w:rPr>
          <w:rFonts w:eastAsia="Arial Unicode MS"/>
          <w:bCs/>
          <w:sz w:val="22"/>
        </w:rPr>
        <w:t xml:space="preserve">, </w:t>
      </w:r>
      <w:proofErr w:type="spellStart"/>
      <w:r w:rsidRPr="00690F5A">
        <w:rPr>
          <w:rFonts w:eastAsia="Arial Unicode MS"/>
          <w:bCs/>
          <w:sz w:val="22"/>
        </w:rPr>
        <w:t>báo</w:t>
      </w:r>
      <w:proofErr w:type="spellEnd"/>
      <w:r w:rsidRPr="00690F5A">
        <w:rPr>
          <w:rFonts w:eastAsia="Arial Unicode MS"/>
          <w:bCs/>
          <w:sz w:val="22"/>
        </w:rPr>
        <w:t xml:space="preserve"> </w:t>
      </w:r>
      <w:proofErr w:type="spellStart"/>
      <w:r w:rsidRPr="00690F5A">
        <w:rPr>
          <w:rFonts w:eastAsia="Arial Unicode MS"/>
          <w:bCs/>
          <w:sz w:val="22"/>
        </w:rPr>
        <w:t>cáo</w:t>
      </w:r>
      <w:proofErr w:type="spellEnd"/>
      <w:r w:rsidRPr="00690F5A">
        <w:rPr>
          <w:rFonts w:eastAsia="Arial Unicode MS"/>
          <w:bCs/>
          <w:sz w:val="22"/>
        </w:rPr>
        <w:t xml:space="preserve"> </w:t>
      </w:r>
      <w:proofErr w:type="spellStart"/>
      <w:r w:rsidRPr="00690F5A">
        <w:rPr>
          <w:rFonts w:eastAsia="Arial Unicode MS"/>
          <w:bCs/>
          <w:sz w:val="22"/>
        </w:rPr>
        <w:t>Trưởng</w:t>
      </w:r>
      <w:proofErr w:type="spellEnd"/>
      <w:r w:rsidRPr="00690F5A">
        <w:rPr>
          <w:rFonts w:eastAsia="Arial Unicode MS"/>
          <w:bCs/>
          <w:sz w:val="22"/>
        </w:rPr>
        <w:t xml:space="preserve"> khoa </w:t>
      </w:r>
      <w:proofErr w:type="spellStart"/>
      <w:r w:rsidRPr="00690F5A">
        <w:rPr>
          <w:rFonts w:eastAsia="Arial Unicode MS"/>
          <w:bCs/>
          <w:sz w:val="22"/>
        </w:rPr>
        <w:t>thông</w:t>
      </w:r>
      <w:proofErr w:type="spellEnd"/>
      <w:r w:rsidRPr="00690F5A">
        <w:rPr>
          <w:rFonts w:eastAsia="Arial Unicode MS"/>
          <w:bCs/>
          <w:sz w:val="22"/>
        </w:rPr>
        <w:t xml:space="preserve"> qua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trình</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lên</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sau</w:t>
      </w:r>
      <w:proofErr w:type="spellEnd"/>
      <w:r w:rsidRPr="00690F5A">
        <w:rPr>
          <w:rFonts w:eastAsia="Arial Unicode MS"/>
          <w:bCs/>
          <w:sz w:val="22"/>
        </w:rPr>
        <w:t xml:space="preserve"> </w:t>
      </w:r>
      <w:proofErr w:type="spellStart"/>
      <w:r w:rsidRPr="00690F5A">
        <w:rPr>
          <w:rFonts w:eastAsia="Arial Unicode MS"/>
          <w:bCs/>
          <w:sz w:val="22"/>
        </w:rPr>
        <w:t>đây</w:t>
      </w:r>
      <w:proofErr w:type="spellEnd"/>
      <w:r w:rsidRPr="00690F5A">
        <w:rPr>
          <w:rFonts w:eastAsia="Arial Unicode MS"/>
          <w:bCs/>
          <w:sz w:val="22"/>
        </w:rPr>
        <w:t xml:space="preserve"> </w:t>
      </w:r>
      <w:proofErr w:type="spellStart"/>
      <w:r w:rsidRPr="00690F5A">
        <w:rPr>
          <w:rFonts w:eastAsia="Arial Unicode MS"/>
          <w:bCs/>
          <w:sz w:val="22"/>
        </w:rPr>
        <w:t>gọi</w:t>
      </w:r>
      <w:proofErr w:type="spellEnd"/>
      <w:r w:rsidRPr="00690F5A">
        <w:rPr>
          <w:rFonts w:eastAsia="Arial Unicode MS"/>
          <w:bCs/>
          <w:sz w:val="22"/>
        </w:rPr>
        <w:t xml:space="preserve"> </w:t>
      </w:r>
      <w:proofErr w:type="spellStart"/>
      <w:r w:rsidRPr="00690F5A">
        <w:rPr>
          <w:rFonts w:eastAsia="Arial Unicode MS"/>
          <w:bCs/>
          <w:sz w:val="22"/>
        </w:rPr>
        <w:t>tắt</w:t>
      </w:r>
      <w:proofErr w:type="spellEnd"/>
      <w:r w:rsidRPr="00690F5A">
        <w:rPr>
          <w:rFonts w:eastAsia="Arial Unicode MS"/>
          <w:bCs/>
          <w:sz w:val="22"/>
        </w:rPr>
        <w:t xml:space="preserve"> </w:t>
      </w:r>
      <w:proofErr w:type="spellStart"/>
      <w:r w:rsidRPr="00690F5A">
        <w:rPr>
          <w:rFonts w:eastAsia="Arial Unicode MS"/>
          <w:bCs/>
          <w:sz w:val="22"/>
        </w:rPr>
        <w:t>là</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w:t>
      </w:r>
    </w:p>
    <w:p w14:paraId="657309C0"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4.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họp</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thống</w:t>
      </w:r>
      <w:proofErr w:type="spellEnd"/>
      <w:r w:rsidRPr="00690F5A">
        <w:rPr>
          <w:rFonts w:eastAsia="Arial Unicode MS"/>
          <w:bCs/>
          <w:sz w:val="22"/>
        </w:rPr>
        <w:t xml:space="preserve"> </w:t>
      </w:r>
      <w:proofErr w:type="spellStart"/>
      <w:r w:rsidRPr="00690F5A">
        <w:rPr>
          <w:rFonts w:eastAsia="Arial Unicode MS"/>
          <w:bCs/>
          <w:sz w:val="22"/>
        </w:rPr>
        <w:t>nhất</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trình</w:t>
      </w:r>
      <w:proofErr w:type="spellEnd"/>
      <w:r w:rsidRPr="00690F5A">
        <w:rPr>
          <w:rFonts w:eastAsia="Arial Unicode MS"/>
          <w:bCs/>
          <w:sz w:val="22"/>
        </w:rPr>
        <w:t xml:space="preserve"> Hiệu </w:t>
      </w:r>
      <w:proofErr w:type="spellStart"/>
      <w:r w:rsidRPr="00690F5A">
        <w:rPr>
          <w:rFonts w:eastAsia="Arial Unicode MS"/>
          <w:bCs/>
          <w:sz w:val="22"/>
        </w:rPr>
        <w:t>trưởng</w:t>
      </w:r>
      <w:proofErr w:type="spellEnd"/>
      <w:r w:rsidRPr="00690F5A">
        <w:rPr>
          <w:rFonts w:eastAsia="Arial Unicode MS"/>
          <w:bCs/>
          <w:sz w:val="22"/>
        </w:rPr>
        <w:t xml:space="preserve"> ban </w:t>
      </w:r>
      <w:proofErr w:type="spellStart"/>
      <w:r w:rsidRPr="00690F5A">
        <w:rPr>
          <w:rFonts w:eastAsia="Arial Unicode MS"/>
          <w:bCs/>
          <w:sz w:val="22"/>
        </w:rPr>
        <w:t>hành</w:t>
      </w:r>
      <w:proofErr w:type="spellEnd"/>
      <w:r w:rsidRPr="00690F5A">
        <w:rPr>
          <w:rFonts w:eastAsia="Arial Unicode MS"/>
          <w:bCs/>
          <w:sz w:val="22"/>
        </w:rPr>
        <w:t xml:space="preserve"> </w:t>
      </w:r>
      <w:proofErr w:type="spellStart"/>
      <w:r w:rsidRPr="00690F5A">
        <w:rPr>
          <w:rFonts w:eastAsia="Arial Unicode MS"/>
          <w:bCs/>
          <w:sz w:val="22"/>
        </w:rPr>
        <w:t>quyết</w:t>
      </w:r>
      <w:proofErr w:type="spellEnd"/>
      <w:r w:rsidRPr="00690F5A">
        <w:rPr>
          <w:rFonts w:eastAsia="Arial Unicode MS"/>
          <w:bCs/>
          <w:sz w:val="22"/>
        </w:rPr>
        <w:t xml:space="preserve"> </w:t>
      </w:r>
      <w:proofErr w:type="spellStart"/>
      <w:r w:rsidRPr="00690F5A">
        <w:rPr>
          <w:rFonts w:eastAsia="Arial Unicode MS"/>
          <w:bCs/>
          <w:sz w:val="22"/>
        </w:rPr>
        <w:t>định</w:t>
      </w:r>
      <w:proofErr w:type="spellEnd"/>
      <w:r w:rsidRPr="00690F5A">
        <w:rPr>
          <w:rFonts w:eastAsia="Arial Unicode MS"/>
          <w:bCs/>
          <w:sz w:val="22"/>
        </w:rPr>
        <w:t xml:space="preserve"> </w:t>
      </w:r>
      <w:proofErr w:type="spellStart"/>
      <w:r w:rsidRPr="00690F5A">
        <w:rPr>
          <w:rFonts w:eastAsia="Arial Unicode MS"/>
          <w:bCs/>
          <w:sz w:val="22"/>
        </w:rPr>
        <w:t>công</w:t>
      </w:r>
      <w:proofErr w:type="spellEnd"/>
      <w:r w:rsidRPr="00690F5A">
        <w:rPr>
          <w:rFonts w:eastAsia="Arial Unicode MS"/>
          <w:bCs/>
          <w:sz w:val="22"/>
        </w:rPr>
        <w:t xml:space="preserve"> </w:t>
      </w:r>
      <w:proofErr w:type="spellStart"/>
      <w:r w:rsidRPr="00690F5A">
        <w:rPr>
          <w:rFonts w:eastAsia="Arial Unicode MS"/>
          <w:bCs/>
          <w:sz w:val="22"/>
        </w:rPr>
        <w:t>nhận</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w:t>
      </w:r>
    </w:p>
    <w:p w14:paraId="657309C1" w14:textId="77777777" w:rsidR="00A27C9B" w:rsidRDefault="00A27C9B" w:rsidP="00A27C9B">
      <w:pPr>
        <w:spacing w:after="0" w:line="240" w:lineRule="auto"/>
        <w:ind w:firstLine="284"/>
        <w:jc w:val="both"/>
        <w:rPr>
          <w:rFonts w:eastAsia="Arial Unicode MS"/>
          <w:bCs/>
          <w:sz w:val="22"/>
        </w:rPr>
      </w:pPr>
      <w:r w:rsidRPr="00690F5A">
        <w:rPr>
          <w:rFonts w:eastAsia="Arial Unicode MS"/>
          <w:bCs/>
          <w:sz w:val="22"/>
        </w:rPr>
        <w:t xml:space="preserve">5.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phân</w:t>
      </w:r>
      <w:proofErr w:type="spellEnd"/>
      <w:r w:rsidRPr="00690F5A">
        <w:rPr>
          <w:rFonts w:eastAsia="Arial Unicode MS"/>
          <w:bCs/>
          <w:sz w:val="22"/>
        </w:rPr>
        <w:t xml:space="preserve"> </w:t>
      </w:r>
      <w:proofErr w:type="spellStart"/>
      <w:r w:rsidRPr="00690F5A">
        <w:rPr>
          <w:rFonts w:eastAsia="Arial Unicode MS"/>
          <w:bCs/>
          <w:sz w:val="22"/>
        </w:rPr>
        <w:t>loại</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phải</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công</w:t>
      </w:r>
      <w:proofErr w:type="spellEnd"/>
      <w:r w:rsidRPr="00690F5A">
        <w:rPr>
          <w:rFonts w:eastAsia="Arial Unicode MS"/>
          <w:bCs/>
          <w:sz w:val="22"/>
        </w:rPr>
        <w:t xml:space="preserve"> </w:t>
      </w:r>
      <w:proofErr w:type="spellStart"/>
      <w:r w:rsidRPr="00690F5A">
        <w:rPr>
          <w:rFonts w:eastAsia="Arial Unicode MS"/>
          <w:bCs/>
          <w:sz w:val="22"/>
        </w:rPr>
        <w:t>bố</w:t>
      </w:r>
      <w:proofErr w:type="spellEnd"/>
      <w:r w:rsidRPr="00690F5A">
        <w:rPr>
          <w:rFonts w:eastAsia="Arial Unicode MS"/>
          <w:bCs/>
          <w:sz w:val="22"/>
        </w:rPr>
        <w:t xml:space="preserve"> </w:t>
      </w:r>
      <w:proofErr w:type="spellStart"/>
      <w:r w:rsidRPr="00690F5A">
        <w:rPr>
          <w:rFonts w:eastAsia="Arial Unicode MS"/>
          <w:bCs/>
          <w:sz w:val="22"/>
        </w:rPr>
        <w:t>công</w:t>
      </w:r>
      <w:proofErr w:type="spellEnd"/>
      <w:r w:rsidRPr="00690F5A">
        <w:rPr>
          <w:rFonts w:eastAsia="Arial Unicode MS"/>
          <w:bCs/>
          <w:sz w:val="22"/>
        </w:rPr>
        <w:t xml:space="preserve"> </w:t>
      </w:r>
      <w:proofErr w:type="spellStart"/>
      <w:r w:rsidRPr="00690F5A">
        <w:rPr>
          <w:rFonts w:eastAsia="Arial Unicode MS"/>
          <w:bCs/>
          <w:sz w:val="22"/>
        </w:rPr>
        <w:t>khai</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thông</w:t>
      </w:r>
      <w:proofErr w:type="spellEnd"/>
      <w:r w:rsidRPr="00690F5A">
        <w:rPr>
          <w:rFonts w:eastAsia="Arial Unicode MS"/>
          <w:bCs/>
          <w:sz w:val="22"/>
        </w:rPr>
        <w:t xml:space="preserve"> </w:t>
      </w:r>
      <w:proofErr w:type="spellStart"/>
      <w:r w:rsidRPr="00690F5A">
        <w:rPr>
          <w:rFonts w:eastAsia="Arial Unicode MS"/>
          <w:bCs/>
          <w:sz w:val="22"/>
        </w:rPr>
        <w:t>báo</w:t>
      </w:r>
      <w:proofErr w:type="spellEnd"/>
      <w:r w:rsidRPr="00690F5A">
        <w:rPr>
          <w:rFonts w:eastAsia="Arial Unicode MS"/>
          <w:bCs/>
          <w:sz w:val="22"/>
        </w:rPr>
        <w:t xml:space="preserve"> </w:t>
      </w:r>
      <w:proofErr w:type="spellStart"/>
      <w:r w:rsidRPr="00690F5A">
        <w:rPr>
          <w:rFonts w:eastAsia="Arial Unicode MS"/>
          <w:bCs/>
          <w:sz w:val="22"/>
        </w:rPr>
        <w:t>cho</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biết</w:t>
      </w:r>
      <w:proofErr w:type="spellEnd"/>
      <w:r w:rsidRPr="00690F5A">
        <w:rPr>
          <w:rFonts w:eastAsia="Arial Unicode MS"/>
          <w:bCs/>
          <w:sz w:val="22"/>
        </w:rPr>
        <w:t xml:space="preserve"> </w:t>
      </w:r>
      <w:proofErr w:type="spellStart"/>
      <w:r w:rsidRPr="00690F5A">
        <w:rPr>
          <w:rFonts w:eastAsia="Arial Unicode MS"/>
          <w:bCs/>
          <w:sz w:val="22"/>
        </w:rPr>
        <w:t>trước</w:t>
      </w:r>
      <w:proofErr w:type="spellEnd"/>
      <w:r w:rsidRPr="00690F5A">
        <w:rPr>
          <w:rFonts w:eastAsia="Arial Unicode MS"/>
          <w:bCs/>
          <w:sz w:val="22"/>
        </w:rPr>
        <w:t xml:space="preserve"> 20 </w:t>
      </w:r>
      <w:proofErr w:type="spellStart"/>
      <w:r w:rsidRPr="00690F5A">
        <w:rPr>
          <w:rFonts w:eastAsia="Arial Unicode MS"/>
          <w:bCs/>
          <w:sz w:val="22"/>
        </w:rPr>
        <w:t>ngày</w:t>
      </w:r>
      <w:proofErr w:type="spellEnd"/>
      <w:r w:rsidRPr="00690F5A">
        <w:rPr>
          <w:rFonts w:eastAsia="Arial Unicode MS"/>
          <w:bCs/>
          <w:sz w:val="22"/>
        </w:rPr>
        <w:t xml:space="preserve"> </w:t>
      </w:r>
      <w:proofErr w:type="spellStart"/>
      <w:r w:rsidRPr="00690F5A">
        <w:rPr>
          <w:rFonts w:eastAsia="Arial Unicode MS"/>
          <w:bCs/>
          <w:sz w:val="22"/>
        </w:rPr>
        <w:t>trước</w:t>
      </w:r>
      <w:proofErr w:type="spellEnd"/>
      <w:r w:rsidRPr="00690F5A">
        <w:rPr>
          <w:rFonts w:eastAsia="Arial Unicode MS"/>
          <w:bCs/>
          <w:sz w:val="22"/>
        </w:rPr>
        <w:t xml:space="preserve"> </w:t>
      </w:r>
      <w:proofErr w:type="spellStart"/>
      <w:r w:rsidRPr="00690F5A">
        <w:rPr>
          <w:rFonts w:eastAsia="Arial Unicode MS"/>
          <w:bCs/>
          <w:sz w:val="22"/>
        </w:rPr>
        <w:t>khi</w:t>
      </w:r>
      <w:proofErr w:type="spellEnd"/>
      <w:r w:rsidRPr="00690F5A">
        <w:rPr>
          <w:rFonts w:eastAsia="Arial Unicode MS"/>
          <w:bCs/>
          <w:sz w:val="22"/>
        </w:rPr>
        <w:t xml:space="preserve"> ban </w:t>
      </w:r>
      <w:proofErr w:type="spellStart"/>
      <w:r w:rsidRPr="00690F5A">
        <w:rPr>
          <w:rFonts w:eastAsia="Arial Unicode MS"/>
          <w:bCs/>
          <w:sz w:val="22"/>
        </w:rPr>
        <w:t>hành</w:t>
      </w:r>
      <w:proofErr w:type="spellEnd"/>
      <w:r w:rsidRPr="00690F5A">
        <w:rPr>
          <w:rFonts w:eastAsia="Arial Unicode MS"/>
          <w:bCs/>
          <w:sz w:val="22"/>
        </w:rPr>
        <w:t xml:space="preserve"> </w:t>
      </w:r>
      <w:proofErr w:type="spellStart"/>
      <w:r w:rsidRPr="00690F5A">
        <w:rPr>
          <w:rFonts w:eastAsia="Arial Unicode MS"/>
          <w:bCs/>
          <w:sz w:val="22"/>
        </w:rPr>
        <w:t>quyết</w:t>
      </w:r>
      <w:proofErr w:type="spellEnd"/>
      <w:r w:rsidRPr="00690F5A">
        <w:rPr>
          <w:rFonts w:eastAsia="Arial Unicode MS"/>
          <w:bCs/>
          <w:sz w:val="22"/>
        </w:rPr>
        <w:t xml:space="preserve"> </w:t>
      </w:r>
      <w:proofErr w:type="spellStart"/>
      <w:r w:rsidRPr="00690F5A">
        <w:rPr>
          <w:rFonts w:eastAsia="Arial Unicode MS"/>
          <w:bCs/>
          <w:sz w:val="22"/>
        </w:rPr>
        <w:t>định</w:t>
      </w:r>
      <w:proofErr w:type="spellEnd"/>
      <w:r w:rsidRPr="00690F5A">
        <w:rPr>
          <w:rFonts w:eastAsia="Arial Unicode MS"/>
          <w:bCs/>
          <w:sz w:val="22"/>
        </w:rPr>
        <w:t xml:space="preserve"> </w:t>
      </w:r>
      <w:proofErr w:type="spellStart"/>
      <w:r w:rsidRPr="00690F5A">
        <w:rPr>
          <w:rFonts w:eastAsia="Arial Unicode MS"/>
          <w:bCs/>
          <w:sz w:val="22"/>
        </w:rPr>
        <w:t>chính</w:t>
      </w:r>
      <w:proofErr w:type="spellEnd"/>
      <w:r w:rsidRPr="00690F5A">
        <w:rPr>
          <w:rFonts w:eastAsia="Arial Unicode MS"/>
          <w:bCs/>
          <w:sz w:val="22"/>
        </w:rPr>
        <w:t xml:space="preserve"> </w:t>
      </w:r>
      <w:proofErr w:type="spellStart"/>
      <w:r w:rsidRPr="00690F5A">
        <w:rPr>
          <w:rFonts w:eastAsia="Arial Unicode MS"/>
          <w:bCs/>
          <w:sz w:val="22"/>
        </w:rPr>
        <w:t>thức</w:t>
      </w:r>
      <w:proofErr w:type="spellEnd"/>
      <w:r w:rsidRPr="00690F5A">
        <w:rPr>
          <w:rFonts w:eastAsia="Arial Unicode MS"/>
          <w:bCs/>
          <w:sz w:val="22"/>
        </w:rPr>
        <w:t>.</w:t>
      </w:r>
    </w:p>
    <w:p w14:paraId="657309C2" w14:textId="77777777" w:rsidR="00CA0B72" w:rsidRDefault="00CA0B72" w:rsidP="00CA0B72">
      <w:pPr>
        <w:spacing w:after="0" w:line="360" w:lineRule="auto"/>
        <w:jc w:val="center"/>
        <w:rPr>
          <w:rFonts w:eastAsia="Arial Unicode MS"/>
          <w:b/>
          <w:bCs/>
          <w:sz w:val="22"/>
        </w:rPr>
      </w:pPr>
    </w:p>
    <w:p w14:paraId="657309C3" w14:textId="77777777" w:rsidR="00A27C9B" w:rsidRPr="00690F5A" w:rsidRDefault="00A27C9B" w:rsidP="00CA0B72">
      <w:pPr>
        <w:spacing w:after="0" w:line="360" w:lineRule="auto"/>
        <w:jc w:val="center"/>
        <w:rPr>
          <w:rFonts w:eastAsia="Arial Unicode MS"/>
          <w:b/>
          <w:bCs/>
          <w:sz w:val="22"/>
        </w:rPr>
      </w:pPr>
      <w:r w:rsidRPr="00690F5A">
        <w:rPr>
          <w:rFonts w:eastAsia="Arial Unicode MS"/>
          <w:b/>
          <w:bCs/>
          <w:sz w:val="22"/>
        </w:rPr>
        <w:t>CHƯƠNG IV</w:t>
      </w:r>
    </w:p>
    <w:p w14:paraId="657309C4" w14:textId="77777777" w:rsidR="00A27C9B" w:rsidRPr="00690F5A" w:rsidRDefault="00A27C9B" w:rsidP="00A27C9B">
      <w:pPr>
        <w:spacing w:after="0" w:line="240" w:lineRule="auto"/>
        <w:jc w:val="center"/>
        <w:rPr>
          <w:rFonts w:eastAsia="Arial Unicode MS"/>
          <w:b/>
          <w:bCs/>
          <w:sz w:val="22"/>
        </w:rPr>
      </w:pPr>
      <w:r w:rsidRPr="00690F5A">
        <w:rPr>
          <w:rFonts w:eastAsia="Arial Unicode MS"/>
          <w:b/>
          <w:bCs/>
          <w:sz w:val="22"/>
        </w:rPr>
        <w:t>TỔ CHỨC ĐÁNH GIÁ VÀ SỬ DỤNG KẾT QUẢ ĐÁNH GIÁ</w:t>
      </w:r>
    </w:p>
    <w:p w14:paraId="657309C5" w14:textId="77777777" w:rsidR="00A27C9B" w:rsidRPr="00690F5A" w:rsidRDefault="00A27C9B" w:rsidP="00A27C9B">
      <w:pPr>
        <w:spacing w:after="0" w:line="240" w:lineRule="auto"/>
        <w:ind w:firstLine="284"/>
        <w:jc w:val="both"/>
        <w:rPr>
          <w:rFonts w:eastAsia="Arial Unicode MS"/>
          <w:bCs/>
          <w:sz w:val="22"/>
        </w:rPr>
      </w:pPr>
    </w:p>
    <w:p w14:paraId="657309C6"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proofErr w:type="spellStart"/>
      <w:r w:rsidRPr="00690F5A">
        <w:rPr>
          <w:b/>
          <w:bCs/>
          <w:sz w:val="22"/>
          <w:szCs w:val="22"/>
        </w:rPr>
        <w:t>Điều</w:t>
      </w:r>
      <w:proofErr w:type="spellEnd"/>
      <w:r w:rsidRPr="00690F5A">
        <w:rPr>
          <w:b/>
          <w:bCs/>
          <w:sz w:val="22"/>
          <w:szCs w:val="22"/>
        </w:rPr>
        <w:t xml:space="preserve"> 9. </w:t>
      </w:r>
      <w:proofErr w:type="spellStart"/>
      <w:r w:rsidRPr="00690F5A">
        <w:rPr>
          <w:b/>
          <w:bCs/>
          <w:sz w:val="22"/>
          <w:szCs w:val="22"/>
        </w:rPr>
        <w:t>Hội</w:t>
      </w:r>
      <w:proofErr w:type="spellEnd"/>
      <w:r w:rsidRPr="00690F5A">
        <w:rPr>
          <w:b/>
          <w:bCs/>
          <w:sz w:val="22"/>
          <w:szCs w:val="22"/>
        </w:rPr>
        <w:t xml:space="preserve"> </w:t>
      </w:r>
      <w:proofErr w:type="spellStart"/>
      <w:r w:rsidRPr="00690F5A">
        <w:rPr>
          <w:b/>
          <w:bCs/>
          <w:sz w:val="22"/>
          <w:szCs w:val="22"/>
        </w:rPr>
        <w:t>đồng</w:t>
      </w:r>
      <w:proofErr w:type="spellEnd"/>
      <w:r w:rsidRPr="00690F5A">
        <w:rPr>
          <w:b/>
          <w:bCs/>
          <w:sz w:val="22"/>
          <w:szCs w:val="22"/>
        </w:rPr>
        <w:t xml:space="preserve"> </w:t>
      </w:r>
      <w:proofErr w:type="spellStart"/>
      <w:r w:rsidRPr="00690F5A">
        <w:rPr>
          <w:b/>
          <w:bCs/>
          <w:sz w:val="22"/>
          <w:szCs w:val="22"/>
        </w:rPr>
        <w:t>đánh</w:t>
      </w:r>
      <w:proofErr w:type="spellEnd"/>
      <w:r w:rsidRPr="00690F5A">
        <w:rPr>
          <w:b/>
          <w:bCs/>
          <w:sz w:val="22"/>
          <w:szCs w:val="22"/>
        </w:rPr>
        <w:t xml:space="preserve"> </w:t>
      </w:r>
      <w:proofErr w:type="spellStart"/>
      <w:r w:rsidRPr="00690F5A">
        <w:rPr>
          <w:b/>
          <w:bCs/>
          <w:sz w:val="22"/>
          <w:szCs w:val="22"/>
        </w:rPr>
        <w:t>giá</w:t>
      </w:r>
      <w:proofErr w:type="spellEnd"/>
      <w:r w:rsidRPr="00690F5A">
        <w:rPr>
          <w:b/>
          <w:bCs/>
          <w:sz w:val="22"/>
          <w:szCs w:val="22"/>
        </w:rPr>
        <w:t xml:space="preserve"> </w:t>
      </w:r>
      <w:proofErr w:type="spellStart"/>
      <w:r w:rsidRPr="00690F5A">
        <w:rPr>
          <w:b/>
          <w:bCs/>
          <w:sz w:val="22"/>
          <w:szCs w:val="22"/>
        </w:rPr>
        <w:t>kết</w:t>
      </w:r>
      <w:proofErr w:type="spellEnd"/>
      <w:r w:rsidRPr="00690F5A">
        <w:rPr>
          <w:b/>
          <w:bCs/>
          <w:sz w:val="22"/>
          <w:szCs w:val="22"/>
        </w:rPr>
        <w:t xml:space="preserve"> </w:t>
      </w:r>
      <w:proofErr w:type="spellStart"/>
      <w:r w:rsidRPr="00690F5A">
        <w:rPr>
          <w:b/>
          <w:bCs/>
          <w:sz w:val="22"/>
          <w:szCs w:val="22"/>
        </w:rPr>
        <w:t>quả</w:t>
      </w:r>
      <w:proofErr w:type="spellEnd"/>
      <w:r w:rsidRPr="00690F5A">
        <w:rPr>
          <w:b/>
          <w:bCs/>
          <w:sz w:val="22"/>
          <w:szCs w:val="22"/>
        </w:rPr>
        <w:t xml:space="preserve"> </w:t>
      </w:r>
      <w:proofErr w:type="spellStart"/>
      <w:r w:rsidRPr="00690F5A">
        <w:rPr>
          <w:b/>
          <w:bCs/>
          <w:sz w:val="22"/>
          <w:szCs w:val="22"/>
        </w:rPr>
        <w:t>rèn</w:t>
      </w:r>
      <w:proofErr w:type="spellEnd"/>
      <w:r w:rsidRPr="00690F5A">
        <w:rPr>
          <w:b/>
          <w:bCs/>
          <w:sz w:val="22"/>
          <w:szCs w:val="22"/>
        </w:rPr>
        <w:t xml:space="preserve"> </w:t>
      </w:r>
      <w:proofErr w:type="spellStart"/>
      <w:r w:rsidRPr="00690F5A">
        <w:rPr>
          <w:b/>
          <w:bCs/>
          <w:sz w:val="22"/>
          <w:szCs w:val="22"/>
        </w:rPr>
        <w:t>luyện</w:t>
      </w:r>
      <w:proofErr w:type="spellEnd"/>
    </w:p>
    <w:p w14:paraId="657309C7"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1.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w:t>
      </w:r>
      <w:proofErr w:type="spellStart"/>
      <w:r w:rsidRPr="00690F5A">
        <w:rPr>
          <w:sz w:val="22"/>
          <w:szCs w:val="22"/>
        </w:rPr>
        <w:t>trường</w:t>
      </w:r>
      <w:proofErr w:type="spellEnd"/>
      <w:r w:rsidRPr="00690F5A">
        <w:rPr>
          <w:sz w:val="22"/>
          <w:szCs w:val="22"/>
        </w:rPr>
        <w:t xml:space="preserve"> do Hiệu </w:t>
      </w:r>
      <w:proofErr w:type="spellStart"/>
      <w:r w:rsidRPr="00690F5A">
        <w:rPr>
          <w:sz w:val="22"/>
          <w:szCs w:val="22"/>
        </w:rPr>
        <w:t>trưởng</w:t>
      </w:r>
      <w:proofErr w:type="spellEnd"/>
      <w:r w:rsidRPr="00690F5A">
        <w:rPr>
          <w:sz w:val="22"/>
          <w:szCs w:val="22"/>
        </w:rPr>
        <w:t xml:space="preserve"> </w:t>
      </w:r>
      <w:proofErr w:type="spellStart"/>
      <w:r w:rsidRPr="00690F5A">
        <w:rPr>
          <w:sz w:val="22"/>
          <w:szCs w:val="22"/>
        </w:rPr>
        <w:t>hoặc</w:t>
      </w:r>
      <w:proofErr w:type="spellEnd"/>
      <w:r w:rsidRPr="00690F5A">
        <w:rPr>
          <w:sz w:val="22"/>
          <w:szCs w:val="22"/>
        </w:rPr>
        <w:t xml:space="preserve"> Phó Hiệu </w:t>
      </w:r>
      <w:proofErr w:type="spellStart"/>
      <w:r w:rsidRPr="00690F5A">
        <w:rPr>
          <w:sz w:val="22"/>
          <w:szCs w:val="22"/>
        </w:rPr>
        <w:t>trưởng</w:t>
      </w:r>
      <w:proofErr w:type="spellEnd"/>
      <w:r w:rsidRPr="00690F5A">
        <w:rPr>
          <w:sz w:val="22"/>
          <w:szCs w:val="22"/>
        </w:rPr>
        <w:t xml:space="preserve"> </w:t>
      </w:r>
      <w:proofErr w:type="spellStart"/>
      <w:r w:rsidRPr="00690F5A">
        <w:rPr>
          <w:sz w:val="22"/>
          <w:szCs w:val="22"/>
        </w:rPr>
        <w:t>được</w:t>
      </w:r>
      <w:proofErr w:type="spellEnd"/>
      <w:r w:rsidRPr="00690F5A">
        <w:rPr>
          <w:sz w:val="22"/>
          <w:szCs w:val="22"/>
        </w:rPr>
        <w:t xml:space="preserve"> Hiệu </w:t>
      </w:r>
      <w:proofErr w:type="spellStart"/>
      <w:r w:rsidRPr="00690F5A">
        <w:rPr>
          <w:sz w:val="22"/>
          <w:szCs w:val="22"/>
        </w:rPr>
        <w:t>trưởng</w:t>
      </w:r>
      <w:proofErr w:type="spellEnd"/>
      <w:r w:rsidRPr="00690F5A">
        <w:rPr>
          <w:sz w:val="22"/>
          <w:szCs w:val="22"/>
        </w:rPr>
        <w:t xml:space="preserve"> </w:t>
      </w:r>
      <w:proofErr w:type="spellStart"/>
      <w:r w:rsidRPr="00690F5A">
        <w:rPr>
          <w:sz w:val="22"/>
          <w:szCs w:val="22"/>
        </w:rPr>
        <w:t>ủy</w:t>
      </w:r>
      <w:proofErr w:type="spellEnd"/>
      <w:r w:rsidRPr="00690F5A">
        <w:rPr>
          <w:sz w:val="22"/>
          <w:szCs w:val="22"/>
        </w:rPr>
        <w:t xml:space="preserve"> </w:t>
      </w:r>
      <w:proofErr w:type="spellStart"/>
      <w:r w:rsidRPr="00690F5A">
        <w:rPr>
          <w:sz w:val="22"/>
          <w:szCs w:val="22"/>
        </w:rPr>
        <w:t>quyền</w:t>
      </w:r>
      <w:proofErr w:type="spellEnd"/>
      <w:r w:rsidRPr="00690F5A">
        <w:rPr>
          <w:sz w:val="22"/>
          <w:szCs w:val="22"/>
        </w:rPr>
        <w:t xml:space="preserve"> </w:t>
      </w:r>
      <w:proofErr w:type="spellStart"/>
      <w:r w:rsidRPr="00690F5A">
        <w:rPr>
          <w:sz w:val="22"/>
          <w:szCs w:val="22"/>
        </w:rPr>
        <w:t>ký</w:t>
      </w:r>
      <w:proofErr w:type="spellEnd"/>
      <w:r w:rsidRPr="00690F5A">
        <w:rPr>
          <w:sz w:val="22"/>
          <w:szCs w:val="22"/>
        </w:rPr>
        <w:t xml:space="preserve"> </w:t>
      </w:r>
      <w:proofErr w:type="spellStart"/>
      <w:r w:rsidRPr="00690F5A">
        <w:rPr>
          <w:sz w:val="22"/>
          <w:szCs w:val="22"/>
        </w:rPr>
        <w:t>Quyết</w:t>
      </w:r>
      <w:proofErr w:type="spellEnd"/>
      <w:r w:rsidRPr="00690F5A">
        <w:rPr>
          <w:sz w:val="22"/>
          <w:szCs w:val="22"/>
        </w:rPr>
        <w:t xml:space="preserve"> </w:t>
      </w:r>
      <w:proofErr w:type="spellStart"/>
      <w:r w:rsidRPr="00690F5A">
        <w:rPr>
          <w:sz w:val="22"/>
          <w:szCs w:val="22"/>
        </w:rPr>
        <w:t>định</w:t>
      </w:r>
      <w:proofErr w:type="spellEnd"/>
      <w:r w:rsidRPr="00690F5A">
        <w:rPr>
          <w:sz w:val="22"/>
          <w:szCs w:val="22"/>
        </w:rPr>
        <w:t xml:space="preserve"> </w:t>
      </w:r>
      <w:proofErr w:type="spellStart"/>
      <w:r w:rsidRPr="00690F5A">
        <w:rPr>
          <w:sz w:val="22"/>
          <w:szCs w:val="22"/>
        </w:rPr>
        <w:t>thành</w:t>
      </w:r>
      <w:proofErr w:type="spellEnd"/>
      <w:r w:rsidRPr="00690F5A">
        <w:rPr>
          <w:sz w:val="22"/>
          <w:szCs w:val="22"/>
        </w:rPr>
        <w:t xml:space="preserve"> </w:t>
      </w:r>
      <w:proofErr w:type="spellStart"/>
      <w:r w:rsidRPr="00690F5A">
        <w:rPr>
          <w:sz w:val="22"/>
          <w:szCs w:val="22"/>
        </w:rPr>
        <w:t>lập</w:t>
      </w:r>
      <w:proofErr w:type="spellEnd"/>
      <w:r w:rsidRPr="00690F5A">
        <w:rPr>
          <w:sz w:val="22"/>
          <w:szCs w:val="22"/>
        </w:rPr>
        <w:t xml:space="preserve">. </w:t>
      </w:r>
    </w:p>
    <w:p w14:paraId="657309C8"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a) Thành </w:t>
      </w:r>
      <w:proofErr w:type="spellStart"/>
      <w:r w:rsidRPr="00690F5A">
        <w:rPr>
          <w:sz w:val="22"/>
          <w:szCs w:val="22"/>
        </w:rPr>
        <w:t>phần</w:t>
      </w:r>
      <w:proofErr w:type="spellEnd"/>
      <w:r w:rsidRPr="00690F5A">
        <w:rPr>
          <w:sz w:val="22"/>
          <w:szCs w:val="22"/>
        </w:rPr>
        <w:t xml:space="preserve">: </w:t>
      </w:r>
    </w:p>
    <w:p w14:paraId="657309C9"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 </w:t>
      </w:r>
      <w:proofErr w:type="spellStart"/>
      <w:r w:rsidRPr="00690F5A">
        <w:rPr>
          <w:sz w:val="22"/>
          <w:szCs w:val="22"/>
        </w:rPr>
        <w:t>Chủ</w:t>
      </w:r>
      <w:proofErr w:type="spellEnd"/>
      <w:r w:rsidRPr="00690F5A">
        <w:rPr>
          <w:sz w:val="22"/>
          <w:szCs w:val="22"/>
        </w:rPr>
        <w:t xml:space="preserve"> </w:t>
      </w:r>
      <w:proofErr w:type="spellStart"/>
      <w:r w:rsidRPr="00690F5A">
        <w:rPr>
          <w:sz w:val="22"/>
          <w:szCs w:val="22"/>
        </w:rPr>
        <w:t>tịch</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Hiệu </w:t>
      </w:r>
      <w:proofErr w:type="spellStart"/>
      <w:r w:rsidRPr="00690F5A">
        <w:rPr>
          <w:sz w:val="22"/>
          <w:szCs w:val="22"/>
        </w:rPr>
        <w:t>trưởng</w:t>
      </w:r>
      <w:proofErr w:type="spellEnd"/>
      <w:r w:rsidRPr="00690F5A">
        <w:rPr>
          <w:sz w:val="22"/>
          <w:szCs w:val="22"/>
        </w:rPr>
        <w:t xml:space="preserve"> </w:t>
      </w:r>
      <w:proofErr w:type="spellStart"/>
      <w:r w:rsidRPr="00690F5A">
        <w:rPr>
          <w:sz w:val="22"/>
          <w:szCs w:val="22"/>
        </w:rPr>
        <w:t>hoặc</w:t>
      </w:r>
      <w:proofErr w:type="spellEnd"/>
      <w:r w:rsidRPr="00690F5A">
        <w:rPr>
          <w:sz w:val="22"/>
          <w:szCs w:val="22"/>
        </w:rPr>
        <w:t xml:space="preserve"> Phó Hiệu </w:t>
      </w:r>
      <w:proofErr w:type="spellStart"/>
      <w:r w:rsidRPr="00690F5A">
        <w:rPr>
          <w:sz w:val="22"/>
          <w:szCs w:val="22"/>
        </w:rPr>
        <w:t>trưởng</w:t>
      </w:r>
      <w:proofErr w:type="spellEnd"/>
      <w:r w:rsidRPr="00690F5A">
        <w:rPr>
          <w:sz w:val="22"/>
          <w:szCs w:val="22"/>
        </w:rPr>
        <w:t xml:space="preserve"> </w:t>
      </w:r>
      <w:proofErr w:type="spellStart"/>
      <w:r w:rsidRPr="00690F5A">
        <w:rPr>
          <w:sz w:val="22"/>
          <w:szCs w:val="22"/>
        </w:rPr>
        <w:t>được</w:t>
      </w:r>
      <w:proofErr w:type="spellEnd"/>
      <w:r w:rsidRPr="00690F5A">
        <w:rPr>
          <w:sz w:val="22"/>
          <w:szCs w:val="22"/>
        </w:rPr>
        <w:t xml:space="preserve"> Hiệu </w:t>
      </w:r>
      <w:proofErr w:type="spellStart"/>
      <w:r w:rsidRPr="00690F5A">
        <w:rPr>
          <w:sz w:val="22"/>
          <w:szCs w:val="22"/>
        </w:rPr>
        <w:t>trưởng</w:t>
      </w:r>
      <w:proofErr w:type="spellEnd"/>
      <w:r w:rsidRPr="00690F5A">
        <w:rPr>
          <w:sz w:val="22"/>
          <w:szCs w:val="22"/>
        </w:rPr>
        <w:t xml:space="preserve"> </w:t>
      </w:r>
      <w:proofErr w:type="spellStart"/>
      <w:r w:rsidRPr="00690F5A">
        <w:rPr>
          <w:sz w:val="22"/>
          <w:szCs w:val="22"/>
        </w:rPr>
        <w:t>ủy</w:t>
      </w:r>
      <w:proofErr w:type="spellEnd"/>
      <w:r w:rsidRPr="00690F5A">
        <w:rPr>
          <w:sz w:val="22"/>
          <w:szCs w:val="22"/>
        </w:rPr>
        <w:t xml:space="preserve"> </w:t>
      </w:r>
      <w:proofErr w:type="spellStart"/>
      <w:r w:rsidRPr="00690F5A">
        <w:rPr>
          <w:sz w:val="22"/>
          <w:szCs w:val="22"/>
        </w:rPr>
        <w:t>quyền</w:t>
      </w:r>
      <w:proofErr w:type="spellEnd"/>
      <w:r w:rsidRPr="00690F5A">
        <w:rPr>
          <w:sz w:val="22"/>
          <w:szCs w:val="22"/>
        </w:rPr>
        <w:t>.</w:t>
      </w:r>
    </w:p>
    <w:p w14:paraId="657309CA"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 Thường </w:t>
      </w:r>
      <w:proofErr w:type="spellStart"/>
      <w:r w:rsidRPr="00690F5A">
        <w:rPr>
          <w:sz w:val="22"/>
          <w:szCs w:val="22"/>
        </w:rPr>
        <w:t>trực</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Trưởng</w:t>
      </w:r>
      <w:proofErr w:type="spellEnd"/>
      <w:r w:rsidRPr="00690F5A">
        <w:rPr>
          <w:sz w:val="22"/>
          <w:szCs w:val="22"/>
        </w:rPr>
        <w:t xml:space="preserve"> </w:t>
      </w:r>
      <w:proofErr w:type="spellStart"/>
      <w:r w:rsidRPr="00690F5A">
        <w:rPr>
          <w:sz w:val="22"/>
          <w:szCs w:val="22"/>
        </w:rPr>
        <w:t>phòng</w:t>
      </w:r>
      <w:proofErr w:type="spellEnd"/>
      <w:r w:rsidRPr="00690F5A">
        <w:rPr>
          <w:sz w:val="22"/>
          <w:szCs w:val="22"/>
        </w:rPr>
        <w:t xml:space="preserve"> CTCT-QLSV.</w:t>
      </w:r>
    </w:p>
    <w:p w14:paraId="657309CB"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 Các </w:t>
      </w:r>
      <w:proofErr w:type="spellStart"/>
      <w:r w:rsidRPr="00690F5A">
        <w:rPr>
          <w:sz w:val="22"/>
          <w:szCs w:val="22"/>
        </w:rPr>
        <w:t>ủy</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Đại</w:t>
      </w:r>
      <w:proofErr w:type="spellEnd"/>
      <w:r w:rsidRPr="00690F5A">
        <w:rPr>
          <w:sz w:val="22"/>
          <w:szCs w:val="22"/>
        </w:rPr>
        <w:t xml:space="preserve"> </w:t>
      </w:r>
      <w:proofErr w:type="spellStart"/>
      <w:r w:rsidRPr="00690F5A">
        <w:rPr>
          <w:sz w:val="22"/>
          <w:szCs w:val="22"/>
        </w:rPr>
        <w:t>diện</w:t>
      </w:r>
      <w:proofErr w:type="spellEnd"/>
      <w:r w:rsidRPr="00690F5A">
        <w:rPr>
          <w:sz w:val="22"/>
          <w:szCs w:val="22"/>
        </w:rPr>
        <w:t xml:space="preserve"> </w:t>
      </w:r>
      <w:proofErr w:type="spellStart"/>
      <w:r w:rsidRPr="00690F5A">
        <w:rPr>
          <w:sz w:val="22"/>
          <w:szCs w:val="22"/>
        </w:rPr>
        <w:t>Lãnh</w:t>
      </w:r>
      <w:proofErr w:type="spellEnd"/>
      <w:r w:rsidRPr="00690F5A">
        <w:rPr>
          <w:sz w:val="22"/>
          <w:szCs w:val="22"/>
        </w:rPr>
        <w:t xml:space="preserve"> </w:t>
      </w:r>
      <w:proofErr w:type="spellStart"/>
      <w:r w:rsidRPr="00690F5A">
        <w:rPr>
          <w:sz w:val="22"/>
          <w:szCs w:val="22"/>
        </w:rPr>
        <w:t>đạo</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Khoa, </w:t>
      </w:r>
      <w:proofErr w:type="spellStart"/>
      <w:r w:rsidRPr="00690F5A">
        <w:rPr>
          <w:sz w:val="22"/>
          <w:szCs w:val="22"/>
        </w:rPr>
        <w:t>Phòng</w:t>
      </w:r>
      <w:proofErr w:type="spellEnd"/>
      <w:r w:rsidRPr="00690F5A">
        <w:rPr>
          <w:sz w:val="22"/>
          <w:szCs w:val="22"/>
        </w:rPr>
        <w:t xml:space="preserve"> (ban) </w:t>
      </w:r>
      <w:proofErr w:type="spellStart"/>
      <w:r w:rsidRPr="00690F5A">
        <w:rPr>
          <w:sz w:val="22"/>
          <w:szCs w:val="22"/>
        </w:rPr>
        <w:t>có</w:t>
      </w:r>
      <w:proofErr w:type="spellEnd"/>
      <w:r w:rsidRPr="00690F5A">
        <w:rPr>
          <w:sz w:val="22"/>
          <w:szCs w:val="22"/>
        </w:rPr>
        <w:t xml:space="preserve"> </w:t>
      </w:r>
      <w:proofErr w:type="spellStart"/>
      <w:r w:rsidRPr="00690F5A">
        <w:rPr>
          <w:sz w:val="22"/>
          <w:szCs w:val="22"/>
        </w:rPr>
        <w:t>liên</w:t>
      </w:r>
      <w:proofErr w:type="spellEnd"/>
      <w:r w:rsidRPr="00690F5A">
        <w:rPr>
          <w:sz w:val="22"/>
          <w:szCs w:val="22"/>
        </w:rPr>
        <w:t xml:space="preserve"> </w:t>
      </w:r>
      <w:proofErr w:type="spellStart"/>
      <w:r w:rsidRPr="00690F5A">
        <w:rPr>
          <w:sz w:val="22"/>
          <w:szCs w:val="22"/>
        </w:rPr>
        <w:t>quan</w:t>
      </w:r>
      <w:proofErr w:type="spellEnd"/>
      <w:r w:rsidRPr="00690F5A">
        <w:rPr>
          <w:sz w:val="22"/>
          <w:szCs w:val="22"/>
        </w:rPr>
        <w:t xml:space="preserve">, </w:t>
      </w:r>
      <w:proofErr w:type="spellStart"/>
      <w:r w:rsidRPr="00690F5A">
        <w:rPr>
          <w:sz w:val="22"/>
          <w:szCs w:val="22"/>
        </w:rPr>
        <w:t>đại</w:t>
      </w:r>
      <w:proofErr w:type="spellEnd"/>
      <w:r w:rsidRPr="00690F5A">
        <w:rPr>
          <w:sz w:val="22"/>
          <w:szCs w:val="22"/>
        </w:rPr>
        <w:t xml:space="preserve"> </w:t>
      </w:r>
      <w:proofErr w:type="spellStart"/>
      <w:r w:rsidRPr="00690F5A">
        <w:rPr>
          <w:sz w:val="22"/>
          <w:szCs w:val="22"/>
        </w:rPr>
        <w:t>diện</w:t>
      </w:r>
      <w:proofErr w:type="spellEnd"/>
      <w:r w:rsidRPr="00690F5A">
        <w:rPr>
          <w:sz w:val="22"/>
          <w:szCs w:val="22"/>
        </w:rPr>
        <w:t xml:space="preserve"> Đoàn </w:t>
      </w:r>
      <w:proofErr w:type="spellStart"/>
      <w:r w:rsidRPr="00690F5A">
        <w:rPr>
          <w:sz w:val="22"/>
          <w:szCs w:val="22"/>
        </w:rPr>
        <w:t>thanh</w:t>
      </w:r>
      <w:proofErr w:type="spellEnd"/>
      <w:r w:rsidRPr="00690F5A">
        <w:rPr>
          <w:sz w:val="22"/>
          <w:szCs w:val="22"/>
        </w:rPr>
        <w:t xml:space="preserve"> </w:t>
      </w:r>
      <w:proofErr w:type="spellStart"/>
      <w:r w:rsidRPr="00690F5A">
        <w:rPr>
          <w:sz w:val="22"/>
          <w:szCs w:val="22"/>
        </w:rPr>
        <w:t>niên</w:t>
      </w:r>
      <w:proofErr w:type="spellEnd"/>
      <w:r w:rsidRPr="00690F5A">
        <w:rPr>
          <w:sz w:val="22"/>
          <w:szCs w:val="22"/>
        </w:rPr>
        <w:t xml:space="preserve"> </w:t>
      </w:r>
      <w:proofErr w:type="spellStart"/>
      <w:r w:rsidRPr="00690F5A">
        <w:rPr>
          <w:sz w:val="22"/>
          <w:szCs w:val="22"/>
        </w:rPr>
        <w:t>và</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w:t>
      </w:r>
      <w:proofErr w:type="spellStart"/>
      <w:r w:rsidRPr="00690F5A">
        <w:rPr>
          <w:sz w:val="22"/>
          <w:szCs w:val="22"/>
        </w:rPr>
        <w:t>trường</w:t>
      </w:r>
      <w:proofErr w:type="spellEnd"/>
      <w:r w:rsidRPr="00690F5A">
        <w:rPr>
          <w:sz w:val="22"/>
          <w:szCs w:val="22"/>
        </w:rPr>
        <w:t>.</w:t>
      </w:r>
    </w:p>
    <w:p w14:paraId="657309CC"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b) </w:t>
      </w:r>
      <w:proofErr w:type="spellStart"/>
      <w:r w:rsidRPr="00690F5A">
        <w:rPr>
          <w:sz w:val="22"/>
          <w:szCs w:val="22"/>
        </w:rPr>
        <w:t>Nhiệm</w:t>
      </w:r>
      <w:proofErr w:type="spellEnd"/>
      <w:r w:rsidRPr="00690F5A">
        <w:rPr>
          <w:sz w:val="22"/>
          <w:szCs w:val="22"/>
        </w:rPr>
        <w:t xml:space="preserve"> </w:t>
      </w:r>
      <w:proofErr w:type="spellStart"/>
      <w:r w:rsidRPr="00690F5A">
        <w:rPr>
          <w:sz w:val="22"/>
          <w:szCs w:val="22"/>
        </w:rPr>
        <w:t>vụ</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w:t>
      </w:r>
      <w:proofErr w:type="spellStart"/>
      <w:r w:rsidRPr="00690F5A">
        <w:rPr>
          <w:sz w:val="22"/>
          <w:szCs w:val="22"/>
        </w:rPr>
        <w:t>trường</w:t>
      </w:r>
      <w:proofErr w:type="spellEnd"/>
      <w:r w:rsidRPr="00690F5A">
        <w:rPr>
          <w:sz w:val="22"/>
          <w:szCs w:val="22"/>
        </w:rPr>
        <w:t>:</w:t>
      </w:r>
    </w:p>
    <w:p w14:paraId="657309CD"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 </w:t>
      </w:r>
      <w:proofErr w:type="spellStart"/>
      <w:r w:rsidRPr="00690F5A">
        <w:rPr>
          <w:sz w:val="22"/>
          <w:szCs w:val="22"/>
        </w:rPr>
        <w:t>Tư</w:t>
      </w:r>
      <w:proofErr w:type="spellEnd"/>
      <w:r w:rsidRPr="00690F5A">
        <w:rPr>
          <w:sz w:val="22"/>
          <w:szCs w:val="22"/>
        </w:rPr>
        <w:t xml:space="preserve"> </w:t>
      </w:r>
      <w:proofErr w:type="spellStart"/>
      <w:r w:rsidRPr="00690F5A">
        <w:rPr>
          <w:sz w:val="22"/>
          <w:szCs w:val="22"/>
        </w:rPr>
        <w:t>vấn</w:t>
      </w:r>
      <w:proofErr w:type="spellEnd"/>
      <w:r w:rsidRPr="00690F5A">
        <w:rPr>
          <w:sz w:val="22"/>
          <w:szCs w:val="22"/>
        </w:rPr>
        <w:t xml:space="preserve"> </w:t>
      </w:r>
      <w:proofErr w:type="spellStart"/>
      <w:r w:rsidRPr="00690F5A">
        <w:rPr>
          <w:sz w:val="22"/>
          <w:szCs w:val="22"/>
        </w:rPr>
        <w:t>giúp</w:t>
      </w:r>
      <w:proofErr w:type="spellEnd"/>
      <w:r w:rsidRPr="00690F5A">
        <w:rPr>
          <w:sz w:val="22"/>
          <w:szCs w:val="22"/>
        </w:rPr>
        <w:t xml:space="preserve"> Hiệu </w:t>
      </w:r>
      <w:proofErr w:type="spellStart"/>
      <w:r w:rsidRPr="00690F5A">
        <w:rPr>
          <w:sz w:val="22"/>
          <w:szCs w:val="22"/>
        </w:rPr>
        <w:t>trưởng</w:t>
      </w:r>
      <w:proofErr w:type="spellEnd"/>
      <w:r w:rsidRPr="00690F5A">
        <w:rPr>
          <w:sz w:val="22"/>
          <w:szCs w:val="22"/>
        </w:rPr>
        <w:t xml:space="preserve"> </w:t>
      </w:r>
      <w:proofErr w:type="spellStart"/>
      <w:r w:rsidRPr="00690F5A">
        <w:rPr>
          <w:sz w:val="22"/>
          <w:szCs w:val="22"/>
        </w:rPr>
        <w:t>xem</w:t>
      </w:r>
      <w:proofErr w:type="spellEnd"/>
      <w:r w:rsidRPr="00690F5A">
        <w:rPr>
          <w:sz w:val="22"/>
          <w:szCs w:val="22"/>
        </w:rPr>
        <w:t xml:space="preserve"> </w:t>
      </w:r>
      <w:proofErr w:type="spellStart"/>
      <w:r w:rsidRPr="00690F5A">
        <w:rPr>
          <w:sz w:val="22"/>
          <w:szCs w:val="22"/>
        </w:rPr>
        <w:t>xét</w:t>
      </w:r>
      <w:proofErr w:type="spellEnd"/>
      <w:r w:rsidRPr="00690F5A">
        <w:rPr>
          <w:sz w:val="22"/>
          <w:szCs w:val="22"/>
        </w:rPr>
        <w:t xml:space="preserve">, </w:t>
      </w:r>
      <w:proofErr w:type="spellStart"/>
      <w:r w:rsidRPr="00690F5A">
        <w:rPr>
          <w:sz w:val="22"/>
          <w:szCs w:val="22"/>
        </w:rPr>
        <w:t>công</w:t>
      </w:r>
      <w:proofErr w:type="spellEnd"/>
      <w:r w:rsidRPr="00690F5A">
        <w:rPr>
          <w:sz w:val="22"/>
          <w:szCs w:val="22"/>
        </w:rPr>
        <w:t xml:space="preserve"> </w:t>
      </w:r>
      <w:proofErr w:type="spellStart"/>
      <w:r w:rsidRPr="00690F5A">
        <w:rPr>
          <w:sz w:val="22"/>
          <w:szCs w:val="22"/>
        </w:rPr>
        <w:t>nhận</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từng</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và</w:t>
      </w:r>
      <w:proofErr w:type="spellEnd"/>
      <w:r w:rsidRPr="00690F5A">
        <w:rPr>
          <w:sz w:val="22"/>
          <w:szCs w:val="22"/>
        </w:rPr>
        <w:t xml:space="preserve"> </w:t>
      </w:r>
      <w:proofErr w:type="spellStart"/>
      <w:r w:rsidRPr="00690F5A">
        <w:rPr>
          <w:sz w:val="22"/>
          <w:szCs w:val="22"/>
        </w:rPr>
        <w:t>chịu</w:t>
      </w:r>
      <w:proofErr w:type="spellEnd"/>
      <w:r w:rsidRPr="00690F5A">
        <w:rPr>
          <w:sz w:val="22"/>
          <w:szCs w:val="22"/>
        </w:rPr>
        <w:t xml:space="preserve"> </w:t>
      </w:r>
      <w:proofErr w:type="spellStart"/>
      <w:r w:rsidRPr="00690F5A">
        <w:rPr>
          <w:sz w:val="22"/>
          <w:szCs w:val="22"/>
        </w:rPr>
        <w:t>sự</w:t>
      </w:r>
      <w:proofErr w:type="spellEnd"/>
      <w:r w:rsidRPr="00690F5A">
        <w:rPr>
          <w:sz w:val="22"/>
          <w:szCs w:val="22"/>
        </w:rPr>
        <w:t xml:space="preserve"> </w:t>
      </w:r>
      <w:proofErr w:type="spellStart"/>
      <w:r w:rsidRPr="00690F5A">
        <w:rPr>
          <w:sz w:val="22"/>
          <w:szCs w:val="22"/>
        </w:rPr>
        <w:t>chỉ</w:t>
      </w:r>
      <w:proofErr w:type="spellEnd"/>
      <w:r w:rsidRPr="00690F5A">
        <w:rPr>
          <w:sz w:val="22"/>
          <w:szCs w:val="22"/>
        </w:rPr>
        <w:t xml:space="preserve"> </w:t>
      </w:r>
      <w:proofErr w:type="spellStart"/>
      <w:r w:rsidRPr="00690F5A">
        <w:rPr>
          <w:sz w:val="22"/>
          <w:szCs w:val="22"/>
        </w:rPr>
        <w:t>đạo</w:t>
      </w:r>
      <w:proofErr w:type="spellEnd"/>
      <w:r w:rsidRPr="00690F5A">
        <w:rPr>
          <w:sz w:val="22"/>
          <w:szCs w:val="22"/>
        </w:rPr>
        <w:t xml:space="preserve"> </w:t>
      </w:r>
      <w:proofErr w:type="spellStart"/>
      <w:r w:rsidRPr="00690F5A">
        <w:rPr>
          <w:sz w:val="22"/>
          <w:szCs w:val="22"/>
        </w:rPr>
        <w:t>trực</w:t>
      </w:r>
      <w:proofErr w:type="spellEnd"/>
      <w:r w:rsidRPr="00690F5A">
        <w:rPr>
          <w:sz w:val="22"/>
          <w:szCs w:val="22"/>
        </w:rPr>
        <w:t xml:space="preserve"> </w:t>
      </w:r>
      <w:proofErr w:type="spellStart"/>
      <w:r w:rsidRPr="00690F5A">
        <w:rPr>
          <w:sz w:val="22"/>
          <w:szCs w:val="22"/>
        </w:rPr>
        <w:t>tiếp</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Hiệu </w:t>
      </w:r>
      <w:proofErr w:type="spellStart"/>
      <w:r w:rsidRPr="00690F5A">
        <w:rPr>
          <w:sz w:val="22"/>
          <w:szCs w:val="22"/>
        </w:rPr>
        <w:t>trưởng</w:t>
      </w:r>
      <w:proofErr w:type="spellEnd"/>
      <w:r w:rsidRPr="00690F5A">
        <w:rPr>
          <w:sz w:val="22"/>
          <w:szCs w:val="22"/>
        </w:rPr>
        <w:t>.</w:t>
      </w:r>
    </w:p>
    <w:p w14:paraId="657309CE"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 </w:t>
      </w:r>
      <w:proofErr w:type="spellStart"/>
      <w:r w:rsidRPr="00690F5A">
        <w:rPr>
          <w:sz w:val="22"/>
          <w:szCs w:val="22"/>
        </w:rPr>
        <w:t>Căn</w:t>
      </w:r>
      <w:proofErr w:type="spellEnd"/>
      <w:r w:rsidRPr="00690F5A">
        <w:rPr>
          <w:sz w:val="22"/>
          <w:szCs w:val="22"/>
        </w:rPr>
        <w:t xml:space="preserve"> </w:t>
      </w:r>
      <w:proofErr w:type="spellStart"/>
      <w:r w:rsidRPr="00690F5A">
        <w:rPr>
          <w:sz w:val="22"/>
          <w:szCs w:val="22"/>
        </w:rPr>
        <w:t>cứ</w:t>
      </w:r>
      <w:proofErr w:type="spellEnd"/>
      <w:r w:rsidRPr="00690F5A">
        <w:rPr>
          <w:sz w:val="22"/>
          <w:szCs w:val="22"/>
        </w:rPr>
        <w:t xml:space="preserve"> </w:t>
      </w:r>
      <w:proofErr w:type="spellStart"/>
      <w:r w:rsidRPr="00690F5A">
        <w:rPr>
          <w:sz w:val="22"/>
          <w:szCs w:val="22"/>
        </w:rPr>
        <w:t>vào</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quy</w:t>
      </w:r>
      <w:proofErr w:type="spellEnd"/>
      <w:r w:rsidRPr="00690F5A">
        <w:rPr>
          <w:sz w:val="22"/>
          <w:szCs w:val="22"/>
        </w:rPr>
        <w:t xml:space="preserve"> </w:t>
      </w:r>
      <w:proofErr w:type="spellStart"/>
      <w:r w:rsidRPr="00690F5A">
        <w:rPr>
          <w:sz w:val="22"/>
          <w:szCs w:val="22"/>
        </w:rPr>
        <w:t>định</w:t>
      </w:r>
      <w:proofErr w:type="spellEnd"/>
      <w:r w:rsidRPr="00690F5A">
        <w:rPr>
          <w:sz w:val="22"/>
          <w:szCs w:val="22"/>
        </w:rPr>
        <w:t xml:space="preserve"> </w:t>
      </w:r>
      <w:proofErr w:type="spellStart"/>
      <w:r w:rsidRPr="00690F5A">
        <w:rPr>
          <w:sz w:val="22"/>
          <w:szCs w:val="22"/>
        </w:rPr>
        <w:t>hiện</w:t>
      </w:r>
      <w:proofErr w:type="spellEnd"/>
      <w:r w:rsidRPr="00690F5A">
        <w:rPr>
          <w:sz w:val="22"/>
          <w:szCs w:val="22"/>
        </w:rPr>
        <w:t xml:space="preserve"> </w:t>
      </w:r>
      <w:proofErr w:type="spellStart"/>
      <w:r w:rsidRPr="00690F5A">
        <w:rPr>
          <w:sz w:val="22"/>
          <w:szCs w:val="22"/>
        </w:rPr>
        <w:t>hành</w:t>
      </w:r>
      <w:proofErr w:type="spellEnd"/>
      <w:r w:rsidRPr="00690F5A">
        <w:rPr>
          <w:sz w:val="22"/>
          <w:szCs w:val="22"/>
        </w:rPr>
        <w:t xml:space="preserve">, </w:t>
      </w:r>
      <w:proofErr w:type="spellStart"/>
      <w:r w:rsidRPr="00690F5A">
        <w:rPr>
          <w:sz w:val="22"/>
          <w:szCs w:val="22"/>
        </w:rPr>
        <w:t>trên</w:t>
      </w:r>
      <w:proofErr w:type="spellEnd"/>
      <w:r w:rsidRPr="00690F5A">
        <w:rPr>
          <w:sz w:val="22"/>
          <w:szCs w:val="22"/>
        </w:rPr>
        <w:t xml:space="preserve"> </w:t>
      </w:r>
      <w:proofErr w:type="spellStart"/>
      <w:r w:rsidRPr="00690F5A">
        <w:rPr>
          <w:sz w:val="22"/>
          <w:szCs w:val="22"/>
        </w:rPr>
        <w:t>cơ</w:t>
      </w:r>
      <w:proofErr w:type="spellEnd"/>
      <w:r w:rsidRPr="00690F5A">
        <w:rPr>
          <w:sz w:val="22"/>
          <w:szCs w:val="22"/>
        </w:rPr>
        <w:t xml:space="preserve"> </w:t>
      </w:r>
      <w:proofErr w:type="spellStart"/>
      <w:r w:rsidRPr="00690F5A">
        <w:rPr>
          <w:sz w:val="22"/>
          <w:szCs w:val="22"/>
        </w:rPr>
        <w:t>sở</w:t>
      </w:r>
      <w:proofErr w:type="spellEnd"/>
      <w:r w:rsidRPr="00690F5A">
        <w:rPr>
          <w:sz w:val="22"/>
          <w:szCs w:val="22"/>
        </w:rPr>
        <w:t xml:space="preserve"> </w:t>
      </w:r>
      <w:proofErr w:type="spellStart"/>
      <w:r w:rsidRPr="00690F5A">
        <w:rPr>
          <w:sz w:val="22"/>
          <w:szCs w:val="22"/>
        </w:rPr>
        <w:t>đề</w:t>
      </w:r>
      <w:proofErr w:type="spellEnd"/>
      <w:r w:rsidRPr="00690F5A">
        <w:rPr>
          <w:sz w:val="22"/>
          <w:szCs w:val="22"/>
        </w:rPr>
        <w:t xml:space="preserve"> </w:t>
      </w:r>
      <w:proofErr w:type="spellStart"/>
      <w:r w:rsidRPr="00690F5A">
        <w:rPr>
          <w:sz w:val="22"/>
          <w:szCs w:val="22"/>
        </w:rPr>
        <w:t>nghị</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Trưởng</w:t>
      </w:r>
      <w:proofErr w:type="spellEnd"/>
      <w:r w:rsidRPr="00690F5A">
        <w:rPr>
          <w:sz w:val="22"/>
          <w:szCs w:val="22"/>
        </w:rPr>
        <w:t xml:space="preserve"> khoa, </w:t>
      </w:r>
      <w:proofErr w:type="spellStart"/>
      <w:r w:rsidRPr="00690F5A">
        <w:rPr>
          <w:sz w:val="22"/>
          <w:szCs w:val="22"/>
        </w:rPr>
        <w:t>tiến</w:t>
      </w:r>
      <w:proofErr w:type="spellEnd"/>
      <w:r w:rsidRPr="00690F5A">
        <w:rPr>
          <w:sz w:val="22"/>
          <w:szCs w:val="22"/>
        </w:rPr>
        <w:t xml:space="preserve"> </w:t>
      </w:r>
      <w:proofErr w:type="spellStart"/>
      <w:r w:rsidRPr="00690F5A">
        <w:rPr>
          <w:sz w:val="22"/>
          <w:szCs w:val="22"/>
        </w:rPr>
        <w:t>hành</w:t>
      </w:r>
      <w:proofErr w:type="spellEnd"/>
      <w:r w:rsidRPr="00690F5A">
        <w:rPr>
          <w:sz w:val="22"/>
          <w:szCs w:val="22"/>
        </w:rPr>
        <w:t xml:space="preserve"> </w:t>
      </w:r>
      <w:proofErr w:type="spellStart"/>
      <w:r w:rsidRPr="00690F5A">
        <w:rPr>
          <w:sz w:val="22"/>
          <w:szCs w:val="22"/>
        </w:rPr>
        <w:t>xem</w:t>
      </w:r>
      <w:proofErr w:type="spellEnd"/>
      <w:r w:rsidRPr="00690F5A">
        <w:rPr>
          <w:sz w:val="22"/>
          <w:szCs w:val="22"/>
        </w:rPr>
        <w:t xml:space="preserve"> </w:t>
      </w:r>
      <w:proofErr w:type="spellStart"/>
      <w:r w:rsidRPr="00690F5A">
        <w:rPr>
          <w:sz w:val="22"/>
          <w:szCs w:val="22"/>
        </w:rPr>
        <w:t>xét</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từng</w:t>
      </w:r>
      <w:proofErr w:type="spellEnd"/>
      <w:r w:rsidRPr="00690F5A">
        <w:rPr>
          <w:sz w:val="22"/>
          <w:szCs w:val="22"/>
        </w:rPr>
        <w:t xml:space="preserve"> khoa, </w:t>
      </w:r>
      <w:proofErr w:type="spellStart"/>
      <w:r w:rsidRPr="00690F5A">
        <w:rPr>
          <w:sz w:val="22"/>
          <w:szCs w:val="22"/>
        </w:rPr>
        <w:t>đề</w:t>
      </w:r>
      <w:proofErr w:type="spellEnd"/>
      <w:r w:rsidRPr="00690F5A">
        <w:rPr>
          <w:sz w:val="22"/>
          <w:szCs w:val="22"/>
        </w:rPr>
        <w:t xml:space="preserve"> </w:t>
      </w:r>
      <w:proofErr w:type="spellStart"/>
      <w:r w:rsidRPr="00690F5A">
        <w:rPr>
          <w:sz w:val="22"/>
          <w:szCs w:val="22"/>
        </w:rPr>
        <w:t>nghị</w:t>
      </w:r>
      <w:proofErr w:type="spellEnd"/>
      <w:r w:rsidRPr="00690F5A">
        <w:rPr>
          <w:sz w:val="22"/>
          <w:szCs w:val="22"/>
        </w:rPr>
        <w:t xml:space="preserve"> Hiệu </w:t>
      </w:r>
      <w:proofErr w:type="spellStart"/>
      <w:r w:rsidRPr="00690F5A">
        <w:rPr>
          <w:sz w:val="22"/>
          <w:szCs w:val="22"/>
        </w:rPr>
        <w:t>trưởng</w:t>
      </w:r>
      <w:proofErr w:type="spellEnd"/>
      <w:r w:rsidRPr="00690F5A">
        <w:rPr>
          <w:sz w:val="22"/>
          <w:szCs w:val="22"/>
        </w:rPr>
        <w:t xml:space="preserve"> </w:t>
      </w:r>
      <w:proofErr w:type="spellStart"/>
      <w:r w:rsidRPr="00690F5A">
        <w:rPr>
          <w:sz w:val="22"/>
          <w:szCs w:val="22"/>
        </w:rPr>
        <w:t>công</w:t>
      </w:r>
      <w:proofErr w:type="spellEnd"/>
      <w:r w:rsidRPr="00690F5A">
        <w:rPr>
          <w:sz w:val="22"/>
          <w:szCs w:val="22"/>
        </w:rPr>
        <w:t xml:space="preserve"> </w:t>
      </w:r>
      <w:proofErr w:type="spellStart"/>
      <w:r w:rsidRPr="00690F5A">
        <w:rPr>
          <w:sz w:val="22"/>
          <w:szCs w:val="22"/>
        </w:rPr>
        <w:t>nhận</w:t>
      </w:r>
      <w:proofErr w:type="spellEnd"/>
      <w:r w:rsidRPr="00690F5A">
        <w:rPr>
          <w:sz w:val="22"/>
          <w:szCs w:val="22"/>
        </w:rPr>
        <w:t>.</w:t>
      </w:r>
    </w:p>
    <w:p w14:paraId="657309CF"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2.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khoa do </w:t>
      </w:r>
      <w:proofErr w:type="spellStart"/>
      <w:r w:rsidRPr="00690F5A">
        <w:rPr>
          <w:sz w:val="22"/>
          <w:szCs w:val="22"/>
        </w:rPr>
        <w:t>Trưởng</w:t>
      </w:r>
      <w:proofErr w:type="spellEnd"/>
      <w:r w:rsidRPr="00690F5A">
        <w:rPr>
          <w:sz w:val="22"/>
          <w:szCs w:val="22"/>
        </w:rPr>
        <w:t xml:space="preserve"> khoa </w:t>
      </w:r>
      <w:proofErr w:type="spellStart"/>
      <w:r w:rsidRPr="00690F5A">
        <w:rPr>
          <w:sz w:val="22"/>
          <w:szCs w:val="22"/>
        </w:rPr>
        <w:t>hoặc</w:t>
      </w:r>
      <w:proofErr w:type="spellEnd"/>
      <w:r w:rsidRPr="00690F5A">
        <w:rPr>
          <w:sz w:val="22"/>
          <w:szCs w:val="22"/>
        </w:rPr>
        <w:t xml:space="preserve"> Phó </w:t>
      </w:r>
      <w:proofErr w:type="spellStart"/>
      <w:r w:rsidRPr="00690F5A">
        <w:rPr>
          <w:sz w:val="22"/>
          <w:szCs w:val="22"/>
        </w:rPr>
        <w:t>trưởng</w:t>
      </w:r>
      <w:proofErr w:type="spellEnd"/>
      <w:r w:rsidRPr="00690F5A">
        <w:rPr>
          <w:sz w:val="22"/>
          <w:szCs w:val="22"/>
        </w:rPr>
        <w:t xml:space="preserve"> khoa </w:t>
      </w:r>
      <w:proofErr w:type="spellStart"/>
      <w:r w:rsidRPr="00690F5A">
        <w:rPr>
          <w:sz w:val="22"/>
          <w:szCs w:val="22"/>
        </w:rPr>
        <w:t>được</w:t>
      </w:r>
      <w:proofErr w:type="spellEnd"/>
      <w:r w:rsidRPr="00690F5A">
        <w:rPr>
          <w:sz w:val="22"/>
          <w:szCs w:val="22"/>
        </w:rPr>
        <w:t xml:space="preserve"> </w:t>
      </w:r>
      <w:proofErr w:type="spellStart"/>
      <w:r w:rsidRPr="00690F5A">
        <w:rPr>
          <w:sz w:val="22"/>
          <w:szCs w:val="22"/>
        </w:rPr>
        <w:t>Trưởng</w:t>
      </w:r>
      <w:proofErr w:type="spellEnd"/>
      <w:r w:rsidRPr="00690F5A">
        <w:rPr>
          <w:sz w:val="22"/>
          <w:szCs w:val="22"/>
        </w:rPr>
        <w:t xml:space="preserve"> khoa </w:t>
      </w:r>
      <w:proofErr w:type="spellStart"/>
      <w:r w:rsidRPr="00690F5A">
        <w:rPr>
          <w:sz w:val="22"/>
          <w:szCs w:val="22"/>
        </w:rPr>
        <w:t>ủy</w:t>
      </w:r>
      <w:proofErr w:type="spellEnd"/>
      <w:r w:rsidRPr="00690F5A">
        <w:rPr>
          <w:sz w:val="22"/>
          <w:szCs w:val="22"/>
        </w:rPr>
        <w:t xml:space="preserve"> </w:t>
      </w:r>
      <w:proofErr w:type="spellStart"/>
      <w:r w:rsidRPr="00690F5A">
        <w:rPr>
          <w:sz w:val="22"/>
          <w:szCs w:val="22"/>
        </w:rPr>
        <w:t>quyền</w:t>
      </w:r>
      <w:proofErr w:type="spellEnd"/>
      <w:r w:rsidRPr="00690F5A">
        <w:rPr>
          <w:sz w:val="22"/>
          <w:szCs w:val="22"/>
        </w:rPr>
        <w:t xml:space="preserve"> </w:t>
      </w:r>
      <w:proofErr w:type="spellStart"/>
      <w:r w:rsidRPr="00690F5A">
        <w:rPr>
          <w:sz w:val="22"/>
          <w:szCs w:val="22"/>
        </w:rPr>
        <w:t>ký</w:t>
      </w:r>
      <w:proofErr w:type="spellEnd"/>
      <w:r w:rsidRPr="00690F5A">
        <w:rPr>
          <w:sz w:val="22"/>
          <w:szCs w:val="22"/>
        </w:rPr>
        <w:t xml:space="preserve"> </w:t>
      </w:r>
      <w:proofErr w:type="spellStart"/>
      <w:r w:rsidRPr="00690F5A">
        <w:rPr>
          <w:sz w:val="22"/>
          <w:szCs w:val="22"/>
        </w:rPr>
        <w:t>Quyết</w:t>
      </w:r>
      <w:proofErr w:type="spellEnd"/>
      <w:r w:rsidRPr="00690F5A">
        <w:rPr>
          <w:sz w:val="22"/>
          <w:szCs w:val="22"/>
        </w:rPr>
        <w:t xml:space="preserve"> </w:t>
      </w:r>
      <w:proofErr w:type="spellStart"/>
      <w:r w:rsidRPr="00690F5A">
        <w:rPr>
          <w:sz w:val="22"/>
          <w:szCs w:val="22"/>
        </w:rPr>
        <w:t>định</w:t>
      </w:r>
      <w:proofErr w:type="spellEnd"/>
      <w:r w:rsidRPr="00690F5A">
        <w:rPr>
          <w:sz w:val="22"/>
          <w:szCs w:val="22"/>
        </w:rPr>
        <w:t xml:space="preserve"> </w:t>
      </w:r>
      <w:proofErr w:type="spellStart"/>
      <w:r w:rsidRPr="00690F5A">
        <w:rPr>
          <w:sz w:val="22"/>
          <w:szCs w:val="22"/>
        </w:rPr>
        <w:t>thành</w:t>
      </w:r>
      <w:proofErr w:type="spellEnd"/>
      <w:r w:rsidRPr="00690F5A">
        <w:rPr>
          <w:sz w:val="22"/>
          <w:szCs w:val="22"/>
        </w:rPr>
        <w:t xml:space="preserve"> </w:t>
      </w:r>
      <w:proofErr w:type="spellStart"/>
      <w:r w:rsidRPr="00690F5A">
        <w:rPr>
          <w:sz w:val="22"/>
          <w:szCs w:val="22"/>
        </w:rPr>
        <w:t>lập</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khoa.</w:t>
      </w:r>
    </w:p>
    <w:p w14:paraId="657309D0"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a) Thành </w:t>
      </w:r>
      <w:proofErr w:type="spellStart"/>
      <w:r w:rsidRPr="00690F5A">
        <w:rPr>
          <w:sz w:val="22"/>
          <w:szCs w:val="22"/>
        </w:rPr>
        <w:t>phần</w:t>
      </w:r>
      <w:proofErr w:type="spellEnd"/>
      <w:r w:rsidRPr="00690F5A">
        <w:rPr>
          <w:sz w:val="22"/>
          <w:szCs w:val="22"/>
        </w:rPr>
        <w:t>:</w:t>
      </w:r>
    </w:p>
    <w:p w14:paraId="657309D1"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 </w:t>
      </w:r>
      <w:proofErr w:type="spellStart"/>
      <w:r w:rsidRPr="00690F5A">
        <w:rPr>
          <w:sz w:val="22"/>
          <w:szCs w:val="22"/>
        </w:rPr>
        <w:t>Chủ</w:t>
      </w:r>
      <w:proofErr w:type="spellEnd"/>
      <w:r w:rsidRPr="00690F5A">
        <w:rPr>
          <w:sz w:val="22"/>
          <w:szCs w:val="22"/>
        </w:rPr>
        <w:t xml:space="preserve"> </w:t>
      </w:r>
      <w:proofErr w:type="spellStart"/>
      <w:r w:rsidRPr="00690F5A">
        <w:rPr>
          <w:sz w:val="22"/>
          <w:szCs w:val="22"/>
        </w:rPr>
        <w:t>tịch</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Trưởng</w:t>
      </w:r>
      <w:proofErr w:type="spellEnd"/>
      <w:r w:rsidRPr="00690F5A">
        <w:rPr>
          <w:sz w:val="22"/>
          <w:szCs w:val="22"/>
        </w:rPr>
        <w:t xml:space="preserve"> khoa </w:t>
      </w:r>
      <w:proofErr w:type="spellStart"/>
      <w:r w:rsidRPr="00690F5A">
        <w:rPr>
          <w:sz w:val="22"/>
          <w:szCs w:val="22"/>
        </w:rPr>
        <w:t>hoặc</w:t>
      </w:r>
      <w:proofErr w:type="spellEnd"/>
      <w:r w:rsidRPr="00690F5A">
        <w:rPr>
          <w:sz w:val="22"/>
          <w:szCs w:val="22"/>
        </w:rPr>
        <w:t xml:space="preserve"> Phó </w:t>
      </w:r>
      <w:proofErr w:type="spellStart"/>
      <w:r w:rsidRPr="00690F5A">
        <w:rPr>
          <w:sz w:val="22"/>
          <w:szCs w:val="22"/>
        </w:rPr>
        <w:t>trưởng</w:t>
      </w:r>
      <w:proofErr w:type="spellEnd"/>
      <w:r w:rsidRPr="00690F5A">
        <w:rPr>
          <w:sz w:val="22"/>
          <w:szCs w:val="22"/>
        </w:rPr>
        <w:t xml:space="preserve"> khoa </w:t>
      </w:r>
      <w:proofErr w:type="spellStart"/>
      <w:r w:rsidRPr="00690F5A">
        <w:rPr>
          <w:sz w:val="22"/>
          <w:szCs w:val="22"/>
        </w:rPr>
        <w:t>được</w:t>
      </w:r>
      <w:proofErr w:type="spellEnd"/>
      <w:r w:rsidRPr="00690F5A">
        <w:rPr>
          <w:sz w:val="22"/>
          <w:szCs w:val="22"/>
        </w:rPr>
        <w:t xml:space="preserve"> </w:t>
      </w:r>
      <w:proofErr w:type="spellStart"/>
      <w:r w:rsidRPr="00690F5A">
        <w:rPr>
          <w:sz w:val="22"/>
          <w:szCs w:val="22"/>
        </w:rPr>
        <w:t>Trưởng</w:t>
      </w:r>
      <w:proofErr w:type="spellEnd"/>
      <w:r w:rsidRPr="00690F5A">
        <w:rPr>
          <w:sz w:val="22"/>
          <w:szCs w:val="22"/>
        </w:rPr>
        <w:t xml:space="preserve"> khoa </w:t>
      </w:r>
      <w:proofErr w:type="spellStart"/>
      <w:r w:rsidRPr="00690F5A">
        <w:rPr>
          <w:sz w:val="22"/>
          <w:szCs w:val="22"/>
        </w:rPr>
        <w:t>ủy</w:t>
      </w:r>
      <w:proofErr w:type="spellEnd"/>
      <w:r w:rsidRPr="00690F5A">
        <w:rPr>
          <w:sz w:val="22"/>
          <w:szCs w:val="22"/>
        </w:rPr>
        <w:t xml:space="preserve"> </w:t>
      </w:r>
      <w:proofErr w:type="spellStart"/>
      <w:r w:rsidRPr="00690F5A">
        <w:rPr>
          <w:sz w:val="22"/>
          <w:szCs w:val="22"/>
        </w:rPr>
        <w:t>quyền</w:t>
      </w:r>
      <w:proofErr w:type="spellEnd"/>
      <w:r w:rsidRPr="00690F5A">
        <w:rPr>
          <w:sz w:val="22"/>
          <w:szCs w:val="22"/>
        </w:rPr>
        <w:t>.</w:t>
      </w:r>
    </w:p>
    <w:p w14:paraId="657309D2"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lastRenderedPageBreak/>
        <w:t xml:space="preserve">- Các </w:t>
      </w:r>
      <w:proofErr w:type="spellStart"/>
      <w:r w:rsidRPr="00690F5A">
        <w:rPr>
          <w:sz w:val="22"/>
          <w:szCs w:val="22"/>
        </w:rPr>
        <w:t>ủy</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Trợ</w:t>
      </w:r>
      <w:proofErr w:type="spellEnd"/>
      <w:r w:rsidRPr="00690F5A">
        <w:rPr>
          <w:sz w:val="22"/>
          <w:szCs w:val="22"/>
        </w:rPr>
        <w:t xml:space="preserve"> </w:t>
      </w:r>
      <w:proofErr w:type="spellStart"/>
      <w:r w:rsidRPr="00690F5A">
        <w:rPr>
          <w:sz w:val="22"/>
          <w:szCs w:val="22"/>
        </w:rPr>
        <w:t>lý</w:t>
      </w:r>
      <w:proofErr w:type="spellEnd"/>
      <w:r w:rsidRPr="00690F5A">
        <w:rPr>
          <w:sz w:val="22"/>
          <w:szCs w:val="22"/>
        </w:rPr>
        <w:t xml:space="preserve"> </w:t>
      </w:r>
      <w:proofErr w:type="spellStart"/>
      <w:r w:rsidRPr="00690F5A">
        <w:rPr>
          <w:sz w:val="22"/>
          <w:szCs w:val="22"/>
        </w:rPr>
        <w:t>theo</w:t>
      </w:r>
      <w:proofErr w:type="spellEnd"/>
      <w:r w:rsidRPr="00690F5A">
        <w:rPr>
          <w:sz w:val="22"/>
          <w:szCs w:val="22"/>
        </w:rPr>
        <w:t xml:space="preserve"> </w:t>
      </w:r>
      <w:proofErr w:type="spellStart"/>
      <w:r w:rsidRPr="00690F5A">
        <w:rPr>
          <w:sz w:val="22"/>
          <w:szCs w:val="22"/>
        </w:rPr>
        <w:t>dõi</w:t>
      </w:r>
      <w:proofErr w:type="spellEnd"/>
      <w:r w:rsidRPr="00690F5A">
        <w:rPr>
          <w:sz w:val="22"/>
          <w:szCs w:val="22"/>
        </w:rPr>
        <w:t xml:space="preserve"> </w:t>
      </w:r>
      <w:proofErr w:type="spellStart"/>
      <w:r w:rsidRPr="00690F5A">
        <w:rPr>
          <w:sz w:val="22"/>
          <w:szCs w:val="22"/>
        </w:rPr>
        <w:t>công</w:t>
      </w:r>
      <w:proofErr w:type="spellEnd"/>
      <w:r w:rsidRPr="00690F5A">
        <w:rPr>
          <w:sz w:val="22"/>
          <w:szCs w:val="22"/>
        </w:rPr>
        <w:t xml:space="preserve"> </w:t>
      </w:r>
      <w:proofErr w:type="spellStart"/>
      <w:r w:rsidRPr="00690F5A">
        <w:rPr>
          <w:sz w:val="22"/>
          <w:szCs w:val="22"/>
        </w:rPr>
        <w:t>tác</w:t>
      </w:r>
      <w:proofErr w:type="spellEnd"/>
      <w:r w:rsidRPr="00690F5A">
        <w:rPr>
          <w:sz w:val="22"/>
          <w:szCs w:val="22"/>
        </w:rPr>
        <w:t xml:space="preserve"> </w:t>
      </w:r>
      <w:proofErr w:type="spellStart"/>
      <w:r w:rsidRPr="00690F5A">
        <w:rPr>
          <w:sz w:val="22"/>
          <w:szCs w:val="22"/>
        </w:rPr>
        <w:t>quản</w:t>
      </w:r>
      <w:proofErr w:type="spellEnd"/>
      <w:r w:rsidRPr="00690F5A">
        <w:rPr>
          <w:sz w:val="22"/>
          <w:szCs w:val="22"/>
        </w:rPr>
        <w:t xml:space="preserve"> </w:t>
      </w:r>
      <w:proofErr w:type="spellStart"/>
      <w:r w:rsidRPr="00690F5A">
        <w:rPr>
          <w:sz w:val="22"/>
          <w:szCs w:val="22"/>
        </w:rPr>
        <w:t>lý</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cố</w:t>
      </w:r>
      <w:proofErr w:type="spellEnd"/>
      <w:r w:rsidRPr="00690F5A">
        <w:rPr>
          <w:sz w:val="22"/>
          <w:szCs w:val="22"/>
        </w:rPr>
        <w:t xml:space="preserve"> </w:t>
      </w:r>
      <w:proofErr w:type="spellStart"/>
      <w:r w:rsidRPr="00690F5A">
        <w:rPr>
          <w:sz w:val="22"/>
          <w:szCs w:val="22"/>
        </w:rPr>
        <w:t>vấn</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tập</w:t>
      </w:r>
      <w:proofErr w:type="spellEnd"/>
      <w:r w:rsidRPr="00690F5A">
        <w:rPr>
          <w:sz w:val="22"/>
          <w:szCs w:val="22"/>
        </w:rPr>
        <w:t xml:space="preserve">, </w:t>
      </w:r>
      <w:proofErr w:type="spellStart"/>
      <w:r w:rsidRPr="00690F5A">
        <w:rPr>
          <w:sz w:val="22"/>
          <w:szCs w:val="22"/>
        </w:rPr>
        <w:t>đại</w:t>
      </w:r>
      <w:proofErr w:type="spellEnd"/>
      <w:r w:rsidRPr="00690F5A">
        <w:rPr>
          <w:sz w:val="22"/>
          <w:szCs w:val="22"/>
        </w:rPr>
        <w:t xml:space="preserve"> </w:t>
      </w:r>
      <w:proofErr w:type="spellStart"/>
      <w:r w:rsidRPr="00690F5A">
        <w:rPr>
          <w:sz w:val="22"/>
          <w:szCs w:val="22"/>
        </w:rPr>
        <w:t>diện</w:t>
      </w:r>
      <w:proofErr w:type="spellEnd"/>
      <w:r w:rsidRPr="00690F5A">
        <w:rPr>
          <w:sz w:val="22"/>
          <w:szCs w:val="22"/>
        </w:rPr>
        <w:t xml:space="preserve"> Đoàn khoa, Ban </w:t>
      </w:r>
      <w:proofErr w:type="spellStart"/>
      <w:r w:rsidRPr="00690F5A">
        <w:rPr>
          <w:sz w:val="22"/>
          <w:szCs w:val="22"/>
        </w:rPr>
        <w:t>cán</w:t>
      </w:r>
      <w:proofErr w:type="spellEnd"/>
      <w:r w:rsidRPr="00690F5A">
        <w:rPr>
          <w:sz w:val="22"/>
          <w:szCs w:val="22"/>
        </w:rPr>
        <w:t xml:space="preserve"> </w:t>
      </w:r>
      <w:proofErr w:type="spellStart"/>
      <w:r w:rsidRPr="00690F5A">
        <w:rPr>
          <w:sz w:val="22"/>
          <w:szCs w:val="22"/>
        </w:rPr>
        <w:t>sự</w:t>
      </w:r>
      <w:proofErr w:type="spellEnd"/>
      <w:r w:rsidRPr="00690F5A">
        <w:rPr>
          <w:sz w:val="22"/>
          <w:szCs w:val="22"/>
        </w:rPr>
        <w:t xml:space="preserve"> </w:t>
      </w:r>
      <w:proofErr w:type="spellStart"/>
      <w:r w:rsidRPr="00690F5A">
        <w:rPr>
          <w:sz w:val="22"/>
          <w:szCs w:val="22"/>
        </w:rPr>
        <w:t>lớp</w:t>
      </w:r>
      <w:proofErr w:type="spellEnd"/>
      <w:r w:rsidRPr="00690F5A">
        <w:rPr>
          <w:sz w:val="22"/>
          <w:szCs w:val="22"/>
        </w:rPr>
        <w:t>.</w:t>
      </w:r>
    </w:p>
    <w:p w14:paraId="657309D3"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b) </w:t>
      </w:r>
      <w:proofErr w:type="spellStart"/>
      <w:r w:rsidRPr="00690F5A">
        <w:rPr>
          <w:sz w:val="22"/>
          <w:szCs w:val="22"/>
        </w:rPr>
        <w:t>Nhiệm</w:t>
      </w:r>
      <w:proofErr w:type="spellEnd"/>
      <w:r w:rsidRPr="00690F5A">
        <w:rPr>
          <w:sz w:val="22"/>
          <w:szCs w:val="22"/>
        </w:rPr>
        <w:t xml:space="preserve"> </w:t>
      </w:r>
      <w:proofErr w:type="spellStart"/>
      <w:r w:rsidRPr="00690F5A">
        <w:rPr>
          <w:sz w:val="22"/>
          <w:szCs w:val="22"/>
        </w:rPr>
        <w:t>vụ</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khoa:</w:t>
      </w:r>
    </w:p>
    <w:p w14:paraId="657309D4"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 </w:t>
      </w:r>
      <w:proofErr w:type="spellStart"/>
      <w:r w:rsidRPr="00690F5A">
        <w:rPr>
          <w:sz w:val="22"/>
          <w:szCs w:val="22"/>
        </w:rPr>
        <w:t>Có</w:t>
      </w:r>
      <w:proofErr w:type="spellEnd"/>
      <w:r w:rsidRPr="00690F5A">
        <w:rPr>
          <w:sz w:val="22"/>
          <w:szCs w:val="22"/>
        </w:rPr>
        <w:t xml:space="preserve"> </w:t>
      </w:r>
      <w:proofErr w:type="spellStart"/>
      <w:r w:rsidRPr="00690F5A">
        <w:rPr>
          <w:sz w:val="22"/>
          <w:szCs w:val="22"/>
        </w:rPr>
        <w:t>nhiệm</w:t>
      </w:r>
      <w:proofErr w:type="spellEnd"/>
      <w:r w:rsidRPr="00690F5A">
        <w:rPr>
          <w:sz w:val="22"/>
          <w:szCs w:val="22"/>
        </w:rPr>
        <w:t xml:space="preserve"> </w:t>
      </w:r>
      <w:proofErr w:type="spellStart"/>
      <w:r w:rsidRPr="00690F5A">
        <w:rPr>
          <w:sz w:val="22"/>
          <w:szCs w:val="22"/>
        </w:rPr>
        <w:t>vụ</w:t>
      </w:r>
      <w:proofErr w:type="spellEnd"/>
      <w:r w:rsidRPr="00690F5A">
        <w:rPr>
          <w:sz w:val="22"/>
          <w:szCs w:val="22"/>
        </w:rPr>
        <w:t xml:space="preserve"> </w:t>
      </w:r>
      <w:proofErr w:type="spellStart"/>
      <w:r w:rsidRPr="00690F5A">
        <w:rPr>
          <w:sz w:val="22"/>
          <w:szCs w:val="22"/>
        </w:rPr>
        <w:t>giúp</w:t>
      </w:r>
      <w:proofErr w:type="spellEnd"/>
      <w:r w:rsidRPr="00690F5A">
        <w:rPr>
          <w:sz w:val="22"/>
          <w:szCs w:val="22"/>
        </w:rPr>
        <w:t xml:space="preserve"> </w:t>
      </w:r>
      <w:proofErr w:type="spellStart"/>
      <w:r w:rsidRPr="00690F5A">
        <w:rPr>
          <w:sz w:val="22"/>
          <w:szCs w:val="22"/>
        </w:rPr>
        <w:t>Trưởng</w:t>
      </w:r>
      <w:proofErr w:type="spellEnd"/>
      <w:r w:rsidRPr="00690F5A">
        <w:rPr>
          <w:sz w:val="22"/>
          <w:szCs w:val="22"/>
        </w:rPr>
        <w:t xml:space="preserve"> khoa </w:t>
      </w:r>
      <w:proofErr w:type="spellStart"/>
      <w:r w:rsidRPr="00690F5A">
        <w:rPr>
          <w:sz w:val="22"/>
          <w:szCs w:val="22"/>
        </w:rPr>
        <w:t>xem</w:t>
      </w:r>
      <w:proofErr w:type="spellEnd"/>
      <w:r w:rsidRPr="00690F5A">
        <w:rPr>
          <w:sz w:val="22"/>
          <w:szCs w:val="22"/>
        </w:rPr>
        <w:t xml:space="preserve"> </w:t>
      </w:r>
      <w:proofErr w:type="spellStart"/>
      <w:r w:rsidRPr="00690F5A">
        <w:rPr>
          <w:sz w:val="22"/>
          <w:szCs w:val="22"/>
        </w:rPr>
        <w:t>xét</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 xml:space="preserve"> </w:t>
      </w:r>
      <w:proofErr w:type="spellStart"/>
      <w:r w:rsidRPr="00690F5A">
        <w:rPr>
          <w:sz w:val="22"/>
          <w:szCs w:val="22"/>
        </w:rPr>
        <w:t>chính</w:t>
      </w:r>
      <w:proofErr w:type="spellEnd"/>
      <w:r w:rsidRPr="00690F5A">
        <w:rPr>
          <w:sz w:val="22"/>
          <w:szCs w:val="22"/>
        </w:rPr>
        <w:t xml:space="preserve"> </w:t>
      </w:r>
      <w:proofErr w:type="spellStart"/>
      <w:r w:rsidRPr="00690F5A">
        <w:rPr>
          <w:sz w:val="22"/>
          <w:szCs w:val="22"/>
        </w:rPr>
        <w:t>xác</w:t>
      </w:r>
      <w:proofErr w:type="spellEnd"/>
      <w:r w:rsidRPr="00690F5A">
        <w:rPr>
          <w:sz w:val="22"/>
          <w:szCs w:val="22"/>
        </w:rPr>
        <w:t xml:space="preserve">, </w:t>
      </w:r>
      <w:proofErr w:type="spellStart"/>
      <w:r w:rsidRPr="00690F5A">
        <w:rPr>
          <w:sz w:val="22"/>
          <w:szCs w:val="22"/>
        </w:rPr>
        <w:t>công</w:t>
      </w:r>
      <w:proofErr w:type="spellEnd"/>
      <w:r w:rsidRPr="00690F5A">
        <w:rPr>
          <w:sz w:val="22"/>
          <w:szCs w:val="22"/>
        </w:rPr>
        <w:t xml:space="preserve"> </w:t>
      </w:r>
      <w:proofErr w:type="spellStart"/>
      <w:r w:rsidRPr="00690F5A">
        <w:rPr>
          <w:sz w:val="22"/>
          <w:szCs w:val="22"/>
        </w:rPr>
        <w:t>bằng</w:t>
      </w:r>
      <w:proofErr w:type="spellEnd"/>
      <w:r w:rsidRPr="00690F5A">
        <w:rPr>
          <w:sz w:val="22"/>
          <w:szCs w:val="22"/>
        </w:rPr>
        <w:t xml:space="preserve">, </w:t>
      </w:r>
      <w:proofErr w:type="spellStart"/>
      <w:r w:rsidRPr="00690F5A">
        <w:rPr>
          <w:sz w:val="22"/>
          <w:szCs w:val="22"/>
        </w:rPr>
        <w:t>công</w:t>
      </w:r>
      <w:proofErr w:type="spellEnd"/>
      <w:r w:rsidRPr="00690F5A">
        <w:rPr>
          <w:sz w:val="22"/>
          <w:szCs w:val="22"/>
        </w:rPr>
        <w:t xml:space="preserve"> </w:t>
      </w:r>
      <w:proofErr w:type="spellStart"/>
      <w:r w:rsidRPr="00690F5A">
        <w:rPr>
          <w:sz w:val="22"/>
          <w:szCs w:val="22"/>
        </w:rPr>
        <w:t>khai</w:t>
      </w:r>
      <w:proofErr w:type="spellEnd"/>
      <w:r w:rsidRPr="00690F5A">
        <w:rPr>
          <w:sz w:val="22"/>
          <w:szCs w:val="22"/>
        </w:rPr>
        <w:t xml:space="preserve"> </w:t>
      </w:r>
      <w:proofErr w:type="spellStart"/>
      <w:r w:rsidRPr="00690F5A">
        <w:rPr>
          <w:sz w:val="22"/>
          <w:szCs w:val="22"/>
        </w:rPr>
        <w:t>và</w:t>
      </w:r>
      <w:proofErr w:type="spellEnd"/>
      <w:r w:rsidRPr="00690F5A">
        <w:rPr>
          <w:sz w:val="22"/>
          <w:szCs w:val="22"/>
        </w:rPr>
        <w:t xml:space="preserve"> </w:t>
      </w:r>
      <w:proofErr w:type="spellStart"/>
      <w:r w:rsidRPr="00690F5A">
        <w:rPr>
          <w:sz w:val="22"/>
          <w:szCs w:val="22"/>
        </w:rPr>
        <w:t>dân</w:t>
      </w:r>
      <w:proofErr w:type="spellEnd"/>
      <w:r w:rsidRPr="00690F5A">
        <w:rPr>
          <w:sz w:val="22"/>
          <w:szCs w:val="22"/>
        </w:rPr>
        <w:t xml:space="preserve"> </w:t>
      </w:r>
      <w:proofErr w:type="spellStart"/>
      <w:r w:rsidRPr="00690F5A">
        <w:rPr>
          <w:sz w:val="22"/>
          <w:szCs w:val="22"/>
        </w:rPr>
        <w:t>chủ</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từng</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trong</w:t>
      </w:r>
      <w:proofErr w:type="spellEnd"/>
      <w:r w:rsidRPr="00690F5A">
        <w:rPr>
          <w:sz w:val="22"/>
          <w:szCs w:val="22"/>
        </w:rPr>
        <w:t xml:space="preserve"> khoa.</w:t>
      </w:r>
    </w:p>
    <w:p w14:paraId="657309D5"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 </w:t>
      </w:r>
      <w:proofErr w:type="spellStart"/>
      <w:r w:rsidRPr="00690F5A">
        <w:rPr>
          <w:sz w:val="22"/>
          <w:szCs w:val="22"/>
        </w:rPr>
        <w:t>Căn</w:t>
      </w:r>
      <w:proofErr w:type="spellEnd"/>
      <w:r w:rsidRPr="00690F5A">
        <w:rPr>
          <w:sz w:val="22"/>
          <w:szCs w:val="22"/>
        </w:rPr>
        <w:t xml:space="preserve"> </w:t>
      </w:r>
      <w:proofErr w:type="spellStart"/>
      <w:r w:rsidRPr="00690F5A">
        <w:rPr>
          <w:sz w:val="22"/>
          <w:szCs w:val="22"/>
        </w:rPr>
        <w:t>cứ</w:t>
      </w:r>
      <w:proofErr w:type="spellEnd"/>
      <w:r w:rsidRPr="00690F5A">
        <w:rPr>
          <w:sz w:val="22"/>
          <w:szCs w:val="22"/>
        </w:rPr>
        <w:t xml:space="preserve"> </w:t>
      </w:r>
      <w:proofErr w:type="spellStart"/>
      <w:r w:rsidRPr="00690F5A">
        <w:rPr>
          <w:sz w:val="22"/>
          <w:szCs w:val="22"/>
        </w:rPr>
        <w:t>vào</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quy</w:t>
      </w:r>
      <w:proofErr w:type="spellEnd"/>
      <w:r w:rsidRPr="00690F5A">
        <w:rPr>
          <w:sz w:val="22"/>
          <w:szCs w:val="22"/>
        </w:rPr>
        <w:t xml:space="preserve"> </w:t>
      </w:r>
      <w:proofErr w:type="spellStart"/>
      <w:r w:rsidRPr="00690F5A">
        <w:rPr>
          <w:sz w:val="22"/>
          <w:szCs w:val="22"/>
        </w:rPr>
        <w:t>định</w:t>
      </w:r>
      <w:proofErr w:type="spellEnd"/>
      <w:r w:rsidRPr="00690F5A">
        <w:rPr>
          <w:sz w:val="22"/>
          <w:szCs w:val="22"/>
        </w:rPr>
        <w:t xml:space="preserve"> </w:t>
      </w:r>
      <w:proofErr w:type="spellStart"/>
      <w:r w:rsidRPr="00690F5A">
        <w:rPr>
          <w:sz w:val="22"/>
          <w:szCs w:val="22"/>
        </w:rPr>
        <w:t>hiện</w:t>
      </w:r>
      <w:proofErr w:type="spellEnd"/>
      <w:r w:rsidRPr="00690F5A">
        <w:rPr>
          <w:sz w:val="22"/>
          <w:szCs w:val="22"/>
        </w:rPr>
        <w:t xml:space="preserve"> </w:t>
      </w:r>
      <w:proofErr w:type="spellStart"/>
      <w:r w:rsidRPr="00690F5A">
        <w:rPr>
          <w:sz w:val="22"/>
          <w:szCs w:val="22"/>
        </w:rPr>
        <w:t>hành</w:t>
      </w:r>
      <w:proofErr w:type="spellEnd"/>
      <w:r w:rsidRPr="00690F5A">
        <w:rPr>
          <w:sz w:val="22"/>
          <w:szCs w:val="22"/>
        </w:rPr>
        <w:t xml:space="preserve">, </w:t>
      </w:r>
      <w:proofErr w:type="spellStart"/>
      <w:r w:rsidRPr="00690F5A">
        <w:rPr>
          <w:sz w:val="22"/>
          <w:szCs w:val="22"/>
        </w:rPr>
        <w:t>trên</w:t>
      </w:r>
      <w:proofErr w:type="spellEnd"/>
      <w:r w:rsidRPr="00690F5A">
        <w:rPr>
          <w:sz w:val="22"/>
          <w:szCs w:val="22"/>
        </w:rPr>
        <w:t xml:space="preserve"> </w:t>
      </w:r>
      <w:proofErr w:type="spellStart"/>
      <w:r w:rsidRPr="00690F5A">
        <w:rPr>
          <w:sz w:val="22"/>
          <w:szCs w:val="22"/>
        </w:rPr>
        <w:t>cơ</w:t>
      </w:r>
      <w:proofErr w:type="spellEnd"/>
      <w:r w:rsidRPr="00690F5A">
        <w:rPr>
          <w:sz w:val="22"/>
          <w:szCs w:val="22"/>
        </w:rPr>
        <w:t xml:space="preserve"> </w:t>
      </w:r>
      <w:proofErr w:type="spellStart"/>
      <w:r w:rsidRPr="00690F5A">
        <w:rPr>
          <w:sz w:val="22"/>
          <w:szCs w:val="22"/>
        </w:rPr>
        <w:t>sở</w:t>
      </w:r>
      <w:proofErr w:type="spellEnd"/>
      <w:r w:rsidRPr="00690F5A">
        <w:rPr>
          <w:sz w:val="22"/>
          <w:szCs w:val="22"/>
        </w:rPr>
        <w:t xml:space="preserve"> </w:t>
      </w:r>
      <w:proofErr w:type="spellStart"/>
      <w:r w:rsidRPr="00690F5A">
        <w:rPr>
          <w:sz w:val="22"/>
          <w:szCs w:val="22"/>
        </w:rPr>
        <w:t>đề</w:t>
      </w:r>
      <w:proofErr w:type="spellEnd"/>
      <w:r w:rsidRPr="00690F5A">
        <w:rPr>
          <w:sz w:val="22"/>
          <w:szCs w:val="22"/>
        </w:rPr>
        <w:t xml:space="preserve"> </w:t>
      </w:r>
      <w:proofErr w:type="spellStart"/>
      <w:r w:rsidRPr="00690F5A">
        <w:rPr>
          <w:sz w:val="22"/>
          <w:szCs w:val="22"/>
        </w:rPr>
        <w:t>nghị</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cố</w:t>
      </w:r>
      <w:proofErr w:type="spellEnd"/>
      <w:r w:rsidRPr="00690F5A">
        <w:rPr>
          <w:sz w:val="22"/>
          <w:szCs w:val="22"/>
        </w:rPr>
        <w:t xml:space="preserve"> </w:t>
      </w:r>
      <w:proofErr w:type="spellStart"/>
      <w:r w:rsidRPr="00690F5A">
        <w:rPr>
          <w:sz w:val="22"/>
          <w:szCs w:val="22"/>
        </w:rPr>
        <w:t>vấn</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tập</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từng</w:t>
      </w:r>
      <w:proofErr w:type="spellEnd"/>
      <w:r w:rsidRPr="00690F5A">
        <w:rPr>
          <w:sz w:val="22"/>
          <w:szCs w:val="22"/>
        </w:rPr>
        <w:t xml:space="preserve"> </w:t>
      </w:r>
      <w:proofErr w:type="spellStart"/>
      <w:r w:rsidRPr="00690F5A">
        <w:rPr>
          <w:sz w:val="22"/>
          <w:szCs w:val="22"/>
        </w:rPr>
        <w:t>đơn</w:t>
      </w:r>
      <w:proofErr w:type="spellEnd"/>
      <w:r w:rsidRPr="00690F5A">
        <w:rPr>
          <w:sz w:val="22"/>
          <w:szCs w:val="22"/>
        </w:rPr>
        <w:t xml:space="preserve"> </w:t>
      </w:r>
      <w:proofErr w:type="spellStart"/>
      <w:r w:rsidRPr="00690F5A">
        <w:rPr>
          <w:sz w:val="22"/>
          <w:szCs w:val="22"/>
        </w:rPr>
        <w:t>vị</w:t>
      </w:r>
      <w:proofErr w:type="spellEnd"/>
      <w:r w:rsidRPr="00690F5A">
        <w:rPr>
          <w:sz w:val="22"/>
          <w:szCs w:val="22"/>
        </w:rPr>
        <w:t xml:space="preserve"> </w:t>
      </w:r>
      <w:proofErr w:type="spellStart"/>
      <w:r w:rsidRPr="00690F5A">
        <w:rPr>
          <w:sz w:val="22"/>
          <w:szCs w:val="22"/>
        </w:rPr>
        <w:t>lớp</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tiến</w:t>
      </w:r>
      <w:proofErr w:type="spellEnd"/>
      <w:r w:rsidRPr="00690F5A">
        <w:rPr>
          <w:sz w:val="22"/>
          <w:szCs w:val="22"/>
        </w:rPr>
        <w:t xml:space="preserve"> </w:t>
      </w:r>
      <w:proofErr w:type="spellStart"/>
      <w:r w:rsidRPr="00690F5A">
        <w:rPr>
          <w:sz w:val="22"/>
          <w:szCs w:val="22"/>
        </w:rPr>
        <w:t>hành</w:t>
      </w:r>
      <w:proofErr w:type="spellEnd"/>
      <w:r w:rsidRPr="00690F5A">
        <w:rPr>
          <w:sz w:val="22"/>
          <w:szCs w:val="22"/>
        </w:rPr>
        <w:t xml:space="preserve"> </w:t>
      </w:r>
      <w:proofErr w:type="spellStart"/>
      <w:r w:rsidRPr="00690F5A">
        <w:rPr>
          <w:sz w:val="22"/>
          <w:szCs w:val="22"/>
        </w:rPr>
        <w:t>xem</w:t>
      </w:r>
      <w:proofErr w:type="spellEnd"/>
      <w:r w:rsidRPr="00690F5A">
        <w:rPr>
          <w:sz w:val="22"/>
          <w:szCs w:val="22"/>
        </w:rPr>
        <w:t xml:space="preserve"> </w:t>
      </w:r>
      <w:proofErr w:type="spellStart"/>
      <w:r w:rsidRPr="00690F5A">
        <w:rPr>
          <w:sz w:val="22"/>
          <w:szCs w:val="22"/>
        </w:rPr>
        <w:t>xét</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từng</w:t>
      </w:r>
      <w:proofErr w:type="spellEnd"/>
      <w:r w:rsidRPr="00690F5A">
        <w:rPr>
          <w:sz w:val="22"/>
          <w:szCs w:val="22"/>
        </w:rPr>
        <w:t xml:space="preserve"> </w:t>
      </w:r>
      <w:proofErr w:type="spellStart"/>
      <w:r w:rsidRPr="00690F5A">
        <w:rPr>
          <w:sz w:val="22"/>
          <w:szCs w:val="22"/>
        </w:rPr>
        <w:t>lớp</w:t>
      </w:r>
      <w:proofErr w:type="spellEnd"/>
      <w:r w:rsidRPr="00690F5A">
        <w:rPr>
          <w:sz w:val="22"/>
          <w:szCs w:val="22"/>
        </w:rPr>
        <w:t xml:space="preserve">, </w:t>
      </w:r>
      <w:proofErr w:type="spellStart"/>
      <w:r w:rsidRPr="00690F5A">
        <w:rPr>
          <w:sz w:val="22"/>
          <w:szCs w:val="22"/>
        </w:rPr>
        <w:t>đề</w:t>
      </w:r>
      <w:proofErr w:type="spellEnd"/>
      <w:r w:rsidRPr="00690F5A">
        <w:rPr>
          <w:sz w:val="22"/>
          <w:szCs w:val="22"/>
        </w:rPr>
        <w:t xml:space="preserve"> </w:t>
      </w:r>
      <w:proofErr w:type="spellStart"/>
      <w:r w:rsidRPr="00690F5A">
        <w:rPr>
          <w:sz w:val="22"/>
          <w:szCs w:val="22"/>
        </w:rPr>
        <w:t>nghị</w:t>
      </w:r>
      <w:proofErr w:type="spellEnd"/>
      <w:r w:rsidRPr="00690F5A">
        <w:rPr>
          <w:sz w:val="22"/>
          <w:szCs w:val="22"/>
        </w:rPr>
        <w:t xml:space="preserve"> </w:t>
      </w:r>
      <w:proofErr w:type="spellStart"/>
      <w:r w:rsidRPr="00690F5A">
        <w:rPr>
          <w:sz w:val="22"/>
          <w:szCs w:val="22"/>
        </w:rPr>
        <w:t>Trưởng</w:t>
      </w:r>
      <w:proofErr w:type="spellEnd"/>
      <w:r w:rsidRPr="00690F5A">
        <w:rPr>
          <w:sz w:val="22"/>
          <w:szCs w:val="22"/>
        </w:rPr>
        <w:t xml:space="preserve"> khoa </w:t>
      </w:r>
      <w:proofErr w:type="spellStart"/>
      <w:r w:rsidRPr="00690F5A">
        <w:rPr>
          <w:sz w:val="22"/>
          <w:szCs w:val="22"/>
        </w:rPr>
        <w:t>công</w:t>
      </w:r>
      <w:proofErr w:type="spellEnd"/>
      <w:r w:rsidRPr="00690F5A">
        <w:rPr>
          <w:sz w:val="22"/>
          <w:szCs w:val="22"/>
        </w:rPr>
        <w:t xml:space="preserve"> </w:t>
      </w:r>
      <w:proofErr w:type="spellStart"/>
      <w:r w:rsidRPr="00690F5A">
        <w:rPr>
          <w:sz w:val="22"/>
          <w:szCs w:val="22"/>
        </w:rPr>
        <w:t>nhận</w:t>
      </w:r>
      <w:proofErr w:type="spellEnd"/>
      <w:r w:rsidRPr="00690F5A">
        <w:rPr>
          <w:sz w:val="22"/>
          <w:szCs w:val="22"/>
        </w:rPr>
        <w:t>.</w:t>
      </w:r>
    </w:p>
    <w:p w14:paraId="657309D6" w14:textId="77777777" w:rsidR="00C85462" w:rsidRPr="00690F5A" w:rsidRDefault="00C85462" w:rsidP="00235740">
      <w:pPr>
        <w:pStyle w:val="NormalWeb"/>
        <w:shd w:val="clear" w:color="auto" w:fill="FFFFFF"/>
        <w:spacing w:before="0" w:beforeAutospacing="0" w:after="0" w:afterAutospacing="0"/>
        <w:ind w:firstLine="284"/>
        <w:jc w:val="both"/>
        <w:rPr>
          <w:b/>
          <w:sz w:val="22"/>
          <w:szCs w:val="22"/>
        </w:rPr>
      </w:pPr>
      <w:proofErr w:type="spellStart"/>
      <w:r w:rsidRPr="00690F5A">
        <w:rPr>
          <w:b/>
          <w:sz w:val="22"/>
          <w:szCs w:val="22"/>
        </w:rPr>
        <w:t>Điều</w:t>
      </w:r>
      <w:proofErr w:type="spellEnd"/>
      <w:r w:rsidRPr="00690F5A">
        <w:rPr>
          <w:b/>
          <w:sz w:val="22"/>
          <w:szCs w:val="22"/>
        </w:rPr>
        <w:t xml:space="preserve"> 10. </w:t>
      </w:r>
      <w:proofErr w:type="spellStart"/>
      <w:r w:rsidRPr="00690F5A">
        <w:rPr>
          <w:b/>
          <w:sz w:val="22"/>
          <w:szCs w:val="22"/>
        </w:rPr>
        <w:t>Trách</w:t>
      </w:r>
      <w:proofErr w:type="spellEnd"/>
      <w:r w:rsidRPr="00690F5A">
        <w:rPr>
          <w:b/>
          <w:sz w:val="22"/>
          <w:szCs w:val="22"/>
        </w:rPr>
        <w:t xml:space="preserve"> </w:t>
      </w:r>
      <w:proofErr w:type="spellStart"/>
      <w:r w:rsidRPr="00690F5A">
        <w:rPr>
          <w:b/>
          <w:sz w:val="22"/>
          <w:szCs w:val="22"/>
        </w:rPr>
        <w:t>nhiệm</w:t>
      </w:r>
      <w:proofErr w:type="spellEnd"/>
      <w:r w:rsidRPr="00690F5A">
        <w:rPr>
          <w:b/>
          <w:sz w:val="22"/>
          <w:szCs w:val="22"/>
        </w:rPr>
        <w:t xml:space="preserve"> </w:t>
      </w:r>
      <w:proofErr w:type="spellStart"/>
      <w:r w:rsidRPr="00690F5A">
        <w:rPr>
          <w:b/>
          <w:sz w:val="22"/>
          <w:szCs w:val="22"/>
        </w:rPr>
        <w:t>của</w:t>
      </w:r>
      <w:proofErr w:type="spellEnd"/>
      <w:r w:rsidRPr="00690F5A">
        <w:rPr>
          <w:b/>
          <w:sz w:val="22"/>
          <w:szCs w:val="22"/>
        </w:rPr>
        <w:t xml:space="preserve"> </w:t>
      </w:r>
      <w:proofErr w:type="spellStart"/>
      <w:r w:rsidRPr="00690F5A">
        <w:rPr>
          <w:b/>
          <w:sz w:val="22"/>
          <w:szCs w:val="22"/>
        </w:rPr>
        <w:t>Phòng</w:t>
      </w:r>
      <w:proofErr w:type="spellEnd"/>
      <w:r w:rsidRPr="00690F5A">
        <w:rPr>
          <w:b/>
          <w:sz w:val="22"/>
          <w:szCs w:val="22"/>
        </w:rPr>
        <w:t xml:space="preserve"> CTCT-QLSV</w:t>
      </w:r>
    </w:p>
    <w:p w14:paraId="657309D7"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a) Tham </w:t>
      </w:r>
      <w:proofErr w:type="spellStart"/>
      <w:r w:rsidRPr="00690F5A">
        <w:rPr>
          <w:sz w:val="22"/>
          <w:szCs w:val="22"/>
        </w:rPr>
        <w:t>mưu</w:t>
      </w:r>
      <w:proofErr w:type="spellEnd"/>
      <w:r w:rsidRPr="00690F5A">
        <w:rPr>
          <w:sz w:val="22"/>
          <w:szCs w:val="22"/>
        </w:rPr>
        <w:t xml:space="preserve"> </w:t>
      </w:r>
      <w:proofErr w:type="spellStart"/>
      <w:r w:rsidRPr="00690F5A">
        <w:rPr>
          <w:sz w:val="22"/>
          <w:szCs w:val="22"/>
        </w:rPr>
        <w:t>và</w:t>
      </w:r>
      <w:proofErr w:type="spellEnd"/>
      <w:r w:rsidRPr="00690F5A">
        <w:rPr>
          <w:sz w:val="22"/>
          <w:szCs w:val="22"/>
        </w:rPr>
        <w:t xml:space="preserve"> </w:t>
      </w:r>
      <w:proofErr w:type="spellStart"/>
      <w:r w:rsidRPr="00690F5A">
        <w:rPr>
          <w:sz w:val="22"/>
          <w:szCs w:val="22"/>
        </w:rPr>
        <w:t>trình</w:t>
      </w:r>
      <w:proofErr w:type="spellEnd"/>
      <w:r w:rsidRPr="00690F5A">
        <w:rPr>
          <w:sz w:val="22"/>
          <w:szCs w:val="22"/>
        </w:rPr>
        <w:t xml:space="preserve"> Hiệu </w:t>
      </w:r>
      <w:proofErr w:type="spellStart"/>
      <w:r w:rsidRPr="00690F5A">
        <w:rPr>
          <w:sz w:val="22"/>
          <w:szCs w:val="22"/>
        </w:rPr>
        <w:t>trưởng</w:t>
      </w:r>
      <w:proofErr w:type="spellEnd"/>
      <w:r w:rsidRPr="00690F5A">
        <w:rPr>
          <w:sz w:val="22"/>
          <w:szCs w:val="22"/>
        </w:rPr>
        <w:t xml:space="preserve"> </w:t>
      </w:r>
      <w:proofErr w:type="spellStart"/>
      <w:r w:rsidRPr="00690F5A">
        <w:rPr>
          <w:sz w:val="22"/>
          <w:szCs w:val="22"/>
        </w:rPr>
        <w:t>ký</w:t>
      </w:r>
      <w:proofErr w:type="spellEnd"/>
      <w:r w:rsidRPr="00690F5A">
        <w:rPr>
          <w:sz w:val="22"/>
          <w:szCs w:val="22"/>
        </w:rPr>
        <w:t xml:space="preserve"> </w:t>
      </w:r>
      <w:proofErr w:type="spellStart"/>
      <w:r w:rsidRPr="00690F5A">
        <w:rPr>
          <w:sz w:val="22"/>
          <w:szCs w:val="22"/>
        </w:rPr>
        <w:t>Quyết</w:t>
      </w:r>
      <w:proofErr w:type="spellEnd"/>
      <w:r w:rsidRPr="00690F5A">
        <w:rPr>
          <w:sz w:val="22"/>
          <w:szCs w:val="22"/>
        </w:rPr>
        <w:t xml:space="preserve"> </w:t>
      </w:r>
      <w:proofErr w:type="spellStart"/>
      <w:r w:rsidRPr="00690F5A">
        <w:rPr>
          <w:sz w:val="22"/>
          <w:szCs w:val="22"/>
        </w:rPr>
        <w:t>định</w:t>
      </w:r>
      <w:proofErr w:type="spellEnd"/>
      <w:r w:rsidRPr="00690F5A">
        <w:rPr>
          <w:sz w:val="22"/>
          <w:szCs w:val="22"/>
        </w:rPr>
        <w:t xml:space="preserve"> </w:t>
      </w:r>
      <w:proofErr w:type="spellStart"/>
      <w:r w:rsidRPr="00690F5A">
        <w:rPr>
          <w:sz w:val="22"/>
          <w:szCs w:val="22"/>
        </w:rPr>
        <w:t>thành</w:t>
      </w:r>
      <w:proofErr w:type="spellEnd"/>
      <w:r w:rsidRPr="00690F5A">
        <w:rPr>
          <w:sz w:val="22"/>
          <w:szCs w:val="22"/>
        </w:rPr>
        <w:t xml:space="preserve"> </w:t>
      </w:r>
      <w:proofErr w:type="spellStart"/>
      <w:r w:rsidRPr="00690F5A">
        <w:rPr>
          <w:sz w:val="22"/>
          <w:szCs w:val="22"/>
        </w:rPr>
        <w:t>lập</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w:t>
      </w:r>
      <w:proofErr w:type="spellStart"/>
      <w:r w:rsidRPr="00690F5A">
        <w:rPr>
          <w:sz w:val="22"/>
          <w:szCs w:val="22"/>
        </w:rPr>
        <w:t>trường</w:t>
      </w:r>
      <w:proofErr w:type="spellEnd"/>
      <w:r w:rsidRPr="00690F5A">
        <w:rPr>
          <w:sz w:val="22"/>
          <w:szCs w:val="22"/>
        </w:rPr>
        <w:t xml:space="preserve"> (</w:t>
      </w:r>
      <w:proofErr w:type="spellStart"/>
      <w:r w:rsidRPr="00690F5A">
        <w:rPr>
          <w:sz w:val="22"/>
          <w:szCs w:val="22"/>
        </w:rPr>
        <w:t>mỗi</w:t>
      </w:r>
      <w:proofErr w:type="spellEnd"/>
      <w:r w:rsidRPr="00690F5A">
        <w:rPr>
          <w:sz w:val="22"/>
          <w:szCs w:val="22"/>
        </w:rPr>
        <w:t xml:space="preserve"> </w:t>
      </w:r>
      <w:proofErr w:type="spellStart"/>
      <w:r w:rsidRPr="00690F5A">
        <w:rPr>
          <w:sz w:val="22"/>
          <w:szCs w:val="22"/>
        </w:rPr>
        <w:t>đầu</w:t>
      </w:r>
      <w:proofErr w:type="spellEnd"/>
      <w:r w:rsidRPr="00690F5A">
        <w:rPr>
          <w:sz w:val="22"/>
          <w:szCs w:val="22"/>
        </w:rPr>
        <w:t xml:space="preserve"> </w:t>
      </w:r>
      <w:proofErr w:type="spellStart"/>
      <w:r w:rsidRPr="00690F5A">
        <w:rPr>
          <w:sz w:val="22"/>
          <w:szCs w:val="22"/>
        </w:rPr>
        <w:t>năm</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w:t>
      </w:r>
    </w:p>
    <w:p w14:paraId="657309D8"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b) </w:t>
      </w:r>
      <w:proofErr w:type="spellStart"/>
      <w:r w:rsidRPr="00690F5A">
        <w:rPr>
          <w:sz w:val="22"/>
          <w:szCs w:val="22"/>
        </w:rPr>
        <w:t>Kiểm</w:t>
      </w:r>
      <w:proofErr w:type="spellEnd"/>
      <w:r w:rsidRPr="00690F5A">
        <w:rPr>
          <w:sz w:val="22"/>
          <w:szCs w:val="22"/>
        </w:rPr>
        <w:t xml:space="preserve"> </w:t>
      </w:r>
      <w:proofErr w:type="spellStart"/>
      <w:r w:rsidRPr="00690F5A">
        <w:rPr>
          <w:sz w:val="22"/>
          <w:szCs w:val="22"/>
        </w:rPr>
        <w:t>tra</w:t>
      </w:r>
      <w:proofErr w:type="spellEnd"/>
      <w:r w:rsidRPr="00690F5A">
        <w:rPr>
          <w:sz w:val="22"/>
          <w:szCs w:val="22"/>
        </w:rPr>
        <w:t xml:space="preserve"> </w:t>
      </w:r>
      <w:proofErr w:type="spellStart"/>
      <w:r w:rsidRPr="00690F5A">
        <w:rPr>
          <w:sz w:val="22"/>
          <w:szCs w:val="22"/>
        </w:rPr>
        <w:t>và</w:t>
      </w:r>
      <w:proofErr w:type="spellEnd"/>
      <w:r w:rsidRPr="00690F5A">
        <w:rPr>
          <w:sz w:val="22"/>
          <w:szCs w:val="22"/>
        </w:rPr>
        <w:t xml:space="preserve"> </w:t>
      </w:r>
      <w:proofErr w:type="spellStart"/>
      <w:r w:rsidRPr="00690F5A">
        <w:rPr>
          <w:sz w:val="22"/>
          <w:szCs w:val="22"/>
        </w:rPr>
        <w:t>theo</w:t>
      </w:r>
      <w:proofErr w:type="spellEnd"/>
      <w:r w:rsidRPr="00690F5A">
        <w:rPr>
          <w:sz w:val="22"/>
          <w:szCs w:val="22"/>
        </w:rPr>
        <w:t xml:space="preserve"> </w:t>
      </w:r>
      <w:proofErr w:type="spellStart"/>
      <w:r w:rsidRPr="00690F5A">
        <w:rPr>
          <w:sz w:val="22"/>
          <w:szCs w:val="22"/>
        </w:rPr>
        <w:t>dõi</w:t>
      </w:r>
      <w:proofErr w:type="spellEnd"/>
      <w:r w:rsidRPr="00690F5A">
        <w:rPr>
          <w:sz w:val="22"/>
          <w:szCs w:val="22"/>
        </w:rPr>
        <w:t xml:space="preserve"> </w:t>
      </w:r>
      <w:proofErr w:type="spellStart"/>
      <w:r w:rsidRPr="00690F5A">
        <w:rPr>
          <w:sz w:val="22"/>
          <w:szCs w:val="22"/>
        </w:rPr>
        <w:t>tình</w:t>
      </w:r>
      <w:proofErr w:type="spellEnd"/>
      <w:r w:rsidRPr="00690F5A">
        <w:rPr>
          <w:sz w:val="22"/>
          <w:szCs w:val="22"/>
        </w:rPr>
        <w:t xml:space="preserve"> </w:t>
      </w:r>
      <w:proofErr w:type="spellStart"/>
      <w:r w:rsidRPr="00690F5A">
        <w:rPr>
          <w:sz w:val="22"/>
          <w:szCs w:val="22"/>
        </w:rPr>
        <w:t>hình</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tham</w:t>
      </w:r>
      <w:proofErr w:type="spellEnd"/>
      <w:r w:rsidRPr="00690F5A">
        <w:rPr>
          <w:sz w:val="22"/>
          <w:szCs w:val="22"/>
        </w:rPr>
        <w:t xml:space="preserve"> </w:t>
      </w:r>
      <w:proofErr w:type="spellStart"/>
      <w:r w:rsidRPr="00690F5A">
        <w:rPr>
          <w:sz w:val="22"/>
          <w:szCs w:val="22"/>
        </w:rPr>
        <w:t>gia</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hoạt</w:t>
      </w:r>
      <w:proofErr w:type="spellEnd"/>
      <w:r w:rsidRPr="00690F5A">
        <w:rPr>
          <w:sz w:val="22"/>
          <w:szCs w:val="22"/>
        </w:rPr>
        <w:t xml:space="preserve"> </w:t>
      </w:r>
      <w:proofErr w:type="spellStart"/>
      <w:r w:rsidRPr="00690F5A">
        <w:rPr>
          <w:sz w:val="22"/>
          <w:szCs w:val="22"/>
        </w:rPr>
        <w:t>động</w:t>
      </w:r>
      <w:proofErr w:type="spellEnd"/>
      <w:r w:rsidRPr="00690F5A">
        <w:rPr>
          <w:sz w:val="22"/>
          <w:szCs w:val="22"/>
        </w:rPr>
        <w:t xml:space="preserve"> do Trường </w:t>
      </w:r>
      <w:proofErr w:type="spellStart"/>
      <w:r w:rsidRPr="00690F5A">
        <w:rPr>
          <w:sz w:val="22"/>
          <w:szCs w:val="22"/>
        </w:rPr>
        <w:t>tổ</w:t>
      </w:r>
      <w:proofErr w:type="spellEnd"/>
      <w:r w:rsidRPr="00690F5A">
        <w:rPr>
          <w:sz w:val="22"/>
          <w:szCs w:val="22"/>
        </w:rPr>
        <w:t xml:space="preserve"> </w:t>
      </w:r>
      <w:proofErr w:type="spellStart"/>
      <w:r w:rsidRPr="00690F5A">
        <w:rPr>
          <w:sz w:val="22"/>
          <w:szCs w:val="22"/>
        </w:rPr>
        <w:t>chức</w:t>
      </w:r>
      <w:proofErr w:type="spellEnd"/>
      <w:r w:rsidRPr="00690F5A">
        <w:rPr>
          <w:sz w:val="22"/>
          <w:szCs w:val="22"/>
        </w:rPr>
        <w:t xml:space="preserve">; Sinh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tham</w:t>
      </w:r>
      <w:proofErr w:type="spellEnd"/>
      <w:r w:rsidRPr="00690F5A">
        <w:rPr>
          <w:sz w:val="22"/>
          <w:szCs w:val="22"/>
        </w:rPr>
        <w:t xml:space="preserve"> </w:t>
      </w:r>
      <w:proofErr w:type="spellStart"/>
      <w:r w:rsidRPr="00690F5A">
        <w:rPr>
          <w:sz w:val="22"/>
          <w:szCs w:val="22"/>
        </w:rPr>
        <w:t>gia</w:t>
      </w:r>
      <w:proofErr w:type="spellEnd"/>
      <w:r w:rsidRPr="00690F5A">
        <w:rPr>
          <w:sz w:val="22"/>
          <w:szCs w:val="22"/>
        </w:rPr>
        <w:t xml:space="preserve"> </w:t>
      </w:r>
      <w:proofErr w:type="spellStart"/>
      <w:r w:rsidRPr="00690F5A">
        <w:rPr>
          <w:sz w:val="22"/>
          <w:szCs w:val="22"/>
        </w:rPr>
        <w:t>đội</w:t>
      </w:r>
      <w:proofErr w:type="spellEnd"/>
      <w:r w:rsidRPr="00690F5A">
        <w:rPr>
          <w:sz w:val="22"/>
          <w:szCs w:val="22"/>
        </w:rPr>
        <w:t xml:space="preserve"> </w:t>
      </w:r>
      <w:proofErr w:type="spellStart"/>
      <w:r w:rsidRPr="00690F5A">
        <w:rPr>
          <w:sz w:val="22"/>
          <w:szCs w:val="22"/>
        </w:rPr>
        <w:t>tuyển</w:t>
      </w:r>
      <w:proofErr w:type="spellEnd"/>
      <w:r w:rsidRPr="00690F5A">
        <w:rPr>
          <w:sz w:val="22"/>
          <w:szCs w:val="22"/>
        </w:rPr>
        <w:t xml:space="preserve"> </w:t>
      </w:r>
      <w:proofErr w:type="spellStart"/>
      <w:r w:rsidRPr="00690F5A">
        <w:rPr>
          <w:sz w:val="22"/>
          <w:szCs w:val="22"/>
        </w:rPr>
        <w:t>trường</w:t>
      </w:r>
      <w:proofErr w:type="spellEnd"/>
      <w:r w:rsidRPr="00690F5A">
        <w:rPr>
          <w:sz w:val="22"/>
          <w:szCs w:val="22"/>
        </w:rPr>
        <w:t xml:space="preserve"> </w:t>
      </w:r>
      <w:proofErr w:type="spellStart"/>
      <w:r w:rsidRPr="00690F5A">
        <w:rPr>
          <w:sz w:val="22"/>
          <w:szCs w:val="22"/>
        </w:rPr>
        <w:t>dự</w:t>
      </w:r>
      <w:proofErr w:type="spellEnd"/>
      <w:r w:rsidRPr="00690F5A">
        <w:rPr>
          <w:sz w:val="22"/>
          <w:szCs w:val="22"/>
        </w:rPr>
        <w:t xml:space="preserve"> </w:t>
      </w:r>
      <w:proofErr w:type="spellStart"/>
      <w:r w:rsidRPr="00690F5A">
        <w:rPr>
          <w:sz w:val="22"/>
          <w:szCs w:val="22"/>
        </w:rPr>
        <w:t>thi</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cuộc</w:t>
      </w:r>
      <w:proofErr w:type="spellEnd"/>
      <w:r w:rsidRPr="00690F5A">
        <w:rPr>
          <w:sz w:val="22"/>
          <w:szCs w:val="22"/>
        </w:rPr>
        <w:t xml:space="preserve"> </w:t>
      </w:r>
      <w:proofErr w:type="spellStart"/>
      <w:r w:rsidRPr="00690F5A">
        <w:rPr>
          <w:sz w:val="22"/>
          <w:szCs w:val="22"/>
        </w:rPr>
        <w:t>thi</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Sinh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tham</w:t>
      </w:r>
      <w:proofErr w:type="spellEnd"/>
      <w:r w:rsidRPr="00690F5A">
        <w:rPr>
          <w:sz w:val="22"/>
          <w:szCs w:val="22"/>
        </w:rPr>
        <w:t xml:space="preserve"> </w:t>
      </w:r>
      <w:proofErr w:type="spellStart"/>
      <w:r w:rsidRPr="00690F5A">
        <w:rPr>
          <w:sz w:val="22"/>
          <w:szCs w:val="22"/>
        </w:rPr>
        <w:t>gia</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Tuần</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hoạt</w:t>
      </w:r>
      <w:proofErr w:type="spellEnd"/>
      <w:r w:rsidRPr="00690F5A">
        <w:rPr>
          <w:sz w:val="22"/>
          <w:szCs w:val="22"/>
        </w:rPr>
        <w:t xml:space="preserve"> </w:t>
      </w:r>
      <w:proofErr w:type="spellStart"/>
      <w:r w:rsidRPr="00690F5A">
        <w:rPr>
          <w:sz w:val="22"/>
          <w:szCs w:val="22"/>
        </w:rPr>
        <w:t>công</w:t>
      </w:r>
      <w:proofErr w:type="spellEnd"/>
      <w:r w:rsidRPr="00690F5A">
        <w:rPr>
          <w:sz w:val="22"/>
          <w:szCs w:val="22"/>
        </w:rPr>
        <w:t xml:space="preserve"> </w:t>
      </w:r>
      <w:proofErr w:type="spellStart"/>
      <w:r w:rsidRPr="00690F5A">
        <w:rPr>
          <w:sz w:val="22"/>
          <w:szCs w:val="22"/>
        </w:rPr>
        <w:t>dân</w:t>
      </w:r>
      <w:proofErr w:type="spellEnd"/>
      <w:r w:rsidRPr="00690F5A">
        <w:rPr>
          <w:sz w:val="22"/>
          <w:szCs w:val="22"/>
        </w:rPr>
        <w:t xml:space="preserve"> - HSSV; Sinh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thực</w:t>
      </w:r>
      <w:proofErr w:type="spellEnd"/>
      <w:r w:rsidRPr="00690F5A">
        <w:rPr>
          <w:sz w:val="22"/>
          <w:szCs w:val="22"/>
        </w:rPr>
        <w:t xml:space="preserve"> </w:t>
      </w:r>
      <w:proofErr w:type="spellStart"/>
      <w:r w:rsidRPr="00690F5A">
        <w:rPr>
          <w:sz w:val="22"/>
          <w:szCs w:val="22"/>
        </w:rPr>
        <w:t>hiện</w:t>
      </w:r>
      <w:proofErr w:type="spellEnd"/>
      <w:r w:rsidRPr="00690F5A">
        <w:rPr>
          <w:sz w:val="22"/>
          <w:szCs w:val="22"/>
        </w:rPr>
        <w:t xml:space="preserve"> Quy </w:t>
      </w:r>
      <w:proofErr w:type="spellStart"/>
      <w:r w:rsidRPr="00690F5A">
        <w:rPr>
          <w:sz w:val="22"/>
          <w:szCs w:val="22"/>
        </w:rPr>
        <w:t>chế</w:t>
      </w:r>
      <w:proofErr w:type="spellEnd"/>
      <w:r w:rsidRPr="00690F5A">
        <w:rPr>
          <w:sz w:val="22"/>
          <w:szCs w:val="22"/>
        </w:rPr>
        <w:t xml:space="preserve"> </w:t>
      </w:r>
      <w:proofErr w:type="spellStart"/>
      <w:r w:rsidRPr="00690F5A">
        <w:rPr>
          <w:sz w:val="22"/>
          <w:szCs w:val="22"/>
        </w:rPr>
        <w:t>ngoại</w:t>
      </w:r>
      <w:proofErr w:type="spellEnd"/>
      <w:r w:rsidRPr="00690F5A">
        <w:rPr>
          <w:sz w:val="22"/>
          <w:szCs w:val="22"/>
        </w:rPr>
        <w:t xml:space="preserve"> </w:t>
      </w:r>
      <w:proofErr w:type="spellStart"/>
      <w:r w:rsidRPr="00690F5A">
        <w:rPr>
          <w:sz w:val="22"/>
          <w:szCs w:val="22"/>
        </w:rPr>
        <w:t>trú</w:t>
      </w:r>
      <w:proofErr w:type="spellEnd"/>
      <w:r w:rsidRPr="00690F5A">
        <w:rPr>
          <w:sz w:val="22"/>
          <w:szCs w:val="22"/>
        </w:rPr>
        <w:t xml:space="preserve">, </w:t>
      </w:r>
      <w:proofErr w:type="spellStart"/>
      <w:r w:rsidRPr="00690F5A">
        <w:rPr>
          <w:sz w:val="22"/>
          <w:szCs w:val="22"/>
        </w:rPr>
        <w:t>nội</w:t>
      </w:r>
      <w:proofErr w:type="spellEnd"/>
      <w:r w:rsidRPr="00690F5A">
        <w:rPr>
          <w:sz w:val="22"/>
          <w:szCs w:val="22"/>
        </w:rPr>
        <w:t xml:space="preserve"> </w:t>
      </w:r>
      <w:proofErr w:type="spellStart"/>
      <w:r w:rsidRPr="00690F5A">
        <w:rPr>
          <w:sz w:val="22"/>
          <w:szCs w:val="22"/>
        </w:rPr>
        <w:t>trú</w:t>
      </w:r>
      <w:proofErr w:type="spellEnd"/>
      <w:r w:rsidRPr="00690F5A">
        <w:rPr>
          <w:sz w:val="22"/>
          <w:szCs w:val="22"/>
        </w:rPr>
        <w:t xml:space="preserve"> </w:t>
      </w:r>
      <w:proofErr w:type="spellStart"/>
      <w:r w:rsidRPr="00690F5A">
        <w:rPr>
          <w:sz w:val="22"/>
          <w:szCs w:val="22"/>
        </w:rPr>
        <w:t>và</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quy</w:t>
      </w:r>
      <w:proofErr w:type="spellEnd"/>
      <w:r w:rsidRPr="00690F5A">
        <w:rPr>
          <w:sz w:val="22"/>
          <w:szCs w:val="22"/>
        </w:rPr>
        <w:t xml:space="preserve"> </w:t>
      </w:r>
      <w:proofErr w:type="spellStart"/>
      <w:r w:rsidRPr="00690F5A">
        <w:rPr>
          <w:sz w:val="22"/>
          <w:szCs w:val="22"/>
        </w:rPr>
        <w:t>định</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trường</w:t>
      </w:r>
      <w:proofErr w:type="spellEnd"/>
      <w:r w:rsidRPr="00690F5A">
        <w:rPr>
          <w:sz w:val="22"/>
          <w:szCs w:val="22"/>
        </w:rPr>
        <w:t>.</w:t>
      </w:r>
    </w:p>
    <w:p w14:paraId="657309D9"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c) </w:t>
      </w:r>
      <w:proofErr w:type="spellStart"/>
      <w:r w:rsidRPr="00690F5A">
        <w:rPr>
          <w:sz w:val="22"/>
          <w:szCs w:val="22"/>
        </w:rPr>
        <w:t>Tổng</w:t>
      </w:r>
      <w:proofErr w:type="spellEnd"/>
      <w:r w:rsidRPr="00690F5A">
        <w:rPr>
          <w:sz w:val="22"/>
          <w:szCs w:val="22"/>
        </w:rPr>
        <w:t xml:space="preserve"> </w:t>
      </w:r>
      <w:proofErr w:type="spellStart"/>
      <w:r w:rsidRPr="00690F5A">
        <w:rPr>
          <w:sz w:val="22"/>
          <w:szCs w:val="22"/>
        </w:rPr>
        <w:t>hợp</w:t>
      </w:r>
      <w:proofErr w:type="spellEnd"/>
      <w:r w:rsidRPr="00690F5A">
        <w:rPr>
          <w:sz w:val="22"/>
          <w:szCs w:val="22"/>
        </w:rPr>
        <w:t xml:space="preserve"> </w:t>
      </w:r>
      <w:proofErr w:type="spellStart"/>
      <w:r w:rsidRPr="00690F5A">
        <w:rPr>
          <w:sz w:val="22"/>
          <w:szCs w:val="22"/>
        </w:rPr>
        <w:t>toàn</w:t>
      </w:r>
      <w:proofErr w:type="spellEnd"/>
      <w:r w:rsidRPr="00690F5A">
        <w:rPr>
          <w:sz w:val="22"/>
          <w:szCs w:val="22"/>
        </w:rPr>
        <w:t xml:space="preserve"> </w:t>
      </w:r>
      <w:proofErr w:type="spellStart"/>
      <w:r w:rsidRPr="00690F5A">
        <w:rPr>
          <w:sz w:val="22"/>
          <w:szCs w:val="22"/>
        </w:rPr>
        <w:t>bộ</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nội</w:t>
      </w:r>
      <w:proofErr w:type="spellEnd"/>
      <w:r w:rsidRPr="00690F5A">
        <w:rPr>
          <w:sz w:val="22"/>
          <w:szCs w:val="22"/>
        </w:rPr>
        <w:t xml:space="preserve"> dung ở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mặt</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 xml:space="preserve"> </w:t>
      </w:r>
      <w:proofErr w:type="spellStart"/>
      <w:r w:rsidRPr="00690F5A">
        <w:rPr>
          <w:sz w:val="22"/>
          <w:szCs w:val="22"/>
        </w:rPr>
        <w:t>trên</w:t>
      </w:r>
      <w:proofErr w:type="spellEnd"/>
      <w:r w:rsidRPr="00690F5A">
        <w:rPr>
          <w:sz w:val="22"/>
          <w:szCs w:val="22"/>
        </w:rPr>
        <w:t xml:space="preserve"> </w:t>
      </w:r>
      <w:proofErr w:type="spellStart"/>
      <w:r w:rsidRPr="00690F5A">
        <w:rPr>
          <w:sz w:val="22"/>
          <w:szCs w:val="22"/>
        </w:rPr>
        <w:t>cơ</w:t>
      </w:r>
      <w:proofErr w:type="spellEnd"/>
      <w:r w:rsidRPr="00690F5A">
        <w:rPr>
          <w:sz w:val="22"/>
          <w:szCs w:val="22"/>
        </w:rPr>
        <w:t xml:space="preserve"> </w:t>
      </w:r>
      <w:proofErr w:type="spellStart"/>
      <w:r w:rsidRPr="00690F5A">
        <w:rPr>
          <w:sz w:val="22"/>
          <w:szCs w:val="22"/>
        </w:rPr>
        <w:t>sở</w:t>
      </w:r>
      <w:proofErr w:type="spellEnd"/>
      <w:r w:rsidRPr="00690F5A">
        <w:rPr>
          <w:sz w:val="22"/>
          <w:szCs w:val="22"/>
        </w:rPr>
        <w:t xml:space="preserve"> </w:t>
      </w:r>
      <w:proofErr w:type="spellStart"/>
      <w:r w:rsidRPr="00690F5A">
        <w:rPr>
          <w:sz w:val="22"/>
          <w:szCs w:val="22"/>
        </w:rPr>
        <w:t>nhận</w:t>
      </w:r>
      <w:proofErr w:type="spellEnd"/>
      <w:r w:rsidRPr="00690F5A">
        <w:rPr>
          <w:sz w:val="22"/>
          <w:szCs w:val="22"/>
        </w:rPr>
        <w:t xml:space="preserve"> </w:t>
      </w:r>
      <w:proofErr w:type="spellStart"/>
      <w:r w:rsidRPr="00690F5A">
        <w:rPr>
          <w:sz w:val="22"/>
          <w:szCs w:val="22"/>
        </w:rPr>
        <w:t>xét</w:t>
      </w:r>
      <w:proofErr w:type="spellEnd"/>
      <w:r w:rsidRPr="00690F5A">
        <w:rPr>
          <w:sz w:val="22"/>
          <w:szCs w:val="22"/>
        </w:rPr>
        <w:t xml:space="preserve">, </w:t>
      </w:r>
      <w:proofErr w:type="spellStart"/>
      <w:r w:rsidRPr="00690F5A">
        <w:rPr>
          <w:sz w:val="22"/>
          <w:szCs w:val="22"/>
        </w:rPr>
        <w:t>đề</w:t>
      </w:r>
      <w:proofErr w:type="spellEnd"/>
      <w:r w:rsidRPr="00690F5A">
        <w:rPr>
          <w:sz w:val="22"/>
          <w:szCs w:val="22"/>
        </w:rPr>
        <w:t xml:space="preserve"> </w:t>
      </w:r>
      <w:proofErr w:type="spellStart"/>
      <w:r w:rsidRPr="00690F5A">
        <w:rPr>
          <w:sz w:val="22"/>
          <w:szCs w:val="22"/>
        </w:rPr>
        <w:t>nghị</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đơn</w:t>
      </w:r>
      <w:proofErr w:type="spellEnd"/>
      <w:r w:rsidRPr="00690F5A">
        <w:rPr>
          <w:sz w:val="22"/>
          <w:szCs w:val="22"/>
        </w:rPr>
        <w:t xml:space="preserve"> </w:t>
      </w:r>
      <w:proofErr w:type="spellStart"/>
      <w:r w:rsidRPr="00690F5A">
        <w:rPr>
          <w:sz w:val="22"/>
          <w:szCs w:val="22"/>
        </w:rPr>
        <w:t>vị</w:t>
      </w:r>
      <w:proofErr w:type="spellEnd"/>
      <w:r w:rsidRPr="00690F5A">
        <w:rPr>
          <w:sz w:val="22"/>
          <w:szCs w:val="22"/>
        </w:rPr>
        <w:t xml:space="preserve"> </w:t>
      </w:r>
      <w:proofErr w:type="spellStart"/>
      <w:r w:rsidRPr="00690F5A">
        <w:rPr>
          <w:sz w:val="22"/>
          <w:szCs w:val="22"/>
        </w:rPr>
        <w:t>có</w:t>
      </w:r>
      <w:proofErr w:type="spellEnd"/>
      <w:r w:rsidRPr="00690F5A">
        <w:rPr>
          <w:sz w:val="22"/>
          <w:szCs w:val="22"/>
        </w:rPr>
        <w:t xml:space="preserve"> </w:t>
      </w:r>
      <w:proofErr w:type="spellStart"/>
      <w:r w:rsidRPr="00690F5A">
        <w:rPr>
          <w:sz w:val="22"/>
          <w:szCs w:val="22"/>
        </w:rPr>
        <w:t>trách</w:t>
      </w:r>
      <w:proofErr w:type="spellEnd"/>
      <w:r w:rsidRPr="00690F5A">
        <w:rPr>
          <w:sz w:val="22"/>
          <w:szCs w:val="22"/>
        </w:rPr>
        <w:t xml:space="preserve"> </w:t>
      </w:r>
      <w:proofErr w:type="spellStart"/>
      <w:r w:rsidRPr="00690F5A">
        <w:rPr>
          <w:sz w:val="22"/>
          <w:szCs w:val="22"/>
        </w:rPr>
        <w:t>nhiệm</w:t>
      </w:r>
      <w:proofErr w:type="spellEnd"/>
      <w:r w:rsidRPr="00690F5A">
        <w:rPr>
          <w:sz w:val="22"/>
          <w:szCs w:val="22"/>
        </w:rPr>
        <w:t xml:space="preserve"> </w:t>
      </w:r>
      <w:proofErr w:type="spellStart"/>
      <w:r w:rsidRPr="00690F5A">
        <w:rPr>
          <w:sz w:val="22"/>
          <w:szCs w:val="22"/>
        </w:rPr>
        <w:t>liên</w:t>
      </w:r>
      <w:proofErr w:type="spellEnd"/>
      <w:r w:rsidRPr="00690F5A">
        <w:rPr>
          <w:sz w:val="22"/>
          <w:szCs w:val="22"/>
        </w:rPr>
        <w:t xml:space="preserve"> </w:t>
      </w:r>
      <w:proofErr w:type="spellStart"/>
      <w:r w:rsidRPr="00690F5A">
        <w:rPr>
          <w:sz w:val="22"/>
          <w:szCs w:val="22"/>
        </w:rPr>
        <w:t>quan</w:t>
      </w:r>
      <w:proofErr w:type="spellEnd"/>
      <w:r w:rsidRPr="00690F5A">
        <w:rPr>
          <w:sz w:val="22"/>
          <w:szCs w:val="22"/>
        </w:rPr>
        <w:t xml:space="preserve"> </w:t>
      </w:r>
      <w:proofErr w:type="spellStart"/>
      <w:r w:rsidRPr="00690F5A">
        <w:rPr>
          <w:sz w:val="22"/>
          <w:szCs w:val="22"/>
        </w:rPr>
        <w:t>gửi</w:t>
      </w:r>
      <w:proofErr w:type="spellEnd"/>
      <w:r w:rsidRPr="00690F5A">
        <w:rPr>
          <w:sz w:val="22"/>
          <w:szCs w:val="22"/>
        </w:rPr>
        <w:t xml:space="preserve"> </w:t>
      </w:r>
      <w:proofErr w:type="spellStart"/>
      <w:r w:rsidRPr="00690F5A">
        <w:rPr>
          <w:sz w:val="22"/>
          <w:szCs w:val="22"/>
        </w:rPr>
        <w:t>về</w:t>
      </w:r>
      <w:proofErr w:type="spellEnd"/>
      <w:r w:rsidRPr="00690F5A">
        <w:rPr>
          <w:sz w:val="22"/>
          <w:szCs w:val="22"/>
        </w:rPr>
        <w:t xml:space="preserve"> Khoa </w:t>
      </w:r>
      <w:proofErr w:type="spellStart"/>
      <w:r w:rsidRPr="00690F5A">
        <w:rPr>
          <w:sz w:val="22"/>
          <w:szCs w:val="22"/>
        </w:rPr>
        <w:t>để</w:t>
      </w:r>
      <w:proofErr w:type="spellEnd"/>
      <w:r w:rsidRPr="00690F5A">
        <w:rPr>
          <w:sz w:val="22"/>
          <w:szCs w:val="22"/>
        </w:rPr>
        <w:t xml:space="preserve"> </w:t>
      </w:r>
      <w:proofErr w:type="spellStart"/>
      <w:r w:rsidRPr="00690F5A">
        <w:rPr>
          <w:sz w:val="22"/>
          <w:szCs w:val="22"/>
        </w:rPr>
        <w:t>làm</w:t>
      </w:r>
      <w:proofErr w:type="spellEnd"/>
      <w:r w:rsidRPr="00690F5A">
        <w:rPr>
          <w:sz w:val="22"/>
          <w:szCs w:val="22"/>
        </w:rPr>
        <w:t xml:space="preserve"> </w:t>
      </w:r>
      <w:proofErr w:type="spellStart"/>
      <w:r w:rsidRPr="00690F5A">
        <w:rPr>
          <w:sz w:val="22"/>
          <w:szCs w:val="22"/>
        </w:rPr>
        <w:t>căn</w:t>
      </w:r>
      <w:proofErr w:type="spellEnd"/>
      <w:r w:rsidRPr="00690F5A">
        <w:rPr>
          <w:sz w:val="22"/>
          <w:szCs w:val="22"/>
        </w:rPr>
        <w:t xml:space="preserve"> </w:t>
      </w:r>
      <w:proofErr w:type="spellStart"/>
      <w:r w:rsidRPr="00690F5A">
        <w:rPr>
          <w:sz w:val="22"/>
          <w:szCs w:val="22"/>
        </w:rPr>
        <w:t>cứ</w:t>
      </w:r>
      <w:proofErr w:type="spellEnd"/>
      <w:r w:rsidRPr="00690F5A">
        <w:rPr>
          <w:sz w:val="22"/>
          <w:szCs w:val="22"/>
        </w:rPr>
        <w:t xml:space="preserve"> </w:t>
      </w:r>
      <w:proofErr w:type="spellStart"/>
      <w:r w:rsidRPr="00690F5A">
        <w:rPr>
          <w:sz w:val="22"/>
          <w:szCs w:val="22"/>
        </w:rPr>
        <w:t>cho</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tự</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w:t>
      </w:r>
    </w:p>
    <w:p w14:paraId="657309DA"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d) Danh </w:t>
      </w:r>
      <w:proofErr w:type="spellStart"/>
      <w:r w:rsidRPr="00690F5A">
        <w:rPr>
          <w:sz w:val="22"/>
          <w:szCs w:val="22"/>
        </w:rPr>
        <w:t>sách</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bị</w:t>
      </w:r>
      <w:proofErr w:type="spellEnd"/>
      <w:r w:rsidRPr="00690F5A">
        <w:rPr>
          <w:sz w:val="22"/>
          <w:szCs w:val="22"/>
        </w:rPr>
        <w:t xml:space="preserve"> </w:t>
      </w:r>
      <w:proofErr w:type="spellStart"/>
      <w:r w:rsidRPr="00690F5A">
        <w:rPr>
          <w:sz w:val="22"/>
          <w:szCs w:val="22"/>
        </w:rPr>
        <w:t>xử</w:t>
      </w:r>
      <w:proofErr w:type="spellEnd"/>
      <w:r w:rsidRPr="00690F5A">
        <w:rPr>
          <w:sz w:val="22"/>
          <w:szCs w:val="22"/>
        </w:rPr>
        <w:t xml:space="preserve"> </w:t>
      </w:r>
      <w:proofErr w:type="spellStart"/>
      <w:r w:rsidRPr="00690F5A">
        <w:rPr>
          <w:sz w:val="22"/>
          <w:szCs w:val="22"/>
        </w:rPr>
        <w:t>lý</w:t>
      </w:r>
      <w:proofErr w:type="spellEnd"/>
      <w:r w:rsidRPr="00690F5A">
        <w:rPr>
          <w:sz w:val="22"/>
          <w:szCs w:val="22"/>
        </w:rPr>
        <w:t xml:space="preserve"> </w:t>
      </w:r>
      <w:proofErr w:type="spellStart"/>
      <w:r w:rsidRPr="00690F5A">
        <w:rPr>
          <w:sz w:val="22"/>
          <w:szCs w:val="22"/>
        </w:rPr>
        <w:t>kỷ</w:t>
      </w:r>
      <w:proofErr w:type="spellEnd"/>
      <w:r w:rsidRPr="00690F5A">
        <w:rPr>
          <w:sz w:val="22"/>
          <w:szCs w:val="22"/>
        </w:rPr>
        <w:t xml:space="preserve"> </w:t>
      </w:r>
      <w:proofErr w:type="spellStart"/>
      <w:r w:rsidRPr="00690F5A">
        <w:rPr>
          <w:sz w:val="22"/>
          <w:szCs w:val="22"/>
        </w:rPr>
        <w:t>luật</w:t>
      </w:r>
      <w:proofErr w:type="spellEnd"/>
      <w:r w:rsidRPr="00690F5A">
        <w:rPr>
          <w:sz w:val="22"/>
          <w:szCs w:val="22"/>
        </w:rPr>
        <w:t xml:space="preserve"> do vi </w:t>
      </w:r>
      <w:proofErr w:type="spellStart"/>
      <w:r w:rsidRPr="00690F5A">
        <w:rPr>
          <w:sz w:val="22"/>
          <w:szCs w:val="22"/>
        </w:rPr>
        <w:t>phạm</w:t>
      </w:r>
      <w:proofErr w:type="spellEnd"/>
      <w:r w:rsidRPr="00690F5A">
        <w:rPr>
          <w:sz w:val="22"/>
          <w:szCs w:val="22"/>
        </w:rPr>
        <w:t xml:space="preserve"> </w:t>
      </w:r>
      <w:proofErr w:type="spellStart"/>
      <w:r w:rsidRPr="00690F5A">
        <w:rPr>
          <w:sz w:val="22"/>
          <w:szCs w:val="22"/>
        </w:rPr>
        <w:t>quy</w:t>
      </w:r>
      <w:proofErr w:type="spellEnd"/>
      <w:r w:rsidRPr="00690F5A">
        <w:rPr>
          <w:sz w:val="22"/>
          <w:szCs w:val="22"/>
        </w:rPr>
        <w:t xml:space="preserve"> </w:t>
      </w:r>
      <w:proofErr w:type="spellStart"/>
      <w:r w:rsidRPr="00690F5A">
        <w:rPr>
          <w:sz w:val="22"/>
          <w:szCs w:val="22"/>
        </w:rPr>
        <w:t>định</w:t>
      </w:r>
      <w:proofErr w:type="spellEnd"/>
      <w:r w:rsidRPr="00690F5A">
        <w:rPr>
          <w:sz w:val="22"/>
          <w:szCs w:val="22"/>
        </w:rPr>
        <w:t xml:space="preserve"> </w:t>
      </w:r>
      <w:proofErr w:type="spellStart"/>
      <w:r w:rsidRPr="00690F5A">
        <w:rPr>
          <w:sz w:val="22"/>
          <w:szCs w:val="22"/>
        </w:rPr>
        <w:t>công</w:t>
      </w:r>
      <w:proofErr w:type="spellEnd"/>
      <w:r w:rsidRPr="00690F5A">
        <w:rPr>
          <w:sz w:val="22"/>
          <w:szCs w:val="22"/>
        </w:rPr>
        <w:t xml:space="preserve"> </w:t>
      </w:r>
      <w:proofErr w:type="spellStart"/>
      <w:r w:rsidRPr="00690F5A">
        <w:rPr>
          <w:sz w:val="22"/>
          <w:szCs w:val="22"/>
        </w:rPr>
        <w:t>tác</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quy</w:t>
      </w:r>
      <w:proofErr w:type="spellEnd"/>
      <w:r w:rsidRPr="00690F5A">
        <w:rPr>
          <w:sz w:val="22"/>
          <w:szCs w:val="22"/>
        </w:rPr>
        <w:t xml:space="preserve"> </w:t>
      </w:r>
      <w:proofErr w:type="spellStart"/>
      <w:r w:rsidRPr="00690F5A">
        <w:rPr>
          <w:sz w:val="22"/>
          <w:szCs w:val="22"/>
        </w:rPr>
        <w:t>định</w:t>
      </w:r>
      <w:proofErr w:type="spellEnd"/>
      <w:r w:rsidRPr="00690F5A">
        <w:rPr>
          <w:sz w:val="22"/>
          <w:szCs w:val="22"/>
        </w:rPr>
        <w:t xml:space="preserve"> </w:t>
      </w:r>
      <w:proofErr w:type="spellStart"/>
      <w:r w:rsidRPr="00690F5A">
        <w:rPr>
          <w:sz w:val="22"/>
          <w:szCs w:val="22"/>
        </w:rPr>
        <w:t>quản</w:t>
      </w:r>
      <w:proofErr w:type="spellEnd"/>
      <w:r w:rsidRPr="00690F5A">
        <w:rPr>
          <w:sz w:val="22"/>
          <w:szCs w:val="22"/>
        </w:rPr>
        <w:t xml:space="preserve"> </w:t>
      </w:r>
      <w:proofErr w:type="spellStart"/>
      <w:r w:rsidRPr="00690F5A">
        <w:rPr>
          <w:sz w:val="22"/>
          <w:szCs w:val="22"/>
        </w:rPr>
        <w:t>lý</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ngoại</w:t>
      </w:r>
      <w:proofErr w:type="spellEnd"/>
      <w:r w:rsidRPr="00690F5A">
        <w:rPr>
          <w:sz w:val="22"/>
          <w:szCs w:val="22"/>
        </w:rPr>
        <w:t xml:space="preserve"> </w:t>
      </w:r>
      <w:proofErr w:type="spellStart"/>
      <w:r w:rsidRPr="00690F5A">
        <w:rPr>
          <w:sz w:val="22"/>
          <w:szCs w:val="22"/>
        </w:rPr>
        <w:t>trú</w:t>
      </w:r>
      <w:proofErr w:type="spellEnd"/>
      <w:r w:rsidRPr="00690F5A">
        <w:rPr>
          <w:sz w:val="22"/>
          <w:szCs w:val="22"/>
        </w:rPr>
        <w:t xml:space="preserve">, </w:t>
      </w:r>
      <w:proofErr w:type="spellStart"/>
      <w:r w:rsidRPr="00690F5A">
        <w:rPr>
          <w:sz w:val="22"/>
          <w:szCs w:val="22"/>
        </w:rPr>
        <w:t>nội</w:t>
      </w:r>
      <w:proofErr w:type="spellEnd"/>
      <w:r w:rsidRPr="00690F5A">
        <w:rPr>
          <w:sz w:val="22"/>
          <w:szCs w:val="22"/>
        </w:rPr>
        <w:t xml:space="preserve"> </w:t>
      </w:r>
      <w:proofErr w:type="spellStart"/>
      <w:r w:rsidRPr="00690F5A">
        <w:rPr>
          <w:sz w:val="22"/>
          <w:szCs w:val="22"/>
        </w:rPr>
        <w:t>trú</w:t>
      </w:r>
      <w:proofErr w:type="spellEnd"/>
      <w:r w:rsidRPr="00690F5A">
        <w:rPr>
          <w:sz w:val="22"/>
          <w:szCs w:val="22"/>
        </w:rPr>
        <w:t xml:space="preserve"> </w:t>
      </w:r>
      <w:proofErr w:type="spellStart"/>
      <w:r w:rsidRPr="00690F5A">
        <w:rPr>
          <w:sz w:val="22"/>
          <w:szCs w:val="22"/>
        </w:rPr>
        <w:t>và</w:t>
      </w:r>
      <w:proofErr w:type="spellEnd"/>
      <w:r w:rsidRPr="00690F5A">
        <w:rPr>
          <w:sz w:val="22"/>
          <w:szCs w:val="22"/>
        </w:rPr>
        <w:t xml:space="preserve"> vi </w:t>
      </w:r>
      <w:proofErr w:type="spellStart"/>
      <w:r w:rsidRPr="00690F5A">
        <w:rPr>
          <w:sz w:val="22"/>
          <w:szCs w:val="22"/>
        </w:rPr>
        <w:t>phạm</w:t>
      </w:r>
      <w:proofErr w:type="spellEnd"/>
      <w:r w:rsidRPr="00690F5A">
        <w:rPr>
          <w:sz w:val="22"/>
          <w:szCs w:val="22"/>
        </w:rPr>
        <w:t xml:space="preserve"> </w:t>
      </w:r>
      <w:proofErr w:type="spellStart"/>
      <w:r w:rsidRPr="00690F5A">
        <w:rPr>
          <w:sz w:val="22"/>
          <w:szCs w:val="22"/>
        </w:rPr>
        <w:t>pháp</w:t>
      </w:r>
      <w:proofErr w:type="spellEnd"/>
      <w:r w:rsidRPr="00690F5A">
        <w:rPr>
          <w:sz w:val="22"/>
          <w:szCs w:val="22"/>
        </w:rPr>
        <w:t xml:space="preserve"> </w:t>
      </w:r>
      <w:proofErr w:type="spellStart"/>
      <w:r w:rsidRPr="00690F5A">
        <w:rPr>
          <w:sz w:val="22"/>
          <w:szCs w:val="22"/>
        </w:rPr>
        <w:t>luật</w:t>
      </w:r>
      <w:proofErr w:type="spellEnd"/>
      <w:r w:rsidRPr="00690F5A">
        <w:rPr>
          <w:sz w:val="22"/>
          <w:szCs w:val="22"/>
        </w:rPr>
        <w:t xml:space="preserve">. </w:t>
      </w:r>
    </w:p>
    <w:p w14:paraId="657309DB"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đ) </w:t>
      </w:r>
      <w:proofErr w:type="spellStart"/>
      <w:r w:rsidRPr="00690F5A">
        <w:rPr>
          <w:sz w:val="22"/>
          <w:szCs w:val="22"/>
        </w:rPr>
        <w:t>Kiểm</w:t>
      </w:r>
      <w:proofErr w:type="spellEnd"/>
      <w:r w:rsidRPr="00690F5A">
        <w:rPr>
          <w:sz w:val="22"/>
          <w:szCs w:val="22"/>
        </w:rPr>
        <w:t xml:space="preserve"> </w:t>
      </w:r>
      <w:proofErr w:type="spellStart"/>
      <w:r w:rsidRPr="00690F5A">
        <w:rPr>
          <w:sz w:val="22"/>
          <w:szCs w:val="22"/>
        </w:rPr>
        <w:t>tra</w:t>
      </w:r>
      <w:proofErr w:type="spellEnd"/>
      <w:r w:rsidRPr="00690F5A">
        <w:rPr>
          <w:sz w:val="22"/>
          <w:szCs w:val="22"/>
        </w:rPr>
        <w:t xml:space="preserve"> </w:t>
      </w:r>
      <w:proofErr w:type="spellStart"/>
      <w:r w:rsidRPr="00690F5A">
        <w:rPr>
          <w:sz w:val="22"/>
          <w:szCs w:val="22"/>
        </w:rPr>
        <w:t>và</w:t>
      </w:r>
      <w:proofErr w:type="spellEnd"/>
      <w:r w:rsidRPr="00690F5A">
        <w:rPr>
          <w:sz w:val="22"/>
          <w:szCs w:val="22"/>
        </w:rPr>
        <w:t xml:space="preserve"> </w:t>
      </w:r>
      <w:proofErr w:type="spellStart"/>
      <w:r w:rsidRPr="00690F5A">
        <w:rPr>
          <w:sz w:val="22"/>
          <w:szCs w:val="22"/>
        </w:rPr>
        <w:t>tổng</w:t>
      </w:r>
      <w:proofErr w:type="spellEnd"/>
      <w:r w:rsidRPr="00690F5A">
        <w:rPr>
          <w:sz w:val="22"/>
          <w:szCs w:val="22"/>
        </w:rPr>
        <w:t xml:space="preserve"> </w:t>
      </w:r>
      <w:proofErr w:type="spellStart"/>
      <w:r w:rsidRPr="00690F5A">
        <w:rPr>
          <w:sz w:val="22"/>
          <w:szCs w:val="22"/>
        </w:rPr>
        <w:t>hợp</w:t>
      </w:r>
      <w:proofErr w:type="spellEnd"/>
      <w:r w:rsidRPr="00690F5A">
        <w:rPr>
          <w:sz w:val="22"/>
          <w:szCs w:val="22"/>
        </w:rPr>
        <w:t xml:space="preserve"> </w:t>
      </w:r>
      <w:proofErr w:type="spellStart"/>
      <w:r w:rsidRPr="00690F5A">
        <w:rPr>
          <w:sz w:val="22"/>
          <w:szCs w:val="22"/>
        </w:rPr>
        <w:t>toàn</w:t>
      </w:r>
      <w:proofErr w:type="spellEnd"/>
      <w:r w:rsidRPr="00690F5A">
        <w:rPr>
          <w:sz w:val="22"/>
          <w:szCs w:val="22"/>
        </w:rPr>
        <w:t xml:space="preserve"> </w:t>
      </w:r>
      <w:proofErr w:type="spellStart"/>
      <w:r w:rsidRPr="00690F5A">
        <w:rPr>
          <w:sz w:val="22"/>
          <w:szCs w:val="22"/>
        </w:rPr>
        <w:t>bộ</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từ</w:t>
      </w:r>
      <w:proofErr w:type="spellEnd"/>
      <w:r w:rsidRPr="00690F5A">
        <w:rPr>
          <w:sz w:val="22"/>
          <w:szCs w:val="22"/>
        </w:rPr>
        <w:t xml:space="preserve"> Khoa </w:t>
      </w:r>
      <w:proofErr w:type="spellStart"/>
      <w:r w:rsidRPr="00690F5A">
        <w:rPr>
          <w:sz w:val="22"/>
          <w:szCs w:val="22"/>
        </w:rPr>
        <w:t>gửi</w:t>
      </w:r>
      <w:proofErr w:type="spellEnd"/>
      <w:r w:rsidRPr="00690F5A">
        <w:rPr>
          <w:sz w:val="22"/>
          <w:szCs w:val="22"/>
        </w:rPr>
        <w:t xml:space="preserve"> </w:t>
      </w:r>
      <w:proofErr w:type="spellStart"/>
      <w:r w:rsidRPr="00690F5A">
        <w:rPr>
          <w:sz w:val="22"/>
          <w:szCs w:val="22"/>
        </w:rPr>
        <w:t>lên</w:t>
      </w:r>
      <w:proofErr w:type="spellEnd"/>
      <w:r w:rsidRPr="00690F5A">
        <w:rPr>
          <w:sz w:val="22"/>
          <w:szCs w:val="22"/>
        </w:rPr>
        <w:t xml:space="preserve"> </w:t>
      </w:r>
      <w:proofErr w:type="spellStart"/>
      <w:r w:rsidRPr="00690F5A">
        <w:rPr>
          <w:sz w:val="22"/>
          <w:szCs w:val="22"/>
        </w:rPr>
        <w:t>trình</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w:t>
      </w:r>
      <w:proofErr w:type="spellStart"/>
      <w:r w:rsidRPr="00690F5A">
        <w:rPr>
          <w:sz w:val="22"/>
          <w:szCs w:val="22"/>
        </w:rPr>
        <w:t>trường</w:t>
      </w:r>
      <w:proofErr w:type="spellEnd"/>
      <w:r w:rsidRPr="00690F5A">
        <w:rPr>
          <w:sz w:val="22"/>
          <w:szCs w:val="22"/>
        </w:rPr>
        <w:t>.</w:t>
      </w:r>
    </w:p>
    <w:p w14:paraId="657309DC"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e) </w:t>
      </w:r>
      <w:proofErr w:type="spellStart"/>
      <w:r w:rsidRPr="00690F5A">
        <w:rPr>
          <w:sz w:val="22"/>
          <w:szCs w:val="22"/>
        </w:rPr>
        <w:t>Tổ</w:t>
      </w:r>
      <w:proofErr w:type="spellEnd"/>
      <w:r w:rsidRPr="00690F5A">
        <w:rPr>
          <w:sz w:val="22"/>
          <w:szCs w:val="22"/>
        </w:rPr>
        <w:t xml:space="preserve"> </w:t>
      </w:r>
      <w:proofErr w:type="spellStart"/>
      <w:r w:rsidRPr="00690F5A">
        <w:rPr>
          <w:sz w:val="22"/>
          <w:szCs w:val="22"/>
        </w:rPr>
        <w:t>chức</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buổi</w:t>
      </w:r>
      <w:proofErr w:type="spellEnd"/>
      <w:r w:rsidRPr="00690F5A">
        <w:rPr>
          <w:sz w:val="22"/>
          <w:szCs w:val="22"/>
        </w:rPr>
        <w:t xml:space="preserve"> </w:t>
      </w:r>
      <w:proofErr w:type="spellStart"/>
      <w:r w:rsidRPr="00690F5A">
        <w:rPr>
          <w:sz w:val="22"/>
          <w:szCs w:val="22"/>
        </w:rPr>
        <w:t>họp</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w:t>
      </w:r>
      <w:proofErr w:type="spellStart"/>
      <w:r w:rsidRPr="00690F5A">
        <w:rPr>
          <w:sz w:val="22"/>
          <w:szCs w:val="22"/>
        </w:rPr>
        <w:t>trường</w:t>
      </w:r>
      <w:proofErr w:type="spellEnd"/>
      <w:r w:rsidRPr="00690F5A">
        <w:rPr>
          <w:sz w:val="22"/>
          <w:szCs w:val="22"/>
        </w:rPr>
        <w:t>.</w:t>
      </w:r>
    </w:p>
    <w:p w14:paraId="657309DD"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f) </w:t>
      </w:r>
      <w:proofErr w:type="spellStart"/>
      <w:r w:rsidRPr="00690F5A">
        <w:rPr>
          <w:sz w:val="22"/>
          <w:szCs w:val="22"/>
        </w:rPr>
        <w:t>Tiếp</w:t>
      </w:r>
      <w:proofErr w:type="spellEnd"/>
      <w:r w:rsidRPr="00690F5A">
        <w:rPr>
          <w:sz w:val="22"/>
          <w:szCs w:val="22"/>
        </w:rPr>
        <w:t xml:space="preserve"> </w:t>
      </w:r>
      <w:proofErr w:type="spellStart"/>
      <w:r w:rsidRPr="00690F5A">
        <w:rPr>
          <w:sz w:val="22"/>
          <w:szCs w:val="22"/>
        </w:rPr>
        <w:t>nhận</w:t>
      </w:r>
      <w:proofErr w:type="spellEnd"/>
      <w:r w:rsidRPr="00690F5A">
        <w:rPr>
          <w:sz w:val="22"/>
          <w:szCs w:val="22"/>
        </w:rPr>
        <w:t xml:space="preserve"> </w:t>
      </w:r>
      <w:proofErr w:type="spellStart"/>
      <w:r w:rsidRPr="00690F5A">
        <w:rPr>
          <w:sz w:val="22"/>
          <w:szCs w:val="22"/>
        </w:rPr>
        <w:t>đơn</w:t>
      </w:r>
      <w:proofErr w:type="spellEnd"/>
      <w:r w:rsidRPr="00690F5A">
        <w:rPr>
          <w:sz w:val="22"/>
          <w:szCs w:val="22"/>
        </w:rPr>
        <w:t xml:space="preserve"> </w:t>
      </w:r>
      <w:proofErr w:type="spellStart"/>
      <w:r w:rsidRPr="00690F5A">
        <w:rPr>
          <w:sz w:val="22"/>
          <w:szCs w:val="22"/>
        </w:rPr>
        <w:t>khiếu</w:t>
      </w:r>
      <w:proofErr w:type="spellEnd"/>
      <w:r w:rsidRPr="00690F5A">
        <w:rPr>
          <w:sz w:val="22"/>
          <w:szCs w:val="22"/>
        </w:rPr>
        <w:t xml:space="preserve"> </w:t>
      </w:r>
      <w:proofErr w:type="spellStart"/>
      <w:r w:rsidRPr="00690F5A">
        <w:rPr>
          <w:sz w:val="22"/>
          <w:szCs w:val="22"/>
        </w:rPr>
        <w:t>nại</w:t>
      </w:r>
      <w:proofErr w:type="spellEnd"/>
      <w:r w:rsidRPr="00690F5A">
        <w:rPr>
          <w:sz w:val="22"/>
          <w:szCs w:val="22"/>
        </w:rPr>
        <w:t xml:space="preserve">, </w:t>
      </w:r>
      <w:proofErr w:type="spellStart"/>
      <w:r w:rsidRPr="00690F5A">
        <w:rPr>
          <w:sz w:val="22"/>
          <w:szCs w:val="22"/>
        </w:rPr>
        <w:t>bổ</w:t>
      </w:r>
      <w:proofErr w:type="spellEnd"/>
      <w:r w:rsidRPr="00690F5A">
        <w:rPr>
          <w:sz w:val="22"/>
          <w:szCs w:val="22"/>
        </w:rPr>
        <w:t xml:space="preserve"> sung </w:t>
      </w:r>
      <w:proofErr w:type="spellStart"/>
      <w:r w:rsidRPr="00690F5A">
        <w:rPr>
          <w:sz w:val="22"/>
          <w:szCs w:val="22"/>
        </w:rPr>
        <w:t>về</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w:t>
      </w:r>
    </w:p>
    <w:p w14:paraId="657309DE"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g) Tham </w:t>
      </w:r>
      <w:proofErr w:type="spellStart"/>
      <w:r w:rsidRPr="00690F5A">
        <w:rPr>
          <w:sz w:val="22"/>
          <w:szCs w:val="22"/>
        </w:rPr>
        <w:t>mưu</w:t>
      </w:r>
      <w:proofErr w:type="spellEnd"/>
      <w:r w:rsidRPr="00690F5A">
        <w:rPr>
          <w:sz w:val="22"/>
          <w:szCs w:val="22"/>
        </w:rPr>
        <w:t xml:space="preserve"> </w:t>
      </w:r>
      <w:proofErr w:type="spellStart"/>
      <w:r w:rsidRPr="00690F5A">
        <w:rPr>
          <w:sz w:val="22"/>
          <w:szCs w:val="22"/>
        </w:rPr>
        <w:t>cho</w:t>
      </w:r>
      <w:proofErr w:type="spellEnd"/>
      <w:r w:rsidRPr="00690F5A">
        <w:rPr>
          <w:sz w:val="22"/>
          <w:szCs w:val="22"/>
        </w:rPr>
        <w:t xml:space="preserve"> Hiệu </w:t>
      </w:r>
      <w:proofErr w:type="spellStart"/>
      <w:r w:rsidRPr="00690F5A">
        <w:rPr>
          <w:sz w:val="22"/>
          <w:szCs w:val="22"/>
        </w:rPr>
        <w:t>trưởng</w:t>
      </w:r>
      <w:proofErr w:type="spellEnd"/>
      <w:r w:rsidRPr="00690F5A">
        <w:rPr>
          <w:sz w:val="22"/>
          <w:szCs w:val="22"/>
        </w:rPr>
        <w:t xml:space="preserve"> ban </w:t>
      </w:r>
      <w:proofErr w:type="spellStart"/>
      <w:r w:rsidRPr="00690F5A">
        <w:rPr>
          <w:sz w:val="22"/>
          <w:szCs w:val="22"/>
        </w:rPr>
        <w:t>hành</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quyết</w:t>
      </w:r>
      <w:proofErr w:type="spellEnd"/>
      <w:r w:rsidRPr="00690F5A">
        <w:rPr>
          <w:sz w:val="22"/>
          <w:szCs w:val="22"/>
        </w:rPr>
        <w:t xml:space="preserve"> </w:t>
      </w:r>
      <w:proofErr w:type="spellStart"/>
      <w:r w:rsidRPr="00690F5A">
        <w:rPr>
          <w:sz w:val="22"/>
          <w:szCs w:val="22"/>
        </w:rPr>
        <w:t>định</w:t>
      </w:r>
      <w:proofErr w:type="spellEnd"/>
      <w:r w:rsidRPr="00690F5A">
        <w:rPr>
          <w:sz w:val="22"/>
          <w:szCs w:val="22"/>
        </w:rPr>
        <w:t xml:space="preserve"> </w:t>
      </w:r>
      <w:proofErr w:type="spellStart"/>
      <w:r w:rsidRPr="00690F5A">
        <w:rPr>
          <w:sz w:val="22"/>
          <w:szCs w:val="22"/>
        </w:rPr>
        <w:t>khen</w:t>
      </w:r>
      <w:proofErr w:type="spellEnd"/>
      <w:r w:rsidRPr="00690F5A">
        <w:rPr>
          <w:sz w:val="22"/>
          <w:szCs w:val="22"/>
        </w:rPr>
        <w:t xml:space="preserve"> </w:t>
      </w:r>
      <w:proofErr w:type="spellStart"/>
      <w:r w:rsidRPr="00690F5A">
        <w:rPr>
          <w:sz w:val="22"/>
          <w:szCs w:val="22"/>
        </w:rPr>
        <w:t>thưởng</w:t>
      </w:r>
      <w:proofErr w:type="spellEnd"/>
      <w:r w:rsidRPr="00690F5A">
        <w:rPr>
          <w:sz w:val="22"/>
          <w:szCs w:val="22"/>
        </w:rPr>
        <w:t xml:space="preserve">, </w:t>
      </w:r>
      <w:proofErr w:type="spellStart"/>
      <w:r w:rsidRPr="00690F5A">
        <w:rPr>
          <w:sz w:val="22"/>
          <w:szCs w:val="22"/>
        </w:rPr>
        <w:t>ngừng</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buộc</w:t>
      </w:r>
      <w:proofErr w:type="spellEnd"/>
      <w:r w:rsidRPr="00690F5A">
        <w:rPr>
          <w:sz w:val="22"/>
          <w:szCs w:val="22"/>
        </w:rPr>
        <w:t xml:space="preserve"> </w:t>
      </w:r>
      <w:proofErr w:type="spellStart"/>
      <w:r w:rsidRPr="00690F5A">
        <w:rPr>
          <w:sz w:val="22"/>
          <w:szCs w:val="22"/>
        </w:rPr>
        <w:t>thôi</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liên</w:t>
      </w:r>
      <w:proofErr w:type="spellEnd"/>
      <w:r w:rsidRPr="00690F5A">
        <w:rPr>
          <w:sz w:val="22"/>
          <w:szCs w:val="22"/>
        </w:rPr>
        <w:t xml:space="preserve"> </w:t>
      </w:r>
      <w:proofErr w:type="spellStart"/>
      <w:r w:rsidRPr="00690F5A">
        <w:rPr>
          <w:sz w:val="22"/>
          <w:szCs w:val="22"/>
        </w:rPr>
        <w:t>quan</w:t>
      </w:r>
      <w:proofErr w:type="spellEnd"/>
      <w:r w:rsidRPr="00690F5A">
        <w:rPr>
          <w:sz w:val="22"/>
          <w:szCs w:val="22"/>
        </w:rPr>
        <w:t xml:space="preserve"> </w:t>
      </w:r>
      <w:proofErr w:type="spellStart"/>
      <w:r w:rsidRPr="00690F5A">
        <w:rPr>
          <w:sz w:val="22"/>
          <w:szCs w:val="22"/>
        </w:rPr>
        <w:t>đến</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w:t>
      </w:r>
    </w:p>
    <w:p w14:paraId="657309DF"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h) </w:t>
      </w:r>
      <w:proofErr w:type="spellStart"/>
      <w:r w:rsidRPr="00690F5A">
        <w:rPr>
          <w:sz w:val="22"/>
          <w:szCs w:val="22"/>
        </w:rPr>
        <w:t>Nhận</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để</w:t>
      </w:r>
      <w:proofErr w:type="spellEnd"/>
      <w:r w:rsidRPr="00690F5A">
        <w:rPr>
          <w:sz w:val="22"/>
          <w:szCs w:val="22"/>
        </w:rPr>
        <w:t xml:space="preserve"> </w:t>
      </w:r>
      <w:proofErr w:type="spellStart"/>
      <w:r w:rsidRPr="00690F5A">
        <w:rPr>
          <w:sz w:val="22"/>
          <w:szCs w:val="22"/>
        </w:rPr>
        <w:t>lưu</w:t>
      </w:r>
      <w:proofErr w:type="spellEnd"/>
      <w:r w:rsidRPr="00690F5A">
        <w:rPr>
          <w:sz w:val="22"/>
          <w:szCs w:val="22"/>
        </w:rPr>
        <w:t xml:space="preserve"> </w:t>
      </w:r>
      <w:proofErr w:type="spellStart"/>
      <w:r w:rsidRPr="00690F5A">
        <w:rPr>
          <w:sz w:val="22"/>
          <w:szCs w:val="22"/>
        </w:rPr>
        <w:t>hồ</w:t>
      </w:r>
      <w:proofErr w:type="spellEnd"/>
      <w:r w:rsidRPr="00690F5A">
        <w:rPr>
          <w:sz w:val="22"/>
          <w:szCs w:val="22"/>
        </w:rPr>
        <w:t xml:space="preserve"> </w:t>
      </w:r>
      <w:proofErr w:type="spellStart"/>
      <w:r w:rsidRPr="00690F5A">
        <w:rPr>
          <w:sz w:val="22"/>
          <w:szCs w:val="22"/>
        </w:rPr>
        <w:t>sơ</w:t>
      </w:r>
      <w:proofErr w:type="spellEnd"/>
      <w:r w:rsidRPr="00690F5A">
        <w:rPr>
          <w:sz w:val="22"/>
          <w:szCs w:val="22"/>
        </w:rPr>
        <w:t xml:space="preserve"> </w:t>
      </w:r>
      <w:proofErr w:type="spellStart"/>
      <w:r w:rsidRPr="00690F5A">
        <w:rPr>
          <w:sz w:val="22"/>
          <w:szCs w:val="22"/>
        </w:rPr>
        <w:t>quản</w:t>
      </w:r>
      <w:proofErr w:type="spellEnd"/>
      <w:r w:rsidRPr="00690F5A">
        <w:rPr>
          <w:sz w:val="22"/>
          <w:szCs w:val="22"/>
        </w:rPr>
        <w:t xml:space="preserve"> </w:t>
      </w:r>
      <w:proofErr w:type="spellStart"/>
      <w:r w:rsidRPr="00690F5A">
        <w:rPr>
          <w:sz w:val="22"/>
          <w:szCs w:val="22"/>
        </w:rPr>
        <w:t>lý</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Trường </w:t>
      </w:r>
      <w:proofErr w:type="spellStart"/>
      <w:r w:rsidRPr="00690F5A">
        <w:rPr>
          <w:sz w:val="22"/>
          <w:szCs w:val="22"/>
        </w:rPr>
        <w:t>làm</w:t>
      </w:r>
      <w:proofErr w:type="spellEnd"/>
      <w:r w:rsidRPr="00690F5A">
        <w:rPr>
          <w:sz w:val="22"/>
          <w:szCs w:val="22"/>
        </w:rPr>
        <w:t xml:space="preserve"> </w:t>
      </w:r>
      <w:proofErr w:type="spellStart"/>
      <w:r w:rsidRPr="00690F5A">
        <w:rPr>
          <w:sz w:val="22"/>
          <w:szCs w:val="22"/>
        </w:rPr>
        <w:t>căn</w:t>
      </w:r>
      <w:proofErr w:type="spellEnd"/>
      <w:r w:rsidRPr="00690F5A">
        <w:rPr>
          <w:sz w:val="22"/>
          <w:szCs w:val="22"/>
        </w:rPr>
        <w:t xml:space="preserve"> </w:t>
      </w:r>
      <w:proofErr w:type="spellStart"/>
      <w:r w:rsidRPr="00690F5A">
        <w:rPr>
          <w:sz w:val="22"/>
          <w:szCs w:val="22"/>
        </w:rPr>
        <w:t>cứ</w:t>
      </w:r>
      <w:proofErr w:type="spellEnd"/>
      <w:r w:rsidRPr="00690F5A">
        <w:rPr>
          <w:sz w:val="22"/>
          <w:szCs w:val="22"/>
        </w:rPr>
        <w:t xml:space="preserve"> </w:t>
      </w:r>
      <w:proofErr w:type="spellStart"/>
      <w:r w:rsidRPr="00690F5A">
        <w:rPr>
          <w:sz w:val="22"/>
          <w:szCs w:val="22"/>
        </w:rPr>
        <w:t>để</w:t>
      </w:r>
      <w:proofErr w:type="spellEnd"/>
      <w:r w:rsidRPr="00690F5A">
        <w:rPr>
          <w:sz w:val="22"/>
          <w:szCs w:val="22"/>
        </w:rPr>
        <w:t xml:space="preserve"> </w:t>
      </w:r>
      <w:proofErr w:type="spellStart"/>
      <w:r w:rsidRPr="00690F5A">
        <w:rPr>
          <w:sz w:val="22"/>
          <w:szCs w:val="22"/>
        </w:rPr>
        <w:t>xét</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bổng</w:t>
      </w:r>
      <w:proofErr w:type="spellEnd"/>
      <w:r w:rsidRPr="00690F5A">
        <w:rPr>
          <w:sz w:val="22"/>
          <w:szCs w:val="22"/>
        </w:rPr>
        <w:t xml:space="preserve"> </w:t>
      </w:r>
      <w:proofErr w:type="spellStart"/>
      <w:r w:rsidRPr="00690F5A">
        <w:rPr>
          <w:sz w:val="22"/>
          <w:szCs w:val="22"/>
        </w:rPr>
        <w:t>khuyến</w:t>
      </w:r>
      <w:proofErr w:type="spellEnd"/>
      <w:r w:rsidRPr="00690F5A">
        <w:rPr>
          <w:sz w:val="22"/>
          <w:szCs w:val="22"/>
        </w:rPr>
        <w:t xml:space="preserve"> </w:t>
      </w:r>
      <w:proofErr w:type="spellStart"/>
      <w:r w:rsidRPr="00690F5A">
        <w:rPr>
          <w:sz w:val="22"/>
          <w:szCs w:val="22"/>
        </w:rPr>
        <w:t>khích</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tập</w:t>
      </w:r>
      <w:proofErr w:type="spellEnd"/>
      <w:r w:rsidRPr="00690F5A">
        <w:rPr>
          <w:sz w:val="22"/>
          <w:szCs w:val="22"/>
        </w:rPr>
        <w:t>.</w:t>
      </w:r>
    </w:p>
    <w:p w14:paraId="657309E0" w14:textId="77777777" w:rsidR="00C85462" w:rsidRPr="00690F5A" w:rsidRDefault="00C85462" w:rsidP="00C85462">
      <w:pPr>
        <w:pStyle w:val="NormalWeb"/>
        <w:shd w:val="clear" w:color="auto" w:fill="FFFFFF"/>
        <w:spacing w:before="0" w:beforeAutospacing="0" w:after="0" w:afterAutospacing="0"/>
        <w:ind w:firstLine="284"/>
        <w:jc w:val="both"/>
        <w:rPr>
          <w:b/>
          <w:sz w:val="22"/>
          <w:szCs w:val="22"/>
        </w:rPr>
      </w:pPr>
      <w:proofErr w:type="spellStart"/>
      <w:r w:rsidRPr="00690F5A">
        <w:rPr>
          <w:b/>
          <w:sz w:val="22"/>
          <w:szCs w:val="22"/>
        </w:rPr>
        <w:t>Điều</w:t>
      </w:r>
      <w:proofErr w:type="spellEnd"/>
      <w:r w:rsidRPr="00690F5A">
        <w:rPr>
          <w:b/>
          <w:sz w:val="22"/>
          <w:szCs w:val="22"/>
        </w:rPr>
        <w:t xml:space="preserve"> 11. </w:t>
      </w:r>
      <w:proofErr w:type="spellStart"/>
      <w:r w:rsidRPr="00690F5A">
        <w:rPr>
          <w:b/>
          <w:sz w:val="22"/>
          <w:szCs w:val="22"/>
        </w:rPr>
        <w:t>Trách</w:t>
      </w:r>
      <w:proofErr w:type="spellEnd"/>
      <w:r w:rsidRPr="00690F5A">
        <w:rPr>
          <w:b/>
          <w:sz w:val="22"/>
          <w:szCs w:val="22"/>
        </w:rPr>
        <w:t xml:space="preserve"> </w:t>
      </w:r>
      <w:proofErr w:type="spellStart"/>
      <w:r w:rsidRPr="00690F5A">
        <w:rPr>
          <w:b/>
          <w:sz w:val="22"/>
          <w:szCs w:val="22"/>
        </w:rPr>
        <w:t>nhiệm</w:t>
      </w:r>
      <w:proofErr w:type="spellEnd"/>
      <w:r w:rsidRPr="00690F5A">
        <w:rPr>
          <w:b/>
          <w:sz w:val="22"/>
          <w:szCs w:val="22"/>
        </w:rPr>
        <w:t xml:space="preserve"> </w:t>
      </w:r>
      <w:proofErr w:type="spellStart"/>
      <w:r w:rsidRPr="00690F5A">
        <w:rPr>
          <w:b/>
          <w:sz w:val="22"/>
          <w:szCs w:val="22"/>
        </w:rPr>
        <w:t>của</w:t>
      </w:r>
      <w:proofErr w:type="spellEnd"/>
      <w:r w:rsidRPr="00690F5A">
        <w:rPr>
          <w:b/>
          <w:sz w:val="22"/>
          <w:szCs w:val="22"/>
        </w:rPr>
        <w:t xml:space="preserve"> </w:t>
      </w:r>
      <w:proofErr w:type="spellStart"/>
      <w:r w:rsidRPr="00690F5A">
        <w:rPr>
          <w:b/>
          <w:sz w:val="22"/>
          <w:szCs w:val="22"/>
        </w:rPr>
        <w:t>Phòng</w:t>
      </w:r>
      <w:proofErr w:type="spellEnd"/>
      <w:r w:rsidRPr="00690F5A">
        <w:rPr>
          <w:b/>
          <w:sz w:val="22"/>
          <w:szCs w:val="22"/>
        </w:rPr>
        <w:t xml:space="preserve"> Đào </w:t>
      </w:r>
      <w:proofErr w:type="spellStart"/>
      <w:r w:rsidRPr="00690F5A">
        <w:rPr>
          <w:b/>
          <w:sz w:val="22"/>
          <w:szCs w:val="22"/>
        </w:rPr>
        <w:t>tạo</w:t>
      </w:r>
      <w:proofErr w:type="spellEnd"/>
    </w:p>
    <w:p w14:paraId="657309E1" w14:textId="77777777" w:rsidR="00C85462" w:rsidRPr="00690F5A" w:rsidRDefault="00C85462" w:rsidP="00C85462">
      <w:pPr>
        <w:pStyle w:val="NormalWeb"/>
        <w:shd w:val="clear" w:color="auto" w:fill="FFFFFF"/>
        <w:tabs>
          <w:tab w:val="left" w:pos="284"/>
          <w:tab w:val="left" w:pos="993"/>
        </w:tabs>
        <w:spacing w:before="0" w:beforeAutospacing="0" w:after="0" w:afterAutospacing="0"/>
        <w:jc w:val="both"/>
        <w:rPr>
          <w:sz w:val="22"/>
          <w:szCs w:val="22"/>
        </w:rPr>
      </w:pPr>
      <w:r w:rsidRPr="00690F5A">
        <w:rPr>
          <w:sz w:val="22"/>
          <w:szCs w:val="22"/>
        </w:rPr>
        <w:tab/>
        <w:t xml:space="preserve">a) </w:t>
      </w:r>
      <w:proofErr w:type="spellStart"/>
      <w:r w:rsidRPr="00690F5A">
        <w:rPr>
          <w:sz w:val="22"/>
          <w:szCs w:val="22"/>
        </w:rPr>
        <w:t>Gửi</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tập</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lớp</w:t>
      </w:r>
      <w:proofErr w:type="spellEnd"/>
      <w:r w:rsidRPr="00690F5A">
        <w:rPr>
          <w:sz w:val="22"/>
          <w:szCs w:val="22"/>
        </w:rPr>
        <w:t xml:space="preserve"> </w:t>
      </w:r>
      <w:proofErr w:type="spellStart"/>
      <w:r w:rsidRPr="00690F5A">
        <w:rPr>
          <w:sz w:val="22"/>
          <w:szCs w:val="22"/>
        </w:rPr>
        <w:t>về</w:t>
      </w:r>
      <w:proofErr w:type="spellEnd"/>
      <w:r w:rsidRPr="00690F5A">
        <w:rPr>
          <w:sz w:val="22"/>
          <w:szCs w:val="22"/>
        </w:rPr>
        <w:t xml:space="preserve"> Khoa </w:t>
      </w:r>
      <w:proofErr w:type="spellStart"/>
      <w:r w:rsidRPr="00690F5A">
        <w:rPr>
          <w:sz w:val="22"/>
          <w:szCs w:val="22"/>
        </w:rPr>
        <w:t>trước</w:t>
      </w:r>
      <w:proofErr w:type="spellEnd"/>
      <w:r w:rsidRPr="00690F5A">
        <w:rPr>
          <w:sz w:val="22"/>
          <w:szCs w:val="22"/>
        </w:rPr>
        <w:t xml:space="preserve"> </w:t>
      </w:r>
      <w:proofErr w:type="spellStart"/>
      <w:r w:rsidRPr="00690F5A">
        <w:rPr>
          <w:sz w:val="22"/>
          <w:szCs w:val="22"/>
        </w:rPr>
        <w:t>khi</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lớp</w:t>
      </w:r>
      <w:proofErr w:type="spellEnd"/>
      <w:r w:rsidRPr="00690F5A">
        <w:rPr>
          <w:sz w:val="22"/>
          <w:szCs w:val="22"/>
        </w:rPr>
        <w:t xml:space="preserve"> </w:t>
      </w:r>
      <w:proofErr w:type="spellStart"/>
      <w:r w:rsidRPr="00690F5A">
        <w:rPr>
          <w:sz w:val="22"/>
          <w:szCs w:val="22"/>
        </w:rPr>
        <w:t>xét</w:t>
      </w:r>
      <w:proofErr w:type="spellEnd"/>
      <w:r w:rsidRPr="00690F5A">
        <w:rPr>
          <w:sz w:val="22"/>
          <w:szCs w:val="22"/>
        </w:rPr>
        <w:t xml:space="preserve"> </w:t>
      </w:r>
      <w:proofErr w:type="spellStart"/>
      <w:r w:rsidRPr="00690F5A">
        <w:rPr>
          <w:sz w:val="22"/>
          <w:szCs w:val="22"/>
        </w:rPr>
        <w:t>điểm</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theo</w:t>
      </w:r>
      <w:proofErr w:type="spellEnd"/>
      <w:r w:rsidRPr="00690F5A">
        <w:rPr>
          <w:sz w:val="22"/>
          <w:szCs w:val="22"/>
        </w:rPr>
        <w:t xml:space="preserve"> </w:t>
      </w:r>
      <w:proofErr w:type="spellStart"/>
      <w:r w:rsidRPr="00690F5A">
        <w:rPr>
          <w:sz w:val="22"/>
          <w:szCs w:val="22"/>
        </w:rPr>
        <w:t>Kế</w:t>
      </w:r>
      <w:proofErr w:type="spellEnd"/>
      <w:r w:rsidRPr="00690F5A">
        <w:rPr>
          <w:sz w:val="22"/>
          <w:szCs w:val="22"/>
        </w:rPr>
        <w:t xml:space="preserve"> </w:t>
      </w:r>
      <w:proofErr w:type="spellStart"/>
      <w:r w:rsidRPr="00690F5A">
        <w:rPr>
          <w:sz w:val="22"/>
          <w:szCs w:val="22"/>
        </w:rPr>
        <w:t>hoạch</w:t>
      </w:r>
      <w:proofErr w:type="spellEnd"/>
      <w:r w:rsidRPr="00690F5A">
        <w:rPr>
          <w:sz w:val="22"/>
          <w:szCs w:val="22"/>
        </w:rPr>
        <w:t xml:space="preserve"> </w:t>
      </w:r>
      <w:proofErr w:type="spellStart"/>
      <w:r w:rsidRPr="00690F5A">
        <w:rPr>
          <w:sz w:val="22"/>
          <w:szCs w:val="22"/>
        </w:rPr>
        <w:t>làm</w:t>
      </w:r>
      <w:proofErr w:type="spellEnd"/>
      <w:r w:rsidRPr="00690F5A">
        <w:rPr>
          <w:sz w:val="22"/>
          <w:szCs w:val="22"/>
        </w:rPr>
        <w:t xml:space="preserve"> </w:t>
      </w:r>
      <w:proofErr w:type="spellStart"/>
      <w:r w:rsidRPr="00690F5A">
        <w:rPr>
          <w:sz w:val="22"/>
          <w:szCs w:val="22"/>
        </w:rPr>
        <w:t>việc</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w:t>
      </w:r>
    </w:p>
    <w:p w14:paraId="657309E2"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b) </w:t>
      </w:r>
      <w:proofErr w:type="spellStart"/>
      <w:r w:rsidRPr="00690F5A">
        <w:rPr>
          <w:sz w:val="22"/>
          <w:szCs w:val="22"/>
        </w:rPr>
        <w:t>Chịu</w:t>
      </w:r>
      <w:proofErr w:type="spellEnd"/>
      <w:r w:rsidRPr="00690F5A">
        <w:rPr>
          <w:sz w:val="22"/>
          <w:szCs w:val="22"/>
        </w:rPr>
        <w:t xml:space="preserve"> </w:t>
      </w:r>
      <w:proofErr w:type="spellStart"/>
      <w:r w:rsidRPr="00690F5A">
        <w:rPr>
          <w:sz w:val="22"/>
          <w:szCs w:val="22"/>
        </w:rPr>
        <w:t>trách</w:t>
      </w:r>
      <w:proofErr w:type="spellEnd"/>
      <w:r w:rsidRPr="00690F5A">
        <w:rPr>
          <w:sz w:val="22"/>
          <w:szCs w:val="22"/>
        </w:rPr>
        <w:t xml:space="preserve"> </w:t>
      </w:r>
      <w:proofErr w:type="spellStart"/>
      <w:r w:rsidRPr="00690F5A">
        <w:rPr>
          <w:sz w:val="22"/>
          <w:szCs w:val="22"/>
        </w:rPr>
        <w:t>nhiệm</w:t>
      </w:r>
      <w:proofErr w:type="spellEnd"/>
      <w:r w:rsidRPr="00690F5A">
        <w:rPr>
          <w:sz w:val="22"/>
          <w:szCs w:val="22"/>
        </w:rPr>
        <w:t xml:space="preserve"> </w:t>
      </w:r>
      <w:proofErr w:type="spellStart"/>
      <w:r w:rsidRPr="00690F5A">
        <w:rPr>
          <w:sz w:val="22"/>
          <w:szCs w:val="22"/>
        </w:rPr>
        <w:t>ghi</w:t>
      </w:r>
      <w:proofErr w:type="spellEnd"/>
      <w:r w:rsidRPr="00690F5A">
        <w:rPr>
          <w:sz w:val="22"/>
          <w:szCs w:val="22"/>
        </w:rPr>
        <w:t xml:space="preserve"> </w:t>
      </w:r>
      <w:proofErr w:type="spellStart"/>
      <w:r w:rsidRPr="00690F5A">
        <w:rPr>
          <w:sz w:val="22"/>
          <w:szCs w:val="22"/>
        </w:rPr>
        <w:t>điểm</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vào</w:t>
      </w:r>
      <w:proofErr w:type="spellEnd"/>
      <w:r w:rsidRPr="00690F5A">
        <w:rPr>
          <w:sz w:val="22"/>
          <w:szCs w:val="22"/>
        </w:rPr>
        <w:t xml:space="preserve"> </w:t>
      </w:r>
      <w:proofErr w:type="spellStart"/>
      <w:r w:rsidRPr="00690F5A">
        <w:rPr>
          <w:sz w:val="22"/>
          <w:szCs w:val="22"/>
        </w:rPr>
        <w:t>bảng</w:t>
      </w:r>
      <w:proofErr w:type="spellEnd"/>
      <w:r w:rsidRPr="00690F5A">
        <w:rPr>
          <w:sz w:val="22"/>
          <w:szCs w:val="22"/>
        </w:rPr>
        <w:t xml:space="preserve"> </w:t>
      </w:r>
      <w:proofErr w:type="spellStart"/>
      <w:r w:rsidRPr="00690F5A">
        <w:rPr>
          <w:sz w:val="22"/>
          <w:szCs w:val="22"/>
        </w:rPr>
        <w:t>điểm</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tập</w:t>
      </w:r>
      <w:proofErr w:type="spellEnd"/>
      <w:r w:rsidRPr="00690F5A">
        <w:rPr>
          <w:sz w:val="22"/>
          <w:szCs w:val="22"/>
        </w:rPr>
        <w:t xml:space="preserve"> </w:t>
      </w:r>
      <w:proofErr w:type="spellStart"/>
      <w:r w:rsidRPr="00690F5A">
        <w:rPr>
          <w:sz w:val="22"/>
          <w:szCs w:val="22"/>
        </w:rPr>
        <w:t>mỗi</w:t>
      </w:r>
      <w:proofErr w:type="spellEnd"/>
      <w:r w:rsidRPr="00690F5A">
        <w:rPr>
          <w:sz w:val="22"/>
          <w:szCs w:val="22"/>
        </w:rPr>
        <w:t xml:space="preserve"> </w:t>
      </w:r>
      <w:proofErr w:type="spellStart"/>
      <w:r w:rsidRPr="00690F5A">
        <w:rPr>
          <w:sz w:val="22"/>
          <w:szCs w:val="22"/>
        </w:rPr>
        <w:t>năm</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w:t>
      </w:r>
    </w:p>
    <w:p w14:paraId="657309E3"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lastRenderedPageBreak/>
        <w:t xml:space="preserve">c) </w:t>
      </w:r>
      <w:proofErr w:type="spellStart"/>
      <w:r w:rsidRPr="00690F5A">
        <w:rPr>
          <w:sz w:val="22"/>
          <w:szCs w:val="22"/>
        </w:rPr>
        <w:t>Gửi</w:t>
      </w:r>
      <w:proofErr w:type="spellEnd"/>
      <w:r w:rsidRPr="00690F5A">
        <w:rPr>
          <w:sz w:val="22"/>
          <w:szCs w:val="22"/>
        </w:rPr>
        <w:t xml:space="preserve"> </w:t>
      </w:r>
      <w:proofErr w:type="spellStart"/>
      <w:r w:rsidRPr="00690F5A">
        <w:rPr>
          <w:sz w:val="22"/>
          <w:szCs w:val="22"/>
        </w:rPr>
        <w:t>danh</w:t>
      </w:r>
      <w:proofErr w:type="spellEnd"/>
      <w:r w:rsidRPr="00690F5A">
        <w:rPr>
          <w:sz w:val="22"/>
          <w:szCs w:val="22"/>
        </w:rPr>
        <w:t xml:space="preserve"> </w:t>
      </w:r>
      <w:proofErr w:type="spellStart"/>
      <w:r w:rsidRPr="00690F5A">
        <w:rPr>
          <w:sz w:val="22"/>
          <w:szCs w:val="22"/>
        </w:rPr>
        <w:t>sách</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vi </w:t>
      </w:r>
      <w:proofErr w:type="spellStart"/>
      <w:r w:rsidRPr="00690F5A">
        <w:rPr>
          <w:sz w:val="22"/>
          <w:szCs w:val="22"/>
        </w:rPr>
        <w:t>phạm</w:t>
      </w:r>
      <w:proofErr w:type="spellEnd"/>
      <w:r w:rsidRPr="00690F5A">
        <w:rPr>
          <w:sz w:val="22"/>
          <w:szCs w:val="22"/>
        </w:rPr>
        <w:t xml:space="preserve"> </w:t>
      </w:r>
      <w:proofErr w:type="spellStart"/>
      <w:r w:rsidRPr="00690F5A">
        <w:rPr>
          <w:sz w:val="22"/>
          <w:szCs w:val="22"/>
        </w:rPr>
        <w:t>quy</w:t>
      </w:r>
      <w:proofErr w:type="spellEnd"/>
      <w:r w:rsidRPr="00690F5A">
        <w:rPr>
          <w:sz w:val="22"/>
          <w:szCs w:val="22"/>
        </w:rPr>
        <w:t xml:space="preserve"> </w:t>
      </w:r>
      <w:proofErr w:type="spellStart"/>
      <w:r w:rsidRPr="00690F5A">
        <w:rPr>
          <w:sz w:val="22"/>
          <w:szCs w:val="22"/>
        </w:rPr>
        <w:t>chế</w:t>
      </w:r>
      <w:proofErr w:type="spellEnd"/>
      <w:r w:rsidRPr="00690F5A">
        <w:rPr>
          <w:sz w:val="22"/>
          <w:szCs w:val="22"/>
        </w:rPr>
        <w:t xml:space="preserve"> </w:t>
      </w:r>
      <w:proofErr w:type="spellStart"/>
      <w:r w:rsidRPr="00690F5A">
        <w:rPr>
          <w:sz w:val="22"/>
          <w:szCs w:val="22"/>
        </w:rPr>
        <w:t>trong</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kỳ</w:t>
      </w:r>
      <w:proofErr w:type="spellEnd"/>
      <w:r w:rsidRPr="00690F5A">
        <w:rPr>
          <w:sz w:val="22"/>
          <w:szCs w:val="22"/>
        </w:rPr>
        <w:t xml:space="preserve"> </w:t>
      </w:r>
      <w:proofErr w:type="spellStart"/>
      <w:r w:rsidRPr="00690F5A">
        <w:rPr>
          <w:sz w:val="22"/>
          <w:szCs w:val="22"/>
        </w:rPr>
        <w:t>thi</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thúc</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phần</w:t>
      </w:r>
      <w:proofErr w:type="spellEnd"/>
      <w:r w:rsidRPr="00690F5A">
        <w:rPr>
          <w:sz w:val="22"/>
          <w:szCs w:val="22"/>
        </w:rPr>
        <w:t xml:space="preserve"> </w:t>
      </w:r>
      <w:proofErr w:type="spellStart"/>
      <w:r w:rsidRPr="00690F5A">
        <w:rPr>
          <w:sz w:val="22"/>
          <w:szCs w:val="22"/>
        </w:rPr>
        <w:t>cho</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khoa </w:t>
      </w:r>
      <w:proofErr w:type="spellStart"/>
      <w:r w:rsidRPr="00690F5A">
        <w:rPr>
          <w:sz w:val="22"/>
          <w:szCs w:val="22"/>
        </w:rPr>
        <w:t>và</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w:t>
      </w:r>
      <w:proofErr w:type="spellStart"/>
      <w:r w:rsidRPr="00690F5A">
        <w:rPr>
          <w:sz w:val="22"/>
          <w:szCs w:val="22"/>
        </w:rPr>
        <w:t>trường</w:t>
      </w:r>
      <w:proofErr w:type="spellEnd"/>
      <w:r w:rsidRPr="00690F5A">
        <w:rPr>
          <w:sz w:val="22"/>
          <w:szCs w:val="22"/>
        </w:rPr>
        <w:t xml:space="preserve"> </w:t>
      </w:r>
      <w:proofErr w:type="spellStart"/>
      <w:r w:rsidRPr="00690F5A">
        <w:rPr>
          <w:sz w:val="22"/>
          <w:szCs w:val="22"/>
        </w:rPr>
        <w:t>trước</w:t>
      </w:r>
      <w:proofErr w:type="spellEnd"/>
      <w:r w:rsidRPr="00690F5A">
        <w:rPr>
          <w:sz w:val="22"/>
          <w:szCs w:val="22"/>
        </w:rPr>
        <w:t xml:space="preserve"> </w:t>
      </w:r>
      <w:proofErr w:type="spellStart"/>
      <w:r w:rsidRPr="00690F5A">
        <w:rPr>
          <w:sz w:val="22"/>
          <w:szCs w:val="22"/>
        </w:rPr>
        <w:t>khi</w:t>
      </w:r>
      <w:proofErr w:type="spellEnd"/>
      <w:r w:rsidRPr="00690F5A">
        <w:rPr>
          <w:sz w:val="22"/>
          <w:szCs w:val="22"/>
        </w:rPr>
        <w:t xml:space="preserve"> </w:t>
      </w:r>
      <w:proofErr w:type="spellStart"/>
      <w:r w:rsidRPr="00690F5A">
        <w:rPr>
          <w:sz w:val="22"/>
          <w:szCs w:val="22"/>
        </w:rPr>
        <w:t>xét</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w:t>
      </w:r>
    </w:p>
    <w:p w14:paraId="657309E4" w14:textId="77777777" w:rsidR="00C85462" w:rsidRPr="00690F5A" w:rsidRDefault="00C85462" w:rsidP="00C85462">
      <w:pPr>
        <w:pStyle w:val="NormalWeb"/>
        <w:shd w:val="clear" w:color="auto" w:fill="FFFFFF"/>
        <w:spacing w:before="0" w:beforeAutospacing="0" w:after="0" w:afterAutospacing="0"/>
        <w:ind w:left="709" w:hanging="425"/>
        <w:jc w:val="both"/>
        <w:rPr>
          <w:b/>
          <w:sz w:val="22"/>
          <w:szCs w:val="22"/>
        </w:rPr>
      </w:pPr>
      <w:proofErr w:type="spellStart"/>
      <w:r w:rsidRPr="00690F5A">
        <w:rPr>
          <w:b/>
          <w:sz w:val="22"/>
          <w:szCs w:val="22"/>
        </w:rPr>
        <w:t>Điều</w:t>
      </w:r>
      <w:proofErr w:type="spellEnd"/>
      <w:r w:rsidRPr="00690F5A">
        <w:rPr>
          <w:b/>
          <w:sz w:val="22"/>
          <w:szCs w:val="22"/>
        </w:rPr>
        <w:t xml:space="preserve"> 12. </w:t>
      </w:r>
      <w:proofErr w:type="spellStart"/>
      <w:r w:rsidRPr="00690F5A">
        <w:rPr>
          <w:b/>
          <w:sz w:val="22"/>
          <w:szCs w:val="22"/>
        </w:rPr>
        <w:t>Trách</w:t>
      </w:r>
      <w:proofErr w:type="spellEnd"/>
      <w:r w:rsidRPr="00690F5A">
        <w:rPr>
          <w:b/>
          <w:sz w:val="22"/>
          <w:szCs w:val="22"/>
        </w:rPr>
        <w:t xml:space="preserve"> </w:t>
      </w:r>
      <w:proofErr w:type="spellStart"/>
      <w:r w:rsidRPr="00690F5A">
        <w:rPr>
          <w:b/>
          <w:sz w:val="22"/>
          <w:szCs w:val="22"/>
        </w:rPr>
        <w:t>nhiệm</w:t>
      </w:r>
      <w:proofErr w:type="spellEnd"/>
      <w:r w:rsidRPr="00690F5A">
        <w:rPr>
          <w:b/>
          <w:sz w:val="22"/>
          <w:szCs w:val="22"/>
        </w:rPr>
        <w:t xml:space="preserve"> </w:t>
      </w:r>
      <w:proofErr w:type="spellStart"/>
      <w:r w:rsidRPr="00690F5A">
        <w:rPr>
          <w:b/>
          <w:sz w:val="22"/>
          <w:szCs w:val="22"/>
        </w:rPr>
        <w:t>của</w:t>
      </w:r>
      <w:proofErr w:type="spellEnd"/>
      <w:r w:rsidRPr="00690F5A">
        <w:rPr>
          <w:b/>
          <w:sz w:val="22"/>
          <w:szCs w:val="22"/>
        </w:rPr>
        <w:t xml:space="preserve"> Khoa</w:t>
      </w:r>
    </w:p>
    <w:p w14:paraId="657309E5"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a) </w:t>
      </w:r>
      <w:proofErr w:type="spellStart"/>
      <w:r w:rsidRPr="00690F5A">
        <w:rPr>
          <w:sz w:val="22"/>
          <w:szCs w:val="22"/>
        </w:rPr>
        <w:t>Kiểm</w:t>
      </w:r>
      <w:proofErr w:type="spellEnd"/>
      <w:r w:rsidRPr="00690F5A">
        <w:rPr>
          <w:sz w:val="22"/>
          <w:szCs w:val="22"/>
        </w:rPr>
        <w:t xml:space="preserve"> </w:t>
      </w:r>
      <w:proofErr w:type="spellStart"/>
      <w:r w:rsidRPr="00690F5A">
        <w:rPr>
          <w:sz w:val="22"/>
          <w:szCs w:val="22"/>
        </w:rPr>
        <w:t>tra</w:t>
      </w:r>
      <w:proofErr w:type="spellEnd"/>
      <w:r w:rsidRPr="00690F5A">
        <w:rPr>
          <w:sz w:val="22"/>
          <w:szCs w:val="22"/>
        </w:rPr>
        <w:t xml:space="preserve">, </w:t>
      </w:r>
      <w:proofErr w:type="spellStart"/>
      <w:r w:rsidRPr="00690F5A">
        <w:rPr>
          <w:sz w:val="22"/>
          <w:szCs w:val="22"/>
        </w:rPr>
        <w:t>rà</w:t>
      </w:r>
      <w:proofErr w:type="spellEnd"/>
      <w:r w:rsidRPr="00690F5A">
        <w:rPr>
          <w:sz w:val="22"/>
          <w:szCs w:val="22"/>
        </w:rPr>
        <w:t xml:space="preserve"> </w:t>
      </w:r>
      <w:proofErr w:type="spellStart"/>
      <w:r w:rsidRPr="00690F5A">
        <w:rPr>
          <w:sz w:val="22"/>
          <w:szCs w:val="22"/>
        </w:rPr>
        <w:t>soát</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lớp</w:t>
      </w:r>
      <w:proofErr w:type="spellEnd"/>
      <w:r w:rsidRPr="00690F5A">
        <w:rPr>
          <w:sz w:val="22"/>
          <w:szCs w:val="22"/>
        </w:rPr>
        <w:t xml:space="preserve">. </w:t>
      </w:r>
    </w:p>
    <w:p w14:paraId="657309E6" w14:textId="77777777" w:rsidR="00C85462" w:rsidRPr="00690F5A" w:rsidRDefault="00C85462" w:rsidP="00C85462">
      <w:pPr>
        <w:pStyle w:val="NormalWeb"/>
        <w:shd w:val="clear" w:color="auto" w:fill="FFFFFF"/>
        <w:spacing w:before="0" w:beforeAutospacing="0" w:after="0" w:afterAutospacing="0"/>
        <w:ind w:firstLine="284"/>
        <w:jc w:val="both"/>
        <w:rPr>
          <w:sz w:val="22"/>
          <w:szCs w:val="22"/>
        </w:rPr>
      </w:pPr>
      <w:r w:rsidRPr="00690F5A">
        <w:rPr>
          <w:sz w:val="22"/>
          <w:szCs w:val="22"/>
        </w:rPr>
        <w:t xml:space="preserve">b) </w:t>
      </w:r>
      <w:proofErr w:type="spellStart"/>
      <w:r w:rsidRPr="00690F5A">
        <w:rPr>
          <w:sz w:val="22"/>
          <w:szCs w:val="22"/>
        </w:rPr>
        <w:t>Nhận</w:t>
      </w:r>
      <w:proofErr w:type="spellEnd"/>
      <w:r w:rsidRPr="00690F5A">
        <w:rPr>
          <w:sz w:val="22"/>
          <w:szCs w:val="22"/>
        </w:rPr>
        <w:t xml:space="preserve"> </w:t>
      </w:r>
      <w:proofErr w:type="spellStart"/>
      <w:r w:rsidRPr="00690F5A">
        <w:rPr>
          <w:sz w:val="22"/>
          <w:szCs w:val="22"/>
        </w:rPr>
        <w:t>xét</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 xml:space="preserve"> ý </w:t>
      </w:r>
      <w:proofErr w:type="spellStart"/>
      <w:r w:rsidRPr="00690F5A">
        <w:rPr>
          <w:sz w:val="22"/>
          <w:szCs w:val="22"/>
        </w:rPr>
        <w:t>thức</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trong</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tập</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tham</w:t>
      </w:r>
      <w:proofErr w:type="spellEnd"/>
      <w:r w:rsidRPr="00690F5A">
        <w:rPr>
          <w:sz w:val="22"/>
          <w:szCs w:val="22"/>
        </w:rPr>
        <w:t xml:space="preserve"> </w:t>
      </w:r>
      <w:proofErr w:type="spellStart"/>
      <w:r w:rsidRPr="00690F5A">
        <w:rPr>
          <w:sz w:val="22"/>
          <w:szCs w:val="22"/>
        </w:rPr>
        <w:t>gia</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hoạt</w:t>
      </w:r>
      <w:proofErr w:type="spellEnd"/>
      <w:r w:rsidRPr="00690F5A">
        <w:rPr>
          <w:sz w:val="22"/>
          <w:szCs w:val="22"/>
        </w:rPr>
        <w:t xml:space="preserve"> </w:t>
      </w:r>
      <w:proofErr w:type="spellStart"/>
      <w:r w:rsidRPr="00690F5A">
        <w:rPr>
          <w:sz w:val="22"/>
          <w:szCs w:val="22"/>
        </w:rPr>
        <w:t>động</w:t>
      </w:r>
      <w:proofErr w:type="spellEnd"/>
      <w:r w:rsidRPr="00690F5A">
        <w:rPr>
          <w:sz w:val="22"/>
          <w:szCs w:val="22"/>
        </w:rPr>
        <w:t xml:space="preserve"> </w:t>
      </w:r>
      <w:proofErr w:type="spellStart"/>
      <w:r w:rsidRPr="00690F5A">
        <w:rPr>
          <w:sz w:val="22"/>
          <w:szCs w:val="22"/>
        </w:rPr>
        <w:t>phong</w:t>
      </w:r>
      <w:proofErr w:type="spellEnd"/>
      <w:r w:rsidRPr="00690F5A">
        <w:rPr>
          <w:sz w:val="22"/>
          <w:szCs w:val="22"/>
        </w:rPr>
        <w:t xml:space="preserve"> </w:t>
      </w:r>
      <w:proofErr w:type="spellStart"/>
      <w:r w:rsidRPr="00690F5A">
        <w:rPr>
          <w:sz w:val="22"/>
          <w:szCs w:val="22"/>
        </w:rPr>
        <w:t>trào</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lớp</w:t>
      </w:r>
      <w:proofErr w:type="spellEnd"/>
      <w:r w:rsidRPr="00690F5A">
        <w:rPr>
          <w:sz w:val="22"/>
          <w:szCs w:val="22"/>
        </w:rPr>
        <w:t xml:space="preserve">, khoa, </w:t>
      </w:r>
      <w:proofErr w:type="spellStart"/>
      <w:r w:rsidRPr="00690F5A">
        <w:rPr>
          <w:sz w:val="22"/>
          <w:szCs w:val="22"/>
        </w:rPr>
        <w:t>trường</w:t>
      </w:r>
      <w:proofErr w:type="spellEnd"/>
      <w:r w:rsidRPr="00690F5A">
        <w:rPr>
          <w:sz w:val="22"/>
          <w:szCs w:val="22"/>
        </w:rPr>
        <w:t>.</w:t>
      </w:r>
    </w:p>
    <w:p w14:paraId="657309E7" w14:textId="77777777" w:rsidR="00C85462" w:rsidRPr="00690F5A" w:rsidRDefault="00C85462" w:rsidP="00C85462">
      <w:pPr>
        <w:pStyle w:val="NormalWeb"/>
        <w:shd w:val="clear" w:color="auto" w:fill="FFFFFF"/>
        <w:tabs>
          <w:tab w:val="left" w:pos="284"/>
        </w:tabs>
        <w:spacing w:before="0" w:beforeAutospacing="0" w:after="0" w:afterAutospacing="0"/>
        <w:jc w:val="both"/>
        <w:rPr>
          <w:sz w:val="22"/>
          <w:szCs w:val="22"/>
        </w:rPr>
      </w:pPr>
      <w:r w:rsidRPr="00690F5A">
        <w:rPr>
          <w:sz w:val="22"/>
          <w:szCs w:val="22"/>
        </w:rPr>
        <w:tab/>
        <w:t xml:space="preserve">c)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hoàn</w:t>
      </w:r>
      <w:proofErr w:type="spellEnd"/>
      <w:r w:rsidRPr="00690F5A">
        <w:rPr>
          <w:sz w:val="22"/>
          <w:szCs w:val="22"/>
        </w:rPr>
        <w:t xml:space="preserve"> </w:t>
      </w:r>
      <w:proofErr w:type="spellStart"/>
      <w:r w:rsidRPr="00690F5A">
        <w:rPr>
          <w:sz w:val="22"/>
          <w:szCs w:val="22"/>
        </w:rPr>
        <w:t>thành</w:t>
      </w:r>
      <w:proofErr w:type="spellEnd"/>
      <w:r w:rsidRPr="00690F5A">
        <w:rPr>
          <w:sz w:val="22"/>
          <w:szCs w:val="22"/>
        </w:rPr>
        <w:t xml:space="preserve"> </w:t>
      </w:r>
      <w:proofErr w:type="spellStart"/>
      <w:r w:rsidRPr="00690F5A">
        <w:rPr>
          <w:sz w:val="22"/>
          <w:szCs w:val="22"/>
        </w:rPr>
        <w:t>nhiệm</w:t>
      </w:r>
      <w:proofErr w:type="spellEnd"/>
      <w:r w:rsidRPr="00690F5A">
        <w:rPr>
          <w:sz w:val="22"/>
          <w:szCs w:val="22"/>
        </w:rPr>
        <w:t xml:space="preserve"> </w:t>
      </w:r>
      <w:proofErr w:type="spellStart"/>
      <w:r w:rsidRPr="00690F5A">
        <w:rPr>
          <w:sz w:val="22"/>
          <w:szCs w:val="22"/>
        </w:rPr>
        <w:t>vụ</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ban </w:t>
      </w:r>
      <w:proofErr w:type="spellStart"/>
      <w:r w:rsidRPr="00690F5A">
        <w:rPr>
          <w:sz w:val="22"/>
          <w:szCs w:val="22"/>
        </w:rPr>
        <w:t>cán</w:t>
      </w:r>
      <w:proofErr w:type="spellEnd"/>
      <w:r w:rsidRPr="00690F5A">
        <w:rPr>
          <w:sz w:val="22"/>
          <w:szCs w:val="22"/>
        </w:rPr>
        <w:t xml:space="preserve"> </w:t>
      </w:r>
      <w:proofErr w:type="spellStart"/>
      <w:r w:rsidRPr="00690F5A">
        <w:rPr>
          <w:sz w:val="22"/>
          <w:szCs w:val="22"/>
        </w:rPr>
        <w:t>sự</w:t>
      </w:r>
      <w:proofErr w:type="spellEnd"/>
      <w:r w:rsidRPr="00690F5A">
        <w:rPr>
          <w:sz w:val="22"/>
          <w:szCs w:val="22"/>
        </w:rPr>
        <w:t xml:space="preserve"> </w:t>
      </w:r>
      <w:proofErr w:type="spellStart"/>
      <w:r w:rsidRPr="00690F5A">
        <w:rPr>
          <w:sz w:val="22"/>
          <w:szCs w:val="22"/>
        </w:rPr>
        <w:t>lớp</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w:t>
      </w:r>
    </w:p>
    <w:p w14:paraId="657309E8" w14:textId="77777777" w:rsidR="00C85462" w:rsidRPr="00690F5A" w:rsidRDefault="00C85462" w:rsidP="00C85462">
      <w:pPr>
        <w:pStyle w:val="NormalWeb"/>
        <w:shd w:val="clear" w:color="auto" w:fill="FFFFFF"/>
        <w:tabs>
          <w:tab w:val="left" w:pos="284"/>
          <w:tab w:val="left" w:pos="567"/>
        </w:tabs>
        <w:spacing w:before="0" w:beforeAutospacing="0" w:after="0" w:afterAutospacing="0"/>
        <w:jc w:val="both"/>
        <w:rPr>
          <w:sz w:val="22"/>
          <w:szCs w:val="22"/>
        </w:rPr>
      </w:pPr>
      <w:r w:rsidRPr="00690F5A">
        <w:rPr>
          <w:sz w:val="22"/>
          <w:szCs w:val="22"/>
        </w:rPr>
        <w:tab/>
        <w:t xml:space="preserve">d) </w:t>
      </w:r>
      <w:proofErr w:type="spellStart"/>
      <w:r w:rsidRPr="00690F5A">
        <w:rPr>
          <w:sz w:val="22"/>
          <w:szCs w:val="22"/>
        </w:rPr>
        <w:t>Ký</w:t>
      </w:r>
      <w:proofErr w:type="spellEnd"/>
      <w:r w:rsidRPr="00690F5A">
        <w:rPr>
          <w:sz w:val="22"/>
          <w:szCs w:val="22"/>
        </w:rPr>
        <w:t xml:space="preserve"> </w:t>
      </w:r>
      <w:proofErr w:type="spellStart"/>
      <w:r w:rsidRPr="00690F5A">
        <w:rPr>
          <w:sz w:val="22"/>
          <w:szCs w:val="22"/>
        </w:rPr>
        <w:t>xác</w:t>
      </w:r>
      <w:proofErr w:type="spellEnd"/>
      <w:r w:rsidRPr="00690F5A">
        <w:rPr>
          <w:sz w:val="22"/>
          <w:szCs w:val="22"/>
        </w:rPr>
        <w:t xml:space="preserve"> </w:t>
      </w:r>
      <w:proofErr w:type="spellStart"/>
      <w:r w:rsidRPr="00690F5A">
        <w:rPr>
          <w:sz w:val="22"/>
          <w:szCs w:val="22"/>
        </w:rPr>
        <w:t>nhận</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từng</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và</w:t>
      </w:r>
      <w:proofErr w:type="spellEnd"/>
      <w:r w:rsidRPr="00690F5A">
        <w:rPr>
          <w:sz w:val="22"/>
          <w:szCs w:val="22"/>
        </w:rPr>
        <w:t xml:space="preserve"> </w:t>
      </w:r>
      <w:proofErr w:type="spellStart"/>
      <w:r w:rsidRPr="00690F5A">
        <w:rPr>
          <w:sz w:val="22"/>
          <w:szCs w:val="22"/>
        </w:rPr>
        <w:t>chịu</w:t>
      </w:r>
      <w:proofErr w:type="spellEnd"/>
      <w:r w:rsidRPr="00690F5A">
        <w:rPr>
          <w:sz w:val="22"/>
          <w:szCs w:val="22"/>
        </w:rPr>
        <w:t xml:space="preserve"> </w:t>
      </w:r>
      <w:proofErr w:type="spellStart"/>
      <w:r w:rsidRPr="00690F5A">
        <w:rPr>
          <w:sz w:val="22"/>
          <w:szCs w:val="22"/>
        </w:rPr>
        <w:t>trách</w:t>
      </w:r>
      <w:proofErr w:type="spellEnd"/>
      <w:r w:rsidRPr="00690F5A">
        <w:rPr>
          <w:sz w:val="22"/>
          <w:szCs w:val="22"/>
        </w:rPr>
        <w:t xml:space="preserve"> </w:t>
      </w:r>
      <w:proofErr w:type="spellStart"/>
      <w:r w:rsidRPr="00690F5A">
        <w:rPr>
          <w:sz w:val="22"/>
          <w:szCs w:val="22"/>
        </w:rPr>
        <w:t>nhiệm</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trước</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đồng</w:t>
      </w:r>
      <w:proofErr w:type="spellEnd"/>
      <w:r w:rsidRPr="00690F5A">
        <w:rPr>
          <w:sz w:val="22"/>
          <w:szCs w:val="22"/>
        </w:rPr>
        <w:t xml:space="preserve"> </w:t>
      </w:r>
      <w:proofErr w:type="spellStart"/>
      <w:r w:rsidRPr="00690F5A">
        <w:rPr>
          <w:sz w:val="22"/>
          <w:szCs w:val="22"/>
        </w:rPr>
        <w:t>trường</w:t>
      </w:r>
      <w:proofErr w:type="spellEnd"/>
      <w:r w:rsidRPr="00690F5A">
        <w:rPr>
          <w:sz w:val="22"/>
          <w:szCs w:val="22"/>
        </w:rPr>
        <w:t>.</w:t>
      </w:r>
    </w:p>
    <w:p w14:paraId="657309E9" w14:textId="77777777" w:rsidR="00A27C9B" w:rsidRPr="00690F5A" w:rsidRDefault="00A27C9B" w:rsidP="00C85462">
      <w:pPr>
        <w:spacing w:after="0" w:line="240" w:lineRule="auto"/>
        <w:ind w:firstLine="284"/>
        <w:jc w:val="both"/>
        <w:rPr>
          <w:rFonts w:eastAsia="Arial Unicode MS"/>
          <w:b/>
          <w:bCs/>
          <w:sz w:val="22"/>
        </w:rPr>
      </w:pPr>
      <w:proofErr w:type="spellStart"/>
      <w:r w:rsidRPr="00690F5A">
        <w:rPr>
          <w:rFonts w:eastAsia="Arial Unicode MS"/>
          <w:b/>
          <w:bCs/>
          <w:sz w:val="22"/>
        </w:rPr>
        <w:t>Điều</w:t>
      </w:r>
      <w:proofErr w:type="spellEnd"/>
      <w:r w:rsidRPr="00690F5A">
        <w:rPr>
          <w:rFonts w:eastAsia="Arial Unicode MS"/>
          <w:b/>
          <w:bCs/>
          <w:sz w:val="22"/>
        </w:rPr>
        <w:t xml:space="preserve"> 13. </w:t>
      </w:r>
      <w:proofErr w:type="spellStart"/>
      <w:r w:rsidRPr="00690F5A">
        <w:rPr>
          <w:rFonts w:eastAsia="Arial Unicode MS"/>
          <w:b/>
          <w:bCs/>
          <w:sz w:val="22"/>
        </w:rPr>
        <w:t>Trách</w:t>
      </w:r>
      <w:proofErr w:type="spellEnd"/>
      <w:r w:rsidRPr="00690F5A">
        <w:rPr>
          <w:rFonts w:eastAsia="Arial Unicode MS"/>
          <w:b/>
          <w:bCs/>
          <w:sz w:val="22"/>
        </w:rPr>
        <w:t xml:space="preserve"> </w:t>
      </w:r>
      <w:proofErr w:type="spellStart"/>
      <w:r w:rsidRPr="00690F5A">
        <w:rPr>
          <w:rFonts w:eastAsia="Arial Unicode MS"/>
          <w:b/>
          <w:bCs/>
          <w:sz w:val="22"/>
        </w:rPr>
        <w:t>nhiệm</w:t>
      </w:r>
      <w:proofErr w:type="spellEnd"/>
      <w:r w:rsidRPr="00690F5A">
        <w:rPr>
          <w:rFonts w:eastAsia="Arial Unicode MS"/>
          <w:b/>
          <w:bCs/>
          <w:sz w:val="22"/>
        </w:rPr>
        <w:t xml:space="preserve"> </w:t>
      </w:r>
      <w:proofErr w:type="spellStart"/>
      <w:r w:rsidRPr="00690F5A">
        <w:rPr>
          <w:rFonts w:eastAsia="Arial Unicode MS"/>
          <w:b/>
          <w:bCs/>
          <w:sz w:val="22"/>
        </w:rPr>
        <w:t>của</w:t>
      </w:r>
      <w:proofErr w:type="spellEnd"/>
      <w:r w:rsidRPr="00690F5A">
        <w:rPr>
          <w:rFonts w:eastAsia="Arial Unicode MS"/>
          <w:b/>
          <w:bCs/>
          <w:sz w:val="22"/>
        </w:rPr>
        <w:t xml:space="preserve"> CVHT</w:t>
      </w:r>
    </w:p>
    <w:p w14:paraId="657309EA"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a) </w:t>
      </w:r>
      <w:proofErr w:type="spellStart"/>
      <w:r w:rsidRPr="00690F5A">
        <w:rPr>
          <w:rFonts w:eastAsia="Arial Unicode MS"/>
          <w:bCs/>
          <w:sz w:val="22"/>
        </w:rPr>
        <w:t>Trực</w:t>
      </w:r>
      <w:proofErr w:type="spellEnd"/>
      <w:r w:rsidRPr="00690F5A">
        <w:rPr>
          <w:rFonts w:eastAsia="Arial Unicode MS"/>
          <w:bCs/>
          <w:sz w:val="22"/>
        </w:rPr>
        <w:t xml:space="preserve"> </w:t>
      </w:r>
      <w:proofErr w:type="spellStart"/>
      <w:r w:rsidRPr="00690F5A">
        <w:rPr>
          <w:rFonts w:eastAsia="Arial Unicode MS"/>
          <w:bCs/>
          <w:sz w:val="22"/>
        </w:rPr>
        <w:t>tiếp</w:t>
      </w:r>
      <w:proofErr w:type="spellEnd"/>
      <w:r w:rsidRPr="00690F5A">
        <w:rPr>
          <w:rFonts w:eastAsia="Arial Unicode MS"/>
          <w:bCs/>
          <w:sz w:val="22"/>
        </w:rPr>
        <w:t xml:space="preserve"> </w:t>
      </w:r>
      <w:proofErr w:type="spellStart"/>
      <w:r w:rsidRPr="00690F5A">
        <w:rPr>
          <w:rFonts w:eastAsia="Arial Unicode MS"/>
          <w:bCs/>
          <w:sz w:val="22"/>
        </w:rPr>
        <w:t>tham</w:t>
      </w:r>
      <w:proofErr w:type="spellEnd"/>
      <w:r w:rsidRPr="00690F5A">
        <w:rPr>
          <w:rFonts w:eastAsia="Arial Unicode MS"/>
          <w:bCs/>
          <w:sz w:val="22"/>
        </w:rPr>
        <w:t xml:space="preserve"> </w:t>
      </w:r>
      <w:proofErr w:type="spellStart"/>
      <w:r w:rsidRPr="00690F5A">
        <w:rPr>
          <w:rFonts w:eastAsia="Arial Unicode MS"/>
          <w:bCs/>
          <w:sz w:val="22"/>
        </w:rPr>
        <w:t>gia</w:t>
      </w:r>
      <w:proofErr w:type="spellEnd"/>
      <w:r w:rsidRPr="00690F5A">
        <w:rPr>
          <w:rFonts w:eastAsia="Arial Unicode MS"/>
          <w:bCs/>
          <w:sz w:val="22"/>
        </w:rPr>
        <w:t xml:space="preserve"> </w:t>
      </w:r>
      <w:proofErr w:type="spellStart"/>
      <w:r w:rsidRPr="00690F5A">
        <w:rPr>
          <w:rFonts w:eastAsia="Arial Unicode MS"/>
          <w:bCs/>
          <w:sz w:val="22"/>
        </w:rPr>
        <w:t>việc</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lớp</w:t>
      </w:r>
      <w:proofErr w:type="spellEnd"/>
      <w:r w:rsidRPr="00690F5A">
        <w:rPr>
          <w:rFonts w:eastAsia="Arial Unicode MS"/>
          <w:bCs/>
          <w:sz w:val="22"/>
        </w:rPr>
        <w:t xml:space="preserve"> </w:t>
      </w:r>
      <w:proofErr w:type="spellStart"/>
      <w:r w:rsidRPr="00690F5A">
        <w:rPr>
          <w:rFonts w:eastAsia="Arial Unicode MS"/>
          <w:bCs/>
          <w:sz w:val="22"/>
        </w:rPr>
        <w:t>đúng</w:t>
      </w:r>
      <w:proofErr w:type="spellEnd"/>
      <w:r w:rsidRPr="00690F5A">
        <w:rPr>
          <w:rFonts w:eastAsia="Arial Unicode MS"/>
          <w:bCs/>
          <w:sz w:val="22"/>
        </w:rPr>
        <w:t xml:space="preserve"> </w:t>
      </w:r>
      <w:proofErr w:type="spellStart"/>
      <w:r w:rsidRPr="00690F5A">
        <w:rPr>
          <w:rFonts w:eastAsia="Arial Unicode MS"/>
          <w:bCs/>
          <w:sz w:val="22"/>
        </w:rPr>
        <w:t>theo</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định</w:t>
      </w:r>
      <w:proofErr w:type="spellEnd"/>
      <w:r w:rsidRPr="00690F5A">
        <w:rPr>
          <w:rFonts w:eastAsia="Arial Unicode MS"/>
          <w:bCs/>
          <w:sz w:val="22"/>
        </w:rPr>
        <w:t>.</w:t>
      </w:r>
    </w:p>
    <w:p w14:paraId="657309EB"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b) Thu </w:t>
      </w:r>
      <w:proofErr w:type="spellStart"/>
      <w:r w:rsidRPr="00690F5A">
        <w:rPr>
          <w:rFonts w:eastAsia="Arial Unicode MS"/>
          <w:bCs/>
          <w:sz w:val="22"/>
        </w:rPr>
        <w:t>thập</w:t>
      </w:r>
      <w:proofErr w:type="spellEnd"/>
      <w:r w:rsidRPr="00690F5A">
        <w:rPr>
          <w:rFonts w:eastAsia="Arial Unicode MS"/>
          <w:bCs/>
          <w:sz w:val="22"/>
        </w:rPr>
        <w:t xml:space="preserve">, </w:t>
      </w:r>
      <w:proofErr w:type="spellStart"/>
      <w:r w:rsidRPr="00690F5A">
        <w:rPr>
          <w:rFonts w:eastAsia="Arial Unicode MS"/>
          <w:bCs/>
          <w:sz w:val="22"/>
        </w:rPr>
        <w:t>lưu</w:t>
      </w:r>
      <w:proofErr w:type="spellEnd"/>
      <w:r w:rsidRPr="00690F5A">
        <w:rPr>
          <w:rFonts w:eastAsia="Arial Unicode MS"/>
          <w:bCs/>
          <w:sz w:val="22"/>
        </w:rPr>
        <w:t xml:space="preserve"> </w:t>
      </w:r>
      <w:proofErr w:type="spellStart"/>
      <w:r w:rsidRPr="00690F5A">
        <w:rPr>
          <w:rFonts w:eastAsia="Arial Unicode MS"/>
          <w:bCs/>
          <w:sz w:val="22"/>
        </w:rPr>
        <w:t>trữ</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cung</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minh</w:t>
      </w:r>
      <w:proofErr w:type="spellEnd"/>
      <w:r w:rsidRPr="00690F5A">
        <w:rPr>
          <w:rFonts w:eastAsia="Arial Unicode MS"/>
          <w:bCs/>
          <w:sz w:val="22"/>
        </w:rPr>
        <w:t xml:space="preserve"> </w:t>
      </w:r>
      <w:proofErr w:type="spellStart"/>
      <w:r w:rsidRPr="00690F5A">
        <w:rPr>
          <w:rFonts w:eastAsia="Arial Unicode MS"/>
          <w:bCs/>
          <w:sz w:val="22"/>
        </w:rPr>
        <w:t>chứng</w:t>
      </w:r>
      <w:proofErr w:type="spellEnd"/>
      <w:r w:rsidRPr="00690F5A">
        <w:rPr>
          <w:rFonts w:eastAsia="Arial Unicode MS"/>
          <w:bCs/>
          <w:sz w:val="22"/>
        </w:rPr>
        <w:t xml:space="preserve"> </w:t>
      </w:r>
      <w:proofErr w:type="spellStart"/>
      <w:r w:rsidRPr="00690F5A">
        <w:rPr>
          <w:rFonts w:eastAsia="Arial Unicode MS"/>
          <w:bCs/>
          <w:sz w:val="22"/>
        </w:rPr>
        <w:t>liên</w:t>
      </w:r>
      <w:proofErr w:type="spellEnd"/>
      <w:r w:rsidRPr="00690F5A">
        <w:rPr>
          <w:rFonts w:eastAsia="Arial Unicode MS"/>
          <w:bCs/>
          <w:sz w:val="22"/>
        </w:rPr>
        <w:t xml:space="preserve"> </w:t>
      </w:r>
      <w:proofErr w:type="spellStart"/>
      <w:r w:rsidRPr="00690F5A">
        <w:rPr>
          <w:rFonts w:eastAsia="Arial Unicode MS"/>
          <w:bCs/>
          <w:sz w:val="22"/>
        </w:rPr>
        <w:t>quan</w:t>
      </w:r>
      <w:proofErr w:type="spellEnd"/>
      <w:r w:rsidRPr="00690F5A">
        <w:rPr>
          <w:rFonts w:eastAsia="Arial Unicode MS"/>
          <w:bCs/>
          <w:sz w:val="22"/>
        </w:rPr>
        <w:t xml:space="preserve"> </w:t>
      </w:r>
      <w:proofErr w:type="spellStart"/>
      <w:r w:rsidRPr="00690F5A">
        <w:rPr>
          <w:rFonts w:eastAsia="Arial Unicode MS"/>
          <w:bCs/>
          <w:sz w:val="22"/>
        </w:rPr>
        <w:t>đến</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hoạt</w:t>
      </w:r>
      <w:proofErr w:type="spellEnd"/>
      <w:r w:rsidRPr="00690F5A">
        <w:rPr>
          <w:rFonts w:eastAsia="Arial Unicode MS"/>
          <w:bCs/>
          <w:sz w:val="22"/>
        </w:rPr>
        <w:t xml:space="preserve"> </w:t>
      </w:r>
      <w:proofErr w:type="spellStart"/>
      <w:r w:rsidRPr="00690F5A">
        <w:rPr>
          <w:rFonts w:eastAsia="Arial Unicode MS"/>
          <w:bCs/>
          <w:sz w:val="22"/>
        </w:rPr>
        <w:t>động</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khi</w:t>
      </w:r>
      <w:proofErr w:type="spellEnd"/>
      <w:r w:rsidRPr="00690F5A">
        <w:rPr>
          <w:rFonts w:eastAsia="Arial Unicode MS"/>
          <w:bCs/>
          <w:sz w:val="22"/>
        </w:rPr>
        <w:t xml:space="preserve"> </w:t>
      </w:r>
      <w:proofErr w:type="spellStart"/>
      <w:r w:rsidRPr="00690F5A">
        <w:rPr>
          <w:rFonts w:eastAsia="Arial Unicode MS"/>
          <w:bCs/>
          <w:sz w:val="22"/>
        </w:rPr>
        <w:t>cần</w:t>
      </w:r>
      <w:proofErr w:type="spellEnd"/>
      <w:r w:rsidRPr="00690F5A">
        <w:rPr>
          <w:rFonts w:eastAsia="Arial Unicode MS"/>
          <w:bCs/>
          <w:sz w:val="22"/>
        </w:rPr>
        <w:t xml:space="preserve"> </w:t>
      </w:r>
      <w:proofErr w:type="spellStart"/>
      <w:r w:rsidRPr="00690F5A">
        <w:rPr>
          <w:rFonts w:eastAsia="Arial Unicode MS"/>
          <w:bCs/>
          <w:sz w:val="22"/>
        </w:rPr>
        <w:t>thiết</w:t>
      </w:r>
      <w:proofErr w:type="spellEnd"/>
      <w:r w:rsidRPr="00690F5A">
        <w:rPr>
          <w:rFonts w:eastAsia="Arial Unicode MS"/>
          <w:bCs/>
          <w:sz w:val="22"/>
        </w:rPr>
        <w:t>.</w:t>
      </w:r>
    </w:p>
    <w:p w14:paraId="657309EC" w14:textId="77777777" w:rsidR="000001C6" w:rsidRDefault="00A27C9B" w:rsidP="00A27C9B">
      <w:pPr>
        <w:spacing w:after="0" w:line="240" w:lineRule="auto"/>
        <w:ind w:firstLine="284"/>
        <w:jc w:val="both"/>
        <w:rPr>
          <w:rFonts w:eastAsia="Arial Unicode MS"/>
          <w:bCs/>
          <w:sz w:val="22"/>
        </w:rPr>
      </w:pPr>
      <w:r w:rsidRPr="00690F5A">
        <w:rPr>
          <w:rFonts w:eastAsia="Arial Unicode MS"/>
          <w:bCs/>
          <w:sz w:val="22"/>
        </w:rPr>
        <w:t xml:space="preserve">c) </w:t>
      </w:r>
      <w:proofErr w:type="spellStart"/>
      <w:r w:rsidRPr="00690F5A">
        <w:rPr>
          <w:rFonts w:eastAsia="Arial Unicode MS"/>
          <w:bCs/>
          <w:sz w:val="22"/>
        </w:rPr>
        <w:t>Ký</w:t>
      </w:r>
      <w:proofErr w:type="spellEnd"/>
      <w:r w:rsidRPr="00690F5A">
        <w:rPr>
          <w:rFonts w:eastAsia="Arial Unicode MS"/>
          <w:bCs/>
          <w:sz w:val="22"/>
        </w:rPr>
        <w:t xml:space="preserve"> </w:t>
      </w:r>
      <w:proofErr w:type="spellStart"/>
      <w:r w:rsidRPr="00690F5A">
        <w:rPr>
          <w:rFonts w:eastAsia="Arial Unicode MS"/>
          <w:bCs/>
          <w:sz w:val="22"/>
        </w:rPr>
        <w:t>xác</w:t>
      </w:r>
      <w:proofErr w:type="spellEnd"/>
      <w:r w:rsidRPr="00690F5A">
        <w:rPr>
          <w:rFonts w:eastAsia="Arial Unicode MS"/>
          <w:bCs/>
          <w:sz w:val="22"/>
        </w:rPr>
        <w:t xml:space="preserve"> </w:t>
      </w:r>
      <w:proofErr w:type="spellStart"/>
      <w:r w:rsidRPr="00690F5A">
        <w:rPr>
          <w:rFonts w:eastAsia="Arial Unicode MS"/>
          <w:bCs/>
          <w:sz w:val="22"/>
        </w:rPr>
        <w:t>nhận</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từng</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chịu</w:t>
      </w:r>
      <w:proofErr w:type="spellEnd"/>
      <w:r w:rsidRPr="00690F5A">
        <w:rPr>
          <w:rFonts w:eastAsia="Arial Unicode MS"/>
          <w:bCs/>
          <w:sz w:val="22"/>
        </w:rPr>
        <w:t xml:space="preserve"> </w:t>
      </w:r>
      <w:proofErr w:type="spellStart"/>
      <w:r w:rsidRPr="00690F5A">
        <w:rPr>
          <w:rFonts w:eastAsia="Arial Unicode MS"/>
          <w:bCs/>
          <w:sz w:val="22"/>
        </w:rPr>
        <w:t>trách</w:t>
      </w:r>
      <w:proofErr w:type="spellEnd"/>
      <w:r w:rsidRPr="00690F5A">
        <w:rPr>
          <w:rFonts w:eastAsia="Arial Unicode MS"/>
          <w:bCs/>
          <w:sz w:val="22"/>
        </w:rPr>
        <w:t xml:space="preserve"> </w:t>
      </w:r>
      <w:proofErr w:type="spellStart"/>
      <w:r w:rsidRPr="00690F5A">
        <w:rPr>
          <w:rFonts w:eastAsia="Arial Unicode MS"/>
          <w:bCs/>
          <w:sz w:val="22"/>
        </w:rPr>
        <w:t>nhiệm</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trước</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Khoa.</w:t>
      </w:r>
    </w:p>
    <w:p w14:paraId="657309ED" w14:textId="77777777" w:rsidR="00A27C9B" w:rsidRPr="00690F5A" w:rsidRDefault="00A27C9B" w:rsidP="00A27C9B">
      <w:pPr>
        <w:spacing w:after="0" w:line="240" w:lineRule="auto"/>
        <w:ind w:firstLine="284"/>
        <w:jc w:val="both"/>
        <w:rPr>
          <w:rFonts w:eastAsia="Arial Unicode MS"/>
          <w:b/>
          <w:bCs/>
          <w:sz w:val="22"/>
        </w:rPr>
      </w:pPr>
      <w:proofErr w:type="spellStart"/>
      <w:r w:rsidRPr="00690F5A">
        <w:rPr>
          <w:rFonts w:eastAsia="Arial Unicode MS"/>
          <w:b/>
          <w:bCs/>
          <w:sz w:val="22"/>
        </w:rPr>
        <w:t>Điều</w:t>
      </w:r>
      <w:proofErr w:type="spellEnd"/>
      <w:r w:rsidRPr="00690F5A">
        <w:rPr>
          <w:rFonts w:eastAsia="Arial Unicode MS"/>
          <w:b/>
          <w:bCs/>
          <w:sz w:val="22"/>
        </w:rPr>
        <w:t xml:space="preserve"> 14. </w:t>
      </w:r>
      <w:proofErr w:type="spellStart"/>
      <w:r w:rsidRPr="00690F5A">
        <w:rPr>
          <w:rFonts w:eastAsia="Arial Unicode MS"/>
          <w:b/>
          <w:bCs/>
          <w:sz w:val="22"/>
        </w:rPr>
        <w:t>Trách</w:t>
      </w:r>
      <w:proofErr w:type="spellEnd"/>
      <w:r w:rsidRPr="00690F5A">
        <w:rPr>
          <w:rFonts w:eastAsia="Arial Unicode MS"/>
          <w:b/>
          <w:bCs/>
          <w:sz w:val="22"/>
        </w:rPr>
        <w:t xml:space="preserve"> </w:t>
      </w:r>
      <w:proofErr w:type="spellStart"/>
      <w:r w:rsidRPr="00690F5A">
        <w:rPr>
          <w:rFonts w:eastAsia="Arial Unicode MS"/>
          <w:b/>
          <w:bCs/>
          <w:sz w:val="22"/>
        </w:rPr>
        <w:t>nhiệm</w:t>
      </w:r>
      <w:proofErr w:type="spellEnd"/>
      <w:r w:rsidRPr="00690F5A">
        <w:rPr>
          <w:rFonts w:eastAsia="Arial Unicode MS"/>
          <w:b/>
          <w:bCs/>
          <w:sz w:val="22"/>
        </w:rPr>
        <w:t xml:space="preserve"> </w:t>
      </w:r>
      <w:proofErr w:type="spellStart"/>
      <w:r w:rsidRPr="00690F5A">
        <w:rPr>
          <w:rFonts w:eastAsia="Arial Unicode MS"/>
          <w:b/>
          <w:bCs/>
          <w:sz w:val="22"/>
        </w:rPr>
        <w:t>của</w:t>
      </w:r>
      <w:proofErr w:type="spellEnd"/>
      <w:r w:rsidRPr="00690F5A">
        <w:rPr>
          <w:rFonts w:eastAsia="Arial Unicode MS"/>
          <w:b/>
          <w:bCs/>
          <w:sz w:val="22"/>
        </w:rPr>
        <w:t xml:space="preserve"> </w:t>
      </w:r>
      <w:proofErr w:type="spellStart"/>
      <w:r w:rsidRPr="00690F5A">
        <w:rPr>
          <w:rFonts w:eastAsia="Arial Unicode MS"/>
          <w:b/>
          <w:bCs/>
          <w:sz w:val="22"/>
        </w:rPr>
        <w:t>các</w:t>
      </w:r>
      <w:proofErr w:type="spellEnd"/>
      <w:r w:rsidRPr="00690F5A">
        <w:rPr>
          <w:rFonts w:eastAsia="Arial Unicode MS"/>
          <w:b/>
          <w:bCs/>
          <w:sz w:val="22"/>
        </w:rPr>
        <w:t xml:space="preserve"> </w:t>
      </w:r>
      <w:proofErr w:type="spellStart"/>
      <w:r w:rsidRPr="00690F5A">
        <w:rPr>
          <w:rFonts w:eastAsia="Arial Unicode MS"/>
          <w:b/>
          <w:bCs/>
          <w:sz w:val="22"/>
        </w:rPr>
        <w:t>đơn</w:t>
      </w:r>
      <w:proofErr w:type="spellEnd"/>
      <w:r w:rsidRPr="00690F5A">
        <w:rPr>
          <w:rFonts w:eastAsia="Arial Unicode MS"/>
          <w:b/>
          <w:bCs/>
          <w:sz w:val="22"/>
        </w:rPr>
        <w:t xml:space="preserve"> </w:t>
      </w:r>
      <w:proofErr w:type="spellStart"/>
      <w:r w:rsidRPr="00690F5A">
        <w:rPr>
          <w:rFonts w:eastAsia="Arial Unicode MS"/>
          <w:b/>
          <w:bCs/>
          <w:sz w:val="22"/>
        </w:rPr>
        <w:t>vị</w:t>
      </w:r>
      <w:proofErr w:type="spellEnd"/>
      <w:r w:rsidRPr="00690F5A">
        <w:rPr>
          <w:rFonts w:eastAsia="Arial Unicode MS"/>
          <w:b/>
          <w:bCs/>
          <w:sz w:val="22"/>
        </w:rPr>
        <w:t xml:space="preserve"> </w:t>
      </w:r>
      <w:proofErr w:type="spellStart"/>
      <w:r w:rsidRPr="00690F5A">
        <w:rPr>
          <w:rFonts w:eastAsia="Arial Unicode MS"/>
          <w:b/>
          <w:bCs/>
          <w:sz w:val="22"/>
        </w:rPr>
        <w:t>có</w:t>
      </w:r>
      <w:proofErr w:type="spellEnd"/>
      <w:r w:rsidRPr="00690F5A">
        <w:rPr>
          <w:rFonts w:eastAsia="Arial Unicode MS"/>
          <w:b/>
          <w:bCs/>
          <w:sz w:val="22"/>
        </w:rPr>
        <w:t xml:space="preserve"> </w:t>
      </w:r>
      <w:proofErr w:type="spellStart"/>
      <w:r w:rsidRPr="00690F5A">
        <w:rPr>
          <w:rFonts w:eastAsia="Arial Unicode MS"/>
          <w:b/>
          <w:bCs/>
          <w:sz w:val="22"/>
        </w:rPr>
        <w:t>liên</w:t>
      </w:r>
      <w:proofErr w:type="spellEnd"/>
      <w:r w:rsidRPr="00690F5A">
        <w:rPr>
          <w:rFonts w:eastAsia="Arial Unicode MS"/>
          <w:b/>
          <w:bCs/>
          <w:sz w:val="22"/>
        </w:rPr>
        <w:t xml:space="preserve"> </w:t>
      </w:r>
      <w:proofErr w:type="spellStart"/>
      <w:r w:rsidRPr="00690F5A">
        <w:rPr>
          <w:rFonts w:eastAsia="Arial Unicode MS"/>
          <w:b/>
          <w:bCs/>
          <w:sz w:val="22"/>
        </w:rPr>
        <w:t>quan</w:t>
      </w:r>
      <w:proofErr w:type="spellEnd"/>
    </w:p>
    <w:p w14:paraId="657309EE"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1. </w:t>
      </w:r>
      <w:proofErr w:type="spellStart"/>
      <w:r w:rsidRPr="00690F5A">
        <w:rPr>
          <w:rFonts w:eastAsia="Arial Unicode MS"/>
          <w:bCs/>
          <w:sz w:val="22"/>
        </w:rPr>
        <w:t>Tổ</w:t>
      </w:r>
      <w:proofErr w:type="spellEnd"/>
      <w:r w:rsidRPr="00690F5A">
        <w:rPr>
          <w:rFonts w:eastAsia="Arial Unicode MS"/>
          <w:bCs/>
          <w:sz w:val="22"/>
        </w:rPr>
        <w:t xml:space="preserve"> </w:t>
      </w:r>
      <w:proofErr w:type="spellStart"/>
      <w:r w:rsidRPr="00690F5A">
        <w:rPr>
          <w:rFonts w:eastAsia="Arial Unicode MS"/>
          <w:bCs/>
          <w:sz w:val="22"/>
        </w:rPr>
        <w:t>Đảm</w:t>
      </w:r>
      <w:proofErr w:type="spellEnd"/>
      <w:r w:rsidRPr="00690F5A">
        <w:rPr>
          <w:rFonts w:eastAsia="Arial Unicode MS"/>
          <w:bCs/>
          <w:sz w:val="22"/>
        </w:rPr>
        <w:t xml:space="preserve"> </w:t>
      </w:r>
      <w:proofErr w:type="spellStart"/>
      <w:r w:rsidRPr="00690F5A">
        <w:rPr>
          <w:rFonts w:eastAsia="Arial Unicode MS"/>
          <w:bCs/>
          <w:sz w:val="22"/>
        </w:rPr>
        <w:t>bảo</w:t>
      </w:r>
      <w:proofErr w:type="spellEnd"/>
      <w:r w:rsidRPr="00690F5A">
        <w:rPr>
          <w:rFonts w:eastAsia="Arial Unicode MS"/>
          <w:bCs/>
          <w:sz w:val="22"/>
        </w:rPr>
        <w:t xml:space="preserve"> </w:t>
      </w:r>
      <w:proofErr w:type="spellStart"/>
      <w:r w:rsidRPr="00690F5A">
        <w:rPr>
          <w:rFonts w:eastAsia="Arial Unicode MS"/>
          <w:bCs/>
          <w:sz w:val="22"/>
        </w:rPr>
        <w:t>chất</w:t>
      </w:r>
      <w:proofErr w:type="spellEnd"/>
      <w:r w:rsidRPr="00690F5A">
        <w:rPr>
          <w:rFonts w:eastAsia="Arial Unicode MS"/>
          <w:bCs/>
          <w:sz w:val="22"/>
        </w:rPr>
        <w:t xml:space="preserve"> </w:t>
      </w:r>
      <w:proofErr w:type="spellStart"/>
      <w:r w:rsidRPr="00690F5A">
        <w:rPr>
          <w:rFonts w:eastAsia="Arial Unicode MS"/>
          <w:bCs/>
          <w:sz w:val="22"/>
        </w:rPr>
        <w:t>lượng</w:t>
      </w:r>
      <w:proofErr w:type="spellEnd"/>
      <w:r w:rsidRPr="00690F5A">
        <w:rPr>
          <w:rFonts w:eastAsia="Arial Unicode MS"/>
          <w:bCs/>
          <w:sz w:val="22"/>
        </w:rPr>
        <w:t xml:space="preserve"> </w:t>
      </w:r>
      <w:proofErr w:type="spellStart"/>
      <w:r w:rsidRPr="00690F5A">
        <w:rPr>
          <w:rFonts w:eastAsia="Arial Unicode MS"/>
          <w:bCs/>
          <w:sz w:val="22"/>
        </w:rPr>
        <w:t>giáo</w:t>
      </w:r>
      <w:proofErr w:type="spellEnd"/>
      <w:r w:rsidRPr="00690F5A">
        <w:rPr>
          <w:rFonts w:eastAsia="Arial Unicode MS"/>
          <w:bCs/>
          <w:sz w:val="22"/>
        </w:rPr>
        <w:t xml:space="preserve"> </w:t>
      </w:r>
      <w:proofErr w:type="spellStart"/>
      <w:r w:rsidRPr="00690F5A">
        <w:rPr>
          <w:rFonts w:eastAsia="Arial Unicode MS"/>
          <w:bCs/>
          <w:sz w:val="22"/>
        </w:rPr>
        <w:t>dục</w:t>
      </w:r>
      <w:proofErr w:type="spellEnd"/>
    </w:p>
    <w:p w14:paraId="657309EF"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a) </w:t>
      </w:r>
      <w:proofErr w:type="spellStart"/>
      <w:r w:rsidRPr="00690F5A">
        <w:rPr>
          <w:rFonts w:eastAsia="Arial Unicode MS"/>
          <w:bCs/>
          <w:sz w:val="22"/>
        </w:rPr>
        <w:t>Tổng</w:t>
      </w:r>
      <w:proofErr w:type="spellEnd"/>
      <w:r w:rsidRPr="00690F5A">
        <w:rPr>
          <w:rFonts w:eastAsia="Arial Unicode MS"/>
          <w:bCs/>
          <w:sz w:val="22"/>
        </w:rPr>
        <w:t xml:space="preserve"> </w:t>
      </w:r>
      <w:proofErr w:type="spellStart"/>
      <w:r w:rsidRPr="00690F5A">
        <w:rPr>
          <w:rFonts w:eastAsia="Arial Unicode MS"/>
          <w:bCs/>
          <w:sz w:val="22"/>
        </w:rPr>
        <w:t>hợp</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gửi</w:t>
      </w:r>
      <w:proofErr w:type="spellEnd"/>
      <w:r w:rsidRPr="00690F5A">
        <w:rPr>
          <w:rFonts w:eastAsia="Arial Unicode MS"/>
          <w:bCs/>
          <w:sz w:val="22"/>
        </w:rPr>
        <w:t xml:space="preserve"> </w:t>
      </w:r>
      <w:proofErr w:type="spellStart"/>
      <w:r w:rsidRPr="00690F5A">
        <w:rPr>
          <w:rFonts w:eastAsia="Arial Unicode MS"/>
          <w:bCs/>
          <w:sz w:val="22"/>
        </w:rPr>
        <w:t>thường</w:t>
      </w:r>
      <w:proofErr w:type="spellEnd"/>
      <w:r w:rsidRPr="00690F5A">
        <w:rPr>
          <w:rFonts w:eastAsia="Arial Unicode MS"/>
          <w:bCs/>
          <w:sz w:val="22"/>
        </w:rPr>
        <w:t xml:space="preserve"> </w:t>
      </w:r>
      <w:proofErr w:type="spellStart"/>
      <w:r w:rsidRPr="00690F5A">
        <w:rPr>
          <w:rFonts w:eastAsia="Arial Unicode MS"/>
          <w:bCs/>
          <w:sz w:val="22"/>
        </w:rPr>
        <w:t>trực</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danh</w:t>
      </w:r>
      <w:proofErr w:type="spellEnd"/>
      <w:r w:rsidRPr="00690F5A">
        <w:rPr>
          <w:rFonts w:eastAsia="Arial Unicode MS"/>
          <w:bCs/>
          <w:sz w:val="22"/>
        </w:rPr>
        <w:t xml:space="preserve"> </w:t>
      </w:r>
      <w:proofErr w:type="spellStart"/>
      <w:r w:rsidRPr="00690F5A">
        <w:rPr>
          <w:rFonts w:eastAsia="Arial Unicode MS"/>
          <w:bCs/>
          <w:sz w:val="22"/>
        </w:rPr>
        <w:t>sách</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không</w:t>
      </w:r>
      <w:proofErr w:type="spellEnd"/>
      <w:r w:rsidRPr="00690F5A">
        <w:rPr>
          <w:rFonts w:eastAsia="Arial Unicode MS"/>
          <w:bCs/>
          <w:sz w:val="22"/>
        </w:rPr>
        <w:t xml:space="preserve"> </w:t>
      </w:r>
      <w:proofErr w:type="spellStart"/>
      <w:r w:rsidRPr="00690F5A">
        <w:rPr>
          <w:rFonts w:eastAsia="Arial Unicode MS"/>
          <w:bCs/>
          <w:sz w:val="22"/>
        </w:rPr>
        <w:t>tham</w:t>
      </w:r>
      <w:proofErr w:type="spellEnd"/>
      <w:r w:rsidRPr="00690F5A">
        <w:rPr>
          <w:rFonts w:eastAsia="Arial Unicode MS"/>
          <w:bCs/>
          <w:sz w:val="22"/>
        </w:rPr>
        <w:t xml:space="preserve"> </w:t>
      </w:r>
      <w:proofErr w:type="spellStart"/>
      <w:r w:rsidRPr="00690F5A">
        <w:rPr>
          <w:rFonts w:eastAsia="Arial Unicode MS"/>
          <w:bCs/>
          <w:sz w:val="22"/>
        </w:rPr>
        <w:t>gia</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cuộc</w:t>
      </w:r>
      <w:proofErr w:type="spellEnd"/>
      <w:r w:rsidRPr="00690F5A">
        <w:rPr>
          <w:rFonts w:eastAsia="Arial Unicode MS"/>
          <w:bCs/>
          <w:sz w:val="22"/>
        </w:rPr>
        <w:t xml:space="preserve"> </w:t>
      </w:r>
      <w:proofErr w:type="spellStart"/>
      <w:r w:rsidRPr="00690F5A">
        <w:rPr>
          <w:rFonts w:eastAsia="Arial Unicode MS"/>
          <w:bCs/>
          <w:sz w:val="22"/>
        </w:rPr>
        <w:t>khảo</w:t>
      </w:r>
      <w:proofErr w:type="spellEnd"/>
      <w:r w:rsidRPr="00690F5A">
        <w:rPr>
          <w:rFonts w:eastAsia="Arial Unicode MS"/>
          <w:bCs/>
          <w:sz w:val="22"/>
        </w:rPr>
        <w:t xml:space="preserve"> </w:t>
      </w:r>
      <w:proofErr w:type="spellStart"/>
      <w:r w:rsidRPr="00690F5A">
        <w:rPr>
          <w:rFonts w:eastAsia="Arial Unicode MS"/>
          <w:bCs/>
          <w:sz w:val="22"/>
        </w:rPr>
        <w:t>sát</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theo</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định</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
    <w:p w14:paraId="657309F0"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b) </w:t>
      </w:r>
      <w:proofErr w:type="spellStart"/>
      <w:r w:rsidRPr="00690F5A">
        <w:rPr>
          <w:rFonts w:eastAsia="Arial Unicode MS"/>
          <w:bCs/>
          <w:sz w:val="22"/>
        </w:rPr>
        <w:t>Nhận</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ý </w:t>
      </w:r>
      <w:proofErr w:type="spellStart"/>
      <w:r w:rsidRPr="00690F5A">
        <w:rPr>
          <w:rFonts w:eastAsia="Arial Unicode MS"/>
          <w:bCs/>
          <w:sz w:val="22"/>
        </w:rPr>
        <w:t>thức</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tham</w:t>
      </w:r>
      <w:proofErr w:type="spellEnd"/>
      <w:r w:rsidRPr="00690F5A">
        <w:rPr>
          <w:rFonts w:eastAsia="Arial Unicode MS"/>
          <w:bCs/>
          <w:sz w:val="22"/>
        </w:rPr>
        <w:t xml:space="preserve"> </w:t>
      </w:r>
      <w:proofErr w:type="spellStart"/>
      <w:r w:rsidRPr="00690F5A">
        <w:rPr>
          <w:rFonts w:eastAsia="Arial Unicode MS"/>
          <w:bCs/>
          <w:sz w:val="22"/>
        </w:rPr>
        <w:t>gia</w:t>
      </w:r>
      <w:proofErr w:type="spellEnd"/>
      <w:r w:rsidRPr="00690F5A">
        <w:rPr>
          <w:rFonts w:eastAsia="Arial Unicode MS"/>
          <w:bCs/>
          <w:sz w:val="22"/>
        </w:rPr>
        <w:t xml:space="preserve"> </w:t>
      </w:r>
      <w:proofErr w:type="spellStart"/>
      <w:r w:rsidRPr="00690F5A">
        <w:rPr>
          <w:rFonts w:eastAsia="Arial Unicode MS"/>
          <w:bCs/>
          <w:sz w:val="22"/>
        </w:rPr>
        <w:t>thực</w:t>
      </w:r>
      <w:proofErr w:type="spellEnd"/>
      <w:r w:rsidRPr="00690F5A">
        <w:rPr>
          <w:rFonts w:eastAsia="Arial Unicode MS"/>
          <w:bCs/>
          <w:sz w:val="22"/>
        </w:rPr>
        <w:t xml:space="preserve"> </w:t>
      </w:r>
      <w:proofErr w:type="spellStart"/>
      <w:r w:rsidRPr="00690F5A">
        <w:rPr>
          <w:rFonts w:eastAsia="Arial Unicode MS"/>
          <w:bCs/>
          <w:sz w:val="22"/>
        </w:rPr>
        <w:t>hiện</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khảo</w:t>
      </w:r>
      <w:proofErr w:type="spellEnd"/>
      <w:r w:rsidRPr="00690F5A">
        <w:rPr>
          <w:rFonts w:eastAsia="Arial Unicode MS"/>
          <w:bCs/>
          <w:sz w:val="22"/>
        </w:rPr>
        <w:t xml:space="preserve"> </w:t>
      </w:r>
      <w:proofErr w:type="spellStart"/>
      <w:r w:rsidRPr="00690F5A">
        <w:rPr>
          <w:rFonts w:eastAsia="Arial Unicode MS"/>
          <w:bCs/>
          <w:sz w:val="22"/>
        </w:rPr>
        <w:t>sát</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liên</w:t>
      </w:r>
      <w:proofErr w:type="spellEnd"/>
      <w:r w:rsidRPr="00690F5A">
        <w:rPr>
          <w:rFonts w:eastAsia="Arial Unicode MS"/>
          <w:bCs/>
          <w:sz w:val="22"/>
        </w:rPr>
        <w:t xml:space="preserve"> </w:t>
      </w:r>
      <w:proofErr w:type="spellStart"/>
      <w:r w:rsidRPr="00690F5A">
        <w:rPr>
          <w:rFonts w:eastAsia="Arial Unicode MS"/>
          <w:bCs/>
          <w:sz w:val="22"/>
        </w:rPr>
        <w:t>quan</w:t>
      </w:r>
      <w:proofErr w:type="spellEnd"/>
      <w:r w:rsidRPr="00690F5A">
        <w:rPr>
          <w:rFonts w:eastAsia="Arial Unicode MS"/>
          <w:bCs/>
          <w:sz w:val="22"/>
        </w:rPr>
        <w:t xml:space="preserve"> </w:t>
      </w:r>
      <w:proofErr w:type="spellStart"/>
      <w:r w:rsidRPr="00690F5A">
        <w:rPr>
          <w:rFonts w:eastAsia="Arial Unicode MS"/>
          <w:bCs/>
          <w:sz w:val="22"/>
        </w:rPr>
        <w:t>đến</w:t>
      </w:r>
      <w:proofErr w:type="spellEnd"/>
      <w:r w:rsidRPr="00690F5A">
        <w:rPr>
          <w:rFonts w:eastAsia="Arial Unicode MS"/>
          <w:bCs/>
          <w:sz w:val="22"/>
        </w:rPr>
        <w:t xml:space="preserve"> </w:t>
      </w:r>
      <w:proofErr w:type="spellStart"/>
      <w:r w:rsidRPr="00690F5A">
        <w:rPr>
          <w:rFonts w:eastAsia="Arial Unicode MS"/>
          <w:bCs/>
          <w:sz w:val="22"/>
        </w:rPr>
        <w:t>chất</w:t>
      </w:r>
      <w:proofErr w:type="spellEnd"/>
      <w:r w:rsidRPr="00690F5A">
        <w:rPr>
          <w:rFonts w:eastAsia="Arial Unicode MS"/>
          <w:bCs/>
          <w:sz w:val="22"/>
        </w:rPr>
        <w:t xml:space="preserve"> </w:t>
      </w:r>
      <w:proofErr w:type="spellStart"/>
      <w:r w:rsidRPr="00690F5A">
        <w:rPr>
          <w:rFonts w:eastAsia="Arial Unicode MS"/>
          <w:bCs/>
          <w:sz w:val="22"/>
        </w:rPr>
        <w:t>lượng</w:t>
      </w:r>
      <w:proofErr w:type="spellEnd"/>
      <w:r w:rsidRPr="00690F5A">
        <w:rPr>
          <w:rFonts w:eastAsia="Arial Unicode MS"/>
          <w:bCs/>
          <w:sz w:val="22"/>
        </w:rPr>
        <w:t xml:space="preserve"> </w:t>
      </w:r>
      <w:proofErr w:type="spellStart"/>
      <w:r w:rsidRPr="00690F5A">
        <w:rPr>
          <w:rFonts w:eastAsia="Arial Unicode MS"/>
          <w:bCs/>
          <w:sz w:val="22"/>
        </w:rPr>
        <w:t>đào</w:t>
      </w:r>
      <w:proofErr w:type="spellEnd"/>
      <w:r w:rsidRPr="00690F5A">
        <w:rPr>
          <w:rFonts w:eastAsia="Arial Unicode MS"/>
          <w:bCs/>
          <w:sz w:val="22"/>
        </w:rPr>
        <w:t xml:space="preserve"> </w:t>
      </w:r>
      <w:proofErr w:type="spellStart"/>
      <w:r w:rsidRPr="00690F5A">
        <w:rPr>
          <w:rFonts w:eastAsia="Arial Unicode MS"/>
          <w:bCs/>
          <w:sz w:val="22"/>
        </w:rPr>
        <w:t>tạo</w:t>
      </w:r>
      <w:proofErr w:type="spellEnd"/>
      <w:r w:rsidRPr="00690F5A">
        <w:rPr>
          <w:rFonts w:eastAsia="Arial Unicode MS"/>
          <w:bCs/>
          <w:sz w:val="22"/>
        </w:rPr>
        <w:t>.</w:t>
      </w:r>
    </w:p>
    <w:p w14:paraId="657309F1"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2. </w:t>
      </w:r>
      <w:proofErr w:type="spellStart"/>
      <w:r w:rsidRPr="00690F5A">
        <w:rPr>
          <w:rFonts w:eastAsia="Arial Unicode MS"/>
          <w:bCs/>
          <w:sz w:val="22"/>
        </w:rPr>
        <w:t>Phòng</w:t>
      </w:r>
      <w:proofErr w:type="spellEnd"/>
      <w:r w:rsidRPr="00690F5A">
        <w:rPr>
          <w:rFonts w:eastAsia="Arial Unicode MS"/>
          <w:bCs/>
          <w:sz w:val="22"/>
        </w:rPr>
        <w:t xml:space="preserve"> Quản </w:t>
      </w:r>
      <w:proofErr w:type="spellStart"/>
      <w:r w:rsidRPr="00690F5A">
        <w:rPr>
          <w:rFonts w:eastAsia="Arial Unicode MS"/>
          <w:bCs/>
          <w:sz w:val="22"/>
        </w:rPr>
        <w:t>lý</w:t>
      </w:r>
      <w:proofErr w:type="spellEnd"/>
      <w:r w:rsidRPr="00690F5A">
        <w:rPr>
          <w:rFonts w:eastAsia="Arial Unicode MS"/>
          <w:bCs/>
          <w:sz w:val="22"/>
        </w:rPr>
        <w:t xml:space="preserve"> khoa </w:t>
      </w:r>
      <w:proofErr w:type="spellStart"/>
      <w:r w:rsidRPr="00690F5A">
        <w:rPr>
          <w:rFonts w:eastAsia="Arial Unicode MS"/>
          <w:bCs/>
          <w:sz w:val="22"/>
        </w:rPr>
        <w:t>học</w:t>
      </w:r>
      <w:proofErr w:type="spellEnd"/>
      <w:r w:rsidRPr="00690F5A">
        <w:rPr>
          <w:rFonts w:eastAsia="Arial Unicode MS"/>
          <w:bCs/>
          <w:sz w:val="22"/>
        </w:rPr>
        <w:t xml:space="preserve"> - </w:t>
      </w:r>
      <w:proofErr w:type="spellStart"/>
      <w:r w:rsidRPr="00690F5A">
        <w:rPr>
          <w:rFonts w:eastAsia="Arial Unicode MS"/>
          <w:bCs/>
          <w:sz w:val="22"/>
        </w:rPr>
        <w:t>Hợp</w:t>
      </w:r>
      <w:proofErr w:type="spellEnd"/>
      <w:r w:rsidRPr="00690F5A">
        <w:rPr>
          <w:rFonts w:eastAsia="Arial Unicode MS"/>
          <w:bCs/>
          <w:sz w:val="22"/>
        </w:rPr>
        <w:t xml:space="preserve"> </w:t>
      </w:r>
      <w:proofErr w:type="spellStart"/>
      <w:r w:rsidRPr="00690F5A">
        <w:rPr>
          <w:rFonts w:eastAsia="Arial Unicode MS"/>
          <w:bCs/>
          <w:sz w:val="22"/>
        </w:rPr>
        <w:t>tác</w:t>
      </w:r>
      <w:proofErr w:type="spellEnd"/>
      <w:r w:rsidRPr="00690F5A">
        <w:rPr>
          <w:rFonts w:eastAsia="Arial Unicode MS"/>
          <w:bCs/>
          <w:sz w:val="22"/>
        </w:rPr>
        <w:t xml:space="preserve"> </w:t>
      </w:r>
      <w:proofErr w:type="spellStart"/>
      <w:r w:rsidRPr="00690F5A">
        <w:rPr>
          <w:rFonts w:eastAsia="Arial Unicode MS"/>
          <w:bCs/>
          <w:sz w:val="22"/>
        </w:rPr>
        <w:t>quốc</w:t>
      </w:r>
      <w:proofErr w:type="spellEnd"/>
      <w:r w:rsidRPr="00690F5A">
        <w:rPr>
          <w:rFonts w:eastAsia="Arial Unicode MS"/>
          <w:bCs/>
          <w:sz w:val="22"/>
        </w:rPr>
        <w:t xml:space="preserve"> </w:t>
      </w:r>
      <w:proofErr w:type="spellStart"/>
      <w:r w:rsidRPr="00690F5A">
        <w:rPr>
          <w:rFonts w:eastAsia="Arial Unicode MS"/>
          <w:bCs/>
          <w:sz w:val="22"/>
        </w:rPr>
        <w:t>tế</w:t>
      </w:r>
      <w:proofErr w:type="spellEnd"/>
    </w:p>
    <w:p w14:paraId="657309F2"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a) </w:t>
      </w:r>
      <w:proofErr w:type="spellStart"/>
      <w:r w:rsidRPr="00690F5A">
        <w:rPr>
          <w:rFonts w:eastAsia="Arial Unicode MS"/>
          <w:bCs/>
          <w:sz w:val="22"/>
        </w:rPr>
        <w:t>Tổng</w:t>
      </w:r>
      <w:proofErr w:type="spellEnd"/>
      <w:r w:rsidRPr="00690F5A">
        <w:rPr>
          <w:rFonts w:eastAsia="Arial Unicode MS"/>
          <w:bCs/>
          <w:sz w:val="22"/>
        </w:rPr>
        <w:t xml:space="preserve"> </w:t>
      </w:r>
      <w:proofErr w:type="spellStart"/>
      <w:r w:rsidRPr="00690F5A">
        <w:rPr>
          <w:rFonts w:eastAsia="Arial Unicode MS"/>
          <w:bCs/>
          <w:sz w:val="22"/>
        </w:rPr>
        <w:t>hợp</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gửi</w:t>
      </w:r>
      <w:proofErr w:type="spellEnd"/>
      <w:r w:rsidRPr="00690F5A">
        <w:rPr>
          <w:rFonts w:eastAsia="Arial Unicode MS"/>
          <w:bCs/>
          <w:sz w:val="22"/>
        </w:rPr>
        <w:t xml:space="preserve"> </w:t>
      </w:r>
      <w:proofErr w:type="spellStart"/>
      <w:r w:rsidRPr="00690F5A">
        <w:rPr>
          <w:rFonts w:eastAsia="Arial Unicode MS"/>
          <w:bCs/>
          <w:sz w:val="22"/>
        </w:rPr>
        <w:t>thường</w:t>
      </w:r>
      <w:proofErr w:type="spellEnd"/>
      <w:r w:rsidRPr="00690F5A">
        <w:rPr>
          <w:rFonts w:eastAsia="Arial Unicode MS"/>
          <w:bCs/>
          <w:sz w:val="22"/>
        </w:rPr>
        <w:t xml:space="preserve"> </w:t>
      </w:r>
      <w:proofErr w:type="spellStart"/>
      <w:r w:rsidRPr="00690F5A">
        <w:rPr>
          <w:rFonts w:eastAsia="Arial Unicode MS"/>
          <w:bCs/>
          <w:sz w:val="22"/>
        </w:rPr>
        <w:t>trực</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danh</w:t>
      </w:r>
      <w:proofErr w:type="spellEnd"/>
      <w:r w:rsidRPr="00690F5A">
        <w:rPr>
          <w:rFonts w:eastAsia="Arial Unicode MS"/>
          <w:bCs/>
          <w:sz w:val="22"/>
        </w:rPr>
        <w:t xml:space="preserve"> </w:t>
      </w:r>
      <w:proofErr w:type="spellStart"/>
      <w:r w:rsidRPr="00690F5A">
        <w:rPr>
          <w:rFonts w:eastAsia="Arial Unicode MS"/>
          <w:bCs/>
          <w:sz w:val="22"/>
        </w:rPr>
        <w:t>sách</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có</w:t>
      </w:r>
      <w:proofErr w:type="spellEnd"/>
      <w:r w:rsidRPr="00690F5A">
        <w:rPr>
          <w:rFonts w:eastAsia="Arial Unicode MS"/>
          <w:bCs/>
          <w:sz w:val="22"/>
        </w:rPr>
        <w:t xml:space="preserve"> </w:t>
      </w:r>
      <w:proofErr w:type="spellStart"/>
      <w:r w:rsidRPr="00690F5A">
        <w:rPr>
          <w:rFonts w:eastAsia="Arial Unicode MS"/>
          <w:bCs/>
          <w:sz w:val="22"/>
        </w:rPr>
        <w:t>công</w:t>
      </w:r>
      <w:proofErr w:type="spellEnd"/>
      <w:r w:rsidRPr="00690F5A">
        <w:rPr>
          <w:rFonts w:eastAsia="Arial Unicode MS"/>
          <w:bCs/>
          <w:sz w:val="22"/>
        </w:rPr>
        <w:t xml:space="preserve"> </w:t>
      </w:r>
      <w:proofErr w:type="spellStart"/>
      <w:r w:rsidRPr="00690F5A">
        <w:rPr>
          <w:rFonts w:eastAsia="Arial Unicode MS"/>
          <w:bCs/>
          <w:sz w:val="22"/>
        </w:rPr>
        <w:t>trình</w:t>
      </w:r>
      <w:proofErr w:type="spellEnd"/>
      <w:r w:rsidRPr="00690F5A">
        <w:rPr>
          <w:rFonts w:eastAsia="Arial Unicode MS"/>
          <w:bCs/>
          <w:sz w:val="22"/>
        </w:rPr>
        <w:t xml:space="preserve"> </w:t>
      </w:r>
      <w:proofErr w:type="spellStart"/>
      <w:r w:rsidRPr="00690F5A">
        <w:rPr>
          <w:rFonts w:eastAsia="Arial Unicode MS"/>
          <w:bCs/>
          <w:sz w:val="22"/>
        </w:rPr>
        <w:t>nghiên</w:t>
      </w:r>
      <w:proofErr w:type="spellEnd"/>
      <w:r w:rsidRPr="00690F5A">
        <w:rPr>
          <w:rFonts w:eastAsia="Arial Unicode MS"/>
          <w:bCs/>
          <w:sz w:val="22"/>
        </w:rPr>
        <w:t xml:space="preserve"> </w:t>
      </w:r>
      <w:proofErr w:type="spellStart"/>
      <w:r w:rsidRPr="00690F5A">
        <w:rPr>
          <w:rFonts w:eastAsia="Arial Unicode MS"/>
          <w:bCs/>
          <w:sz w:val="22"/>
        </w:rPr>
        <w:t>cứu</w:t>
      </w:r>
      <w:proofErr w:type="spellEnd"/>
      <w:r w:rsidRPr="00690F5A">
        <w:rPr>
          <w:rFonts w:eastAsia="Arial Unicode MS"/>
          <w:bCs/>
          <w:sz w:val="22"/>
        </w:rPr>
        <w:t xml:space="preserve"> khoa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đã</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công</w:t>
      </w:r>
      <w:proofErr w:type="spellEnd"/>
      <w:r w:rsidRPr="00690F5A">
        <w:rPr>
          <w:rFonts w:eastAsia="Arial Unicode MS"/>
          <w:bCs/>
          <w:sz w:val="22"/>
        </w:rPr>
        <w:t xml:space="preserve"> </w:t>
      </w:r>
      <w:proofErr w:type="spellStart"/>
      <w:r w:rsidRPr="00690F5A">
        <w:rPr>
          <w:rFonts w:eastAsia="Arial Unicode MS"/>
          <w:bCs/>
          <w:sz w:val="22"/>
        </w:rPr>
        <w:t>nhận</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giải</w:t>
      </w:r>
      <w:proofErr w:type="spellEnd"/>
      <w:r w:rsidRPr="00690F5A">
        <w:rPr>
          <w:rFonts w:eastAsia="Arial Unicode MS"/>
          <w:bCs/>
          <w:sz w:val="22"/>
        </w:rPr>
        <w:t xml:space="preserve"> </w:t>
      </w:r>
      <w:proofErr w:type="spellStart"/>
      <w:r w:rsidRPr="00690F5A">
        <w:rPr>
          <w:rFonts w:eastAsia="Arial Unicode MS"/>
          <w:bCs/>
          <w:sz w:val="22"/>
        </w:rPr>
        <w:t>thưởng</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nghiên</w:t>
      </w:r>
      <w:proofErr w:type="spellEnd"/>
      <w:r w:rsidRPr="00690F5A">
        <w:rPr>
          <w:rFonts w:eastAsia="Arial Unicode MS"/>
          <w:bCs/>
          <w:sz w:val="22"/>
        </w:rPr>
        <w:t xml:space="preserve"> </w:t>
      </w:r>
      <w:proofErr w:type="spellStart"/>
      <w:r w:rsidRPr="00690F5A">
        <w:rPr>
          <w:rFonts w:eastAsia="Arial Unicode MS"/>
          <w:bCs/>
          <w:sz w:val="22"/>
        </w:rPr>
        <w:t>cứu</w:t>
      </w:r>
      <w:proofErr w:type="spellEnd"/>
      <w:r w:rsidRPr="00690F5A">
        <w:rPr>
          <w:rFonts w:eastAsia="Arial Unicode MS"/>
          <w:bCs/>
          <w:sz w:val="22"/>
        </w:rPr>
        <w:t xml:space="preserve"> khoa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ở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w:t>
      </w:r>
    </w:p>
    <w:p w14:paraId="657309F3"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b) </w:t>
      </w:r>
      <w:proofErr w:type="spellStart"/>
      <w:r w:rsidRPr="00690F5A">
        <w:rPr>
          <w:rFonts w:eastAsia="Arial Unicode MS"/>
          <w:bCs/>
          <w:sz w:val="22"/>
        </w:rPr>
        <w:t>Nhận</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ý </w:t>
      </w:r>
      <w:proofErr w:type="spellStart"/>
      <w:r w:rsidRPr="00690F5A">
        <w:rPr>
          <w:rFonts w:eastAsia="Arial Unicode MS"/>
          <w:bCs/>
          <w:sz w:val="22"/>
        </w:rPr>
        <w:t>thức</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nghiên</w:t>
      </w:r>
      <w:proofErr w:type="spellEnd"/>
      <w:r w:rsidRPr="00690F5A">
        <w:rPr>
          <w:rFonts w:eastAsia="Arial Unicode MS"/>
          <w:bCs/>
          <w:sz w:val="22"/>
        </w:rPr>
        <w:t xml:space="preserve"> </w:t>
      </w:r>
      <w:proofErr w:type="spellStart"/>
      <w:r w:rsidRPr="00690F5A">
        <w:rPr>
          <w:rFonts w:eastAsia="Arial Unicode MS"/>
          <w:bCs/>
          <w:sz w:val="22"/>
        </w:rPr>
        <w:t>cứu</w:t>
      </w:r>
      <w:proofErr w:type="spellEnd"/>
      <w:r w:rsidRPr="00690F5A">
        <w:rPr>
          <w:rFonts w:eastAsia="Arial Unicode MS"/>
          <w:bCs/>
          <w:sz w:val="22"/>
        </w:rPr>
        <w:t xml:space="preserve"> khoa </w:t>
      </w:r>
      <w:proofErr w:type="spellStart"/>
      <w:r w:rsidRPr="00690F5A">
        <w:rPr>
          <w:rFonts w:eastAsia="Arial Unicode MS"/>
          <w:bCs/>
          <w:sz w:val="22"/>
        </w:rPr>
        <w:t>học</w:t>
      </w:r>
      <w:proofErr w:type="spellEnd"/>
      <w:r w:rsidRPr="00690F5A">
        <w:rPr>
          <w:rFonts w:eastAsia="Arial Unicode MS"/>
          <w:bCs/>
          <w:sz w:val="22"/>
        </w:rPr>
        <w:t>.</w:t>
      </w:r>
    </w:p>
    <w:p w14:paraId="657309F4"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3. </w:t>
      </w:r>
      <w:proofErr w:type="spellStart"/>
      <w:r w:rsidRPr="00690F5A">
        <w:rPr>
          <w:rFonts w:eastAsia="Arial Unicode MS"/>
          <w:bCs/>
          <w:sz w:val="22"/>
        </w:rPr>
        <w:t>Phòng</w:t>
      </w:r>
      <w:proofErr w:type="spellEnd"/>
      <w:r w:rsidRPr="00690F5A">
        <w:rPr>
          <w:rFonts w:eastAsia="Arial Unicode MS"/>
          <w:bCs/>
          <w:sz w:val="22"/>
        </w:rPr>
        <w:t xml:space="preserve"> </w:t>
      </w:r>
      <w:proofErr w:type="spellStart"/>
      <w:r w:rsidRPr="00690F5A">
        <w:rPr>
          <w:rFonts w:eastAsia="Arial Unicode MS"/>
          <w:bCs/>
          <w:sz w:val="22"/>
        </w:rPr>
        <w:t>Tổ</w:t>
      </w:r>
      <w:proofErr w:type="spellEnd"/>
      <w:r w:rsidRPr="00690F5A">
        <w:rPr>
          <w:rFonts w:eastAsia="Arial Unicode MS"/>
          <w:bCs/>
          <w:sz w:val="22"/>
        </w:rPr>
        <w:t xml:space="preserve"> </w:t>
      </w:r>
      <w:proofErr w:type="spellStart"/>
      <w:r w:rsidRPr="00690F5A">
        <w:rPr>
          <w:rFonts w:eastAsia="Arial Unicode MS"/>
          <w:bCs/>
          <w:sz w:val="22"/>
        </w:rPr>
        <w:t>chức</w:t>
      </w:r>
      <w:proofErr w:type="spellEnd"/>
      <w:r w:rsidRPr="00690F5A">
        <w:rPr>
          <w:rFonts w:eastAsia="Arial Unicode MS"/>
          <w:bCs/>
          <w:sz w:val="22"/>
        </w:rPr>
        <w:t xml:space="preserve"> - </w:t>
      </w:r>
      <w:proofErr w:type="spellStart"/>
      <w:r w:rsidRPr="00690F5A">
        <w:rPr>
          <w:rFonts w:eastAsia="Arial Unicode MS"/>
          <w:bCs/>
          <w:sz w:val="22"/>
        </w:rPr>
        <w:t>Hành</w:t>
      </w:r>
      <w:proofErr w:type="spellEnd"/>
      <w:r w:rsidRPr="00690F5A">
        <w:rPr>
          <w:rFonts w:eastAsia="Arial Unicode MS"/>
          <w:bCs/>
          <w:sz w:val="22"/>
        </w:rPr>
        <w:t xml:space="preserve"> </w:t>
      </w:r>
      <w:proofErr w:type="spellStart"/>
      <w:r w:rsidRPr="00690F5A">
        <w:rPr>
          <w:rFonts w:eastAsia="Arial Unicode MS"/>
          <w:bCs/>
          <w:sz w:val="22"/>
        </w:rPr>
        <w:t>chính</w:t>
      </w:r>
      <w:proofErr w:type="spellEnd"/>
      <w:r w:rsidRPr="00690F5A">
        <w:rPr>
          <w:rFonts w:eastAsia="Arial Unicode MS"/>
          <w:bCs/>
          <w:sz w:val="22"/>
        </w:rPr>
        <w:t xml:space="preserve"> </w:t>
      </w:r>
    </w:p>
    <w:p w14:paraId="657309F5" w14:textId="77777777" w:rsidR="00A27C9B" w:rsidRPr="00690F5A" w:rsidRDefault="00A27C9B" w:rsidP="00A27C9B">
      <w:pPr>
        <w:spacing w:after="0" w:line="240" w:lineRule="auto"/>
        <w:ind w:firstLine="284"/>
        <w:jc w:val="both"/>
        <w:rPr>
          <w:rFonts w:eastAsia="Arial Unicode MS"/>
          <w:bCs/>
          <w:sz w:val="22"/>
        </w:rPr>
      </w:pPr>
      <w:proofErr w:type="spellStart"/>
      <w:r w:rsidRPr="00690F5A">
        <w:rPr>
          <w:rFonts w:eastAsia="Arial Unicode MS"/>
          <w:bCs/>
          <w:sz w:val="22"/>
        </w:rPr>
        <w:t>Tổng</w:t>
      </w:r>
      <w:proofErr w:type="spellEnd"/>
      <w:r w:rsidRPr="00690F5A">
        <w:rPr>
          <w:rFonts w:eastAsia="Arial Unicode MS"/>
          <w:bCs/>
          <w:sz w:val="22"/>
        </w:rPr>
        <w:t xml:space="preserve"> </w:t>
      </w:r>
      <w:proofErr w:type="spellStart"/>
      <w:r w:rsidRPr="00690F5A">
        <w:rPr>
          <w:rFonts w:eastAsia="Arial Unicode MS"/>
          <w:bCs/>
          <w:sz w:val="22"/>
        </w:rPr>
        <w:t>hợp</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gửi</w:t>
      </w:r>
      <w:proofErr w:type="spellEnd"/>
      <w:r w:rsidRPr="00690F5A">
        <w:rPr>
          <w:rFonts w:eastAsia="Arial Unicode MS"/>
          <w:bCs/>
          <w:sz w:val="22"/>
        </w:rPr>
        <w:t xml:space="preserve"> </w:t>
      </w:r>
      <w:proofErr w:type="spellStart"/>
      <w:r w:rsidRPr="00690F5A">
        <w:rPr>
          <w:rFonts w:eastAsia="Arial Unicode MS"/>
          <w:bCs/>
          <w:sz w:val="22"/>
        </w:rPr>
        <w:t>thường</w:t>
      </w:r>
      <w:proofErr w:type="spellEnd"/>
      <w:r w:rsidRPr="00690F5A">
        <w:rPr>
          <w:rFonts w:eastAsia="Arial Unicode MS"/>
          <w:bCs/>
          <w:sz w:val="22"/>
        </w:rPr>
        <w:t xml:space="preserve"> </w:t>
      </w:r>
      <w:proofErr w:type="spellStart"/>
      <w:r w:rsidRPr="00690F5A">
        <w:rPr>
          <w:rFonts w:eastAsia="Arial Unicode MS"/>
          <w:bCs/>
          <w:sz w:val="22"/>
        </w:rPr>
        <w:t>trực</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nội</w:t>
      </w:r>
      <w:proofErr w:type="spellEnd"/>
      <w:r w:rsidRPr="00690F5A">
        <w:rPr>
          <w:rFonts w:eastAsia="Arial Unicode MS"/>
          <w:bCs/>
          <w:sz w:val="22"/>
        </w:rPr>
        <w:t xml:space="preserve"> dung </w:t>
      </w:r>
      <w:proofErr w:type="spellStart"/>
      <w:r w:rsidRPr="00690F5A">
        <w:rPr>
          <w:rFonts w:eastAsia="Arial Unicode MS"/>
          <w:bCs/>
          <w:sz w:val="22"/>
        </w:rPr>
        <w:t>sau</w:t>
      </w:r>
      <w:proofErr w:type="spellEnd"/>
      <w:r w:rsidRPr="00690F5A">
        <w:rPr>
          <w:rFonts w:eastAsia="Arial Unicode MS"/>
          <w:bCs/>
          <w:sz w:val="22"/>
        </w:rPr>
        <w:t>:</w:t>
      </w:r>
    </w:p>
    <w:p w14:paraId="657309F6"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a) </w:t>
      </w:r>
      <w:proofErr w:type="spellStart"/>
      <w:r w:rsidRPr="00690F5A">
        <w:rPr>
          <w:rFonts w:eastAsia="Arial Unicode MS"/>
          <w:bCs/>
          <w:sz w:val="22"/>
        </w:rPr>
        <w:t>Nhận</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ý </w:t>
      </w:r>
      <w:proofErr w:type="spellStart"/>
      <w:r w:rsidRPr="00690F5A">
        <w:rPr>
          <w:rFonts w:eastAsia="Arial Unicode MS"/>
          <w:bCs/>
          <w:sz w:val="22"/>
        </w:rPr>
        <w:t>thức</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việc</w:t>
      </w:r>
      <w:proofErr w:type="spellEnd"/>
      <w:r w:rsidRPr="00690F5A">
        <w:rPr>
          <w:rFonts w:eastAsia="Arial Unicode MS"/>
          <w:bCs/>
          <w:sz w:val="22"/>
        </w:rPr>
        <w:t xml:space="preserve"> </w:t>
      </w:r>
      <w:proofErr w:type="spellStart"/>
      <w:r w:rsidRPr="00690F5A">
        <w:rPr>
          <w:rFonts w:eastAsia="Arial Unicode MS"/>
          <w:bCs/>
          <w:sz w:val="22"/>
        </w:rPr>
        <w:t>thực</w:t>
      </w:r>
      <w:proofErr w:type="spellEnd"/>
      <w:r w:rsidRPr="00690F5A">
        <w:rPr>
          <w:rFonts w:eastAsia="Arial Unicode MS"/>
          <w:bCs/>
          <w:sz w:val="22"/>
        </w:rPr>
        <w:t xml:space="preserve"> </w:t>
      </w:r>
      <w:proofErr w:type="spellStart"/>
      <w:r w:rsidRPr="00690F5A">
        <w:rPr>
          <w:rFonts w:eastAsia="Arial Unicode MS"/>
          <w:bCs/>
          <w:sz w:val="22"/>
        </w:rPr>
        <w:t>hiện</w:t>
      </w:r>
      <w:proofErr w:type="spellEnd"/>
      <w:r w:rsidRPr="00690F5A">
        <w:rPr>
          <w:rFonts w:eastAsia="Arial Unicode MS"/>
          <w:bCs/>
          <w:sz w:val="22"/>
        </w:rPr>
        <w:t xml:space="preserve"> Quy </w:t>
      </w:r>
      <w:proofErr w:type="spellStart"/>
      <w:r w:rsidRPr="00690F5A">
        <w:rPr>
          <w:rFonts w:eastAsia="Arial Unicode MS"/>
          <w:bCs/>
          <w:sz w:val="22"/>
        </w:rPr>
        <w:t>chế</w:t>
      </w:r>
      <w:proofErr w:type="spellEnd"/>
      <w:r w:rsidRPr="00690F5A">
        <w:rPr>
          <w:rFonts w:eastAsia="Arial Unicode MS"/>
          <w:bCs/>
          <w:sz w:val="22"/>
        </w:rPr>
        <w:t xml:space="preserve"> </w:t>
      </w:r>
      <w:proofErr w:type="spellStart"/>
      <w:r w:rsidRPr="00690F5A">
        <w:rPr>
          <w:rFonts w:eastAsia="Arial Unicode MS"/>
          <w:bCs/>
          <w:sz w:val="22"/>
        </w:rPr>
        <w:t>công</w:t>
      </w:r>
      <w:proofErr w:type="spellEnd"/>
      <w:r w:rsidRPr="00690F5A">
        <w:rPr>
          <w:rFonts w:eastAsia="Arial Unicode MS"/>
          <w:bCs/>
          <w:sz w:val="22"/>
        </w:rPr>
        <w:t xml:space="preserve"> </w:t>
      </w:r>
      <w:proofErr w:type="spellStart"/>
      <w:r w:rsidRPr="00690F5A">
        <w:rPr>
          <w:rFonts w:eastAsia="Arial Unicode MS"/>
          <w:bCs/>
          <w:sz w:val="22"/>
        </w:rPr>
        <w:t>tác</w:t>
      </w:r>
      <w:proofErr w:type="spellEnd"/>
      <w:r w:rsidRPr="00690F5A">
        <w:rPr>
          <w:rFonts w:eastAsia="Arial Unicode MS"/>
          <w:bCs/>
          <w:sz w:val="22"/>
        </w:rPr>
        <w:t xml:space="preserve"> HSSV </w:t>
      </w:r>
      <w:proofErr w:type="spellStart"/>
      <w:r w:rsidRPr="00690F5A">
        <w:rPr>
          <w:rFonts w:eastAsia="Arial Unicode MS"/>
          <w:bCs/>
          <w:sz w:val="22"/>
        </w:rPr>
        <w:t>nội</w:t>
      </w:r>
      <w:proofErr w:type="spellEnd"/>
      <w:r w:rsidRPr="00690F5A">
        <w:rPr>
          <w:rFonts w:eastAsia="Arial Unicode MS"/>
          <w:bCs/>
          <w:sz w:val="22"/>
        </w:rPr>
        <w:t xml:space="preserve"> </w:t>
      </w:r>
      <w:proofErr w:type="spellStart"/>
      <w:r w:rsidRPr="00690F5A">
        <w:rPr>
          <w:rFonts w:eastAsia="Arial Unicode MS"/>
          <w:bCs/>
          <w:sz w:val="22"/>
        </w:rPr>
        <w:t>trú</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Bộ</w:t>
      </w:r>
      <w:proofErr w:type="spellEnd"/>
      <w:r w:rsidRPr="00690F5A">
        <w:rPr>
          <w:rFonts w:eastAsia="Arial Unicode MS"/>
          <w:bCs/>
          <w:sz w:val="22"/>
        </w:rPr>
        <w:t xml:space="preserve"> </w:t>
      </w:r>
      <w:proofErr w:type="spellStart"/>
      <w:r w:rsidRPr="00690F5A">
        <w:rPr>
          <w:rFonts w:eastAsia="Arial Unicode MS"/>
          <w:bCs/>
          <w:sz w:val="22"/>
        </w:rPr>
        <w:t>Giáo</w:t>
      </w:r>
      <w:proofErr w:type="spellEnd"/>
      <w:r w:rsidRPr="00690F5A">
        <w:rPr>
          <w:rFonts w:eastAsia="Arial Unicode MS"/>
          <w:bCs/>
          <w:sz w:val="22"/>
        </w:rPr>
        <w:t xml:space="preserve"> </w:t>
      </w:r>
      <w:proofErr w:type="spellStart"/>
      <w:r w:rsidRPr="00690F5A">
        <w:rPr>
          <w:rFonts w:eastAsia="Arial Unicode MS"/>
          <w:bCs/>
          <w:sz w:val="22"/>
        </w:rPr>
        <w:t>dục</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Đào </w:t>
      </w:r>
      <w:proofErr w:type="spellStart"/>
      <w:r w:rsidRPr="00690F5A">
        <w:rPr>
          <w:rFonts w:eastAsia="Arial Unicode MS"/>
          <w:bCs/>
          <w:sz w:val="22"/>
        </w:rPr>
        <w:t>tạo</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chấp</w:t>
      </w:r>
      <w:proofErr w:type="spellEnd"/>
      <w:r w:rsidRPr="00690F5A">
        <w:rPr>
          <w:rFonts w:eastAsia="Arial Unicode MS"/>
          <w:bCs/>
          <w:sz w:val="22"/>
        </w:rPr>
        <w:t xml:space="preserve"> </w:t>
      </w:r>
      <w:proofErr w:type="spellStart"/>
      <w:r w:rsidRPr="00690F5A">
        <w:rPr>
          <w:rFonts w:eastAsia="Arial Unicode MS"/>
          <w:bCs/>
          <w:sz w:val="22"/>
        </w:rPr>
        <w:t>hành</w:t>
      </w:r>
      <w:proofErr w:type="spellEnd"/>
      <w:r w:rsidRPr="00690F5A">
        <w:rPr>
          <w:rFonts w:eastAsia="Arial Unicode MS"/>
          <w:bCs/>
          <w:sz w:val="22"/>
        </w:rPr>
        <w:t xml:space="preserve"> </w:t>
      </w:r>
      <w:proofErr w:type="spellStart"/>
      <w:r w:rsidRPr="00690F5A">
        <w:rPr>
          <w:rFonts w:eastAsia="Arial Unicode MS"/>
          <w:bCs/>
          <w:sz w:val="22"/>
        </w:rPr>
        <w:t>Nội</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ký</w:t>
      </w:r>
      <w:proofErr w:type="spellEnd"/>
      <w:r w:rsidRPr="00690F5A">
        <w:rPr>
          <w:rFonts w:eastAsia="Arial Unicode MS"/>
          <w:bCs/>
          <w:sz w:val="22"/>
        </w:rPr>
        <w:t xml:space="preserve"> </w:t>
      </w:r>
      <w:proofErr w:type="spellStart"/>
      <w:r w:rsidRPr="00690F5A">
        <w:rPr>
          <w:rFonts w:eastAsia="Arial Unicode MS"/>
          <w:bCs/>
          <w:sz w:val="22"/>
        </w:rPr>
        <w:t>túc</w:t>
      </w:r>
      <w:proofErr w:type="spellEnd"/>
      <w:r w:rsidRPr="00690F5A">
        <w:rPr>
          <w:rFonts w:eastAsia="Arial Unicode MS"/>
          <w:bCs/>
          <w:sz w:val="22"/>
        </w:rPr>
        <w:t xml:space="preserve"> </w:t>
      </w:r>
      <w:proofErr w:type="spellStart"/>
      <w:r w:rsidRPr="00690F5A">
        <w:rPr>
          <w:rFonts w:eastAsia="Arial Unicode MS"/>
          <w:bCs/>
          <w:sz w:val="22"/>
        </w:rPr>
        <w:t>xá</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Ý </w:t>
      </w:r>
      <w:proofErr w:type="spellStart"/>
      <w:r w:rsidRPr="00690F5A">
        <w:rPr>
          <w:rFonts w:eastAsia="Arial Unicode MS"/>
          <w:bCs/>
          <w:sz w:val="22"/>
        </w:rPr>
        <w:t>thức</w:t>
      </w:r>
      <w:proofErr w:type="spellEnd"/>
      <w:r w:rsidRPr="00690F5A">
        <w:rPr>
          <w:rFonts w:eastAsia="Arial Unicode MS"/>
          <w:bCs/>
          <w:sz w:val="22"/>
        </w:rPr>
        <w:t xml:space="preserve"> </w:t>
      </w:r>
      <w:proofErr w:type="spellStart"/>
      <w:r w:rsidRPr="00690F5A">
        <w:rPr>
          <w:rFonts w:eastAsia="Arial Unicode MS"/>
          <w:bCs/>
          <w:sz w:val="22"/>
        </w:rPr>
        <w:t>hoàn</w:t>
      </w:r>
      <w:proofErr w:type="spellEnd"/>
      <w:r w:rsidRPr="00690F5A">
        <w:rPr>
          <w:rFonts w:eastAsia="Arial Unicode MS"/>
          <w:bCs/>
          <w:sz w:val="22"/>
        </w:rPr>
        <w:t xml:space="preserve"> </w:t>
      </w:r>
      <w:proofErr w:type="spellStart"/>
      <w:r w:rsidRPr="00690F5A">
        <w:rPr>
          <w:rFonts w:eastAsia="Arial Unicode MS"/>
          <w:bCs/>
          <w:sz w:val="22"/>
        </w:rPr>
        <w:t>thành</w:t>
      </w:r>
      <w:proofErr w:type="spellEnd"/>
      <w:r w:rsidRPr="00690F5A">
        <w:rPr>
          <w:rFonts w:eastAsia="Arial Unicode MS"/>
          <w:bCs/>
          <w:sz w:val="22"/>
        </w:rPr>
        <w:t xml:space="preserve"> </w:t>
      </w:r>
      <w:proofErr w:type="spellStart"/>
      <w:r w:rsidRPr="00690F5A">
        <w:rPr>
          <w:rFonts w:eastAsia="Arial Unicode MS"/>
          <w:bCs/>
          <w:sz w:val="22"/>
        </w:rPr>
        <w:t>nhiệm</w:t>
      </w:r>
      <w:proofErr w:type="spellEnd"/>
      <w:r w:rsidRPr="00690F5A">
        <w:rPr>
          <w:rFonts w:eastAsia="Arial Unicode MS"/>
          <w:bCs/>
          <w:sz w:val="22"/>
        </w:rPr>
        <w:t xml:space="preserve"> </w:t>
      </w:r>
      <w:proofErr w:type="spellStart"/>
      <w:r w:rsidRPr="00690F5A">
        <w:rPr>
          <w:rFonts w:eastAsia="Arial Unicode MS"/>
          <w:bCs/>
          <w:sz w:val="22"/>
        </w:rPr>
        <w:t>vụ</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tham</w:t>
      </w:r>
      <w:proofErr w:type="spellEnd"/>
      <w:r w:rsidRPr="00690F5A">
        <w:rPr>
          <w:rFonts w:eastAsia="Arial Unicode MS"/>
          <w:bCs/>
          <w:sz w:val="22"/>
        </w:rPr>
        <w:t xml:space="preserve"> </w:t>
      </w:r>
      <w:proofErr w:type="spellStart"/>
      <w:r w:rsidRPr="00690F5A">
        <w:rPr>
          <w:rFonts w:eastAsia="Arial Unicode MS"/>
          <w:bCs/>
          <w:sz w:val="22"/>
        </w:rPr>
        <w:t>gia</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đội</w:t>
      </w:r>
      <w:proofErr w:type="spellEnd"/>
      <w:r w:rsidRPr="00690F5A">
        <w:rPr>
          <w:rFonts w:eastAsia="Arial Unicode MS"/>
          <w:bCs/>
          <w:sz w:val="22"/>
        </w:rPr>
        <w:t xml:space="preserve">, </w:t>
      </w:r>
      <w:proofErr w:type="spellStart"/>
      <w:r w:rsidRPr="00690F5A">
        <w:rPr>
          <w:rFonts w:eastAsia="Arial Unicode MS"/>
          <w:bCs/>
          <w:sz w:val="22"/>
        </w:rPr>
        <w:t>nhóm</w:t>
      </w:r>
      <w:proofErr w:type="spellEnd"/>
      <w:r w:rsidRPr="00690F5A">
        <w:rPr>
          <w:rFonts w:eastAsia="Arial Unicode MS"/>
          <w:bCs/>
          <w:sz w:val="22"/>
        </w:rPr>
        <w:t xml:space="preserve"> </w:t>
      </w:r>
      <w:proofErr w:type="spellStart"/>
      <w:r w:rsidRPr="00690F5A">
        <w:rPr>
          <w:rFonts w:eastAsia="Arial Unicode MS"/>
          <w:bCs/>
          <w:sz w:val="22"/>
        </w:rPr>
        <w:t>trực</w:t>
      </w:r>
      <w:proofErr w:type="spellEnd"/>
      <w:r w:rsidRPr="00690F5A">
        <w:rPr>
          <w:rFonts w:eastAsia="Arial Unicode MS"/>
          <w:bCs/>
          <w:sz w:val="22"/>
        </w:rPr>
        <w:t xml:space="preserve"> </w:t>
      </w:r>
      <w:proofErr w:type="spellStart"/>
      <w:r w:rsidRPr="00690F5A">
        <w:rPr>
          <w:rFonts w:eastAsia="Arial Unicode MS"/>
          <w:bCs/>
          <w:sz w:val="22"/>
        </w:rPr>
        <w:t>thuộc</w:t>
      </w:r>
      <w:proofErr w:type="spellEnd"/>
      <w:r w:rsidRPr="00690F5A">
        <w:rPr>
          <w:rFonts w:eastAsia="Arial Unicode MS"/>
          <w:bCs/>
          <w:sz w:val="22"/>
        </w:rPr>
        <w:t xml:space="preserve"> </w:t>
      </w:r>
      <w:proofErr w:type="spellStart"/>
      <w:r w:rsidRPr="00690F5A">
        <w:rPr>
          <w:rFonts w:eastAsia="Arial Unicode MS"/>
          <w:bCs/>
          <w:sz w:val="22"/>
        </w:rPr>
        <w:t>Ký</w:t>
      </w:r>
      <w:proofErr w:type="spellEnd"/>
      <w:r w:rsidRPr="00690F5A">
        <w:rPr>
          <w:rFonts w:eastAsia="Arial Unicode MS"/>
          <w:bCs/>
          <w:sz w:val="22"/>
        </w:rPr>
        <w:t xml:space="preserve"> </w:t>
      </w:r>
      <w:proofErr w:type="spellStart"/>
      <w:r w:rsidRPr="00690F5A">
        <w:rPr>
          <w:rFonts w:eastAsia="Arial Unicode MS"/>
          <w:bCs/>
          <w:sz w:val="22"/>
        </w:rPr>
        <w:t>túc</w:t>
      </w:r>
      <w:proofErr w:type="spellEnd"/>
      <w:r w:rsidRPr="00690F5A">
        <w:rPr>
          <w:rFonts w:eastAsia="Arial Unicode MS"/>
          <w:bCs/>
          <w:sz w:val="22"/>
        </w:rPr>
        <w:t xml:space="preserve"> </w:t>
      </w:r>
      <w:proofErr w:type="spellStart"/>
      <w:r w:rsidRPr="00690F5A">
        <w:rPr>
          <w:rFonts w:eastAsia="Arial Unicode MS"/>
          <w:bCs/>
          <w:sz w:val="22"/>
        </w:rPr>
        <w:t>xá</w:t>
      </w:r>
      <w:proofErr w:type="spellEnd"/>
      <w:r w:rsidRPr="00690F5A">
        <w:rPr>
          <w:rFonts w:eastAsia="Arial Unicode MS"/>
          <w:bCs/>
          <w:sz w:val="22"/>
        </w:rPr>
        <w:t>.</w:t>
      </w:r>
    </w:p>
    <w:p w14:paraId="657309F7"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lastRenderedPageBreak/>
        <w:t xml:space="preserve">b) </w:t>
      </w:r>
      <w:proofErr w:type="spellStart"/>
      <w:r w:rsidRPr="00690F5A">
        <w:rPr>
          <w:rFonts w:eastAsia="Arial Unicode MS"/>
          <w:bCs/>
          <w:sz w:val="22"/>
        </w:rPr>
        <w:t>Gửi</w:t>
      </w:r>
      <w:proofErr w:type="spellEnd"/>
      <w:r w:rsidRPr="00690F5A">
        <w:rPr>
          <w:rFonts w:eastAsia="Arial Unicode MS"/>
          <w:bCs/>
          <w:sz w:val="22"/>
        </w:rPr>
        <w:t xml:space="preserve"> </w:t>
      </w:r>
      <w:proofErr w:type="spellStart"/>
      <w:r w:rsidRPr="00690F5A">
        <w:rPr>
          <w:rFonts w:eastAsia="Arial Unicode MS"/>
          <w:bCs/>
          <w:sz w:val="22"/>
        </w:rPr>
        <w:t>danh</w:t>
      </w:r>
      <w:proofErr w:type="spellEnd"/>
      <w:r w:rsidRPr="00690F5A">
        <w:rPr>
          <w:rFonts w:eastAsia="Arial Unicode MS"/>
          <w:bCs/>
          <w:sz w:val="22"/>
        </w:rPr>
        <w:t xml:space="preserve"> </w:t>
      </w:r>
      <w:proofErr w:type="spellStart"/>
      <w:r w:rsidRPr="00690F5A">
        <w:rPr>
          <w:rFonts w:eastAsia="Arial Unicode MS"/>
          <w:bCs/>
          <w:sz w:val="22"/>
        </w:rPr>
        <w:t>sách</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tham</w:t>
      </w:r>
      <w:proofErr w:type="spellEnd"/>
      <w:r w:rsidRPr="00690F5A">
        <w:rPr>
          <w:rFonts w:eastAsia="Arial Unicode MS"/>
          <w:bCs/>
          <w:sz w:val="22"/>
        </w:rPr>
        <w:t xml:space="preserve"> </w:t>
      </w:r>
      <w:proofErr w:type="spellStart"/>
      <w:r w:rsidRPr="00690F5A">
        <w:rPr>
          <w:rFonts w:eastAsia="Arial Unicode MS"/>
          <w:bCs/>
          <w:sz w:val="22"/>
        </w:rPr>
        <w:t>gia</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hoạt</w:t>
      </w:r>
      <w:proofErr w:type="spellEnd"/>
      <w:r w:rsidRPr="00690F5A">
        <w:rPr>
          <w:rFonts w:eastAsia="Arial Unicode MS"/>
          <w:bCs/>
          <w:sz w:val="22"/>
        </w:rPr>
        <w:t xml:space="preserve"> </w:t>
      </w:r>
      <w:proofErr w:type="spellStart"/>
      <w:r w:rsidRPr="00690F5A">
        <w:rPr>
          <w:rFonts w:eastAsia="Arial Unicode MS"/>
          <w:bCs/>
          <w:sz w:val="22"/>
        </w:rPr>
        <w:t>động</w:t>
      </w:r>
      <w:proofErr w:type="spellEnd"/>
      <w:r w:rsidRPr="00690F5A">
        <w:rPr>
          <w:rFonts w:eastAsia="Arial Unicode MS"/>
          <w:bCs/>
          <w:sz w:val="22"/>
        </w:rPr>
        <w:t xml:space="preserve"> </w:t>
      </w:r>
      <w:proofErr w:type="spellStart"/>
      <w:r w:rsidRPr="00690F5A">
        <w:rPr>
          <w:rFonts w:eastAsia="Arial Unicode MS"/>
          <w:bCs/>
          <w:sz w:val="22"/>
        </w:rPr>
        <w:t>tại</w:t>
      </w:r>
      <w:proofErr w:type="spellEnd"/>
      <w:r w:rsidRPr="00690F5A">
        <w:rPr>
          <w:rFonts w:eastAsia="Arial Unicode MS"/>
          <w:bCs/>
          <w:sz w:val="22"/>
        </w:rPr>
        <w:t xml:space="preserve"> </w:t>
      </w:r>
      <w:proofErr w:type="spellStart"/>
      <w:r w:rsidRPr="00690F5A">
        <w:rPr>
          <w:rFonts w:eastAsia="Arial Unicode MS"/>
          <w:bCs/>
          <w:sz w:val="22"/>
        </w:rPr>
        <w:t>Ký</w:t>
      </w:r>
      <w:proofErr w:type="spellEnd"/>
      <w:r w:rsidRPr="00690F5A">
        <w:rPr>
          <w:rFonts w:eastAsia="Arial Unicode MS"/>
          <w:bCs/>
          <w:sz w:val="22"/>
        </w:rPr>
        <w:t xml:space="preserve"> </w:t>
      </w:r>
      <w:proofErr w:type="spellStart"/>
      <w:r w:rsidRPr="00690F5A">
        <w:rPr>
          <w:rFonts w:eastAsia="Arial Unicode MS"/>
          <w:bCs/>
          <w:sz w:val="22"/>
        </w:rPr>
        <w:t>túc</w:t>
      </w:r>
      <w:proofErr w:type="spellEnd"/>
      <w:r w:rsidRPr="00690F5A">
        <w:rPr>
          <w:rFonts w:eastAsia="Arial Unicode MS"/>
          <w:bCs/>
          <w:sz w:val="22"/>
        </w:rPr>
        <w:t xml:space="preserve"> </w:t>
      </w:r>
      <w:proofErr w:type="spellStart"/>
      <w:r w:rsidRPr="00690F5A">
        <w:rPr>
          <w:rFonts w:eastAsia="Arial Unicode MS"/>
          <w:bCs/>
          <w:sz w:val="22"/>
        </w:rPr>
        <w:t>xá</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vi </w:t>
      </w:r>
      <w:proofErr w:type="spellStart"/>
      <w:r w:rsidRPr="00690F5A">
        <w:rPr>
          <w:rFonts w:eastAsia="Arial Unicode MS"/>
          <w:bCs/>
          <w:sz w:val="22"/>
        </w:rPr>
        <w:t>phạm</w:t>
      </w:r>
      <w:proofErr w:type="spellEnd"/>
      <w:r w:rsidRPr="00690F5A">
        <w:rPr>
          <w:rFonts w:eastAsia="Arial Unicode MS"/>
          <w:bCs/>
          <w:sz w:val="22"/>
        </w:rPr>
        <w:t xml:space="preserve"> </w:t>
      </w:r>
      <w:proofErr w:type="spellStart"/>
      <w:r w:rsidRPr="00690F5A">
        <w:rPr>
          <w:rFonts w:eastAsia="Arial Unicode MS"/>
          <w:bCs/>
          <w:sz w:val="22"/>
        </w:rPr>
        <w:t>Nội</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ký</w:t>
      </w:r>
      <w:proofErr w:type="spellEnd"/>
      <w:r w:rsidRPr="00690F5A">
        <w:rPr>
          <w:rFonts w:eastAsia="Arial Unicode MS"/>
          <w:bCs/>
          <w:sz w:val="22"/>
        </w:rPr>
        <w:t xml:space="preserve"> </w:t>
      </w:r>
      <w:proofErr w:type="spellStart"/>
      <w:r w:rsidRPr="00690F5A">
        <w:rPr>
          <w:rFonts w:eastAsia="Arial Unicode MS"/>
          <w:bCs/>
          <w:sz w:val="22"/>
        </w:rPr>
        <w:t>túc</w:t>
      </w:r>
      <w:proofErr w:type="spellEnd"/>
      <w:r w:rsidRPr="00690F5A">
        <w:rPr>
          <w:rFonts w:eastAsia="Arial Unicode MS"/>
          <w:bCs/>
          <w:sz w:val="22"/>
        </w:rPr>
        <w:t xml:space="preserve"> </w:t>
      </w:r>
      <w:proofErr w:type="spellStart"/>
      <w:r w:rsidRPr="00690F5A">
        <w:rPr>
          <w:rFonts w:eastAsia="Arial Unicode MS"/>
          <w:bCs/>
          <w:sz w:val="22"/>
        </w:rPr>
        <w:t>xá</w:t>
      </w:r>
      <w:proofErr w:type="spellEnd"/>
      <w:r w:rsidRPr="00690F5A">
        <w:rPr>
          <w:rFonts w:eastAsia="Arial Unicode MS"/>
          <w:bCs/>
          <w:sz w:val="22"/>
        </w:rPr>
        <w:t xml:space="preserve"> (</w:t>
      </w:r>
      <w:proofErr w:type="spellStart"/>
      <w:r w:rsidRPr="00690F5A">
        <w:rPr>
          <w:rFonts w:eastAsia="Arial Unicode MS"/>
          <w:bCs/>
          <w:sz w:val="22"/>
        </w:rPr>
        <w:t>nếu</w:t>
      </w:r>
      <w:proofErr w:type="spellEnd"/>
      <w:r w:rsidRPr="00690F5A">
        <w:rPr>
          <w:rFonts w:eastAsia="Arial Unicode MS"/>
          <w:bCs/>
          <w:sz w:val="22"/>
        </w:rPr>
        <w:t xml:space="preserve"> </w:t>
      </w:r>
      <w:proofErr w:type="spellStart"/>
      <w:r w:rsidRPr="00690F5A">
        <w:rPr>
          <w:rFonts w:eastAsia="Arial Unicode MS"/>
          <w:bCs/>
          <w:sz w:val="22"/>
        </w:rPr>
        <w:t>có</w:t>
      </w:r>
      <w:proofErr w:type="spellEnd"/>
      <w:r w:rsidRPr="00690F5A">
        <w:rPr>
          <w:rFonts w:eastAsia="Arial Unicode MS"/>
          <w:bCs/>
          <w:sz w:val="22"/>
        </w:rPr>
        <w:t xml:space="preserve">); </w:t>
      </w:r>
      <w:proofErr w:type="spellStart"/>
      <w:r w:rsidRPr="00690F5A">
        <w:rPr>
          <w:rFonts w:eastAsia="Arial Unicode MS"/>
          <w:bCs/>
          <w:sz w:val="22"/>
        </w:rPr>
        <w:t>danh</w:t>
      </w:r>
      <w:proofErr w:type="spellEnd"/>
      <w:r w:rsidRPr="00690F5A">
        <w:rPr>
          <w:rFonts w:eastAsia="Arial Unicode MS"/>
          <w:bCs/>
          <w:sz w:val="22"/>
        </w:rPr>
        <w:t xml:space="preserve"> </w:t>
      </w:r>
      <w:proofErr w:type="spellStart"/>
      <w:r w:rsidRPr="00690F5A">
        <w:rPr>
          <w:rFonts w:eastAsia="Arial Unicode MS"/>
          <w:bCs/>
          <w:sz w:val="22"/>
        </w:rPr>
        <w:t>sách</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đề</w:t>
      </w:r>
      <w:proofErr w:type="spellEnd"/>
      <w:r w:rsidRPr="00690F5A">
        <w:rPr>
          <w:rFonts w:eastAsia="Arial Unicode MS"/>
          <w:bCs/>
          <w:sz w:val="22"/>
        </w:rPr>
        <w:t xml:space="preserve"> </w:t>
      </w:r>
      <w:proofErr w:type="spellStart"/>
      <w:r w:rsidRPr="00690F5A">
        <w:rPr>
          <w:rFonts w:eastAsia="Arial Unicode MS"/>
          <w:bCs/>
          <w:sz w:val="22"/>
        </w:rPr>
        <w:t>nghị</w:t>
      </w:r>
      <w:proofErr w:type="spellEnd"/>
      <w:r w:rsidRPr="00690F5A">
        <w:rPr>
          <w:rFonts w:eastAsia="Arial Unicode MS"/>
          <w:bCs/>
          <w:sz w:val="22"/>
        </w:rPr>
        <w:t xml:space="preserve"> </w:t>
      </w:r>
      <w:proofErr w:type="spellStart"/>
      <w:r w:rsidRPr="00690F5A">
        <w:rPr>
          <w:rFonts w:eastAsia="Arial Unicode MS"/>
          <w:bCs/>
          <w:sz w:val="22"/>
        </w:rPr>
        <w:t>khen</w:t>
      </w:r>
      <w:proofErr w:type="spellEnd"/>
      <w:r w:rsidRPr="00690F5A">
        <w:rPr>
          <w:rFonts w:eastAsia="Arial Unicode MS"/>
          <w:bCs/>
          <w:sz w:val="22"/>
        </w:rPr>
        <w:t xml:space="preserve"> </w:t>
      </w:r>
      <w:proofErr w:type="spellStart"/>
      <w:r w:rsidRPr="00690F5A">
        <w:rPr>
          <w:rFonts w:eastAsia="Arial Unicode MS"/>
          <w:bCs/>
          <w:sz w:val="22"/>
        </w:rPr>
        <w:t>thưởng</w:t>
      </w:r>
      <w:proofErr w:type="spellEnd"/>
      <w:r w:rsidRPr="00690F5A">
        <w:rPr>
          <w:rFonts w:eastAsia="Arial Unicode MS"/>
          <w:bCs/>
          <w:sz w:val="22"/>
        </w:rPr>
        <w:t xml:space="preserve">, </w:t>
      </w:r>
      <w:proofErr w:type="spellStart"/>
      <w:r w:rsidRPr="00690F5A">
        <w:rPr>
          <w:rFonts w:eastAsia="Arial Unicode MS"/>
          <w:bCs/>
          <w:sz w:val="22"/>
        </w:rPr>
        <w:t>cộng</w:t>
      </w:r>
      <w:proofErr w:type="spellEnd"/>
      <w:r w:rsidRPr="00690F5A">
        <w:rPr>
          <w:rFonts w:eastAsia="Arial Unicode MS"/>
          <w:bCs/>
          <w:sz w:val="22"/>
        </w:rPr>
        <w:t xml:space="preserve">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nếu</w:t>
      </w:r>
      <w:proofErr w:type="spellEnd"/>
      <w:r w:rsidRPr="00690F5A">
        <w:rPr>
          <w:rFonts w:eastAsia="Arial Unicode MS"/>
          <w:bCs/>
          <w:sz w:val="22"/>
        </w:rPr>
        <w:t xml:space="preserve"> </w:t>
      </w:r>
      <w:proofErr w:type="spellStart"/>
      <w:r w:rsidRPr="00690F5A">
        <w:rPr>
          <w:rFonts w:eastAsia="Arial Unicode MS"/>
          <w:bCs/>
          <w:sz w:val="22"/>
        </w:rPr>
        <w:t>có</w:t>
      </w:r>
      <w:proofErr w:type="spellEnd"/>
      <w:r w:rsidRPr="00690F5A">
        <w:rPr>
          <w:rFonts w:eastAsia="Arial Unicode MS"/>
          <w:bCs/>
          <w:sz w:val="22"/>
        </w:rPr>
        <w:t xml:space="preserve">) </w:t>
      </w:r>
      <w:proofErr w:type="spellStart"/>
      <w:r w:rsidRPr="00690F5A">
        <w:rPr>
          <w:rFonts w:eastAsia="Arial Unicode MS"/>
          <w:bCs/>
          <w:sz w:val="22"/>
        </w:rPr>
        <w:t>cho</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(Thư </w:t>
      </w:r>
      <w:proofErr w:type="spellStart"/>
      <w:r w:rsidRPr="00690F5A">
        <w:rPr>
          <w:rFonts w:eastAsia="Arial Unicode MS"/>
          <w:bCs/>
          <w:sz w:val="22"/>
        </w:rPr>
        <w:t>ký</w:t>
      </w:r>
      <w:proofErr w:type="spellEnd"/>
      <w:r w:rsidRPr="00690F5A">
        <w:rPr>
          <w:rFonts w:eastAsia="Arial Unicode MS"/>
          <w:bCs/>
          <w:sz w:val="22"/>
        </w:rPr>
        <w:t xml:space="preserve">) </w:t>
      </w:r>
      <w:proofErr w:type="spellStart"/>
      <w:r w:rsidRPr="00690F5A">
        <w:rPr>
          <w:rFonts w:eastAsia="Arial Unicode MS"/>
          <w:bCs/>
          <w:sz w:val="22"/>
        </w:rPr>
        <w:t>trước</w:t>
      </w:r>
      <w:proofErr w:type="spellEnd"/>
      <w:r w:rsidRPr="00690F5A">
        <w:rPr>
          <w:rFonts w:eastAsia="Arial Unicode MS"/>
          <w:bCs/>
          <w:sz w:val="22"/>
        </w:rPr>
        <w:t xml:space="preserve"> </w:t>
      </w:r>
      <w:proofErr w:type="spellStart"/>
      <w:r w:rsidRPr="00690F5A">
        <w:rPr>
          <w:rFonts w:eastAsia="Arial Unicode MS"/>
          <w:bCs/>
          <w:sz w:val="22"/>
        </w:rPr>
        <w:t>khi</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lớp</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w:t>
      </w:r>
    </w:p>
    <w:p w14:paraId="657309F8"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4. </w:t>
      </w:r>
      <w:proofErr w:type="spellStart"/>
      <w:r w:rsidRPr="00690F5A">
        <w:rPr>
          <w:rFonts w:eastAsia="Arial Unicode MS"/>
          <w:bCs/>
          <w:sz w:val="22"/>
        </w:rPr>
        <w:t>Phòng</w:t>
      </w:r>
      <w:proofErr w:type="spellEnd"/>
      <w:r w:rsidRPr="00690F5A">
        <w:rPr>
          <w:rFonts w:eastAsia="Arial Unicode MS"/>
          <w:bCs/>
          <w:sz w:val="22"/>
        </w:rPr>
        <w:t xml:space="preserve"> </w:t>
      </w:r>
      <w:proofErr w:type="spellStart"/>
      <w:r w:rsidRPr="00690F5A">
        <w:rPr>
          <w:rFonts w:eastAsia="Arial Unicode MS"/>
          <w:bCs/>
          <w:sz w:val="22"/>
        </w:rPr>
        <w:t>Kế</w:t>
      </w:r>
      <w:proofErr w:type="spellEnd"/>
      <w:r w:rsidRPr="00690F5A">
        <w:rPr>
          <w:rFonts w:eastAsia="Arial Unicode MS"/>
          <w:bCs/>
          <w:sz w:val="22"/>
        </w:rPr>
        <w:t xml:space="preserve"> </w:t>
      </w:r>
      <w:proofErr w:type="spellStart"/>
      <w:r w:rsidRPr="00690F5A">
        <w:rPr>
          <w:rFonts w:eastAsia="Arial Unicode MS"/>
          <w:bCs/>
          <w:sz w:val="22"/>
        </w:rPr>
        <w:t>hoạch</w:t>
      </w:r>
      <w:proofErr w:type="spellEnd"/>
      <w:r w:rsidRPr="00690F5A">
        <w:rPr>
          <w:rFonts w:eastAsia="Arial Unicode MS"/>
          <w:bCs/>
          <w:sz w:val="22"/>
        </w:rPr>
        <w:t xml:space="preserve"> - Tài </w:t>
      </w:r>
      <w:proofErr w:type="spellStart"/>
      <w:r w:rsidRPr="00690F5A">
        <w:rPr>
          <w:rFonts w:eastAsia="Arial Unicode MS"/>
          <w:bCs/>
          <w:sz w:val="22"/>
        </w:rPr>
        <w:t>chính</w:t>
      </w:r>
      <w:proofErr w:type="spellEnd"/>
      <w:r w:rsidRPr="00690F5A">
        <w:rPr>
          <w:rFonts w:eastAsia="Arial Unicode MS"/>
          <w:bCs/>
          <w:sz w:val="22"/>
        </w:rPr>
        <w:t xml:space="preserve">, Trung </w:t>
      </w:r>
      <w:proofErr w:type="spellStart"/>
      <w:r w:rsidRPr="00690F5A">
        <w:rPr>
          <w:rFonts w:eastAsia="Arial Unicode MS"/>
          <w:bCs/>
          <w:sz w:val="22"/>
        </w:rPr>
        <w:t>tâm</w:t>
      </w:r>
      <w:proofErr w:type="spellEnd"/>
      <w:r w:rsidRPr="00690F5A">
        <w:rPr>
          <w:rFonts w:eastAsia="Arial Unicode MS"/>
          <w:bCs/>
          <w:sz w:val="22"/>
        </w:rPr>
        <w:t xml:space="preserve"> </w:t>
      </w:r>
      <w:proofErr w:type="spellStart"/>
      <w:r w:rsidRPr="00690F5A">
        <w:rPr>
          <w:rFonts w:eastAsia="Arial Unicode MS"/>
          <w:bCs/>
          <w:sz w:val="22"/>
        </w:rPr>
        <w:t>thông</w:t>
      </w:r>
      <w:proofErr w:type="spellEnd"/>
      <w:r w:rsidRPr="00690F5A">
        <w:rPr>
          <w:rFonts w:eastAsia="Arial Unicode MS"/>
          <w:bCs/>
          <w:sz w:val="22"/>
        </w:rPr>
        <w:t xml:space="preserve"> tin - Thư </w:t>
      </w:r>
      <w:proofErr w:type="spellStart"/>
      <w:r w:rsidRPr="00690F5A">
        <w:rPr>
          <w:rFonts w:eastAsia="Arial Unicode MS"/>
          <w:bCs/>
          <w:sz w:val="22"/>
        </w:rPr>
        <w:t>viện</w:t>
      </w:r>
      <w:proofErr w:type="spellEnd"/>
    </w:p>
    <w:p w14:paraId="657309F9" w14:textId="77777777" w:rsidR="00A27C9B" w:rsidRPr="00690F5A" w:rsidRDefault="00A27C9B" w:rsidP="00A27C9B">
      <w:pPr>
        <w:spacing w:after="0" w:line="240" w:lineRule="auto"/>
        <w:ind w:firstLine="284"/>
        <w:jc w:val="both"/>
        <w:rPr>
          <w:rFonts w:eastAsia="Arial Unicode MS"/>
          <w:bCs/>
          <w:sz w:val="22"/>
        </w:rPr>
      </w:pPr>
      <w:proofErr w:type="spellStart"/>
      <w:r w:rsidRPr="00690F5A">
        <w:rPr>
          <w:rFonts w:eastAsia="Arial Unicode MS"/>
          <w:bCs/>
          <w:sz w:val="22"/>
        </w:rPr>
        <w:t>Tổng</w:t>
      </w:r>
      <w:proofErr w:type="spellEnd"/>
      <w:r w:rsidRPr="00690F5A">
        <w:rPr>
          <w:rFonts w:eastAsia="Arial Unicode MS"/>
          <w:bCs/>
          <w:sz w:val="22"/>
        </w:rPr>
        <w:t xml:space="preserve"> </w:t>
      </w:r>
      <w:proofErr w:type="spellStart"/>
      <w:r w:rsidRPr="00690F5A">
        <w:rPr>
          <w:rFonts w:eastAsia="Arial Unicode MS"/>
          <w:bCs/>
          <w:sz w:val="22"/>
        </w:rPr>
        <w:t>hợp</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gửi</w:t>
      </w:r>
      <w:proofErr w:type="spellEnd"/>
      <w:r w:rsidRPr="00690F5A">
        <w:rPr>
          <w:rFonts w:eastAsia="Arial Unicode MS"/>
          <w:bCs/>
          <w:sz w:val="22"/>
        </w:rPr>
        <w:t xml:space="preserve"> </w:t>
      </w:r>
      <w:proofErr w:type="spellStart"/>
      <w:r w:rsidRPr="00690F5A">
        <w:rPr>
          <w:rFonts w:eastAsia="Arial Unicode MS"/>
          <w:bCs/>
          <w:sz w:val="22"/>
        </w:rPr>
        <w:t>thường</w:t>
      </w:r>
      <w:proofErr w:type="spellEnd"/>
      <w:r w:rsidRPr="00690F5A">
        <w:rPr>
          <w:rFonts w:eastAsia="Arial Unicode MS"/>
          <w:bCs/>
          <w:sz w:val="22"/>
        </w:rPr>
        <w:t xml:space="preserve"> </w:t>
      </w:r>
      <w:proofErr w:type="spellStart"/>
      <w:r w:rsidRPr="00690F5A">
        <w:rPr>
          <w:rFonts w:eastAsia="Arial Unicode MS"/>
          <w:bCs/>
          <w:sz w:val="22"/>
        </w:rPr>
        <w:t>trực</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nội</w:t>
      </w:r>
      <w:proofErr w:type="spellEnd"/>
      <w:r w:rsidRPr="00690F5A">
        <w:rPr>
          <w:rFonts w:eastAsia="Arial Unicode MS"/>
          <w:bCs/>
          <w:sz w:val="22"/>
        </w:rPr>
        <w:t xml:space="preserve"> dung </w:t>
      </w:r>
      <w:proofErr w:type="spellStart"/>
      <w:r w:rsidRPr="00690F5A">
        <w:rPr>
          <w:rFonts w:eastAsia="Arial Unicode MS"/>
          <w:bCs/>
          <w:sz w:val="22"/>
        </w:rPr>
        <w:t>sau</w:t>
      </w:r>
      <w:proofErr w:type="spellEnd"/>
      <w:r w:rsidRPr="00690F5A">
        <w:rPr>
          <w:rFonts w:eastAsia="Arial Unicode MS"/>
          <w:bCs/>
          <w:sz w:val="22"/>
        </w:rPr>
        <w:t>:</w:t>
      </w:r>
    </w:p>
    <w:p w14:paraId="657309FA"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a) </w:t>
      </w:r>
      <w:proofErr w:type="spellStart"/>
      <w:r w:rsidRPr="00690F5A">
        <w:rPr>
          <w:rFonts w:eastAsia="Arial Unicode MS"/>
          <w:bCs/>
          <w:sz w:val="22"/>
        </w:rPr>
        <w:t>Nhận</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ý </w:t>
      </w:r>
      <w:proofErr w:type="spellStart"/>
      <w:r w:rsidRPr="00690F5A">
        <w:rPr>
          <w:rFonts w:eastAsia="Arial Unicode MS"/>
          <w:bCs/>
          <w:sz w:val="22"/>
        </w:rPr>
        <w:t>thức</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việc</w:t>
      </w:r>
      <w:proofErr w:type="spellEnd"/>
      <w:r w:rsidRPr="00690F5A">
        <w:rPr>
          <w:rFonts w:eastAsia="Arial Unicode MS"/>
          <w:bCs/>
          <w:sz w:val="22"/>
        </w:rPr>
        <w:t xml:space="preserve"> </w:t>
      </w:r>
      <w:proofErr w:type="spellStart"/>
      <w:r w:rsidRPr="00690F5A">
        <w:rPr>
          <w:rFonts w:eastAsia="Arial Unicode MS"/>
          <w:bCs/>
          <w:sz w:val="22"/>
        </w:rPr>
        <w:t>chấp</w:t>
      </w:r>
      <w:proofErr w:type="spellEnd"/>
      <w:r w:rsidRPr="00690F5A">
        <w:rPr>
          <w:rFonts w:eastAsia="Arial Unicode MS"/>
          <w:bCs/>
          <w:sz w:val="22"/>
        </w:rPr>
        <w:t xml:space="preserve"> </w:t>
      </w:r>
      <w:proofErr w:type="spellStart"/>
      <w:r w:rsidRPr="00690F5A">
        <w:rPr>
          <w:rFonts w:eastAsia="Arial Unicode MS"/>
          <w:bCs/>
          <w:sz w:val="22"/>
        </w:rPr>
        <w:t>hành</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định</w:t>
      </w:r>
      <w:proofErr w:type="spellEnd"/>
      <w:r w:rsidRPr="00690F5A">
        <w:rPr>
          <w:rFonts w:eastAsia="Arial Unicode MS"/>
          <w:bCs/>
          <w:sz w:val="22"/>
        </w:rPr>
        <w:t xml:space="preserve"> </w:t>
      </w:r>
      <w:proofErr w:type="spellStart"/>
      <w:r w:rsidRPr="00690F5A">
        <w:rPr>
          <w:rFonts w:eastAsia="Arial Unicode MS"/>
          <w:bCs/>
          <w:sz w:val="22"/>
        </w:rPr>
        <w:t>thuộc</w:t>
      </w:r>
      <w:proofErr w:type="spellEnd"/>
      <w:r w:rsidRPr="00690F5A">
        <w:rPr>
          <w:rFonts w:eastAsia="Arial Unicode MS"/>
          <w:bCs/>
          <w:sz w:val="22"/>
        </w:rPr>
        <w:t xml:space="preserve"> </w:t>
      </w:r>
      <w:proofErr w:type="spellStart"/>
      <w:r w:rsidRPr="00690F5A">
        <w:rPr>
          <w:rFonts w:eastAsia="Arial Unicode MS"/>
          <w:bCs/>
          <w:sz w:val="22"/>
        </w:rPr>
        <w:t>trách</w:t>
      </w:r>
      <w:proofErr w:type="spellEnd"/>
      <w:r w:rsidRPr="00690F5A">
        <w:rPr>
          <w:rFonts w:eastAsia="Arial Unicode MS"/>
          <w:bCs/>
          <w:sz w:val="22"/>
        </w:rPr>
        <w:t xml:space="preserve"> </w:t>
      </w:r>
      <w:proofErr w:type="spellStart"/>
      <w:r w:rsidRPr="00690F5A">
        <w:rPr>
          <w:rFonts w:eastAsia="Arial Unicode MS"/>
          <w:bCs/>
          <w:sz w:val="22"/>
        </w:rPr>
        <w:t>nhiệm</w:t>
      </w:r>
      <w:proofErr w:type="spellEnd"/>
      <w:r w:rsidRPr="00690F5A">
        <w:rPr>
          <w:rFonts w:eastAsia="Arial Unicode MS"/>
          <w:bCs/>
          <w:sz w:val="22"/>
        </w:rPr>
        <w:t xml:space="preserve"> </w:t>
      </w:r>
      <w:proofErr w:type="spellStart"/>
      <w:r w:rsidRPr="00690F5A">
        <w:rPr>
          <w:rFonts w:eastAsia="Arial Unicode MS"/>
          <w:bCs/>
          <w:sz w:val="22"/>
        </w:rPr>
        <w:t>quản</w:t>
      </w:r>
      <w:proofErr w:type="spellEnd"/>
      <w:r w:rsidRPr="00690F5A">
        <w:rPr>
          <w:rFonts w:eastAsia="Arial Unicode MS"/>
          <w:bCs/>
          <w:sz w:val="22"/>
        </w:rPr>
        <w:t xml:space="preserve"> </w:t>
      </w:r>
      <w:proofErr w:type="spellStart"/>
      <w:r w:rsidRPr="00690F5A">
        <w:rPr>
          <w:rFonts w:eastAsia="Arial Unicode MS"/>
          <w:bCs/>
          <w:sz w:val="22"/>
        </w:rPr>
        <w:t>lý</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đơn</w:t>
      </w:r>
      <w:proofErr w:type="spellEnd"/>
      <w:r w:rsidRPr="00690F5A">
        <w:rPr>
          <w:rFonts w:eastAsia="Arial Unicode MS"/>
          <w:bCs/>
          <w:sz w:val="22"/>
        </w:rPr>
        <w:t xml:space="preserve"> </w:t>
      </w:r>
      <w:proofErr w:type="spellStart"/>
      <w:r w:rsidRPr="00690F5A">
        <w:rPr>
          <w:rFonts w:eastAsia="Arial Unicode MS"/>
          <w:bCs/>
          <w:sz w:val="22"/>
        </w:rPr>
        <w:t>vị</w:t>
      </w:r>
      <w:proofErr w:type="spellEnd"/>
      <w:r w:rsidRPr="00690F5A">
        <w:rPr>
          <w:rFonts w:eastAsia="Arial Unicode MS"/>
          <w:bCs/>
          <w:sz w:val="22"/>
        </w:rPr>
        <w:t>.</w:t>
      </w:r>
    </w:p>
    <w:p w14:paraId="657309FB"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b) Danh </w:t>
      </w:r>
      <w:proofErr w:type="spellStart"/>
      <w:r w:rsidRPr="00690F5A">
        <w:rPr>
          <w:rFonts w:eastAsia="Arial Unicode MS"/>
          <w:bCs/>
          <w:sz w:val="22"/>
        </w:rPr>
        <w:t>sách</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vi </w:t>
      </w:r>
      <w:proofErr w:type="spellStart"/>
      <w:r w:rsidRPr="00690F5A">
        <w:rPr>
          <w:rFonts w:eastAsia="Arial Unicode MS"/>
          <w:bCs/>
          <w:sz w:val="22"/>
        </w:rPr>
        <w:t>phạm</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định</w:t>
      </w:r>
      <w:proofErr w:type="spellEnd"/>
      <w:r w:rsidRPr="00690F5A">
        <w:rPr>
          <w:rFonts w:eastAsia="Arial Unicode MS"/>
          <w:bCs/>
          <w:sz w:val="22"/>
        </w:rPr>
        <w:t xml:space="preserve">, </w:t>
      </w:r>
      <w:proofErr w:type="spellStart"/>
      <w:r w:rsidRPr="00690F5A">
        <w:rPr>
          <w:rFonts w:eastAsia="Arial Unicode MS"/>
          <w:bCs/>
          <w:sz w:val="22"/>
        </w:rPr>
        <w:t>nội</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về</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vấn</w:t>
      </w:r>
      <w:proofErr w:type="spellEnd"/>
      <w:r w:rsidRPr="00690F5A">
        <w:rPr>
          <w:rFonts w:eastAsia="Arial Unicode MS"/>
          <w:bCs/>
          <w:sz w:val="22"/>
        </w:rPr>
        <w:t xml:space="preserve"> </w:t>
      </w:r>
      <w:proofErr w:type="spellStart"/>
      <w:r w:rsidRPr="00690F5A">
        <w:rPr>
          <w:rFonts w:eastAsia="Arial Unicode MS"/>
          <w:bCs/>
          <w:sz w:val="22"/>
        </w:rPr>
        <w:t>đề</w:t>
      </w:r>
      <w:proofErr w:type="spellEnd"/>
      <w:r w:rsidRPr="00690F5A">
        <w:rPr>
          <w:rFonts w:eastAsia="Arial Unicode MS"/>
          <w:bCs/>
          <w:sz w:val="22"/>
        </w:rPr>
        <w:t xml:space="preserve"> </w:t>
      </w:r>
      <w:proofErr w:type="spellStart"/>
      <w:r w:rsidRPr="00690F5A">
        <w:rPr>
          <w:rFonts w:eastAsia="Arial Unicode MS"/>
          <w:bCs/>
          <w:sz w:val="22"/>
        </w:rPr>
        <w:t>thuộc</w:t>
      </w:r>
      <w:proofErr w:type="spellEnd"/>
      <w:r w:rsidRPr="00690F5A">
        <w:rPr>
          <w:rFonts w:eastAsia="Arial Unicode MS"/>
          <w:bCs/>
          <w:sz w:val="22"/>
        </w:rPr>
        <w:t xml:space="preserve"> </w:t>
      </w:r>
      <w:proofErr w:type="spellStart"/>
      <w:r w:rsidRPr="00690F5A">
        <w:rPr>
          <w:rFonts w:eastAsia="Arial Unicode MS"/>
          <w:bCs/>
          <w:sz w:val="22"/>
        </w:rPr>
        <w:t>phạm</w:t>
      </w:r>
      <w:proofErr w:type="spellEnd"/>
      <w:r w:rsidRPr="00690F5A">
        <w:rPr>
          <w:rFonts w:eastAsia="Arial Unicode MS"/>
          <w:bCs/>
          <w:sz w:val="22"/>
        </w:rPr>
        <w:t xml:space="preserve"> vi </w:t>
      </w:r>
      <w:proofErr w:type="spellStart"/>
      <w:r w:rsidRPr="00690F5A">
        <w:rPr>
          <w:rFonts w:eastAsia="Arial Unicode MS"/>
          <w:bCs/>
          <w:sz w:val="22"/>
        </w:rPr>
        <w:t>quản</w:t>
      </w:r>
      <w:proofErr w:type="spellEnd"/>
      <w:r w:rsidRPr="00690F5A">
        <w:rPr>
          <w:rFonts w:eastAsia="Arial Unicode MS"/>
          <w:bCs/>
          <w:sz w:val="22"/>
        </w:rPr>
        <w:t xml:space="preserve"> </w:t>
      </w:r>
      <w:proofErr w:type="spellStart"/>
      <w:r w:rsidRPr="00690F5A">
        <w:rPr>
          <w:rFonts w:eastAsia="Arial Unicode MS"/>
          <w:bCs/>
          <w:sz w:val="22"/>
        </w:rPr>
        <w:t>lý</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đơn</w:t>
      </w:r>
      <w:proofErr w:type="spellEnd"/>
      <w:r w:rsidRPr="00690F5A">
        <w:rPr>
          <w:rFonts w:eastAsia="Arial Unicode MS"/>
          <w:bCs/>
          <w:sz w:val="22"/>
        </w:rPr>
        <w:t xml:space="preserve"> </w:t>
      </w:r>
      <w:proofErr w:type="spellStart"/>
      <w:r w:rsidRPr="00690F5A">
        <w:rPr>
          <w:rFonts w:eastAsia="Arial Unicode MS"/>
          <w:bCs/>
          <w:sz w:val="22"/>
        </w:rPr>
        <w:t>vị</w:t>
      </w:r>
      <w:proofErr w:type="spellEnd"/>
      <w:r w:rsidRPr="00690F5A">
        <w:rPr>
          <w:rFonts w:eastAsia="Arial Unicode MS"/>
          <w:bCs/>
          <w:sz w:val="22"/>
        </w:rPr>
        <w:t>.</w:t>
      </w:r>
    </w:p>
    <w:p w14:paraId="657309FC"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5. Đoàn </w:t>
      </w:r>
      <w:proofErr w:type="spellStart"/>
      <w:r w:rsidRPr="00690F5A">
        <w:rPr>
          <w:rFonts w:eastAsia="Arial Unicode MS"/>
          <w:bCs/>
          <w:sz w:val="22"/>
        </w:rPr>
        <w:t>thanh</w:t>
      </w:r>
      <w:proofErr w:type="spellEnd"/>
      <w:r w:rsidRPr="00690F5A">
        <w:rPr>
          <w:rFonts w:eastAsia="Arial Unicode MS"/>
          <w:bCs/>
          <w:sz w:val="22"/>
        </w:rPr>
        <w:t xml:space="preserve"> </w:t>
      </w:r>
      <w:proofErr w:type="spellStart"/>
      <w:r w:rsidRPr="00690F5A">
        <w:rPr>
          <w:rFonts w:eastAsia="Arial Unicode MS"/>
          <w:bCs/>
          <w:sz w:val="22"/>
        </w:rPr>
        <w:t>niên</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p>
    <w:p w14:paraId="657309FD" w14:textId="77777777" w:rsidR="00A27C9B" w:rsidRPr="00690F5A" w:rsidRDefault="00A27C9B" w:rsidP="00A27C9B">
      <w:pPr>
        <w:spacing w:after="0" w:line="240" w:lineRule="auto"/>
        <w:ind w:firstLine="284"/>
        <w:jc w:val="both"/>
        <w:rPr>
          <w:rFonts w:eastAsia="Arial Unicode MS"/>
          <w:bCs/>
          <w:sz w:val="22"/>
        </w:rPr>
      </w:pPr>
      <w:proofErr w:type="spellStart"/>
      <w:r w:rsidRPr="00690F5A">
        <w:rPr>
          <w:rFonts w:eastAsia="Arial Unicode MS"/>
          <w:bCs/>
          <w:sz w:val="22"/>
        </w:rPr>
        <w:t>Tổng</w:t>
      </w:r>
      <w:proofErr w:type="spellEnd"/>
      <w:r w:rsidRPr="00690F5A">
        <w:rPr>
          <w:rFonts w:eastAsia="Arial Unicode MS"/>
          <w:bCs/>
          <w:sz w:val="22"/>
        </w:rPr>
        <w:t xml:space="preserve"> </w:t>
      </w:r>
      <w:proofErr w:type="spellStart"/>
      <w:r w:rsidRPr="00690F5A">
        <w:rPr>
          <w:rFonts w:eastAsia="Arial Unicode MS"/>
          <w:bCs/>
          <w:sz w:val="22"/>
        </w:rPr>
        <w:t>hợp</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gửi</w:t>
      </w:r>
      <w:proofErr w:type="spellEnd"/>
      <w:r w:rsidRPr="00690F5A">
        <w:rPr>
          <w:rFonts w:eastAsia="Arial Unicode MS"/>
          <w:bCs/>
          <w:sz w:val="22"/>
        </w:rPr>
        <w:t xml:space="preserve"> </w:t>
      </w:r>
      <w:proofErr w:type="spellStart"/>
      <w:r w:rsidRPr="00690F5A">
        <w:rPr>
          <w:rFonts w:eastAsia="Arial Unicode MS"/>
          <w:bCs/>
          <w:sz w:val="22"/>
        </w:rPr>
        <w:t>thường</w:t>
      </w:r>
      <w:proofErr w:type="spellEnd"/>
      <w:r w:rsidRPr="00690F5A">
        <w:rPr>
          <w:rFonts w:eastAsia="Arial Unicode MS"/>
          <w:bCs/>
          <w:sz w:val="22"/>
        </w:rPr>
        <w:t xml:space="preserve"> </w:t>
      </w:r>
      <w:proofErr w:type="spellStart"/>
      <w:r w:rsidRPr="00690F5A">
        <w:rPr>
          <w:rFonts w:eastAsia="Arial Unicode MS"/>
          <w:bCs/>
          <w:sz w:val="22"/>
        </w:rPr>
        <w:t>trực</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đồng</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nội</w:t>
      </w:r>
      <w:proofErr w:type="spellEnd"/>
      <w:r w:rsidRPr="00690F5A">
        <w:rPr>
          <w:rFonts w:eastAsia="Arial Unicode MS"/>
          <w:bCs/>
          <w:sz w:val="22"/>
        </w:rPr>
        <w:t xml:space="preserve"> dung </w:t>
      </w:r>
      <w:proofErr w:type="spellStart"/>
      <w:r w:rsidRPr="00690F5A">
        <w:rPr>
          <w:rFonts w:eastAsia="Arial Unicode MS"/>
          <w:bCs/>
          <w:sz w:val="22"/>
        </w:rPr>
        <w:t>sau</w:t>
      </w:r>
      <w:proofErr w:type="spellEnd"/>
      <w:r w:rsidRPr="00690F5A">
        <w:rPr>
          <w:rFonts w:eastAsia="Arial Unicode MS"/>
          <w:bCs/>
          <w:sz w:val="22"/>
        </w:rPr>
        <w:t>:</w:t>
      </w:r>
    </w:p>
    <w:p w14:paraId="657309FE"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a) </w:t>
      </w:r>
      <w:proofErr w:type="spellStart"/>
      <w:r w:rsidRPr="00690F5A">
        <w:rPr>
          <w:rFonts w:eastAsia="Arial Unicode MS"/>
          <w:bCs/>
          <w:sz w:val="22"/>
        </w:rPr>
        <w:t>Nhận</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ý </w:t>
      </w:r>
      <w:proofErr w:type="spellStart"/>
      <w:r w:rsidRPr="00690F5A">
        <w:rPr>
          <w:rFonts w:eastAsia="Arial Unicode MS"/>
          <w:bCs/>
          <w:sz w:val="22"/>
        </w:rPr>
        <w:t>thức</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tham</w:t>
      </w:r>
      <w:proofErr w:type="spellEnd"/>
      <w:r w:rsidRPr="00690F5A">
        <w:rPr>
          <w:rFonts w:eastAsia="Arial Unicode MS"/>
          <w:bCs/>
          <w:sz w:val="22"/>
        </w:rPr>
        <w:t xml:space="preserve"> </w:t>
      </w:r>
      <w:proofErr w:type="spellStart"/>
      <w:r w:rsidRPr="00690F5A">
        <w:rPr>
          <w:rFonts w:eastAsia="Arial Unicode MS"/>
          <w:bCs/>
          <w:sz w:val="22"/>
        </w:rPr>
        <w:t>gia</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hoạt</w:t>
      </w:r>
      <w:proofErr w:type="spellEnd"/>
      <w:r w:rsidRPr="00690F5A">
        <w:rPr>
          <w:rFonts w:eastAsia="Arial Unicode MS"/>
          <w:bCs/>
          <w:sz w:val="22"/>
        </w:rPr>
        <w:t xml:space="preserve"> </w:t>
      </w:r>
      <w:proofErr w:type="spellStart"/>
      <w:r w:rsidRPr="00690F5A">
        <w:rPr>
          <w:rFonts w:eastAsia="Arial Unicode MS"/>
          <w:bCs/>
          <w:sz w:val="22"/>
        </w:rPr>
        <w:t>động</w:t>
      </w:r>
      <w:proofErr w:type="spellEnd"/>
      <w:r w:rsidRPr="00690F5A">
        <w:rPr>
          <w:rFonts w:eastAsia="Arial Unicode MS"/>
          <w:bCs/>
          <w:sz w:val="22"/>
        </w:rPr>
        <w:t xml:space="preserve"> do Đoàn </w:t>
      </w:r>
      <w:proofErr w:type="spellStart"/>
      <w:r w:rsidRPr="00690F5A">
        <w:rPr>
          <w:rFonts w:eastAsia="Arial Unicode MS"/>
          <w:bCs/>
          <w:sz w:val="22"/>
        </w:rPr>
        <w:t>thanh</w:t>
      </w:r>
      <w:proofErr w:type="spellEnd"/>
      <w:r w:rsidRPr="00690F5A">
        <w:rPr>
          <w:rFonts w:eastAsia="Arial Unicode MS"/>
          <w:bCs/>
          <w:sz w:val="22"/>
        </w:rPr>
        <w:t xml:space="preserve"> </w:t>
      </w:r>
      <w:proofErr w:type="spellStart"/>
      <w:r w:rsidRPr="00690F5A">
        <w:rPr>
          <w:rFonts w:eastAsia="Arial Unicode MS"/>
          <w:bCs/>
          <w:sz w:val="22"/>
        </w:rPr>
        <w:t>niên</w:t>
      </w:r>
      <w:proofErr w:type="spellEnd"/>
      <w:r w:rsidRPr="00690F5A">
        <w:rPr>
          <w:rFonts w:eastAsia="Arial Unicode MS"/>
          <w:bCs/>
          <w:sz w:val="22"/>
        </w:rPr>
        <w:t xml:space="preserve">,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tổ</w:t>
      </w:r>
      <w:proofErr w:type="spellEnd"/>
      <w:r w:rsidRPr="00690F5A">
        <w:rPr>
          <w:rFonts w:eastAsia="Arial Unicode MS"/>
          <w:bCs/>
          <w:sz w:val="22"/>
        </w:rPr>
        <w:t xml:space="preserve"> </w:t>
      </w:r>
      <w:proofErr w:type="spellStart"/>
      <w:r w:rsidRPr="00690F5A">
        <w:rPr>
          <w:rFonts w:eastAsia="Arial Unicode MS"/>
          <w:bCs/>
          <w:sz w:val="22"/>
        </w:rPr>
        <w:t>chức</w:t>
      </w:r>
      <w:proofErr w:type="spellEnd"/>
      <w:r w:rsidRPr="00690F5A">
        <w:rPr>
          <w:rFonts w:eastAsia="Arial Unicode MS"/>
          <w:bCs/>
          <w:sz w:val="22"/>
        </w:rPr>
        <w:t xml:space="preserve">; </w:t>
      </w:r>
      <w:proofErr w:type="spellStart"/>
      <w:r w:rsidRPr="00690F5A">
        <w:rPr>
          <w:rFonts w:eastAsia="Arial Unicode MS"/>
          <w:bCs/>
          <w:sz w:val="22"/>
        </w:rPr>
        <w:t>tham</w:t>
      </w:r>
      <w:proofErr w:type="spellEnd"/>
      <w:r w:rsidRPr="00690F5A">
        <w:rPr>
          <w:rFonts w:eastAsia="Arial Unicode MS"/>
          <w:bCs/>
          <w:sz w:val="22"/>
        </w:rPr>
        <w:t xml:space="preserve"> </w:t>
      </w:r>
      <w:proofErr w:type="spellStart"/>
      <w:r w:rsidRPr="00690F5A">
        <w:rPr>
          <w:rFonts w:eastAsia="Arial Unicode MS"/>
          <w:bCs/>
          <w:sz w:val="22"/>
        </w:rPr>
        <w:t>gia</w:t>
      </w:r>
      <w:proofErr w:type="spellEnd"/>
      <w:r w:rsidRPr="00690F5A">
        <w:rPr>
          <w:rFonts w:eastAsia="Arial Unicode MS"/>
          <w:bCs/>
          <w:sz w:val="22"/>
        </w:rPr>
        <w:t xml:space="preserve"> </w:t>
      </w:r>
      <w:proofErr w:type="spellStart"/>
      <w:r w:rsidRPr="00690F5A">
        <w:rPr>
          <w:rFonts w:eastAsia="Arial Unicode MS"/>
          <w:bCs/>
          <w:sz w:val="22"/>
        </w:rPr>
        <w:t>công</w:t>
      </w:r>
      <w:proofErr w:type="spellEnd"/>
      <w:r w:rsidRPr="00690F5A">
        <w:rPr>
          <w:rFonts w:eastAsia="Arial Unicode MS"/>
          <w:bCs/>
          <w:sz w:val="22"/>
        </w:rPr>
        <w:t xml:space="preserve"> </w:t>
      </w:r>
      <w:proofErr w:type="spellStart"/>
      <w:r w:rsidRPr="00690F5A">
        <w:rPr>
          <w:rFonts w:eastAsia="Arial Unicode MS"/>
          <w:bCs/>
          <w:sz w:val="22"/>
        </w:rPr>
        <w:t>tác</w:t>
      </w:r>
      <w:proofErr w:type="spellEnd"/>
      <w:r w:rsidRPr="00690F5A">
        <w:rPr>
          <w:rFonts w:eastAsia="Arial Unicode MS"/>
          <w:bCs/>
          <w:sz w:val="22"/>
        </w:rPr>
        <w:t xml:space="preserve"> </w:t>
      </w:r>
      <w:proofErr w:type="spellStart"/>
      <w:r w:rsidRPr="00690F5A">
        <w:rPr>
          <w:rFonts w:eastAsia="Arial Unicode MS"/>
          <w:bCs/>
          <w:sz w:val="22"/>
        </w:rPr>
        <w:t>tổ</w:t>
      </w:r>
      <w:proofErr w:type="spellEnd"/>
      <w:r w:rsidRPr="00690F5A">
        <w:rPr>
          <w:rFonts w:eastAsia="Arial Unicode MS"/>
          <w:bCs/>
          <w:sz w:val="22"/>
        </w:rPr>
        <w:t xml:space="preserve"> </w:t>
      </w:r>
      <w:proofErr w:type="spellStart"/>
      <w:r w:rsidRPr="00690F5A">
        <w:rPr>
          <w:rFonts w:eastAsia="Arial Unicode MS"/>
          <w:bCs/>
          <w:sz w:val="22"/>
        </w:rPr>
        <w:t>chức</w:t>
      </w:r>
      <w:proofErr w:type="spellEnd"/>
      <w:r w:rsidRPr="00690F5A">
        <w:rPr>
          <w:rFonts w:eastAsia="Arial Unicode MS"/>
          <w:bCs/>
          <w:sz w:val="22"/>
        </w:rPr>
        <w:t xml:space="preserve"> Đoàn, </w:t>
      </w:r>
      <w:proofErr w:type="spellStart"/>
      <w:r w:rsidRPr="00690F5A">
        <w:rPr>
          <w:rFonts w:eastAsia="Arial Unicode MS"/>
          <w:bCs/>
          <w:sz w:val="22"/>
        </w:rPr>
        <w:t>Hội</w:t>
      </w:r>
      <w:proofErr w:type="spellEnd"/>
      <w:r w:rsidRPr="00690F5A">
        <w:rPr>
          <w:rFonts w:eastAsia="Arial Unicode MS"/>
          <w:bCs/>
          <w:sz w:val="22"/>
        </w:rPr>
        <w:t xml:space="preserve"> ở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w:t>
      </w:r>
    </w:p>
    <w:p w14:paraId="657309FF"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b) Danh </w:t>
      </w:r>
      <w:proofErr w:type="spellStart"/>
      <w:r w:rsidRPr="00690F5A">
        <w:rPr>
          <w:rFonts w:eastAsia="Arial Unicode MS"/>
          <w:bCs/>
          <w:sz w:val="22"/>
        </w:rPr>
        <w:t>sách</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tham</w:t>
      </w:r>
      <w:proofErr w:type="spellEnd"/>
      <w:r w:rsidRPr="00690F5A">
        <w:rPr>
          <w:rFonts w:eastAsia="Arial Unicode MS"/>
          <w:bCs/>
          <w:sz w:val="22"/>
        </w:rPr>
        <w:t xml:space="preserve"> </w:t>
      </w:r>
      <w:proofErr w:type="spellStart"/>
      <w:r w:rsidRPr="00690F5A">
        <w:rPr>
          <w:rFonts w:eastAsia="Arial Unicode MS"/>
          <w:bCs/>
          <w:sz w:val="22"/>
        </w:rPr>
        <w:t>gia</w:t>
      </w:r>
      <w:proofErr w:type="spellEnd"/>
      <w:r w:rsidRPr="00690F5A">
        <w:rPr>
          <w:rFonts w:eastAsia="Arial Unicode MS"/>
          <w:bCs/>
          <w:sz w:val="22"/>
        </w:rPr>
        <w:t xml:space="preserve"> </w:t>
      </w:r>
      <w:proofErr w:type="spellStart"/>
      <w:r w:rsidRPr="00690F5A">
        <w:rPr>
          <w:rFonts w:eastAsia="Arial Unicode MS"/>
          <w:bCs/>
          <w:sz w:val="22"/>
        </w:rPr>
        <w:t>hoạt</w:t>
      </w:r>
      <w:proofErr w:type="spellEnd"/>
      <w:r w:rsidRPr="00690F5A">
        <w:rPr>
          <w:rFonts w:eastAsia="Arial Unicode MS"/>
          <w:bCs/>
          <w:sz w:val="22"/>
        </w:rPr>
        <w:t xml:space="preserve"> </w:t>
      </w:r>
      <w:proofErr w:type="spellStart"/>
      <w:r w:rsidRPr="00690F5A">
        <w:rPr>
          <w:rFonts w:eastAsia="Arial Unicode MS"/>
          <w:bCs/>
          <w:sz w:val="22"/>
        </w:rPr>
        <w:t>động</w:t>
      </w:r>
      <w:proofErr w:type="spellEnd"/>
      <w:r w:rsidRPr="00690F5A">
        <w:rPr>
          <w:rFonts w:eastAsia="Arial Unicode MS"/>
          <w:bCs/>
          <w:sz w:val="22"/>
        </w:rPr>
        <w:t xml:space="preserve"> do Đoàn,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từ</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khoa </w:t>
      </w:r>
      <w:proofErr w:type="spellStart"/>
      <w:r w:rsidRPr="00690F5A">
        <w:rPr>
          <w:rFonts w:eastAsia="Arial Unicode MS"/>
          <w:bCs/>
          <w:sz w:val="22"/>
        </w:rPr>
        <w:t>trở</w:t>
      </w:r>
      <w:proofErr w:type="spellEnd"/>
      <w:r w:rsidRPr="00690F5A">
        <w:rPr>
          <w:rFonts w:eastAsia="Arial Unicode MS"/>
          <w:bCs/>
          <w:sz w:val="22"/>
        </w:rPr>
        <w:t xml:space="preserve"> </w:t>
      </w:r>
      <w:proofErr w:type="spellStart"/>
      <w:r w:rsidRPr="00690F5A">
        <w:rPr>
          <w:rFonts w:eastAsia="Arial Unicode MS"/>
          <w:bCs/>
          <w:sz w:val="22"/>
        </w:rPr>
        <w:t>lên</w:t>
      </w:r>
      <w:proofErr w:type="spellEnd"/>
      <w:r w:rsidRPr="00690F5A">
        <w:rPr>
          <w:rFonts w:eastAsia="Arial Unicode MS"/>
          <w:bCs/>
          <w:sz w:val="22"/>
        </w:rPr>
        <w:t xml:space="preserve"> </w:t>
      </w:r>
      <w:proofErr w:type="spellStart"/>
      <w:r w:rsidRPr="00690F5A">
        <w:rPr>
          <w:rFonts w:eastAsia="Arial Unicode MS"/>
          <w:bCs/>
          <w:sz w:val="22"/>
        </w:rPr>
        <w:t>tổ</w:t>
      </w:r>
      <w:proofErr w:type="spellEnd"/>
      <w:r w:rsidRPr="00690F5A">
        <w:rPr>
          <w:rFonts w:eastAsia="Arial Unicode MS"/>
          <w:bCs/>
          <w:sz w:val="22"/>
        </w:rPr>
        <w:t xml:space="preserve"> </w:t>
      </w:r>
      <w:proofErr w:type="spellStart"/>
      <w:r w:rsidRPr="00690F5A">
        <w:rPr>
          <w:rFonts w:eastAsia="Arial Unicode MS"/>
          <w:bCs/>
          <w:sz w:val="22"/>
        </w:rPr>
        <w:t>chức</w:t>
      </w:r>
      <w:proofErr w:type="spellEnd"/>
      <w:r w:rsidRPr="00690F5A">
        <w:rPr>
          <w:rFonts w:eastAsia="Arial Unicode MS"/>
          <w:bCs/>
          <w:sz w:val="22"/>
        </w:rPr>
        <w:t xml:space="preserve"> </w:t>
      </w:r>
      <w:proofErr w:type="spellStart"/>
      <w:r w:rsidRPr="00690F5A">
        <w:rPr>
          <w:rFonts w:eastAsia="Arial Unicode MS"/>
          <w:bCs/>
          <w:sz w:val="22"/>
        </w:rPr>
        <w:t>hoặc</w:t>
      </w:r>
      <w:proofErr w:type="spellEnd"/>
      <w:r w:rsidRPr="00690F5A">
        <w:rPr>
          <w:rFonts w:eastAsia="Arial Unicode MS"/>
          <w:bCs/>
          <w:sz w:val="22"/>
        </w:rPr>
        <w:t xml:space="preserve"> </w:t>
      </w:r>
      <w:proofErr w:type="spellStart"/>
      <w:r w:rsidRPr="00690F5A">
        <w:rPr>
          <w:rFonts w:eastAsia="Arial Unicode MS"/>
          <w:bCs/>
          <w:sz w:val="22"/>
        </w:rPr>
        <w:t>hoạt</w:t>
      </w:r>
      <w:proofErr w:type="spellEnd"/>
      <w:r w:rsidRPr="00690F5A">
        <w:rPr>
          <w:rFonts w:eastAsia="Arial Unicode MS"/>
          <w:bCs/>
          <w:sz w:val="22"/>
        </w:rPr>
        <w:t xml:space="preserve"> </w:t>
      </w:r>
      <w:proofErr w:type="spellStart"/>
      <w:r w:rsidRPr="00690F5A">
        <w:rPr>
          <w:rFonts w:eastAsia="Arial Unicode MS"/>
          <w:bCs/>
          <w:sz w:val="22"/>
        </w:rPr>
        <w:t>động</w:t>
      </w:r>
      <w:proofErr w:type="spellEnd"/>
      <w:r w:rsidRPr="00690F5A">
        <w:rPr>
          <w:rFonts w:eastAsia="Arial Unicode MS"/>
          <w:bCs/>
          <w:sz w:val="22"/>
        </w:rPr>
        <w:t xml:space="preserve"> do </w:t>
      </w:r>
      <w:proofErr w:type="spellStart"/>
      <w:r w:rsidRPr="00690F5A">
        <w:rPr>
          <w:rFonts w:eastAsia="Arial Unicode MS"/>
          <w:bCs/>
          <w:sz w:val="22"/>
        </w:rPr>
        <w:t>câu</w:t>
      </w:r>
      <w:proofErr w:type="spellEnd"/>
      <w:r w:rsidRPr="00690F5A">
        <w:rPr>
          <w:rFonts w:eastAsia="Arial Unicode MS"/>
          <w:bCs/>
          <w:sz w:val="22"/>
        </w:rPr>
        <w:t xml:space="preserve"> </w:t>
      </w:r>
      <w:proofErr w:type="spellStart"/>
      <w:r w:rsidRPr="00690F5A">
        <w:rPr>
          <w:rFonts w:eastAsia="Arial Unicode MS"/>
          <w:bCs/>
          <w:sz w:val="22"/>
        </w:rPr>
        <w:t>lạc</w:t>
      </w:r>
      <w:proofErr w:type="spellEnd"/>
      <w:r w:rsidRPr="00690F5A">
        <w:rPr>
          <w:rFonts w:eastAsia="Arial Unicode MS"/>
          <w:bCs/>
          <w:sz w:val="22"/>
        </w:rPr>
        <w:t xml:space="preserve"> </w:t>
      </w:r>
      <w:proofErr w:type="spellStart"/>
      <w:r w:rsidRPr="00690F5A">
        <w:rPr>
          <w:rFonts w:eastAsia="Arial Unicode MS"/>
          <w:bCs/>
          <w:sz w:val="22"/>
        </w:rPr>
        <w:t>bộ</w:t>
      </w:r>
      <w:proofErr w:type="spellEnd"/>
      <w:r w:rsidRPr="00690F5A">
        <w:rPr>
          <w:rFonts w:eastAsia="Arial Unicode MS"/>
          <w:bCs/>
          <w:sz w:val="22"/>
        </w:rPr>
        <w:t xml:space="preserve">, </w:t>
      </w:r>
      <w:proofErr w:type="spellStart"/>
      <w:r w:rsidRPr="00690F5A">
        <w:rPr>
          <w:rFonts w:eastAsia="Arial Unicode MS"/>
          <w:bCs/>
          <w:sz w:val="22"/>
        </w:rPr>
        <w:t>đội</w:t>
      </w:r>
      <w:proofErr w:type="spellEnd"/>
      <w:r w:rsidRPr="00690F5A">
        <w:rPr>
          <w:rFonts w:eastAsia="Arial Unicode MS"/>
          <w:bCs/>
          <w:sz w:val="22"/>
        </w:rPr>
        <w:t xml:space="preserve">, </w:t>
      </w:r>
      <w:proofErr w:type="spellStart"/>
      <w:r w:rsidRPr="00690F5A">
        <w:rPr>
          <w:rFonts w:eastAsia="Arial Unicode MS"/>
          <w:bCs/>
          <w:sz w:val="22"/>
        </w:rPr>
        <w:t>nhóm</w:t>
      </w:r>
      <w:proofErr w:type="spellEnd"/>
      <w:r w:rsidRPr="00690F5A">
        <w:rPr>
          <w:rFonts w:eastAsia="Arial Unicode MS"/>
          <w:bCs/>
          <w:sz w:val="22"/>
        </w:rPr>
        <w:t xml:space="preserve"> </w:t>
      </w:r>
      <w:proofErr w:type="spellStart"/>
      <w:r w:rsidRPr="00690F5A">
        <w:rPr>
          <w:rFonts w:eastAsia="Arial Unicode MS"/>
          <w:bCs/>
          <w:sz w:val="22"/>
        </w:rPr>
        <w:t>tổ</w:t>
      </w:r>
      <w:proofErr w:type="spellEnd"/>
      <w:r w:rsidRPr="00690F5A">
        <w:rPr>
          <w:rFonts w:eastAsia="Arial Unicode MS"/>
          <w:bCs/>
          <w:sz w:val="22"/>
        </w:rPr>
        <w:t xml:space="preserve"> </w:t>
      </w:r>
      <w:proofErr w:type="spellStart"/>
      <w:r w:rsidRPr="00690F5A">
        <w:rPr>
          <w:rFonts w:eastAsia="Arial Unicode MS"/>
          <w:bCs/>
          <w:sz w:val="22"/>
        </w:rPr>
        <w:t>chức</w:t>
      </w:r>
      <w:proofErr w:type="spellEnd"/>
      <w:r w:rsidRPr="00690F5A">
        <w:rPr>
          <w:rFonts w:eastAsia="Arial Unicode MS"/>
          <w:bCs/>
          <w:sz w:val="22"/>
        </w:rPr>
        <w:t xml:space="preserve"> </w:t>
      </w:r>
      <w:proofErr w:type="spellStart"/>
      <w:r w:rsidRPr="00690F5A">
        <w:rPr>
          <w:rFonts w:eastAsia="Arial Unicode MS"/>
          <w:bCs/>
          <w:sz w:val="22"/>
        </w:rPr>
        <w:t>cho</w:t>
      </w:r>
      <w:proofErr w:type="spellEnd"/>
      <w:r w:rsidRPr="00690F5A">
        <w:rPr>
          <w:rFonts w:eastAsia="Arial Unicode MS"/>
          <w:bCs/>
          <w:sz w:val="22"/>
        </w:rPr>
        <w:t xml:space="preserve"> </w:t>
      </w:r>
      <w:proofErr w:type="spellStart"/>
      <w:r w:rsidRPr="00690F5A">
        <w:rPr>
          <w:rFonts w:eastAsia="Arial Unicode MS"/>
          <w:bCs/>
          <w:sz w:val="22"/>
        </w:rPr>
        <w:t>toàn</w:t>
      </w:r>
      <w:proofErr w:type="spellEnd"/>
      <w:r w:rsidRPr="00690F5A">
        <w:rPr>
          <w:rFonts w:eastAsia="Arial Unicode MS"/>
          <w:bCs/>
          <w:sz w:val="22"/>
        </w:rPr>
        <w:t xml:space="preserve"> </w:t>
      </w:r>
      <w:proofErr w:type="spellStart"/>
      <w:r w:rsidRPr="00690F5A">
        <w:rPr>
          <w:rFonts w:eastAsia="Arial Unicode MS"/>
          <w:bCs/>
          <w:sz w:val="22"/>
        </w:rPr>
        <w:t>bộ</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Trường.</w:t>
      </w:r>
    </w:p>
    <w:p w14:paraId="65730A00"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c) Danh </w:t>
      </w:r>
      <w:proofErr w:type="spellStart"/>
      <w:r w:rsidRPr="00690F5A">
        <w:rPr>
          <w:rFonts w:eastAsia="Arial Unicode MS"/>
          <w:bCs/>
          <w:sz w:val="22"/>
        </w:rPr>
        <w:t>sách</w:t>
      </w:r>
      <w:proofErr w:type="spellEnd"/>
      <w:r w:rsidRPr="00690F5A">
        <w:rPr>
          <w:rFonts w:eastAsia="Arial Unicode MS"/>
          <w:bCs/>
          <w:sz w:val="22"/>
        </w:rPr>
        <w:t xml:space="preserve"> </w:t>
      </w:r>
      <w:proofErr w:type="spellStart"/>
      <w:r w:rsidRPr="00690F5A">
        <w:rPr>
          <w:rFonts w:eastAsia="Arial Unicode MS"/>
          <w:bCs/>
          <w:sz w:val="22"/>
        </w:rPr>
        <w:t>thành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thành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hoạt</w:t>
      </w:r>
      <w:proofErr w:type="spellEnd"/>
      <w:r w:rsidRPr="00690F5A">
        <w:rPr>
          <w:rFonts w:eastAsia="Arial Unicode MS"/>
          <w:bCs/>
          <w:sz w:val="22"/>
        </w:rPr>
        <w:t xml:space="preserve"> </w:t>
      </w:r>
      <w:proofErr w:type="spellStart"/>
      <w:r w:rsidRPr="00690F5A">
        <w:rPr>
          <w:rFonts w:eastAsia="Arial Unicode MS"/>
          <w:bCs/>
          <w:sz w:val="22"/>
        </w:rPr>
        <w:t>động</w:t>
      </w:r>
      <w:proofErr w:type="spellEnd"/>
      <w:r w:rsidRPr="00690F5A">
        <w:rPr>
          <w:rFonts w:eastAsia="Arial Unicode MS"/>
          <w:bCs/>
          <w:sz w:val="22"/>
        </w:rPr>
        <w:t xml:space="preserve"> </w:t>
      </w:r>
      <w:proofErr w:type="spellStart"/>
      <w:r w:rsidRPr="00690F5A">
        <w:rPr>
          <w:rFonts w:eastAsia="Arial Unicode MS"/>
          <w:bCs/>
          <w:sz w:val="22"/>
        </w:rPr>
        <w:t>tích</w:t>
      </w:r>
      <w:proofErr w:type="spellEnd"/>
      <w:r w:rsidRPr="00690F5A">
        <w:rPr>
          <w:rFonts w:eastAsia="Arial Unicode MS"/>
          <w:bCs/>
          <w:sz w:val="22"/>
        </w:rPr>
        <w:t xml:space="preserve"> </w:t>
      </w:r>
      <w:proofErr w:type="spellStart"/>
      <w:r w:rsidRPr="00690F5A">
        <w:rPr>
          <w:rFonts w:eastAsia="Arial Unicode MS"/>
          <w:bCs/>
          <w:sz w:val="22"/>
        </w:rPr>
        <w:t>cực</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câu</w:t>
      </w:r>
      <w:proofErr w:type="spellEnd"/>
      <w:r w:rsidRPr="00690F5A">
        <w:rPr>
          <w:rFonts w:eastAsia="Arial Unicode MS"/>
          <w:bCs/>
          <w:sz w:val="22"/>
        </w:rPr>
        <w:t xml:space="preserve"> </w:t>
      </w:r>
      <w:proofErr w:type="spellStart"/>
      <w:r w:rsidRPr="00690F5A">
        <w:rPr>
          <w:rFonts w:eastAsia="Arial Unicode MS"/>
          <w:bCs/>
          <w:sz w:val="22"/>
        </w:rPr>
        <w:t>lạc</w:t>
      </w:r>
      <w:proofErr w:type="spellEnd"/>
      <w:r w:rsidRPr="00690F5A">
        <w:rPr>
          <w:rFonts w:eastAsia="Arial Unicode MS"/>
          <w:bCs/>
          <w:sz w:val="22"/>
        </w:rPr>
        <w:t xml:space="preserve"> </w:t>
      </w:r>
      <w:proofErr w:type="spellStart"/>
      <w:r w:rsidRPr="00690F5A">
        <w:rPr>
          <w:rFonts w:eastAsia="Arial Unicode MS"/>
          <w:bCs/>
          <w:sz w:val="22"/>
        </w:rPr>
        <w:t>bộ</w:t>
      </w:r>
      <w:proofErr w:type="spellEnd"/>
      <w:r w:rsidRPr="00690F5A">
        <w:rPr>
          <w:rFonts w:eastAsia="Arial Unicode MS"/>
          <w:bCs/>
          <w:sz w:val="22"/>
        </w:rPr>
        <w:t xml:space="preserve">, </w:t>
      </w:r>
      <w:proofErr w:type="spellStart"/>
      <w:r w:rsidRPr="00690F5A">
        <w:rPr>
          <w:rFonts w:eastAsia="Arial Unicode MS"/>
          <w:bCs/>
          <w:sz w:val="22"/>
        </w:rPr>
        <w:t>đội</w:t>
      </w:r>
      <w:proofErr w:type="spellEnd"/>
      <w:r w:rsidRPr="00690F5A">
        <w:rPr>
          <w:rFonts w:eastAsia="Arial Unicode MS"/>
          <w:bCs/>
          <w:sz w:val="22"/>
        </w:rPr>
        <w:t xml:space="preserve">, </w:t>
      </w:r>
      <w:proofErr w:type="spellStart"/>
      <w:r w:rsidRPr="00690F5A">
        <w:rPr>
          <w:rFonts w:eastAsia="Arial Unicode MS"/>
          <w:bCs/>
          <w:sz w:val="22"/>
        </w:rPr>
        <w:t>nhóm</w:t>
      </w:r>
      <w:proofErr w:type="spellEnd"/>
      <w:r w:rsidRPr="00690F5A">
        <w:rPr>
          <w:rFonts w:eastAsia="Arial Unicode MS"/>
          <w:bCs/>
          <w:sz w:val="22"/>
        </w:rPr>
        <w:t>.</w:t>
      </w:r>
    </w:p>
    <w:p w14:paraId="65730A01"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d)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hoàn</w:t>
      </w:r>
      <w:proofErr w:type="spellEnd"/>
      <w:r w:rsidRPr="00690F5A">
        <w:rPr>
          <w:rFonts w:eastAsia="Arial Unicode MS"/>
          <w:bCs/>
          <w:sz w:val="22"/>
        </w:rPr>
        <w:t xml:space="preserve"> </w:t>
      </w:r>
      <w:proofErr w:type="spellStart"/>
      <w:r w:rsidRPr="00690F5A">
        <w:rPr>
          <w:rFonts w:eastAsia="Arial Unicode MS"/>
          <w:bCs/>
          <w:sz w:val="22"/>
        </w:rPr>
        <w:t>thành</w:t>
      </w:r>
      <w:proofErr w:type="spellEnd"/>
      <w:r w:rsidRPr="00690F5A">
        <w:rPr>
          <w:rFonts w:eastAsia="Arial Unicode MS"/>
          <w:bCs/>
          <w:sz w:val="22"/>
        </w:rPr>
        <w:t xml:space="preserve"> </w:t>
      </w:r>
      <w:proofErr w:type="spellStart"/>
      <w:r w:rsidRPr="00690F5A">
        <w:rPr>
          <w:rFonts w:eastAsia="Arial Unicode MS"/>
          <w:bCs/>
          <w:sz w:val="22"/>
        </w:rPr>
        <w:t>nhiệm</w:t>
      </w:r>
      <w:proofErr w:type="spellEnd"/>
      <w:r w:rsidRPr="00690F5A">
        <w:rPr>
          <w:rFonts w:eastAsia="Arial Unicode MS"/>
          <w:bCs/>
          <w:sz w:val="22"/>
        </w:rPr>
        <w:t xml:space="preserve"> </w:t>
      </w:r>
      <w:proofErr w:type="spellStart"/>
      <w:r w:rsidRPr="00690F5A">
        <w:rPr>
          <w:rFonts w:eastAsia="Arial Unicode MS"/>
          <w:bCs/>
          <w:sz w:val="22"/>
        </w:rPr>
        <w:t>vụ</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cán</w:t>
      </w:r>
      <w:proofErr w:type="spellEnd"/>
      <w:r w:rsidRPr="00690F5A">
        <w:rPr>
          <w:rFonts w:eastAsia="Arial Unicode MS"/>
          <w:bCs/>
          <w:sz w:val="22"/>
        </w:rPr>
        <w:t xml:space="preserve"> </w:t>
      </w:r>
      <w:proofErr w:type="spellStart"/>
      <w:r w:rsidRPr="00690F5A">
        <w:rPr>
          <w:rFonts w:eastAsia="Arial Unicode MS"/>
          <w:bCs/>
          <w:sz w:val="22"/>
        </w:rPr>
        <w:t>bộ</w:t>
      </w:r>
      <w:proofErr w:type="spellEnd"/>
      <w:r w:rsidRPr="00690F5A">
        <w:rPr>
          <w:rFonts w:eastAsia="Arial Unicode MS"/>
          <w:bCs/>
          <w:sz w:val="22"/>
        </w:rPr>
        <w:t xml:space="preserve"> Đoàn,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cấp</w:t>
      </w:r>
      <w:proofErr w:type="spellEnd"/>
      <w:r w:rsidRPr="00690F5A">
        <w:rPr>
          <w:rFonts w:eastAsia="Arial Unicode MS"/>
          <w:bCs/>
          <w:sz w:val="22"/>
        </w:rPr>
        <w:t xml:space="preserve"> khoa, </w:t>
      </w:r>
      <w:proofErr w:type="spellStart"/>
      <w:r w:rsidRPr="00690F5A">
        <w:rPr>
          <w:rFonts w:eastAsia="Arial Unicode MS"/>
          <w:bCs/>
          <w:sz w:val="22"/>
        </w:rPr>
        <w:t>cấp</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ban </w:t>
      </w:r>
      <w:proofErr w:type="spellStart"/>
      <w:r w:rsidRPr="00690F5A">
        <w:rPr>
          <w:rFonts w:eastAsia="Arial Unicode MS"/>
          <w:bCs/>
          <w:sz w:val="22"/>
        </w:rPr>
        <w:t>điều</w:t>
      </w:r>
      <w:proofErr w:type="spellEnd"/>
      <w:r w:rsidRPr="00690F5A">
        <w:rPr>
          <w:rFonts w:eastAsia="Arial Unicode MS"/>
          <w:bCs/>
          <w:sz w:val="22"/>
        </w:rPr>
        <w:t xml:space="preserve"> </w:t>
      </w:r>
      <w:proofErr w:type="spellStart"/>
      <w:r w:rsidRPr="00690F5A">
        <w:rPr>
          <w:rFonts w:eastAsia="Arial Unicode MS"/>
          <w:bCs/>
          <w:sz w:val="22"/>
        </w:rPr>
        <w:t>hành</w:t>
      </w:r>
      <w:proofErr w:type="spellEnd"/>
      <w:r w:rsidRPr="00690F5A">
        <w:rPr>
          <w:rFonts w:eastAsia="Arial Unicode MS"/>
          <w:bCs/>
          <w:sz w:val="22"/>
        </w:rPr>
        <w:t xml:space="preserve"> </w:t>
      </w:r>
      <w:proofErr w:type="spellStart"/>
      <w:r w:rsidRPr="00690F5A">
        <w:rPr>
          <w:rFonts w:eastAsia="Arial Unicode MS"/>
          <w:bCs/>
          <w:sz w:val="22"/>
        </w:rPr>
        <w:t>câu</w:t>
      </w:r>
      <w:proofErr w:type="spellEnd"/>
      <w:r w:rsidRPr="00690F5A">
        <w:rPr>
          <w:rFonts w:eastAsia="Arial Unicode MS"/>
          <w:bCs/>
          <w:sz w:val="22"/>
        </w:rPr>
        <w:t xml:space="preserve"> </w:t>
      </w:r>
      <w:proofErr w:type="spellStart"/>
      <w:r w:rsidRPr="00690F5A">
        <w:rPr>
          <w:rFonts w:eastAsia="Arial Unicode MS"/>
          <w:bCs/>
          <w:sz w:val="22"/>
        </w:rPr>
        <w:t>lạc</w:t>
      </w:r>
      <w:proofErr w:type="spellEnd"/>
      <w:r w:rsidRPr="00690F5A">
        <w:rPr>
          <w:rFonts w:eastAsia="Arial Unicode MS"/>
          <w:bCs/>
          <w:sz w:val="22"/>
        </w:rPr>
        <w:t xml:space="preserve"> </w:t>
      </w:r>
      <w:proofErr w:type="spellStart"/>
      <w:r w:rsidRPr="00690F5A">
        <w:rPr>
          <w:rFonts w:eastAsia="Arial Unicode MS"/>
          <w:bCs/>
          <w:sz w:val="22"/>
        </w:rPr>
        <w:t>bộ</w:t>
      </w:r>
      <w:proofErr w:type="spellEnd"/>
      <w:r w:rsidRPr="00690F5A">
        <w:rPr>
          <w:rFonts w:eastAsia="Arial Unicode MS"/>
          <w:bCs/>
          <w:sz w:val="22"/>
        </w:rPr>
        <w:t xml:space="preserve">, </w:t>
      </w:r>
      <w:proofErr w:type="spellStart"/>
      <w:r w:rsidRPr="00690F5A">
        <w:rPr>
          <w:rFonts w:eastAsia="Arial Unicode MS"/>
          <w:bCs/>
          <w:sz w:val="22"/>
        </w:rPr>
        <w:t>đội</w:t>
      </w:r>
      <w:proofErr w:type="spellEnd"/>
      <w:r w:rsidRPr="00690F5A">
        <w:rPr>
          <w:rFonts w:eastAsia="Arial Unicode MS"/>
          <w:bCs/>
          <w:sz w:val="22"/>
        </w:rPr>
        <w:t xml:space="preserve">, </w:t>
      </w:r>
      <w:proofErr w:type="spellStart"/>
      <w:r w:rsidRPr="00690F5A">
        <w:rPr>
          <w:rFonts w:eastAsia="Arial Unicode MS"/>
          <w:bCs/>
          <w:sz w:val="22"/>
        </w:rPr>
        <w:t>nhóm</w:t>
      </w:r>
      <w:proofErr w:type="spellEnd"/>
      <w:r w:rsidRPr="00690F5A">
        <w:rPr>
          <w:rFonts w:eastAsia="Arial Unicode MS"/>
          <w:bCs/>
          <w:sz w:val="22"/>
        </w:rPr>
        <w:t>.</w:t>
      </w:r>
    </w:p>
    <w:p w14:paraId="65730A02" w14:textId="77777777" w:rsidR="00A27C9B" w:rsidRPr="00690F5A" w:rsidRDefault="00A27C9B" w:rsidP="00CC0EAE">
      <w:pPr>
        <w:spacing w:after="0" w:line="240" w:lineRule="auto"/>
        <w:ind w:firstLine="284"/>
        <w:jc w:val="both"/>
        <w:rPr>
          <w:rFonts w:eastAsia="Arial Unicode MS"/>
          <w:bCs/>
          <w:sz w:val="22"/>
        </w:rPr>
      </w:pPr>
      <w:r w:rsidRPr="00690F5A">
        <w:rPr>
          <w:rFonts w:eastAsia="Arial Unicode MS"/>
          <w:bCs/>
          <w:sz w:val="22"/>
        </w:rPr>
        <w:t xml:space="preserve">đ) Danh </w:t>
      </w:r>
      <w:proofErr w:type="spellStart"/>
      <w:r w:rsidRPr="00690F5A">
        <w:rPr>
          <w:rFonts w:eastAsia="Arial Unicode MS"/>
          <w:bCs/>
          <w:sz w:val="22"/>
        </w:rPr>
        <w:t>sách</w:t>
      </w:r>
      <w:proofErr w:type="spellEnd"/>
      <w:r w:rsidRPr="00690F5A">
        <w:rPr>
          <w:rFonts w:eastAsia="Arial Unicode MS"/>
          <w:bCs/>
          <w:sz w:val="22"/>
        </w:rPr>
        <w:t xml:space="preserve"> </w:t>
      </w:r>
      <w:proofErr w:type="spellStart"/>
      <w:r w:rsidRPr="00690F5A">
        <w:rPr>
          <w:rFonts w:eastAsia="Arial Unicode MS"/>
          <w:bCs/>
          <w:sz w:val="22"/>
        </w:rPr>
        <w:t>cán</w:t>
      </w:r>
      <w:proofErr w:type="spellEnd"/>
      <w:r w:rsidRPr="00690F5A">
        <w:rPr>
          <w:rFonts w:eastAsia="Arial Unicode MS"/>
          <w:bCs/>
          <w:sz w:val="22"/>
        </w:rPr>
        <w:t xml:space="preserve"> </w:t>
      </w:r>
      <w:proofErr w:type="spellStart"/>
      <w:r w:rsidRPr="00690F5A">
        <w:rPr>
          <w:rFonts w:eastAsia="Arial Unicode MS"/>
          <w:bCs/>
          <w:sz w:val="22"/>
        </w:rPr>
        <w:t>bộ</w:t>
      </w:r>
      <w:proofErr w:type="spellEnd"/>
      <w:r w:rsidRPr="00690F5A">
        <w:rPr>
          <w:rFonts w:eastAsia="Arial Unicode MS"/>
          <w:bCs/>
          <w:sz w:val="22"/>
        </w:rPr>
        <w:t xml:space="preserve"> Đoàn, </w:t>
      </w:r>
      <w:proofErr w:type="spellStart"/>
      <w:r w:rsidRPr="00690F5A">
        <w:rPr>
          <w:rFonts w:eastAsia="Arial Unicode MS"/>
          <w:bCs/>
          <w:sz w:val="22"/>
        </w:rPr>
        <w:t>Hội</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biểu</w:t>
      </w:r>
      <w:proofErr w:type="spellEnd"/>
      <w:r w:rsidRPr="00690F5A">
        <w:rPr>
          <w:rFonts w:eastAsia="Arial Unicode MS"/>
          <w:bCs/>
          <w:sz w:val="22"/>
        </w:rPr>
        <w:t xml:space="preserve"> </w:t>
      </w:r>
      <w:proofErr w:type="spellStart"/>
      <w:r w:rsidRPr="00690F5A">
        <w:rPr>
          <w:rFonts w:eastAsia="Arial Unicode MS"/>
          <w:bCs/>
          <w:sz w:val="22"/>
        </w:rPr>
        <w:t>dương</w:t>
      </w:r>
      <w:proofErr w:type="spellEnd"/>
      <w:r w:rsidRPr="00690F5A">
        <w:rPr>
          <w:rFonts w:eastAsia="Arial Unicode MS"/>
          <w:bCs/>
          <w:sz w:val="22"/>
        </w:rPr>
        <w:t xml:space="preserve">, </w:t>
      </w:r>
      <w:proofErr w:type="spellStart"/>
      <w:r w:rsidRPr="00690F5A">
        <w:rPr>
          <w:rFonts w:eastAsia="Arial Unicode MS"/>
          <w:bCs/>
          <w:sz w:val="22"/>
        </w:rPr>
        <w:t>khen</w:t>
      </w:r>
      <w:proofErr w:type="spellEnd"/>
      <w:r w:rsidRPr="00690F5A">
        <w:rPr>
          <w:rFonts w:eastAsia="Arial Unicode MS"/>
          <w:bCs/>
          <w:sz w:val="22"/>
        </w:rPr>
        <w:t xml:space="preserve"> </w:t>
      </w:r>
      <w:proofErr w:type="spellStart"/>
      <w:r w:rsidRPr="00690F5A">
        <w:rPr>
          <w:rFonts w:eastAsia="Arial Unicode MS"/>
          <w:bCs/>
          <w:sz w:val="22"/>
        </w:rPr>
        <w:t>thưởng</w:t>
      </w:r>
      <w:proofErr w:type="spellEnd"/>
      <w:r w:rsidRPr="00690F5A">
        <w:rPr>
          <w:rFonts w:eastAsia="Arial Unicode MS"/>
          <w:bCs/>
          <w:sz w:val="22"/>
        </w:rPr>
        <w:t xml:space="preserve"> ở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cấ</w:t>
      </w:r>
      <w:r w:rsidR="00CC0EAE" w:rsidRPr="00690F5A">
        <w:rPr>
          <w:rFonts w:eastAsia="Arial Unicode MS"/>
          <w:bCs/>
          <w:sz w:val="22"/>
        </w:rPr>
        <w:t>p</w:t>
      </w:r>
      <w:proofErr w:type="spellEnd"/>
      <w:r w:rsidR="00CC0EAE" w:rsidRPr="00690F5A">
        <w:rPr>
          <w:rFonts w:eastAsia="Arial Unicode MS"/>
          <w:bCs/>
          <w:sz w:val="22"/>
        </w:rPr>
        <w:t>.</w:t>
      </w:r>
    </w:p>
    <w:p w14:paraId="65730A03" w14:textId="77777777" w:rsidR="00A27C9B" w:rsidRPr="00690F5A" w:rsidRDefault="00A27C9B" w:rsidP="00A27C9B">
      <w:pPr>
        <w:spacing w:after="0" w:line="240" w:lineRule="auto"/>
        <w:ind w:firstLine="284"/>
        <w:jc w:val="both"/>
        <w:rPr>
          <w:rFonts w:eastAsia="Arial Unicode MS"/>
          <w:b/>
          <w:bCs/>
          <w:sz w:val="22"/>
        </w:rPr>
      </w:pPr>
      <w:proofErr w:type="spellStart"/>
      <w:r w:rsidRPr="00690F5A">
        <w:rPr>
          <w:rFonts w:eastAsia="Arial Unicode MS"/>
          <w:b/>
          <w:bCs/>
          <w:sz w:val="22"/>
        </w:rPr>
        <w:t>Điều</w:t>
      </w:r>
      <w:proofErr w:type="spellEnd"/>
      <w:r w:rsidRPr="00690F5A">
        <w:rPr>
          <w:rFonts w:eastAsia="Arial Unicode MS"/>
          <w:b/>
          <w:bCs/>
          <w:sz w:val="22"/>
        </w:rPr>
        <w:t xml:space="preserve"> 15. </w:t>
      </w:r>
      <w:proofErr w:type="spellStart"/>
      <w:r w:rsidRPr="00690F5A">
        <w:rPr>
          <w:rFonts w:eastAsia="Arial Unicode MS"/>
          <w:b/>
          <w:bCs/>
          <w:sz w:val="22"/>
        </w:rPr>
        <w:t>Thời</w:t>
      </w:r>
      <w:proofErr w:type="spellEnd"/>
      <w:r w:rsidRPr="00690F5A">
        <w:rPr>
          <w:rFonts w:eastAsia="Arial Unicode MS"/>
          <w:b/>
          <w:bCs/>
          <w:sz w:val="22"/>
        </w:rPr>
        <w:t xml:space="preserve"> </w:t>
      </w:r>
      <w:proofErr w:type="spellStart"/>
      <w:r w:rsidRPr="00690F5A">
        <w:rPr>
          <w:rFonts w:eastAsia="Arial Unicode MS"/>
          <w:b/>
          <w:bCs/>
          <w:sz w:val="22"/>
        </w:rPr>
        <w:t>gian</w:t>
      </w:r>
      <w:proofErr w:type="spellEnd"/>
      <w:r w:rsidRPr="00690F5A">
        <w:rPr>
          <w:rFonts w:eastAsia="Arial Unicode MS"/>
          <w:b/>
          <w:bCs/>
          <w:sz w:val="22"/>
        </w:rPr>
        <w:t xml:space="preserve"> </w:t>
      </w:r>
      <w:proofErr w:type="spellStart"/>
      <w:r w:rsidRPr="00690F5A">
        <w:rPr>
          <w:rFonts w:eastAsia="Arial Unicode MS"/>
          <w:b/>
          <w:bCs/>
          <w:sz w:val="22"/>
        </w:rPr>
        <w:t>đánh</w:t>
      </w:r>
      <w:proofErr w:type="spellEnd"/>
      <w:r w:rsidRPr="00690F5A">
        <w:rPr>
          <w:rFonts w:eastAsia="Arial Unicode MS"/>
          <w:b/>
          <w:bCs/>
          <w:sz w:val="22"/>
        </w:rPr>
        <w:t xml:space="preserve"> </w:t>
      </w:r>
      <w:proofErr w:type="spellStart"/>
      <w:r w:rsidRPr="00690F5A">
        <w:rPr>
          <w:rFonts w:eastAsia="Arial Unicode MS"/>
          <w:b/>
          <w:bCs/>
          <w:sz w:val="22"/>
        </w:rPr>
        <w:t>giá</w:t>
      </w:r>
      <w:proofErr w:type="spellEnd"/>
    </w:p>
    <w:p w14:paraId="65730A04"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1. </w:t>
      </w:r>
      <w:proofErr w:type="spellStart"/>
      <w:r w:rsidRPr="00690F5A">
        <w:rPr>
          <w:rFonts w:eastAsia="Arial Unicode MS"/>
          <w:bCs/>
          <w:sz w:val="22"/>
        </w:rPr>
        <w:t>Việc</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tiến</w:t>
      </w:r>
      <w:proofErr w:type="spellEnd"/>
      <w:r w:rsidRPr="00690F5A">
        <w:rPr>
          <w:rFonts w:eastAsia="Arial Unicode MS"/>
          <w:bCs/>
          <w:sz w:val="22"/>
        </w:rPr>
        <w:t xml:space="preserve"> </w:t>
      </w:r>
      <w:proofErr w:type="spellStart"/>
      <w:r w:rsidRPr="00690F5A">
        <w:rPr>
          <w:rFonts w:eastAsia="Arial Unicode MS"/>
          <w:bCs/>
          <w:sz w:val="22"/>
        </w:rPr>
        <w:t>hành</w:t>
      </w:r>
      <w:proofErr w:type="spellEnd"/>
      <w:r w:rsidRPr="00690F5A">
        <w:rPr>
          <w:rFonts w:eastAsia="Arial Unicode MS"/>
          <w:bCs/>
          <w:sz w:val="22"/>
        </w:rPr>
        <w:t xml:space="preserve"> </w:t>
      </w:r>
      <w:proofErr w:type="spellStart"/>
      <w:r w:rsidRPr="00690F5A">
        <w:rPr>
          <w:rFonts w:eastAsia="Arial Unicode MS"/>
          <w:bCs/>
          <w:sz w:val="22"/>
        </w:rPr>
        <w:t>định</w:t>
      </w:r>
      <w:proofErr w:type="spellEnd"/>
      <w:r w:rsidRPr="00690F5A">
        <w:rPr>
          <w:rFonts w:eastAsia="Arial Unicode MS"/>
          <w:bCs/>
          <w:sz w:val="22"/>
        </w:rPr>
        <w:t xml:space="preserve"> </w:t>
      </w:r>
      <w:proofErr w:type="spellStart"/>
      <w:r w:rsidRPr="00690F5A">
        <w:rPr>
          <w:rFonts w:eastAsia="Arial Unicode MS"/>
          <w:bCs/>
          <w:sz w:val="22"/>
        </w:rPr>
        <w:t>kỳ</w:t>
      </w:r>
      <w:proofErr w:type="spellEnd"/>
      <w:r w:rsidRPr="00690F5A">
        <w:rPr>
          <w:rFonts w:eastAsia="Arial Unicode MS"/>
          <w:bCs/>
          <w:sz w:val="22"/>
        </w:rPr>
        <w:t xml:space="preserve"> </w:t>
      </w:r>
      <w:proofErr w:type="spellStart"/>
      <w:r w:rsidRPr="00690F5A">
        <w:rPr>
          <w:rFonts w:eastAsia="Arial Unicode MS"/>
          <w:bCs/>
          <w:sz w:val="22"/>
        </w:rPr>
        <w:t>theo</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kỳ</w:t>
      </w:r>
      <w:proofErr w:type="spellEnd"/>
      <w:r w:rsidRPr="00690F5A">
        <w:rPr>
          <w:rFonts w:eastAsia="Arial Unicode MS"/>
          <w:bCs/>
          <w:sz w:val="22"/>
        </w:rPr>
        <w:t xml:space="preserve">, </w:t>
      </w:r>
      <w:proofErr w:type="spellStart"/>
      <w:r w:rsidRPr="00690F5A">
        <w:rPr>
          <w:rFonts w:eastAsia="Arial Unicode MS"/>
          <w:bCs/>
          <w:sz w:val="22"/>
        </w:rPr>
        <w:t>năm</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toàn</w:t>
      </w:r>
      <w:proofErr w:type="spellEnd"/>
      <w:r w:rsidRPr="00690F5A">
        <w:rPr>
          <w:rFonts w:eastAsia="Arial Unicode MS"/>
          <w:bCs/>
          <w:sz w:val="22"/>
        </w:rPr>
        <w:t xml:space="preserve"> </w:t>
      </w:r>
      <w:proofErr w:type="spellStart"/>
      <w:r w:rsidRPr="00690F5A">
        <w:rPr>
          <w:rFonts w:eastAsia="Arial Unicode MS"/>
          <w:bCs/>
          <w:sz w:val="22"/>
        </w:rPr>
        <w:t>khóa</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w:t>
      </w:r>
    </w:p>
    <w:p w14:paraId="65730A05"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2.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kỳ</w:t>
      </w:r>
      <w:proofErr w:type="spellEnd"/>
      <w:r w:rsidRPr="00690F5A">
        <w:rPr>
          <w:rFonts w:eastAsia="Arial Unicode MS"/>
          <w:bCs/>
          <w:sz w:val="22"/>
        </w:rPr>
        <w:t xml:space="preserve"> </w:t>
      </w:r>
      <w:proofErr w:type="spellStart"/>
      <w:r w:rsidRPr="00690F5A">
        <w:rPr>
          <w:rFonts w:eastAsia="Arial Unicode MS"/>
          <w:bCs/>
          <w:sz w:val="22"/>
        </w:rPr>
        <w:t>là</w:t>
      </w:r>
      <w:proofErr w:type="spellEnd"/>
      <w:r w:rsidRPr="00690F5A">
        <w:rPr>
          <w:rFonts w:eastAsia="Arial Unicode MS"/>
          <w:bCs/>
          <w:sz w:val="22"/>
        </w:rPr>
        <w:t xml:space="preserve"> </w:t>
      </w:r>
      <w:proofErr w:type="spellStart"/>
      <w:r w:rsidRPr="00690F5A">
        <w:rPr>
          <w:rFonts w:eastAsia="Arial Unicode MS"/>
          <w:bCs/>
          <w:sz w:val="22"/>
        </w:rPr>
        <w:t>tổng</w:t>
      </w:r>
      <w:proofErr w:type="spellEnd"/>
      <w:r w:rsidRPr="00690F5A">
        <w:rPr>
          <w:rFonts w:eastAsia="Arial Unicode MS"/>
          <w:bCs/>
          <w:sz w:val="22"/>
        </w:rPr>
        <w:t xml:space="preserve">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đạt</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5 </w:t>
      </w:r>
      <w:proofErr w:type="spellStart"/>
      <w:r w:rsidRPr="00690F5A">
        <w:rPr>
          <w:rFonts w:eastAsia="Arial Unicode MS"/>
          <w:bCs/>
          <w:sz w:val="22"/>
        </w:rPr>
        <w:t>nội</w:t>
      </w:r>
      <w:proofErr w:type="spellEnd"/>
      <w:r w:rsidRPr="00690F5A">
        <w:rPr>
          <w:rFonts w:eastAsia="Arial Unicode MS"/>
          <w:bCs/>
          <w:sz w:val="22"/>
        </w:rPr>
        <w:t xml:space="preserve"> dung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chi </w:t>
      </w:r>
      <w:proofErr w:type="spellStart"/>
      <w:r w:rsidRPr="00690F5A">
        <w:rPr>
          <w:rFonts w:eastAsia="Arial Unicode MS"/>
          <w:bCs/>
          <w:sz w:val="22"/>
        </w:rPr>
        <w:t>tiết</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w:t>
      </w:r>
    </w:p>
    <w:p w14:paraId="65730A06"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3.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năm</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là</w:t>
      </w:r>
      <w:proofErr w:type="spellEnd"/>
      <w:r w:rsidRPr="00690F5A">
        <w:rPr>
          <w:rFonts w:eastAsia="Arial Unicode MS"/>
          <w:bCs/>
          <w:sz w:val="22"/>
        </w:rPr>
        <w:t xml:space="preserve"> </w:t>
      </w:r>
      <w:proofErr w:type="spellStart"/>
      <w:r w:rsidRPr="00690F5A">
        <w:rPr>
          <w:rFonts w:eastAsia="Arial Unicode MS"/>
          <w:bCs/>
          <w:sz w:val="22"/>
        </w:rPr>
        <w:t>trung</w:t>
      </w:r>
      <w:proofErr w:type="spellEnd"/>
      <w:r w:rsidRPr="00690F5A">
        <w:rPr>
          <w:rFonts w:eastAsia="Arial Unicode MS"/>
          <w:bCs/>
          <w:sz w:val="22"/>
        </w:rPr>
        <w:t xml:space="preserve"> </w:t>
      </w:r>
      <w:proofErr w:type="spellStart"/>
      <w:r w:rsidRPr="00690F5A">
        <w:rPr>
          <w:rFonts w:eastAsia="Arial Unicode MS"/>
          <w:bCs/>
          <w:sz w:val="22"/>
        </w:rPr>
        <w:t>bình</w:t>
      </w:r>
      <w:proofErr w:type="spellEnd"/>
      <w:r w:rsidRPr="00690F5A">
        <w:rPr>
          <w:rFonts w:eastAsia="Arial Unicode MS"/>
          <w:bCs/>
          <w:sz w:val="22"/>
        </w:rPr>
        <w:t xml:space="preserve"> </w:t>
      </w:r>
      <w:proofErr w:type="spellStart"/>
      <w:r w:rsidRPr="00690F5A">
        <w:rPr>
          <w:rFonts w:eastAsia="Arial Unicode MS"/>
          <w:bCs/>
          <w:sz w:val="22"/>
        </w:rPr>
        <w:t>cộng</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kỳ</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năm</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đó</w:t>
      </w:r>
      <w:proofErr w:type="spellEnd"/>
      <w:r w:rsidRPr="00690F5A">
        <w:rPr>
          <w:rFonts w:eastAsia="Arial Unicode MS"/>
          <w:bCs/>
          <w:sz w:val="22"/>
        </w:rPr>
        <w:t>.</w:t>
      </w:r>
    </w:p>
    <w:p w14:paraId="65730A07" w14:textId="77777777" w:rsidR="00A27C9B" w:rsidRPr="00690F5A" w:rsidRDefault="00A27C9B" w:rsidP="00CC0EAE">
      <w:pPr>
        <w:spacing w:after="0" w:line="240" w:lineRule="auto"/>
        <w:ind w:firstLine="284"/>
        <w:jc w:val="both"/>
        <w:rPr>
          <w:rFonts w:eastAsia="Arial Unicode MS"/>
          <w:bCs/>
          <w:sz w:val="22"/>
        </w:rPr>
      </w:pPr>
      <w:r w:rsidRPr="00690F5A">
        <w:rPr>
          <w:rFonts w:eastAsia="Arial Unicode MS"/>
          <w:bCs/>
          <w:sz w:val="22"/>
        </w:rPr>
        <w:t xml:space="preserve">4.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toàn</w:t>
      </w:r>
      <w:proofErr w:type="spellEnd"/>
      <w:r w:rsidRPr="00690F5A">
        <w:rPr>
          <w:rFonts w:eastAsia="Arial Unicode MS"/>
          <w:bCs/>
          <w:sz w:val="22"/>
        </w:rPr>
        <w:t xml:space="preserve"> </w:t>
      </w:r>
      <w:proofErr w:type="spellStart"/>
      <w:r w:rsidRPr="00690F5A">
        <w:rPr>
          <w:rFonts w:eastAsia="Arial Unicode MS"/>
          <w:bCs/>
          <w:sz w:val="22"/>
        </w:rPr>
        <w:t>khóa</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là</w:t>
      </w:r>
      <w:proofErr w:type="spellEnd"/>
      <w:r w:rsidRPr="00690F5A">
        <w:rPr>
          <w:rFonts w:eastAsia="Arial Unicode MS"/>
          <w:bCs/>
          <w:sz w:val="22"/>
        </w:rPr>
        <w:t xml:space="preserve"> </w:t>
      </w:r>
      <w:proofErr w:type="spellStart"/>
      <w:r w:rsidRPr="00690F5A">
        <w:rPr>
          <w:rFonts w:eastAsia="Arial Unicode MS"/>
          <w:bCs/>
          <w:sz w:val="22"/>
        </w:rPr>
        <w:t>trung</w:t>
      </w:r>
      <w:proofErr w:type="spellEnd"/>
      <w:r w:rsidRPr="00690F5A">
        <w:rPr>
          <w:rFonts w:eastAsia="Arial Unicode MS"/>
          <w:bCs/>
          <w:sz w:val="22"/>
        </w:rPr>
        <w:t xml:space="preserve"> </w:t>
      </w:r>
      <w:proofErr w:type="spellStart"/>
      <w:r w:rsidRPr="00690F5A">
        <w:rPr>
          <w:rFonts w:eastAsia="Arial Unicode MS"/>
          <w:bCs/>
          <w:sz w:val="22"/>
        </w:rPr>
        <w:t>bình</w:t>
      </w:r>
      <w:proofErr w:type="spellEnd"/>
      <w:r w:rsidRPr="00690F5A">
        <w:rPr>
          <w:rFonts w:eastAsia="Arial Unicode MS"/>
          <w:bCs/>
          <w:sz w:val="22"/>
        </w:rPr>
        <w:t xml:space="preserve"> </w:t>
      </w:r>
      <w:proofErr w:type="spellStart"/>
      <w:r w:rsidRPr="00690F5A">
        <w:rPr>
          <w:rFonts w:eastAsia="Arial Unicode MS"/>
          <w:bCs/>
          <w:sz w:val="22"/>
        </w:rPr>
        <w:t>cộng</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kỳ</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khóa</w:t>
      </w:r>
      <w:proofErr w:type="spellEnd"/>
      <w:r w:rsidRPr="00690F5A">
        <w:rPr>
          <w:rFonts w:eastAsia="Arial Unicode MS"/>
          <w:bCs/>
          <w:sz w:val="22"/>
        </w:rPr>
        <w:t xml:space="preserve"> </w:t>
      </w:r>
      <w:proofErr w:type="spellStart"/>
      <w:r w:rsidRPr="00690F5A">
        <w:rPr>
          <w:rFonts w:eastAsia="Arial Unicode MS"/>
          <w:bCs/>
          <w:sz w:val="22"/>
        </w:rPr>
        <w:t>họ</w:t>
      </w:r>
      <w:r w:rsidR="00CC0EAE" w:rsidRPr="00690F5A">
        <w:rPr>
          <w:rFonts w:eastAsia="Arial Unicode MS"/>
          <w:bCs/>
          <w:sz w:val="22"/>
        </w:rPr>
        <w:t>c</w:t>
      </w:r>
      <w:proofErr w:type="spellEnd"/>
      <w:r w:rsidR="00CC0EAE" w:rsidRPr="00690F5A">
        <w:rPr>
          <w:rFonts w:eastAsia="Arial Unicode MS"/>
          <w:bCs/>
          <w:sz w:val="22"/>
        </w:rPr>
        <w:t>.</w:t>
      </w:r>
    </w:p>
    <w:p w14:paraId="65730A08" w14:textId="77777777" w:rsidR="00A27C9B" w:rsidRPr="00690F5A" w:rsidRDefault="00A27C9B" w:rsidP="00A27C9B">
      <w:pPr>
        <w:spacing w:after="0" w:line="240" w:lineRule="auto"/>
        <w:ind w:firstLine="284"/>
        <w:jc w:val="both"/>
        <w:rPr>
          <w:rFonts w:eastAsia="Arial Unicode MS"/>
          <w:b/>
          <w:bCs/>
          <w:sz w:val="22"/>
        </w:rPr>
      </w:pPr>
      <w:proofErr w:type="spellStart"/>
      <w:r w:rsidRPr="00690F5A">
        <w:rPr>
          <w:rFonts w:eastAsia="Arial Unicode MS"/>
          <w:b/>
          <w:bCs/>
          <w:sz w:val="22"/>
        </w:rPr>
        <w:t>Điều</w:t>
      </w:r>
      <w:proofErr w:type="spellEnd"/>
      <w:r w:rsidRPr="00690F5A">
        <w:rPr>
          <w:rFonts w:eastAsia="Arial Unicode MS"/>
          <w:b/>
          <w:bCs/>
          <w:sz w:val="22"/>
        </w:rPr>
        <w:t xml:space="preserve"> 16. </w:t>
      </w:r>
      <w:proofErr w:type="spellStart"/>
      <w:r w:rsidRPr="00690F5A">
        <w:rPr>
          <w:rFonts w:eastAsia="Arial Unicode MS"/>
          <w:b/>
          <w:bCs/>
          <w:sz w:val="22"/>
        </w:rPr>
        <w:t>Sử</w:t>
      </w:r>
      <w:proofErr w:type="spellEnd"/>
      <w:r w:rsidRPr="00690F5A">
        <w:rPr>
          <w:rFonts w:eastAsia="Arial Unicode MS"/>
          <w:b/>
          <w:bCs/>
          <w:sz w:val="22"/>
        </w:rPr>
        <w:t xml:space="preserve"> </w:t>
      </w:r>
      <w:proofErr w:type="spellStart"/>
      <w:r w:rsidRPr="00690F5A">
        <w:rPr>
          <w:rFonts w:eastAsia="Arial Unicode MS"/>
          <w:b/>
          <w:bCs/>
          <w:sz w:val="22"/>
        </w:rPr>
        <w:t>dụng</w:t>
      </w:r>
      <w:proofErr w:type="spellEnd"/>
      <w:r w:rsidRPr="00690F5A">
        <w:rPr>
          <w:rFonts w:eastAsia="Arial Unicode MS"/>
          <w:b/>
          <w:bCs/>
          <w:sz w:val="22"/>
        </w:rPr>
        <w:t xml:space="preserve"> </w:t>
      </w:r>
      <w:proofErr w:type="spellStart"/>
      <w:r w:rsidRPr="00690F5A">
        <w:rPr>
          <w:rFonts w:eastAsia="Arial Unicode MS"/>
          <w:b/>
          <w:bCs/>
          <w:sz w:val="22"/>
        </w:rPr>
        <w:t>kết</w:t>
      </w:r>
      <w:proofErr w:type="spellEnd"/>
      <w:r w:rsidRPr="00690F5A">
        <w:rPr>
          <w:rFonts w:eastAsia="Arial Unicode MS"/>
          <w:b/>
          <w:bCs/>
          <w:sz w:val="22"/>
        </w:rPr>
        <w:t xml:space="preserve"> </w:t>
      </w:r>
      <w:proofErr w:type="spellStart"/>
      <w:r w:rsidRPr="00690F5A">
        <w:rPr>
          <w:rFonts w:eastAsia="Arial Unicode MS"/>
          <w:b/>
          <w:bCs/>
          <w:sz w:val="22"/>
        </w:rPr>
        <w:t>quả</w:t>
      </w:r>
      <w:proofErr w:type="spellEnd"/>
    </w:p>
    <w:p w14:paraId="65730A09"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1.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từng</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kỳ</w:t>
      </w:r>
      <w:proofErr w:type="spellEnd"/>
      <w:r w:rsidRPr="00690F5A">
        <w:rPr>
          <w:rFonts w:eastAsia="Arial Unicode MS"/>
          <w:bCs/>
          <w:sz w:val="22"/>
        </w:rPr>
        <w:t xml:space="preserve">, </w:t>
      </w:r>
      <w:proofErr w:type="spellStart"/>
      <w:r w:rsidRPr="00690F5A">
        <w:rPr>
          <w:rFonts w:eastAsia="Arial Unicode MS"/>
          <w:bCs/>
          <w:sz w:val="22"/>
        </w:rPr>
        <w:t>năm</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lưu</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hồ</w:t>
      </w:r>
      <w:proofErr w:type="spellEnd"/>
      <w:r w:rsidRPr="00690F5A">
        <w:rPr>
          <w:rFonts w:eastAsia="Arial Unicode MS"/>
          <w:bCs/>
          <w:sz w:val="22"/>
        </w:rPr>
        <w:t xml:space="preserve"> </w:t>
      </w:r>
      <w:proofErr w:type="spellStart"/>
      <w:r w:rsidRPr="00690F5A">
        <w:rPr>
          <w:rFonts w:eastAsia="Arial Unicode MS"/>
          <w:bCs/>
          <w:sz w:val="22"/>
        </w:rPr>
        <w:t>sơ</w:t>
      </w:r>
      <w:proofErr w:type="spellEnd"/>
      <w:r w:rsidRPr="00690F5A">
        <w:rPr>
          <w:rFonts w:eastAsia="Arial Unicode MS"/>
          <w:bCs/>
          <w:sz w:val="22"/>
        </w:rPr>
        <w:t xml:space="preserve"> </w:t>
      </w:r>
      <w:proofErr w:type="spellStart"/>
      <w:r w:rsidRPr="00690F5A">
        <w:rPr>
          <w:rFonts w:eastAsia="Arial Unicode MS"/>
          <w:bCs/>
          <w:sz w:val="22"/>
        </w:rPr>
        <w:t>quản</w:t>
      </w:r>
      <w:proofErr w:type="spellEnd"/>
      <w:r w:rsidRPr="00690F5A">
        <w:rPr>
          <w:rFonts w:eastAsia="Arial Unicode MS"/>
          <w:bCs/>
          <w:sz w:val="22"/>
        </w:rPr>
        <w:t xml:space="preserve"> </w:t>
      </w:r>
      <w:proofErr w:type="spellStart"/>
      <w:r w:rsidRPr="00690F5A">
        <w:rPr>
          <w:rFonts w:eastAsia="Arial Unicode MS"/>
          <w:bCs/>
          <w:sz w:val="22"/>
        </w:rPr>
        <w:t>lý</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sử</w:t>
      </w:r>
      <w:proofErr w:type="spellEnd"/>
      <w:r w:rsidRPr="00690F5A">
        <w:rPr>
          <w:rFonts w:eastAsia="Arial Unicode MS"/>
          <w:bCs/>
          <w:sz w:val="22"/>
        </w:rPr>
        <w:t xml:space="preserve"> </w:t>
      </w:r>
      <w:proofErr w:type="spellStart"/>
      <w:r w:rsidRPr="00690F5A">
        <w:rPr>
          <w:rFonts w:eastAsia="Arial Unicode MS"/>
          <w:bCs/>
          <w:sz w:val="22"/>
        </w:rPr>
        <w:t>dụng</w:t>
      </w:r>
      <w:proofErr w:type="spellEnd"/>
      <w:r w:rsidRPr="00690F5A">
        <w:rPr>
          <w:rFonts w:eastAsia="Arial Unicode MS"/>
          <w:bCs/>
          <w:sz w:val="22"/>
        </w:rPr>
        <w:t xml:space="preserve"> </w:t>
      </w:r>
      <w:proofErr w:type="spellStart"/>
      <w:r w:rsidRPr="00690F5A">
        <w:rPr>
          <w:rFonts w:eastAsia="Arial Unicode MS"/>
          <w:bCs/>
          <w:sz w:val="22"/>
        </w:rPr>
        <w:lastRenderedPageBreak/>
        <w:t>trong</w:t>
      </w:r>
      <w:proofErr w:type="spellEnd"/>
      <w:r w:rsidRPr="00690F5A">
        <w:rPr>
          <w:rFonts w:eastAsia="Arial Unicode MS"/>
          <w:bCs/>
          <w:sz w:val="22"/>
        </w:rPr>
        <w:t xml:space="preserve"> </w:t>
      </w:r>
      <w:proofErr w:type="spellStart"/>
      <w:r w:rsidRPr="00690F5A">
        <w:rPr>
          <w:rFonts w:eastAsia="Arial Unicode MS"/>
          <w:bCs/>
          <w:sz w:val="22"/>
        </w:rPr>
        <w:t>việc</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duyệt</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bổng</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khen</w:t>
      </w:r>
      <w:proofErr w:type="spellEnd"/>
      <w:r w:rsidRPr="00690F5A">
        <w:rPr>
          <w:rFonts w:eastAsia="Arial Unicode MS"/>
          <w:bCs/>
          <w:sz w:val="22"/>
        </w:rPr>
        <w:t xml:space="preserve"> </w:t>
      </w:r>
      <w:proofErr w:type="spellStart"/>
      <w:r w:rsidRPr="00690F5A">
        <w:rPr>
          <w:rFonts w:eastAsia="Arial Unicode MS"/>
          <w:bCs/>
          <w:sz w:val="22"/>
        </w:rPr>
        <w:t>thưởng</w:t>
      </w:r>
      <w:proofErr w:type="spellEnd"/>
      <w:r w:rsidRPr="00690F5A">
        <w:rPr>
          <w:rFonts w:eastAsia="Arial Unicode MS"/>
          <w:bCs/>
          <w:sz w:val="22"/>
        </w:rPr>
        <w:t xml:space="preserve"> - </w:t>
      </w:r>
      <w:proofErr w:type="spellStart"/>
      <w:r w:rsidRPr="00690F5A">
        <w:rPr>
          <w:rFonts w:eastAsia="Arial Unicode MS"/>
          <w:bCs/>
          <w:sz w:val="22"/>
        </w:rPr>
        <w:t>kỷ</w:t>
      </w:r>
      <w:proofErr w:type="spellEnd"/>
      <w:r w:rsidRPr="00690F5A">
        <w:rPr>
          <w:rFonts w:eastAsia="Arial Unicode MS"/>
          <w:bCs/>
          <w:sz w:val="22"/>
        </w:rPr>
        <w:t xml:space="preserve"> </w:t>
      </w:r>
      <w:proofErr w:type="spellStart"/>
      <w:r w:rsidRPr="00690F5A">
        <w:rPr>
          <w:rFonts w:eastAsia="Arial Unicode MS"/>
          <w:bCs/>
          <w:sz w:val="22"/>
        </w:rPr>
        <w:t>luật</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thôi</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ngừng</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w:t>
      </w:r>
    </w:p>
    <w:p w14:paraId="65730A0A"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2.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toàn</w:t>
      </w:r>
      <w:proofErr w:type="spellEnd"/>
      <w:r w:rsidRPr="00690F5A">
        <w:rPr>
          <w:rFonts w:eastAsia="Arial Unicode MS"/>
          <w:bCs/>
          <w:sz w:val="22"/>
        </w:rPr>
        <w:t xml:space="preserve"> </w:t>
      </w:r>
      <w:proofErr w:type="spellStart"/>
      <w:r w:rsidRPr="00690F5A">
        <w:rPr>
          <w:rFonts w:eastAsia="Arial Unicode MS"/>
          <w:bCs/>
          <w:sz w:val="22"/>
        </w:rPr>
        <w:t>khóa</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lưu</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hồ</w:t>
      </w:r>
      <w:proofErr w:type="spellEnd"/>
      <w:r w:rsidRPr="00690F5A">
        <w:rPr>
          <w:rFonts w:eastAsia="Arial Unicode MS"/>
          <w:bCs/>
          <w:sz w:val="22"/>
        </w:rPr>
        <w:t xml:space="preserve"> </w:t>
      </w:r>
      <w:proofErr w:type="spellStart"/>
      <w:r w:rsidRPr="00690F5A">
        <w:rPr>
          <w:rFonts w:eastAsia="Arial Unicode MS"/>
          <w:bCs/>
          <w:sz w:val="22"/>
        </w:rPr>
        <w:t>sơ</w:t>
      </w:r>
      <w:proofErr w:type="spellEnd"/>
      <w:r w:rsidRPr="00690F5A">
        <w:rPr>
          <w:rFonts w:eastAsia="Arial Unicode MS"/>
          <w:bCs/>
          <w:sz w:val="22"/>
        </w:rPr>
        <w:t xml:space="preserve"> </w:t>
      </w:r>
      <w:proofErr w:type="spellStart"/>
      <w:r w:rsidRPr="00690F5A">
        <w:rPr>
          <w:rFonts w:eastAsia="Arial Unicode MS"/>
          <w:bCs/>
          <w:sz w:val="22"/>
        </w:rPr>
        <w:t>quản</w:t>
      </w:r>
      <w:proofErr w:type="spellEnd"/>
      <w:r w:rsidRPr="00690F5A">
        <w:rPr>
          <w:rFonts w:eastAsia="Arial Unicode MS"/>
          <w:bCs/>
          <w:sz w:val="22"/>
        </w:rPr>
        <w:t xml:space="preserve"> </w:t>
      </w:r>
      <w:proofErr w:type="spellStart"/>
      <w:r w:rsidRPr="00690F5A">
        <w:rPr>
          <w:rFonts w:eastAsia="Arial Unicode MS"/>
          <w:bCs/>
          <w:sz w:val="22"/>
        </w:rPr>
        <w:t>lý</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làm</w:t>
      </w:r>
      <w:proofErr w:type="spellEnd"/>
      <w:r w:rsidRPr="00690F5A">
        <w:rPr>
          <w:rFonts w:eastAsia="Arial Unicode MS"/>
          <w:bCs/>
          <w:sz w:val="22"/>
        </w:rPr>
        <w:t xml:space="preserve"> </w:t>
      </w:r>
      <w:proofErr w:type="spellStart"/>
      <w:r w:rsidRPr="00690F5A">
        <w:rPr>
          <w:rFonts w:eastAsia="Arial Unicode MS"/>
          <w:bCs/>
          <w:sz w:val="22"/>
        </w:rPr>
        <w:t>căn</w:t>
      </w:r>
      <w:proofErr w:type="spellEnd"/>
      <w:r w:rsidRPr="00690F5A">
        <w:rPr>
          <w:rFonts w:eastAsia="Arial Unicode MS"/>
          <w:bCs/>
          <w:sz w:val="22"/>
        </w:rPr>
        <w:t xml:space="preserve"> </w:t>
      </w:r>
      <w:proofErr w:type="spellStart"/>
      <w:r w:rsidRPr="00690F5A">
        <w:rPr>
          <w:rFonts w:eastAsia="Arial Unicode MS"/>
          <w:bCs/>
          <w:sz w:val="22"/>
        </w:rPr>
        <w:t>cứ</w:t>
      </w:r>
      <w:proofErr w:type="spellEnd"/>
      <w:r w:rsidRPr="00690F5A">
        <w:rPr>
          <w:rFonts w:eastAsia="Arial Unicode MS"/>
          <w:bCs/>
          <w:sz w:val="22"/>
        </w:rPr>
        <w:t xml:space="preserve"> </w:t>
      </w:r>
      <w:proofErr w:type="spellStart"/>
      <w:r w:rsidRPr="00690F5A">
        <w:rPr>
          <w:rFonts w:eastAsia="Arial Unicode MS"/>
          <w:bCs/>
          <w:sz w:val="22"/>
        </w:rPr>
        <w:t>để</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thi</w:t>
      </w:r>
      <w:proofErr w:type="spellEnd"/>
      <w:r w:rsidRPr="00690F5A">
        <w:rPr>
          <w:rFonts w:eastAsia="Arial Unicode MS"/>
          <w:bCs/>
          <w:sz w:val="22"/>
        </w:rPr>
        <w:t xml:space="preserve"> </w:t>
      </w:r>
      <w:proofErr w:type="spellStart"/>
      <w:r w:rsidRPr="00690F5A">
        <w:rPr>
          <w:rFonts w:eastAsia="Arial Unicode MS"/>
          <w:bCs/>
          <w:sz w:val="22"/>
        </w:rPr>
        <w:t>tốt</w:t>
      </w:r>
      <w:proofErr w:type="spellEnd"/>
      <w:r w:rsidRPr="00690F5A">
        <w:rPr>
          <w:rFonts w:eastAsia="Arial Unicode MS"/>
          <w:bCs/>
          <w:sz w:val="22"/>
        </w:rPr>
        <w:t xml:space="preserve"> </w:t>
      </w:r>
      <w:proofErr w:type="spellStart"/>
      <w:r w:rsidRPr="00690F5A">
        <w:rPr>
          <w:rFonts w:eastAsia="Arial Unicode MS"/>
          <w:bCs/>
          <w:sz w:val="22"/>
        </w:rPr>
        <w:t>nghiệp</w:t>
      </w:r>
      <w:proofErr w:type="spellEnd"/>
      <w:r w:rsidRPr="00690F5A">
        <w:rPr>
          <w:rFonts w:eastAsia="Arial Unicode MS"/>
          <w:bCs/>
          <w:sz w:val="22"/>
        </w:rPr>
        <w:t xml:space="preserve">, </w:t>
      </w:r>
      <w:proofErr w:type="spellStart"/>
      <w:r w:rsidRPr="00690F5A">
        <w:rPr>
          <w:rFonts w:eastAsia="Arial Unicode MS"/>
          <w:bCs/>
          <w:sz w:val="22"/>
        </w:rPr>
        <w:t>làm</w:t>
      </w:r>
      <w:proofErr w:type="spellEnd"/>
      <w:r w:rsidRPr="00690F5A">
        <w:rPr>
          <w:rFonts w:eastAsia="Arial Unicode MS"/>
          <w:bCs/>
          <w:sz w:val="22"/>
        </w:rPr>
        <w:t xml:space="preserve"> </w:t>
      </w:r>
      <w:proofErr w:type="spellStart"/>
      <w:r w:rsidRPr="00690F5A">
        <w:rPr>
          <w:rFonts w:eastAsia="Arial Unicode MS"/>
          <w:bCs/>
          <w:sz w:val="22"/>
        </w:rPr>
        <w:t>luận</w:t>
      </w:r>
      <w:proofErr w:type="spellEnd"/>
      <w:r w:rsidRPr="00690F5A">
        <w:rPr>
          <w:rFonts w:eastAsia="Arial Unicode MS"/>
          <w:bCs/>
          <w:sz w:val="22"/>
        </w:rPr>
        <w:t xml:space="preserve"> </w:t>
      </w:r>
      <w:proofErr w:type="spellStart"/>
      <w:r w:rsidRPr="00690F5A">
        <w:rPr>
          <w:rFonts w:eastAsia="Arial Unicode MS"/>
          <w:bCs/>
          <w:sz w:val="22"/>
        </w:rPr>
        <w:t>văn</w:t>
      </w:r>
      <w:proofErr w:type="spellEnd"/>
      <w:r w:rsidRPr="00690F5A">
        <w:rPr>
          <w:rFonts w:eastAsia="Arial Unicode MS"/>
          <w:bCs/>
          <w:sz w:val="22"/>
        </w:rPr>
        <w:t xml:space="preserve"> </w:t>
      </w:r>
      <w:proofErr w:type="spellStart"/>
      <w:r w:rsidRPr="00690F5A">
        <w:rPr>
          <w:rFonts w:eastAsia="Arial Unicode MS"/>
          <w:bCs/>
          <w:sz w:val="22"/>
        </w:rPr>
        <w:t>hoặc</w:t>
      </w:r>
      <w:proofErr w:type="spellEnd"/>
      <w:r w:rsidRPr="00690F5A">
        <w:rPr>
          <w:rFonts w:eastAsia="Arial Unicode MS"/>
          <w:bCs/>
          <w:sz w:val="22"/>
        </w:rPr>
        <w:t xml:space="preserve"> </w:t>
      </w:r>
      <w:proofErr w:type="spellStart"/>
      <w:r w:rsidRPr="00690F5A">
        <w:rPr>
          <w:rFonts w:eastAsia="Arial Unicode MS"/>
          <w:bCs/>
          <w:sz w:val="22"/>
        </w:rPr>
        <w:t>khóa</w:t>
      </w:r>
      <w:proofErr w:type="spellEnd"/>
      <w:r w:rsidRPr="00690F5A">
        <w:rPr>
          <w:rFonts w:eastAsia="Arial Unicode MS"/>
          <w:bCs/>
          <w:sz w:val="22"/>
        </w:rPr>
        <w:t xml:space="preserve"> </w:t>
      </w:r>
      <w:proofErr w:type="spellStart"/>
      <w:r w:rsidRPr="00690F5A">
        <w:rPr>
          <w:rFonts w:eastAsia="Arial Unicode MS"/>
          <w:bCs/>
          <w:sz w:val="22"/>
        </w:rPr>
        <w:t>luận</w:t>
      </w:r>
      <w:proofErr w:type="spellEnd"/>
      <w:r w:rsidRPr="00690F5A">
        <w:rPr>
          <w:rFonts w:eastAsia="Arial Unicode MS"/>
          <w:bCs/>
          <w:sz w:val="22"/>
        </w:rPr>
        <w:t xml:space="preserve"> </w:t>
      </w:r>
      <w:proofErr w:type="spellStart"/>
      <w:r w:rsidRPr="00690F5A">
        <w:rPr>
          <w:rFonts w:eastAsia="Arial Unicode MS"/>
          <w:bCs/>
          <w:sz w:val="22"/>
        </w:rPr>
        <w:t>tốt</w:t>
      </w:r>
      <w:proofErr w:type="spellEnd"/>
      <w:r w:rsidRPr="00690F5A">
        <w:rPr>
          <w:rFonts w:eastAsia="Arial Unicode MS"/>
          <w:bCs/>
          <w:sz w:val="22"/>
        </w:rPr>
        <w:t xml:space="preserve"> </w:t>
      </w:r>
      <w:proofErr w:type="spellStart"/>
      <w:r w:rsidRPr="00690F5A">
        <w:rPr>
          <w:rFonts w:eastAsia="Arial Unicode MS"/>
          <w:bCs/>
          <w:sz w:val="22"/>
        </w:rPr>
        <w:t>nghiệp</w:t>
      </w:r>
      <w:proofErr w:type="spellEnd"/>
      <w:r w:rsidRPr="00690F5A">
        <w:rPr>
          <w:rFonts w:eastAsia="Arial Unicode MS"/>
          <w:bCs/>
          <w:sz w:val="22"/>
        </w:rPr>
        <w:t>.</w:t>
      </w:r>
    </w:p>
    <w:p w14:paraId="65730A0B"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3.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toàn</w:t>
      </w:r>
      <w:proofErr w:type="spellEnd"/>
      <w:r w:rsidRPr="00690F5A">
        <w:rPr>
          <w:rFonts w:eastAsia="Arial Unicode MS"/>
          <w:bCs/>
          <w:sz w:val="22"/>
        </w:rPr>
        <w:t xml:space="preserve"> </w:t>
      </w:r>
      <w:proofErr w:type="spellStart"/>
      <w:r w:rsidRPr="00690F5A">
        <w:rPr>
          <w:rFonts w:eastAsia="Arial Unicode MS"/>
          <w:bCs/>
          <w:sz w:val="22"/>
        </w:rPr>
        <w:t>khóa</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ghi</w:t>
      </w:r>
      <w:proofErr w:type="spellEnd"/>
      <w:r w:rsidRPr="00690F5A">
        <w:rPr>
          <w:rFonts w:eastAsia="Arial Unicode MS"/>
          <w:bCs/>
          <w:sz w:val="22"/>
        </w:rPr>
        <w:t xml:space="preserve"> </w:t>
      </w:r>
      <w:proofErr w:type="spellStart"/>
      <w:r w:rsidRPr="00690F5A">
        <w:rPr>
          <w:rFonts w:eastAsia="Arial Unicode MS"/>
          <w:bCs/>
          <w:sz w:val="22"/>
        </w:rPr>
        <w:t>chung</w:t>
      </w:r>
      <w:proofErr w:type="spellEnd"/>
      <w:r w:rsidRPr="00690F5A">
        <w:rPr>
          <w:rFonts w:eastAsia="Arial Unicode MS"/>
          <w:bCs/>
          <w:sz w:val="22"/>
        </w:rPr>
        <w:t xml:space="preserve"> </w:t>
      </w:r>
      <w:proofErr w:type="spellStart"/>
      <w:r w:rsidRPr="00690F5A">
        <w:rPr>
          <w:rFonts w:eastAsia="Arial Unicode MS"/>
          <w:bCs/>
          <w:sz w:val="22"/>
        </w:rPr>
        <w:t>vào</w:t>
      </w:r>
      <w:proofErr w:type="spellEnd"/>
      <w:r w:rsidRPr="00690F5A">
        <w:rPr>
          <w:rFonts w:eastAsia="Arial Unicode MS"/>
          <w:bCs/>
          <w:sz w:val="22"/>
        </w:rPr>
        <w:t xml:space="preserve"> </w:t>
      </w:r>
      <w:proofErr w:type="spellStart"/>
      <w:r w:rsidRPr="00690F5A">
        <w:rPr>
          <w:rFonts w:eastAsia="Arial Unicode MS"/>
          <w:bCs/>
          <w:sz w:val="22"/>
        </w:rPr>
        <w:t>bảng</w:t>
      </w:r>
      <w:proofErr w:type="spellEnd"/>
      <w:r w:rsidRPr="00690F5A">
        <w:rPr>
          <w:rFonts w:eastAsia="Arial Unicode MS"/>
          <w:bCs/>
          <w:sz w:val="22"/>
        </w:rPr>
        <w:t xml:space="preserve"> </w:t>
      </w:r>
      <w:proofErr w:type="spellStart"/>
      <w:r w:rsidRPr="00690F5A">
        <w:rPr>
          <w:rFonts w:eastAsia="Arial Unicode MS"/>
          <w:bCs/>
          <w:sz w:val="22"/>
        </w:rPr>
        <w:t>điểm</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tập</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lưu</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hồ</w:t>
      </w:r>
      <w:proofErr w:type="spellEnd"/>
      <w:r w:rsidRPr="00690F5A">
        <w:rPr>
          <w:rFonts w:eastAsia="Arial Unicode MS"/>
          <w:bCs/>
          <w:sz w:val="22"/>
        </w:rPr>
        <w:t xml:space="preserve"> </w:t>
      </w:r>
      <w:proofErr w:type="spellStart"/>
      <w:r w:rsidRPr="00690F5A">
        <w:rPr>
          <w:rFonts w:eastAsia="Arial Unicode MS"/>
          <w:bCs/>
          <w:sz w:val="22"/>
        </w:rPr>
        <w:t>sơ</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sinh</w:t>
      </w:r>
      <w:proofErr w:type="spellEnd"/>
      <w:r w:rsidRPr="00690F5A">
        <w:rPr>
          <w:rFonts w:eastAsia="Arial Unicode MS"/>
          <w:bCs/>
          <w:sz w:val="22"/>
        </w:rPr>
        <w:t xml:space="preserve">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khi</w:t>
      </w:r>
      <w:proofErr w:type="spellEnd"/>
      <w:r w:rsidRPr="00690F5A">
        <w:rPr>
          <w:rFonts w:eastAsia="Arial Unicode MS"/>
          <w:bCs/>
          <w:sz w:val="22"/>
        </w:rPr>
        <w:t xml:space="preserve"> </w:t>
      </w:r>
      <w:proofErr w:type="spellStart"/>
      <w:r w:rsidRPr="00690F5A">
        <w:rPr>
          <w:rFonts w:eastAsia="Arial Unicode MS"/>
          <w:bCs/>
          <w:sz w:val="22"/>
        </w:rPr>
        <w:t>tốt</w:t>
      </w:r>
      <w:proofErr w:type="spellEnd"/>
      <w:r w:rsidRPr="00690F5A">
        <w:rPr>
          <w:rFonts w:eastAsia="Arial Unicode MS"/>
          <w:bCs/>
          <w:sz w:val="22"/>
        </w:rPr>
        <w:t xml:space="preserve"> </w:t>
      </w:r>
      <w:proofErr w:type="spellStart"/>
      <w:r w:rsidRPr="00690F5A">
        <w:rPr>
          <w:rFonts w:eastAsia="Arial Unicode MS"/>
          <w:bCs/>
          <w:sz w:val="22"/>
        </w:rPr>
        <w:t>nghiệp</w:t>
      </w:r>
      <w:proofErr w:type="spellEnd"/>
      <w:r w:rsidRPr="00690F5A">
        <w:rPr>
          <w:rFonts w:eastAsia="Arial Unicode MS"/>
          <w:bCs/>
          <w:sz w:val="22"/>
        </w:rPr>
        <w:t xml:space="preserve"> </w:t>
      </w:r>
      <w:proofErr w:type="spellStart"/>
      <w:r w:rsidRPr="00690F5A">
        <w:rPr>
          <w:rFonts w:eastAsia="Arial Unicode MS"/>
          <w:bCs/>
          <w:sz w:val="22"/>
        </w:rPr>
        <w:t>ra</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w:t>
      </w:r>
    </w:p>
    <w:p w14:paraId="65730A0C"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4. Sinh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có</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xuất</w:t>
      </w:r>
      <w:proofErr w:type="spellEnd"/>
      <w:r w:rsidRPr="00690F5A">
        <w:rPr>
          <w:rFonts w:eastAsia="Arial Unicode MS"/>
          <w:bCs/>
          <w:sz w:val="22"/>
        </w:rPr>
        <w:t xml:space="preserve"> </w:t>
      </w:r>
      <w:proofErr w:type="spellStart"/>
      <w:r w:rsidRPr="00690F5A">
        <w:rPr>
          <w:rFonts w:eastAsia="Arial Unicode MS"/>
          <w:bCs/>
          <w:sz w:val="22"/>
        </w:rPr>
        <w:t>sắc</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xem</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biểu</w:t>
      </w:r>
      <w:proofErr w:type="spellEnd"/>
      <w:r w:rsidRPr="00690F5A">
        <w:rPr>
          <w:rFonts w:eastAsia="Arial Unicode MS"/>
          <w:bCs/>
          <w:sz w:val="22"/>
        </w:rPr>
        <w:t xml:space="preserve"> </w:t>
      </w:r>
      <w:proofErr w:type="spellStart"/>
      <w:r w:rsidRPr="00690F5A">
        <w:rPr>
          <w:rFonts w:eastAsia="Arial Unicode MS"/>
          <w:bCs/>
          <w:sz w:val="22"/>
        </w:rPr>
        <w:t>dương</w:t>
      </w:r>
      <w:proofErr w:type="spellEnd"/>
      <w:r w:rsidRPr="00690F5A">
        <w:rPr>
          <w:rFonts w:eastAsia="Arial Unicode MS"/>
          <w:bCs/>
          <w:sz w:val="22"/>
        </w:rPr>
        <w:t xml:space="preserve">, </w:t>
      </w:r>
      <w:proofErr w:type="spellStart"/>
      <w:r w:rsidRPr="00690F5A">
        <w:rPr>
          <w:rFonts w:eastAsia="Arial Unicode MS"/>
          <w:bCs/>
          <w:sz w:val="22"/>
        </w:rPr>
        <w:t>khen</w:t>
      </w:r>
      <w:proofErr w:type="spellEnd"/>
      <w:r w:rsidRPr="00690F5A">
        <w:rPr>
          <w:rFonts w:eastAsia="Arial Unicode MS"/>
          <w:bCs/>
          <w:sz w:val="22"/>
        </w:rPr>
        <w:t xml:space="preserve"> </w:t>
      </w:r>
      <w:proofErr w:type="spellStart"/>
      <w:r w:rsidRPr="00690F5A">
        <w:rPr>
          <w:rFonts w:eastAsia="Arial Unicode MS"/>
          <w:bCs/>
          <w:sz w:val="22"/>
        </w:rPr>
        <w:t>thưởng</w:t>
      </w:r>
      <w:proofErr w:type="spellEnd"/>
      <w:r w:rsidRPr="00690F5A">
        <w:rPr>
          <w:rFonts w:eastAsia="Arial Unicode MS"/>
          <w:bCs/>
          <w:sz w:val="22"/>
        </w:rPr>
        <w:t>.</w:t>
      </w:r>
    </w:p>
    <w:p w14:paraId="65730A0D"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5. Sinh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bị</w:t>
      </w:r>
      <w:proofErr w:type="spellEnd"/>
      <w:r w:rsidRPr="00690F5A">
        <w:rPr>
          <w:rFonts w:eastAsia="Arial Unicode MS"/>
          <w:bCs/>
          <w:sz w:val="22"/>
        </w:rPr>
        <w:t xml:space="preserve"> </w:t>
      </w:r>
      <w:proofErr w:type="spellStart"/>
      <w:r w:rsidRPr="00690F5A">
        <w:rPr>
          <w:rFonts w:eastAsia="Arial Unicode MS"/>
          <w:bCs/>
          <w:sz w:val="22"/>
        </w:rPr>
        <w:t>xếp</w:t>
      </w:r>
      <w:proofErr w:type="spellEnd"/>
      <w:r w:rsidRPr="00690F5A">
        <w:rPr>
          <w:rFonts w:eastAsia="Arial Unicode MS"/>
          <w:bCs/>
          <w:sz w:val="22"/>
        </w:rPr>
        <w:t xml:space="preserve"> </w:t>
      </w:r>
      <w:proofErr w:type="spellStart"/>
      <w:r w:rsidRPr="00690F5A">
        <w:rPr>
          <w:rFonts w:eastAsia="Arial Unicode MS"/>
          <w:bCs/>
          <w:sz w:val="22"/>
        </w:rPr>
        <w:t>loại</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yếu</w:t>
      </w:r>
      <w:proofErr w:type="spellEnd"/>
      <w:r w:rsidRPr="00690F5A">
        <w:rPr>
          <w:rFonts w:eastAsia="Arial Unicode MS"/>
          <w:bCs/>
          <w:sz w:val="22"/>
        </w:rPr>
        <w:t xml:space="preserve">, </w:t>
      </w:r>
      <w:proofErr w:type="spellStart"/>
      <w:r w:rsidRPr="00690F5A">
        <w:rPr>
          <w:rFonts w:eastAsia="Arial Unicode MS"/>
          <w:bCs/>
          <w:sz w:val="22"/>
        </w:rPr>
        <w:t>kém</w:t>
      </w:r>
      <w:proofErr w:type="spellEnd"/>
      <w:r w:rsidRPr="00690F5A">
        <w:rPr>
          <w:rFonts w:eastAsia="Arial Unicode MS"/>
          <w:bCs/>
          <w:sz w:val="22"/>
        </w:rPr>
        <w:t xml:space="preserve"> </w:t>
      </w:r>
      <w:proofErr w:type="spellStart"/>
      <w:r w:rsidRPr="00690F5A">
        <w:rPr>
          <w:rFonts w:eastAsia="Arial Unicode MS"/>
          <w:bCs/>
          <w:sz w:val="22"/>
        </w:rPr>
        <w:t>trong</w:t>
      </w:r>
      <w:proofErr w:type="spellEnd"/>
      <w:r w:rsidRPr="00690F5A">
        <w:rPr>
          <w:rFonts w:eastAsia="Arial Unicode MS"/>
          <w:bCs/>
          <w:sz w:val="22"/>
        </w:rPr>
        <w:t xml:space="preserve"> </w:t>
      </w:r>
      <w:proofErr w:type="spellStart"/>
      <w:r w:rsidRPr="00690F5A">
        <w:rPr>
          <w:rFonts w:eastAsia="Arial Unicode MS"/>
          <w:bCs/>
          <w:sz w:val="22"/>
        </w:rPr>
        <w:t>hai</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kỳ</w:t>
      </w:r>
      <w:proofErr w:type="spellEnd"/>
      <w:r w:rsidRPr="00690F5A">
        <w:rPr>
          <w:rFonts w:eastAsia="Arial Unicode MS"/>
          <w:bCs/>
          <w:sz w:val="22"/>
        </w:rPr>
        <w:t xml:space="preserve"> </w:t>
      </w:r>
      <w:proofErr w:type="spellStart"/>
      <w:r w:rsidRPr="00690F5A">
        <w:rPr>
          <w:rFonts w:eastAsia="Arial Unicode MS"/>
          <w:bCs/>
          <w:sz w:val="22"/>
        </w:rPr>
        <w:t>liên</w:t>
      </w:r>
      <w:proofErr w:type="spellEnd"/>
      <w:r w:rsidRPr="00690F5A">
        <w:rPr>
          <w:rFonts w:eastAsia="Arial Unicode MS"/>
          <w:bCs/>
          <w:sz w:val="22"/>
        </w:rPr>
        <w:t xml:space="preserve"> </w:t>
      </w:r>
      <w:proofErr w:type="spellStart"/>
      <w:r w:rsidRPr="00690F5A">
        <w:rPr>
          <w:rFonts w:eastAsia="Arial Unicode MS"/>
          <w:bCs/>
          <w:sz w:val="22"/>
        </w:rPr>
        <w:t>tiếp</w:t>
      </w:r>
      <w:proofErr w:type="spellEnd"/>
      <w:r w:rsidRPr="00690F5A">
        <w:rPr>
          <w:rFonts w:eastAsia="Arial Unicode MS"/>
          <w:bCs/>
          <w:sz w:val="22"/>
        </w:rPr>
        <w:t xml:space="preserve"> </w:t>
      </w:r>
      <w:proofErr w:type="spellStart"/>
      <w:r w:rsidRPr="00690F5A">
        <w:rPr>
          <w:rFonts w:eastAsia="Arial Unicode MS"/>
          <w:bCs/>
          <w:sz w:val="22"/>
        </w:rPr>
        <w:t>thì</w:t>
      </w:r>
      <w:proofErr w:type="spellEnd"/>
      <w:r w:rsidRPr="00690F5A">
        <w:rPr>
          <w:rFonts w:eastAsia="Arial Unicode MS"/>
          <w:bCs/>
          <w:sz w:val="22"/>
        </w:rPr>
        <w:t xml:space="preserve"> </w:t>
      </w:r>
      <w:proofErr w:type="spellStart"/>
      <w:r w:rsidRPr="00690F5A">
        <w:rPr>
          <w:rFonts w:eastAsia="Arial Unicode MS"/>
          <w:bCs/>
          <w:sz w:val="22"/>
        </w:rPr>
        <w:t>phải</w:t>
      </w:r>
      <w:proofErr w:type="spellEnd"/>
      <w:r w:rsidRPr="00690F5A">
        <w:rPr>
          <w:rFonts w:eastAsia="Arial Unicode MS"/>
          <w:bCs/>
          <w:sz w:val="22"/>
        </w:rPr>
        <w:t xml:space="preserve"> </w:t>
      </w:r>
      <w:proofErr w:type="spellStart"/>
      <w:r w:rsidRPr="00690F5A">
        <w:rPr>
          <w:rFonts w:eastAsia="Arial Unicode MS"/>
          <w:bCs/>
          <w:sz w:val="22"/>
        </w:rPr>
        <w:t>tạm</w:t>
      </w:r>
      <w:proofErr w:type="spellEnd"/>
      <w:r w:rsidRPr="00690F5A">
        <w:rPr>
          <w:rFonts w:eastAsia="Arial Unicode MS"/>
          <w:bCs/>
          <w:sz w:val="22"/>
        </w:rPr>
        <w:t xml:space="preserve"> </w:t>
      </w:r>
      <w:proofErr w:type="spellStart"/>
      <w:r w:rsidRPr="00690F5A">
        <w:rPr>
          <w:rFonts w:eastAsia="Arial Unicode MS"/>
          <w:bCs/>
          <w:sz w:val="22"/>
        </w:rPr>
        <w:t>ngừng</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ít</w:t>
      </w:r>
      <w:proofErr w:type="spellEnd"/>
      <w:r w:rsidRPr="00690F5A">
        <w:rPr>
          <w:rFonts w:eastAsia="Arial Unicode MS"/>
          <w:bCs/>
          <w:sz w:val="22"/>
        </w:rPr>
        <w:t xml:space="preserve"> </w:t>
      </w:r>
      <w:proofErr w:type="spellStart"/>
      <w:r w:rsidRPr="00690F5A">
        <w:rPr>
          <w:rFonts w:eastAsia="Arial Unicode MS"/>
          <w:bCs/>
          <w:sz w:val="22"/>
        </w:rPr>
        <w:t>nhất</w:t>
      </w:r>
      <w:proofErr w:type="spellEnd"/>
      <w:r w:rsidRPr="00690F5A">
        <w:rPr>
          <w:rFonts w:eastAsia="Arial Unicode MS"/>
          <w:bCs/>
          <w:sz w:val="22"/>
        </w:rPr>
        <w:t xml:space="preserve"> </w:t>
      </w:r>
      <w:proofErr w:type="spellStart"/>
      <w:r w:rsidRPr="00690F5A">
        <w:rPr>
          <w:rFonts w:eastAsia="Arial Unicode MS"/>
          <w:bCs/>
          <w:sz w:val="22"/>
        </w:rPr>
        <w:t>một</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kỳ</w:t>
      </w:r>
      <w:proofErr w:type="spellEnd"/>
      <w:r w:rsidRPr="00690F5A">
        <w:rPr>
          <w:rFonts w:eastAsia="Arial Unicode MS"/>
          <w:bCs/>
          <w:sz w:val="22"/>
        </w:rPr>
        <w:t xml:space="preserve"> ở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kỳ</w:t>
      </w:r>
      <w:proofErr w:type="spellEnd"/>
      <w:r w:rsidRPr="00690F5A">
        <w:rPr>
          <w:rFonts w:eastAsia="Arial Unicode MS"/>
          <w:bCs/>
          <w:sz w:val="22"/>
        </w:rPr>
        <w:t xml:space="preserve"> </w:t>
      </w:r>
      <w:proofErr w:type="spellStart"/>
      <w:r w:rsidRPr="00690F5A">
        <w:rPr>
          <w:rFonts w:eastAsia="Arial Unicode MS"/>
          <w:bCs/>
          <w:sz w:val="22"/>
        </w:rPr>
        <w:t>tiếp</w:t>
      </w:r>
      <w:proofErr w:type="spellEnd"/>
      <w:r w:rsidRPr="00690F5A">
        <w:rPr>
          <w:rFonts w:eastAsia="Arial Unicode MS"/>
          <w:bCs/>
          <w:sz w:val="22"/>
        </w:rPr>
        <w:t xml:space="preserve"> </w:t>
      </w:r>
      <w:proofErr w:type="spellStart"/>
      <w:r w:rsidRPr="00690F5A">
        <w:rPr>
          <w:rFonts w:eastAsia="Arial Unicode MS"/>
          <w:bCs/>
          <w:sz w:val="22"/>
        </w:rPr>
        <w:t>theo</w:t>
      </w:r>
      <w:proofErr w:type="spellEnd"/>
      <w:r w:rsidRPr="00690F5A">
        <w:rPr>
          <w:rFonts w:eastAsia="Arial Unicode MS"/>
          <w:bCs/>
          <w:sz w:val="22"/>
        </w:rPr>
        <w:t xml:space="preserve"> </w:t>
      </w:r>
      <w:proofErr w:type="spellStart"/>
      <w:r w:rsidRPr="00690F5A">
        <w:rPr>
          <w:rFonts w:eastAsia="Arial Unicode MS"/>
          <w:bCs/>
          <w:sz w:val="22"/>
        </w:rPr>
        <w:t>và</w:t>
      </w:r>
      <w:proofErr w:type="spellEnd"/>
      <w:r w:rsidRPr="00690F5A">
        <w:rPr>
          <w:rFonts w:eastAsia="Arial Unicode MS"/>
          <w:bCs/>
          <w:sz w:val="22"/>
        </w:rPr>
        <w:t xml:space="preserve"> </w:t>
      </w:r>
      <w:proofErr w:type="spellStart"/>
      <w:r w:rsidRPr="00690F5A">
        <w:rPr>
          <w:rFonts w:eastAsia="Arial Unicode MS"/>
          <w:bCs/>
          <w:sz w:val="22"/>
        </w:rPr>
        <w:t>nếu</w:t>
      </w:r>
      <w:proofErr w:type="spellEnd"/>
      <w:r w:rsidRPr="00690F5A">
        <w:rPr>
          <w:rFonts w:eastAsia="Arial Unicode MS"/>
          <w:bCs/>
          <w:sz w:val="22"/>
        </w:rPr>
        <w:t xml:space="preserve"> </w:t>
      </w:r>
      <w:proofErr w:type="spellStart"/>
      <w:r w:rsidRPr="00690F5A">
        <w:rPr>
          <w:rFonts w:eastAsia="Arial Unicode MS"/>
          <w:bCs/>
          <w:sz w:val="22"/>
        </w:rPr>
        <w:t>bị</w:t>
      </w:r>
      <w:proofErr w:type="spellEnd"/>
      <w:r w:rsidRPr="00690F5A">
        <w:rPr>
          <w:rFonts w:eastAsia="Arial Unicode MS"/>
          <w:bCs/>
          <w:sz w:val="22"/>
        </w:rPr>
        <w:t xml:space="preserve"> </w:t>
      </w:r>
      <w:proofErr w:type="spellStart"/>
      <w:r w:rsidRPr="00690F5A">
        <w:rPr>
          <w:rFonts w:eastAsia="Arial Unicode MS"/>
          <w:bCs/>
          <w:sz w:val="22"/>
        </w:rPr>
        <w:t>xếp</w:t>
      </w:r>
      <w:proofErr w:type="spellEnd"/>
      <w:r w:rsidRPr="00690F5A">
        <w:rPr>
          <w:rFonts w:eastAsia="Arial Unicode MS"/>
          <w:bCs/>
          <w:sz w:val="22"/>
        </w:rPr>
        <w:t xml:space="preserve"> </w:t>
      </w:r>
      <w:proofErr w:type="spellStart"/>
      <w:r w:rsidRPr="00690F5A">
        <w:rPr>
          <w:rFonts w:eastAsia="Arial Unicode MS"/>
          <w:bCs/>
          <w:sz w:val="22"/>
        </w:rPr>
        <w:t>loại</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yếu</w:t>
      </w:r>
      <w:proofErr w:type="spellEnd"/>
      <w:r w:rsidRPr="00690F5A">
        <w:rPr>
          <w:rFonts w:eastAsia="Arial Unicode MS"/>
          <w:bCs/>
          <w:sz w:val="22"/>
        </w:rPr>
        <w:t xml:space="preserve">, </w:t>
      </w:r>
      <w:proofErr w:type="spellStart"/>
      <w:r w:rsidRPr="00690F5A">
        <w:rPr>
          <w:rFonts w:eastAsia="Arial Unicode MS"/>
          <w:bCs/>
          <w:sz w:val="22"/>
        </w:rPr>
        <w:t>kém</w:t>
      </w:r>
      <w:proofErr w:type="spellEnd"/>
      <w:r w:rsidRPr="00690F5A">
        <w:rPr>
          <w:rFonts w:eastAsia="Arial Unicode MS"/>
          <w:bCs/>
          <w:sz w:val="22"/>
        </w:rPr>
        <w:t xml:space="preserve"> </w:t>
      </w:r>
      <w:proofErr w:type="spellStart"/>
      <w:r w:rsidRPr="00690F5A">
        <w:rPr>
          <w:rFonts w:eastAsia="Arial Unicode MS"/>
          <w:bCs/>
          <w:sz w:val="22"/>
        </w:rPr>
        <w:t>hai</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kỳ</w:t>
      </w:r>
      <w:proofErr w:type="spellEnd"/>
      <w:r w:rsidRPr="00690F5A">
        <w:rPr>
          <w:rFonts w:eastAsia="Arial Unicode MS"/>
          <w:bCs/>
          <w:sz w:val="22"/>
        </w:rPr>
        <w:t xml:space="preserve"> </w:t>
      </w:r>
      <w:proofErr w:type="spellStart"/>
      <w:r w:rsidRPr="00690F5A">
        <w:rPr>
          <w:rFonts w:eastAsia="Arial Unicode MS"/>
          <w:bCs/>
          <w:sz w:val="22"/>
        </w:rPr>
        <w:t>liên</w:t>
      </w:r>
      <w:proofErr w:type="spellEnd"/>
      <w:r w:rsidRPr="00690F5A">
        <w:rPr>
          <w:rFonts w:eastAsia="Arial Unicode MS"/>
          <w:bCs/>
          <w:sz w:val="22"/>
        </w:rPr>
        <w:t xml:space="preserve"> </w:t>
      </w:r>
      <w:proofErr w:type="spellStart"/>
      <w:r w:rsidRPr="00690F5A">
        <w:rPr>
          <w:rFonts w:eastAsia="Arial Unicode MS"/>
          <w:bCs/>
          <w:sz w:val="22"/>
        </w:rPr>
        <w:t>tiếp</w:t>
      </w:r>
      <w:proofErr w:type="spellEnd"/>
      <w:r w:rsidRPr="00690F5A">
        <w:rPr>
          <w:rFonts w:eastAsia="Arial Unicode MS"/>
          <w:bCs/>
          <w:sz w:val="22"/>
        </w:rPr>
        <w:t xml:space="preserve"> </w:t>
      </w:r>
      <w:proofErr w:type="spellStart"/>
      <w:r w:rsidRPr="00690F5A">
        <w:rPr>
          <w:rFonts w:eastAsia="Arial Unicode MS"/>
          <w:bCs/>
          <w:sz w:val="22"/>
        </w:rPr>
        <w:t>lần</w:t>
      </w:r>
      <w:proofErr w:type="spellEnd"/>
      <w:r w:rsidRPr="00690F5A">
        <w:rPr>
          <w:rFonts w:eastAsia="Arial Unicode MS"/>
          <w:bCs/>
          <w:sz w:val="22"/>
        </w:rPr>
        <w:t xml:space="preserve"> </w:t>
      </w:r>
      <w:proofErr w:type="spellStart"/>
      <w:r w:rsidRPr="00690F5A">
        <w:rPr>
          <w:rFonts w:eastAsia="Arial Unicode MS"/>
          <w:bCs/>
          <w:sz w:val="22"/>
        </w:rPr>
        <w:t>thứ</w:t>
      </w:r>
      <w:proofErr w:type="spellEnd"/>
      <w:r w:rsidRPr="00690F5A">
        <w:rPr>
          <w:rFonts w:eastAsia="Arial Unicode MS"/>
          <w:bCs/>
          <w:sz w:val="22"/>
        </w:rPr>
        <w:t xml:space="preserve"> </w:t>
      </w:r>
      <w:proofErr w:type="spellStart"/>
      <w:r w:rsidRPr="00690F5A">
        <w:rPr>
          <w:rFonts w:eastAsia="Arial Unicode MS"/>
          <w:bCs/>
          <w:sz w:val="22"/>
        </w:rPr>
        <w:t>hai</w:t>
      </w:r>
      <w:proofErr w:type="spellEnd"/>
      <w:r w:rsidRPr="00690F5A">
        <w:rPr>
          <w:rFonts w:eastAsia="Arial Unicode MS"/>
          <w:bCs/>
          <w:sz w:val="22"/>
        </w:rPr>
        <w:t xml:space="preserve"> </w:t>
      </w:r>
      <w:proofErr w:type="spellStart"/>
      <w:r w:rsidRPr="00690F5A">
        <w:rPr>
          <w:rFonts w:eastAsia="Arial Unicode MS"/>
          <w:bCs/>
          <w:sz w:val="22"/>
        </w:rPr>
        <w:t>thì</w:t>
      </w:r>
      <w:proofErr w:type="spellEnd"/>
      <w:r w:rsidRPr="00690F5A">
        <w:rPr>
          <w:rFonts w:eastAsia="Arial Unicode MS"/>
          <w:bCs/>
          <w:sz w:val="22"/>
        </w:rPr>
        <w:t xml:space="preserve"> </w:t>
      </w:r>
      <w:proofErr w:type="spellStart"/>
      <w:r w:rsidRPr="00690F5A">
        <w:rPr>
          <w:rFonts w:eastAsia="Arial Unicode MS"/>
          <w:bCs/>
          <w:sz w:val="22"/>
        </w:rPr>
        <w:t>sẽ</w:t>
      </w:r>
      <w:proofErr w:type="spellEnd"/>
      <w:r w:rsidRPr="00690F5A">
        <w:rPr>
          <w:rFonts w:eastAsia="Arial Unicode MS"/>
          <w:bCs/>
          <w:sz w:val="22"/>
        </w:rPr>
        <w:t xml:space="preserve"> </w:t>
      </w:r>
      <w:proofErr w:type="spellStart"/>
      <w:r w:rsidRPr="00690F5A">
        <w:rPr>
          <w:rFonts w:eastAsia="Arial Unicode MS"/>
          <w:bCs/>
          <w:sz w:val="22"/>
        </w:rPr>
        <w:t>bị</w:t>
      </w:r>
      <w:proofErr w:type="spellEnd"/>
      <w:r w:rsidRPr="00690F5A">
        <w:rPr>
          <w:rFonts w:eastAsia="Arial Unicode MS"/>
          <w:bCs/>
          <w:sz w:val="22"/>
        </w:rPr>
        <w:t xml:space="preserve"> </w:t>
      </w:r>
      <w:proofErr w:type="spellStart"/>
      <w:r w:rsidRPr="00690F5A">
        <w:rPr>
          <w:rFonts w:eastAsia="Arial Unicode MS"/>
          <w:bCs/>
          <w:sz w:val="22"/>
        </w:rPr>
        <w:t>buộc</w:t>
      </w:r>
      <w:proofErr w:type="spellEnd"/>
      <w:r w:rsidRPr="00690F5A">
        <w:rPr>
          <w:rFonts w:eastAsia="Arial Unicode MS"/>
          <w:bCs/>
          <w:sz w:val="22"/>
        </w:rPr>
        <w:t xml:space="preserve"> </w:t>
      </w:r>
      <w:proofErr w:type="spellStart"/>
      <w:r w:rsidRPr="00690F5A">
        <w:rPr>
          <w:rFonts w:eastAsia="Arial Unicode MS"/>
          <w:bCs/>
          <w:sz w:val="22"/>
        </w:rPr>
        <w:t>thôi</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w:t>
      </w:r>
    </w:p>
    <w:p w14:paraId="65730A0E" w14:textId="77777777" w:rsidR="00A27C9B" w:rsidRPr="00690F5A" w:rsidRDefault="00A27C9B" w:rsidP="00A27C9B">
      <w:pPr>
        <w:spacing w:after="0" w:line="240" w:lineRule="auto"/>
        <w:ind w:firstLine="284"/>
        <w:jc w:val="both"/>
        <w:rPr>
          <w:rFonts w:eastAsia="Arial Unicode MS"/>
          <w:b/>
          <w:bCs/>
          <w:sz w:val="22"/>
        </w:rPr>
      </w:pPr>
      <w:proofErr w:type="spellStart"/>
      <w:r w:rsidRPr="00690F5A">
        <w:rPr>
          <w:rFonts w:eastAsia="Arial Unicode MS"/>
          <w:b/>
          <w:bCs/>
          <w:sz w:val="22"/>
        </w:rPr>
        <w:t>Điều</w:t>
      </w:r>
      <w:proofErr w:type="spellEnd"/>
      <w:r w:rsidRPr="00690F5A">
        <w:rPr>
          <w:rFonts w:eastAsia="Arial Unicode MS"/>
          <w:b/>
          <w:bCs/>
          <w:sz w:val="22"/>
        </w:rPr>
        <w:t xml:space="preserve"> 17. Quyền </w:t>
      </w:r>
      <w:proofErr w:type="spellStart"/>
      <w:r w:rsidRPr="00690F5A">
        <w:rPr>
          <w:rFonts w:eastAsia="Arial Unicode MS"/>
          <w:b/>
          <w:bCs/>
          <w:sz w:val="22"/>
        </w:rPr>
        <w:t>khiếu</w:t>
      </w:r>
      <w:proofErr w:type="spellEnd"/>
      <w:r w:rsidRPr="00690F5A">
        <w:rPr>
          <w:rFonts w:eastAsia="Arial Unicode MS"/>
          <w:b/>
          <w:bCs/>
          <w:sz w:val="22"/>
        </w:rPr>
        <w:t xml:space="preserve"> </w:t>
      </w:r>
      <w:proofErr w:type="spellStart"/>
      <w:r w:rsidRPr="00690F5A">
        <w:rPr>
          <w:rFonts w:eastAsia="Arial Unicode MS"/>
          <w:b/>
          <w:bCs/>
          <w:sz w:val="22"/>
        </w:rPr>
        <w:t>nại</w:t>
      </w:r>
      <w:proofErr w:type="spellEnd"/>
    </w:p>
    <w:p w14:paraId="65730A0F" w14:textId="77777777" w:rsidR="000001C6" w:rsidRDefault="00A27C9B" w:rsidP="000001C6">
      <w:pPr>
        <w:spacing w:after="0" w:line="240" w:lineRule="auto"/>
        <w:ind w:firstLine="284"/>
        <w:jc w:val="both"/>
        <w:rPr>
          <w:rFonts w:eastAsia="Arial Unicode MS"/>
          <w:bCs/>
          <w:sz w:val="22"/>
        </w:rPr>
      </w:pPr>
      <w:r w:rsidRPr="00690F5A">
        <w:rPr>
          <w:rFonts w:eastAsia="Arial Unicode MS"/>
          <w:bCs/>
          <w:sz w:val="22"/>
        </w:rPr>
        <w:t xml:space="preserve">Sinh </w:t>
      </w:r>
      <w:proofErr w:type="spellStart"/>
      <w:r w:rsidRPr="00690F5A">
        <w:rPr>
          <w:rFonts w:eastAsia="Arial Unicode MS"/>
          <w:bCs/>
          <w:sz w:val="22"/>
        </w:rPr>
        <w:t>viên</w:t>
      </w:r>
      <w:proofErr w:type="spellEnd"/>
      <w:r w:rsidRPr="00690F5A">
        <w:rPr>
          <w:rFonts w:eastAsia="Arial Unicode MS"/>
          <w:bCs/>
          <w:sz w:val="22"/>
        </w:rPr>
        <w:t xml:space="preserve"> </w:t>
      </w:r>
      <w:proofErr w:type="spellStart"/>
      <w:r w:rsidRPr="00690F5A">
        <w:rPr>
          <w:rFonts w:eastAsia="Arial Unicode MS"/>
          <w:bCs/>
          <w:sz w:val="22"/>
        </w:rPr>
        <w:t>có</w:t>
      </w:r>
      <w:proofErr w:type="spellEnd"/>
      <w:r w:rsidRPr="00690F5A">
        <w:rPr>
          <w:rFonts w:eastAsia="Arial Unicode MS"/>
          <w:bCs/>
          <w:sz w:val="22"/>
        </w:rPr>
        <w:t xml:space="preserve"> </w:t>
      </w:r>
      <w:proofErr w:type="spellStart"/>
      <w:r w:rsidRPr="00690F5A">
        <w:rPr>
          <w:rFonts w:eastAsia="Arial Unicode MS"/>
          <w:bCs/>
          <w:sz w:val="22"/>
        </w:rPr>
        <w:t>quyền</w:t>
      </w:r>
      <w:proofErr w:type="spellEnd"/>
      <w:r w:rsidRPr="00690F5A">
        <w:rPr>
          <w:rFonts w:eastAsia="Arial Unicode MS"/>
          <w:bCs/>
          <w:sz w:val="22"/>
        </w:rPr>
        <w:t xml:space="preserve"> </w:t>
      </w:r>
      <w:proofErr w:type="spellStart"/>
      <w:r w:rsidRPr="00690F5A">
        <w:rPr>
          <w:rFonts w:eastAsia="Arial Unicode MS"/>
          <w:bCs/>
          <w:sz w:val="22"/>
        </w:rPr>
        <w:t>khiếu</w:t>
      </w:r>
      <w:proofErr w:type="spellEnd"/>
      <w:r w:rsidRPr="00690F5A">
        <w:rPr>
          <w:rFonts w:eastAsia="Arial Unicode MS"/>
          <w:bCs/>
          <w:sz w:val="22"/>
        </w:rPr>
        <w:t xml:space="preserve"> </w:t>
      </w:r>
      <w:proofErr w:type="spellStart"/>
      <w:r w:rsidRPr="00690F5A">
        <w:rPr>
          <w:rFonts w:eastAsia="Arial Unicode MS"/>
          <w:bCs/>
          <w:sz w:val="22"/>
        </w:rPr>
        <w:t>nại</w:t>
      </w:r>
      <w:proofErr w:type="spellEnd"/>
      <w:r w:rsidRPr="00690F5A">
        <w:rPr>
          <w:rFonts w:eastAsia="Arial Unicode MS"/>
          <w:bCs/>
          <w:sz w:val="22"/>
        </w:rPr>
        <w:t xml:space="preserve"> </w:t>
      </w:r>
      <w:proofErr w:type="spellStart"/>
      <w:r w:rsidRPr="00690F5A">
        <w:rPr>
          <w:rFonts w:eastAsia="Arial Unicode MS"/>
          <w:bCs/>
          <w:sz w:val="22"/>
        </w:rPr>
        <w:t>lên</w:t>
      </w:r>
      <w:proofErr w:type="spellEnd"/>
      <w:r w:rsidRPr="00690F5A">
        <w:rPr>
          <w:rFonts w:eastAsia="Arial Unicode MS"/>
          <w:bCs/>
          <w:sz w:val="22"/>
        </w:rPr>
        <w:t xml:space="preserve"> </w:t>
      </w:r>
      <w:proofErr w:type="spellStart"/>
      <w:r w:rsidRPr="00690F5A">
        <w:rPr>
          <w:rFonts w:eastAsia="Arial Unicode MS"/>
          <w:bCs/>
          <w:sz w:val="22"/>
        </w:rPr>
        <w:t>Trưởng</w:t>
      </w:r>
      <w:proofErr w:type="spellEnd"/>
      <w:r w:rsidRPr="00690F5A">
        <w:rPr>
          <w:rFonts w:eastAsia="Arial Unicode MS"/>
          <w:bCs/>
          <w:sz w:val="22"/>
        </w:rPr>
        <w:t xml:space="preserve"> khoa, </w:t>
      </w:r>
      <w:proofErr w:type="spellStart"/>
      <w:r w:rsidRPr="00690F5A">
        <w:rPr>
          <w:rFonts w:eastAsia="Arial Unicode MS"/>
          <w:bCs/>
          <w:sz w:val="22"/>
        </w:rPr>
        <w:t>Phòng</w:t>
      </w:r>
      <w:proofErr w:type="spellEnd"/>
      <w:r w:rsidRPr="00690F5A">
        <w:rPr>
          <w:rFonts w:eastAsia="Arial Unicode MS"/>
          <w:bCs/>
          <w:sz w:val="22"/>
        </w:rPr>
        <w:t xml:space="preserve"> CTCT-QLSV, Hiệu </w:t>
      </w:r>
      <w:proofErr w:type="spellStart"/>
      <w:r w:rsidRPr="00690F5A">
        <w:rPr>
          <w:rFonts w:eastAsia="Arial Unicode MS"/>
          <w:bCs/>
          <w:sz w:val="22"/>
        </w:rPr>
        <w:t>trưởng</w:t>
      </w:r>
      <w:proofErr w:type="spellEnd"/>
      <w:r w:rsidRPr="00690F5A">
        <w:rPr>
          <w:rFonts w:eastAsia="Arial Unicode MS"/>
          <w:bCs/>
          <w:sz w:val="22"/>
        </w:rPr>
        <w:t xml:space="preserve"> </w:t>
      </w:r>
      <w:proofErr w:type="spellStart"/>
      <w:r w:rsidRPr="00690F5A">
        <w:rPr>
          <w:rFonts w:eastAsia="Arial Unicode MS"/>
          <w:bCs/>
          <w:sz w:val="22"/>
        </w:rPr>
        <w:t>nhà</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nếu</w:t>
      </w:r>
      <w:proofErr w:type="spellEnd"/>
      <w:r w:rsidRPr="00690F5A">
        <w:rPr>
          <w:rFonts w:eastAsia="Arial Unicode MS"/>
          <w:bCs/>
          <w:sz w:val="22"/>
        </w:rPr>
        <w:t xml:space="preserve"> </w:t>
      </w:r>
      <w:proofErr w:type="spellStart"/>
      <w:r w:rsidRPr="00690F5A">
        <w:rPr>
          <w:rFonts w:eastAsia="Arial Unicode MS"/>
          <w:bCs/>
          <w:sz w:val="22"/>
        </w:rPr>
        <w:t>thấy</w:t>
      </w:r>
      <w:proofErr w:type="spellEnd"/>
      <w:r w:rsidRPr="00690F5A">
        <w:rPr>
          <w:rFonts w:eastAsia="Arial Unicode MS"/>
          <w:bCs/>
          <w:sz w:val="22"/>
        </w:rPr>
        <w:t xml:space="preserve"> </w:t>
      </w:r>
      <w:proofErr w:type="spellStart"/>
      <w:r w:rsidRPr="00690F5A">
        <w:rPr>
          <w:rFonts w:eastAsia="Arial Unicode MS"/>
          <w:bCs/>
          <w:sz w:val="22"/>
        </w:rPr>
        <w:t>việc</w:t>
      </w:r>
      <w:proofErr w:type="spellEnd"/>
      <w:r w:rsidRPr="00690F5A">
        <w:rPr>
          <w:rFonts w:eastAsia="Arial Unicode MS"/>
          <w:bCs/>
          <w:sz w:val="22"/>
        </w:rPr>
        <w:t xml:space="preserve"> </w:t>
      </w:r>
      <w:proofErr w:type="spellStart"/>
      <w:r w:rsidRPr="00690F5A">
        <w:rPr>
          <w:rFonts w:eastAsia="Arial Unicode MS"/>
          <w:bCs/>
          <w:sz w:val="22"/>
        </w:rPr>
        <w:t>đánh</w:t>
      </w:r>
      <w:proofErr w:type="spellEnd"/>
      <w:r w:rsidRPr="00690F5A">
        <w:rPr>
          <w:rFonts w:eastAsia="Arial Unicode MS"/>
          <w:bCs/>
          <w:sz w:val="22"/>
        </w:rPr>
        <w:t xml:space="preserve"> </w:t>
      </w:r>
      <w:proofErr w:type="spellStart"/>
      <w:r w:rsidRPr="00690F5A">
        <w:rPr>
          <w:rFonts w:eastAsia="Arial Unicode MS"/>
          <w:bCs/>
          <w:sz w:val="22"/>
        </w:rPr>
        <w:t>giá</w:t>
      </w:r>
      <w:proofErr w:type="spellEnd"/>
      <w:r w:rsidRPr="00690F5A">
        <w:rPr>
          <w:rFonts w:eastAsia="Arial Unicode MS"/>
          <w:bCs/>
          <w:sz w:val="22"/>
        </w:rPr>
        <w:t xml:space="preserve"> </w:t>
      </w:r>
      <w:proofErr w:type="spellStart"/>
      <w:r w:rsidRPr="00690F5A">
        <w:rPr>
          <w:rFonts w:eastAsia="Arial Unicode MS"/>
          <w:bCs/>
          <w:sz w:val="22"/>
        </w:rPr>
        <w:t>kết</w:t>
      </w:r>
      <w:proofErr w:type="spellEnd"/>
      <w:r w:rsidRPr="00690F5A">
        <w:rPr>
          <w:rFonts w:eastAsia="Arial Unicode MS"/>
          <w:bCs/>
          <w:sz w:val="22"/>
        </w:rPr>
        <w:t xml:space="preserve"> </w:t>
      </w:r>
      <w:proofErr w:type="spellStart"/>
      <w:r w:rsidRPr="00690F5A">
        <w:rPr>
          <w:rFonts w:eastAsia="Arial Unicode MS"/>
          <w:bCs/>
          <w:sz w:val="22"/>
        </w:rPr>
        <w:t>quả</w:t>
      </w:r>
      <w:proofErr w:type="spellEnd"/>
      <w:r w:rsidRPr="00690F5A">
        <w:rPr>
          <w:rFonts w:eastAsia="Arial Unicode MS"/>
          <w:bCs/>
          <w:sz w:val="22"/>
        </w:rPr>
        <w:t xml:space="preserve"> </w:t>
      </w:r>
      <w:proofErr w:type="spellStart"/>
      <w:r w:rsidRPr="00690F5A">
        <w:rPr>
          <w:rFonts w:eastAsia="Arial Unicode MS"/>
          <w:bCs/>
          <w:sz w:val="22"/>
        </w:rPr>
        <w:t>rèn</w:t>
      </w:r>
      <w:proofErr w:type="spellEnd"/>
      <w:r w:rsidRPr="00690F5A">
        <w:rPr>
          <w:rFonts w:eastAsia="Arial Unicode MS"/>
          <w:bCs/>
          <w:sz w:val="22"/>
        </w:rPr>
        <w:t xml:space="preserve"> </w:t>
      </w:r>
      <w:proofErr w:type="spellStart"/>
      <w:r w:rsidRPr="00690F5A">
        <w:rPr>
          <w:rFonts w:eastAsia="Arial Unicode MS"/>
          <w:bCs/>
          <w:sz w:val="22"/>
        </w:rPr>
        <w:t>luyện</w:t>
      </w:r>
      <w:proofErr w:type="spellEnd"/>
      <w:r w:rsidRPr="00690F5A">
        <w:rPr>
          <w:rFonts w:eastAsia="Arial Unicode MS"/>
          <w:bCs/>
          <w:sz w:val="22"/>
        </w:rPr>
        <w:t xml:space="preserve"> </w:t>
      </w:r>
      <w:proofErr w:type="spellStart"/>
      <w:r w:rsidRPr="00690F5A">
        <w:rPr>
          <w:rFonts w:eastAsia="Arial Unicode MS"/>
          <w:bCs/>
          <w:sz w:val="22"/>
        </w:rPr>
        <w:t>chưa</w:t>
      </w:r>
      <w:proofErr w:type="spellEnd"/>
      <w:r w:rsidRPr="00690F5A">
        <w:rPr>
          <w:rFonts w:eastAsia="Arial Unicode MS"/>
          <w:bCs/>
          <w:sz w:val="22"/>
        </w:rPr>
        <w:t xml:space="preserve"> </w:t>
      </w:r>
      <w:proofErr w:type="spellStart"/>
      <w:r w:rsidRPr="00690F5A">
        <w:rPr>
          <w:rFonts w:eastAsia="Arial Unicode MS"/>
          <w:bCs/>
          <w:sz w:val="22"/>
        </w:rPr>
        <w:t>chính</w:t>
      </w:r>
      <w:proofErr w:type="spellEnd"/>
      <w:r w:rsidRPr="00690F5A">
        <w:rPr>
          <w:rFonts w:eastAsia="Arial Unicode MS"/>
          <w:bCs/>
          <w:sz w:val="22"/>
        </w:rPr>
        <w:t xml:space="preserve"> </w:t>
      </w:r>
      <w:proofErr w:type="spellStart"/>
      <w:r w:rsidRPr="00690F5A">
        <w:rPr>
          <w:rFonts w:eastAsia="Arial Unicode MS"/>
          <w:bCs/>
          <w:sz w:val="22"/>
        </w:rPr>
        <w:t>xác</w:t>
      </w:r>
      <w:proofErr w:type="spellEnd"/>
      <w:r w:rsidRPr="00690F5A">
        <w:rPr>
          <w:rFonts w:eastAsia="Arial Unicode MS"/>
          <w:bCs/>
          <w:sz w:val="22"/>
        </w:rPr>
        <w:t xml:space="preserve">. Khi </w:t>
      </w:r>
      <w:proofErr w:type="spellStart"/>
      <w:r w:rsidRPr="00690F5A">
        <w:rPr>
          <w:rFonts w:eastAsia="Arial Unicode MS"/>
          <w:bCs/>
          <w:sz w:val="22"/>
        </w:rPr>
        <w:t>nhận</w:t>
      </w:r>
      <w:proofErr w:type="spellEnd"/>
      <w:r w:rsidRPr="00690F5A">
        <w:rPr>
          <w:rFonts w:eastAsia="Arial Unicode MS"/>
          <w:bCs/>
          <w:sz w:val="22"/>
        </w:rPr>
        <w:t xml:space="preserve"> </w:t>
      </w:r>
      <w:proofErr w:type="spellStart"/>
      <w:r w:rsidRPr="00690F5A">
        <w:rPr>
          <w:rFonts w:eastAsia="Arial Unicode MS"/>
          <w:bCs/>
          <w:sz w:val="22"/>
        </w:rPr>
        <w:t>được</w:t>
      </w:r>
      <w:proofErr w:type="spellEnd"/>
      <w:r w:rsidRPr="00690F5A">
        <w:rPr>
          <w:rFonts w:eastAsia="Arial Unicode MS"/>
          <w:bCs/>
          <w:sz w:val="22"/>
        </w:rPr>
        <w:t xml:space="preserve"> </w:t>
      </w:r>
      <w:proofErr w:type="spellStart"/>
      <w:r w:rsidRPr="00690F5A">
        <w:rPr>
          <w:rFonts w:eastAsia="Arial Unicode MS"/>
          <w:bCs/>
          <w:sz w:val="22"/>
        </w:rPr>
        <w:t>đơn</w:t>
      </w:r>
      <w:proofErr w:type="spellEnd"/>
      <w:r w:rsidRPr="00690F5A">
        <w:rPr>
          <w:rFonts w:eastAsia="Arial Unicode MS"/>
          <w:bCs/>
          <w:sz w:val="22"/>
        </w:rPr>
        <w:t xml:space="preserve"> </w:t>
      </w:r>
      <w:proofErr w:type="spellStart"/>
      <w:r w:rsidRPr="00690F5A">
        <w:rPr>
          <w:rFonts w:eastAsia="Arial Unicode MS"/>
          <w:bCs/>
          <w:sz w:val="22"/>
        </w:rPr>
        <w:t>khiếu</w:t>
      </w:r>
      <w:proofErr w:type="spellEnd"/>
      <w:r w:rsidRPr="00690F5A">
        <w:rPr>
          <w:rFonts w:eastAsia="Arial Unicode MS"/>
          <w:bCs/>
          <w:sz w:val="22"/>
        </w:rPr>
        <w:t xml:space="preserve"> </w:t>
      </w:r>
      <w:proofErr w:type="spellStart"/>
      <w:r w:rsidRPr="00690F5A">
        <w:rPr>
          <w:rFonts w:eastAsia="Arial Unicode MS"/>
          <w:bCs/>
          <w:sz w:val="22"/>
        </w:rPr>
        <w:t>nại</w:t>
      </w:r>
      <w:proofErr w:type="spellEnd"/>
      <w:r w:rsidRPr="00690F5A">
        <w:rPr>
          <w:rFonts w:eastAsia="Arial Unicode MS"/>
          <w:bCs/>
          <w:sz w:val="22"/>
        </w:rPr>
        <w:t xml:space="preserve">, </w:t>
      </w:r>
      <w:proofErr w:type="spellStart"/>
      <w:r w:rsidRPr="00690F5A">
        <w:rPr>
          <w:rFonts w:eastAsia="Arial Unicode MS"/>
          <w:bCs/>
          <w:sz w:val="22"/>
        </w:rPr>
        <w:t>Nhà</w:t>
      </w:r>
      <w:proofErr w:type="spellEnd"/>
      <w:r w:rsidRPr="00690F5A">
        <w:rPr>
          <w:rFonts w:eastAsia="Arial Unicode MS"/>
          <w:bCs/>
          <w:sz w:val="22"/>
        </w:rPr>
        <w:t xml:space="preserve"> </w:t>
      </w:r>
      <w:proofErr w:type="spellStart"/>
      <w:r w:rsidRPr="00690F5A">
        <w:rPr>
          <w:rFonts w:eastAsia="Arial Unicode MS"/>
          <w:bCs/>
          <w:sz w:val="22"/>
        </w:rPr>
        <w:t>trường</w:t>
      </w:r>
      <w:proofErr w:type="spellEnd"/>
      <w:r w:rsidRPr="00690F5A">
        <w:rPr>
          <w:rFonts w:eastAsia="Arial Unicode MS"/>
          <w:bCs/>
          <w:sz w:val="22"/>
        </w:rPr>
        <w:t xml:space="preserve"> </w:t>
      </w:r>
      <w:proofErr w:type="spellStart"/>
      <w:r w:rsidRPr="00690F5A">
        <w:rPr>
          <w:rFonts w:eastAsia="Arial Unicode MS"/>
          <w:bCs/>
          <w:sz w:val="22"/>
        </w:rPr>
        <w:t>có</w:t>
      </w:r>
      <w:proofErr w:type="spellEnd"/>
      <w:r w:rsidRPr="00690F5A">
        <w:rPr>
          <w:rFonts w:eastAsia="Arial Unicode MS"/>
          <w:bCs/>
          <w:sz w:val="22"/>
        </w:rPr>
        <w:t xml:space="preserve"> </w:t>
      </w:r>
      <w:proofErr w:type="spellStart"/>
      <w:r w:rsidRPr="00690F5A">
        <w:rPr>
          <w:rFonts w:eastAsia="Arial Unicode MS"/>
          <w:bCs/>
          <w:sz w:val="22"/>
        </w:rPr>
        <w:t>trách</w:t>
      </w:r>
      <w:proofErr w:type="spellEnd"/>
      <w:r w:rsidRPr="00690F5A">
        <w:rPr>
          <w:rFonts w:eastAsia="Arial Unicode MS"/>
          <w:bCs/>
          <w:sz w:val="22"/>
        </w:rPr>
        <w:t xml:space="preserve"> </w:t>
      </w:r>
      <w:proofErr w:type="spellStart"/>
      <w:r w:rsidRPr="00690F5A">
        <w:rPr>
          <w:rFonts w:eastAsia="Arial Unicode MS"/>
          <w:bCs/>
          <w:sz w:val="22"/>
        </w:rPr>
        <w:t>nhiệm</w:t>
      </w:r>
      <w:proofErr w:type="spellEnd"/>
      <w:r w:rsidRPr="00690F5A">
        <w:rPr>
          <w:rFonts w:eastAsia="Arial Unicode MS"/>
          <w:bCs/>
          <w:sz w:val="22"/>
        </w:rPr>
        <w:t xml:space="preserve"> </w:t>
      </w:r>
      <w:proofErr w:type="spellStart"/>
      <w:r w:rsidRPr="00690F5A">
        <w:rPr>
          <w:rFonts w:eastAsia="Arial Unicode MS"/>
          <w:bCs/>
          <w:sz w:val="22"/>
        </w:rPr>
        <w:t>giải</w:t>
      </w:r>
      <w:proofErr w:type="spellEnd"/>
      <w:r w:rsidRPr="00690F5A">
        <w:rPr>
          <w:rFonts w:eastAsia="Arial Unicode MS"/>
          <w:bCs/>
          <w:sz w:val="22"/>
        </w:rPr>
        <w:t xml:space="preserve"> </w:t>
      </w:r>
      <w:proofErr w:type="spellStart"/>
      <w:r w:rsidRPr="00690F5A">
        <w:rPr>
          <w:rFonts w:eastAsia="Arial Unicode MS"/>
          <w:bCs/>
          <w:sz w:val="22"/>
        </w:rPr>
        <w:t>quyết</w:t>
      </w:r>
      <w:proofErr w:type="spellEnd"/>
      <w:r w:rsidRPr="00690F5A">
        <w:rPr>
          <w:rFonts w:eastAsia="Arial Unicode MS"/>
          <w:bCs/>
          <w:sz w:val="22"/>
        </w:rPr>
        <w:t xml:space="preserve">, </w:t>
      </w:r>
      <w:proofErr w:type="spellStart"/>
      <w:r w:rsidRPr="00690F5A">
        <w:rPr>
          <w:rFonts w:eastAsia="Arial Unicode MS"/>
          <w:bCs/>
          <w:sz w:val="22"/>
        </w:rPr>
        <w:t>trả</w:t>
      </w:r>
      <w:proofErr w:type="spellEnd"/>
      <w:r w:rsidRPr="00690F5A">
        <w:rPr>
          <w:rFonts w:eastAsia="Arial Unicode MS"/>
          <w:bCs/>
          <w:sz w:val="22"/>
        </w:rPr>
        <w:t xml:space="preserve"> </w:t>
      </w:r>
      <w:proofErr w:type="spellStart"/>
      <w:r w:rsidRPr="00690F5A">
        <w:rPr>
          <w:rFonts w:eastAsia="Arial Unicode MS"/>
          <w:bCs/>
          <w:sz w:val="22"/>
        </w:rPr>
        <w:t>lời</w:t>
      </w:r>
      <w:proofErr w:type="spellEnd"/>
      <w:r w:rsidRPr="00690F5A">
        <w:rPr>
          <w:rFonts w:eastAsia="Arial Unicode MS"/>
          <w:bCs/>
          <w:sz w:val="22"/>
        </w:rPr>
        <w:t xml:space="preserve"> </w:t>
      </w:r>
      <w:proofErr w:type="spellStart"/>
      <w:r w:rsidRPr="00690F5A">
        <w:rPr>
          <w:rFonts w:eastAsia="Arial Unicode MS"/>
          <w:bCs/>
          <w:sz w:val="22"/>
        </w:rPr>
        <w:t>theo</w:t>
      </w:r>
      <w:proofErr w:type="spellEnd"/>
      <w:r w:rsidRPr="00690F5A">
        <w:rPr>
          <w:rFonts w:eastAsia="Arial Unicode MS"/>
          <w:bCs/>
          <w:sz w:val="22"/>
        </w:rPr>
        <w:t xml:space="preserve"> </w:t>
      </w:r>
      <w:proofErr w:type="spellStart"/>
      <w:r w:rsidRPr="00690F5A">
        <w:rPr>
          <w:rFonts w:eastAsia="Arial Unicode MS"/>
          <w:bCs/>
          <w:sz w:val="22"/>
        </w:rPr>
        <w:t>quy</w:t>
      </w:r>
      <w:proofErr w:type="spellEnd"/>
      <w:r w:rsidRPr="00690F5A">
        <w:rPr>
          <w:rFonts w:eastAsia="Arial Unicode MS"/>
          <w:bCs/>
          <w:sz w:val="22"/>
        </w:rPr>
        <w:t xml:space="preserve"> </w:t>
      </w:r>
      <w:proofErr w:type="spellStart"/>
      <w:r w:rsidRPr="00690F5A">
        <w:rPr>
          <w:rFonts w:eastAsia="Arial Unicode MS"/>
          <w:bCs/>
          <w:sz w:val="22"/>
        </w:rPr>
        <w:t>định</w:t>
      </w:r>
      <w:proofErr w:type="spellEnd"/>
      <w:r w:rsidRPr="00690F5A">
        <w:rPr>
          <w:rFonts w:eastAsia="Arial Unicode MS"/>
          <w:bCs/>
          <w:sz w:val="22"/>
        </w:rPr>
        <w:t xml:space="preserve"> </w:t>
      </w:r>
      <w:proofErr w:type="spellStart"/>
      <w:r w:rsidRPr="00690F5A">
        <w:rPr>
          <w:rFonts w:eastAsia="Arial Unicode MS"/>
          <w:bCs/>
          <w:sz w:val="22"/>
        </w:rPr>
        <w:t>của</w:t>
      </w:r>
      <w:proofErr w:type="spellEnd"/>
      <w:r w:rsidRPr="00690F5A">
        <w:rPr>
          <w:rFonts w:eastAsia="Arial Unicode MS"/>
          <w:bCs/>
          <w:sz w:val="22"/>
        </w:rPr>
        <w:t xml:space="preserve"> </w:t>
      </w:r>
      <w:proofErr w:type="spellStart"/>
      <w:r w:rsidRPr="00690F5A">
        <w:rPr>
          <w:rFonts w:eastAsia="Arial Unicode MS"/>
          <w:bCs/>
          <w:sz w:val="22"/>
        </w:rPr>
        <w:t>pháp</w:t>
      </w:r>
      <w:proofErr w:type="spellEnd"/>
      <w:r w:rsidRPr="00690F5A">
        <w:rPr>
          <w:rFonts w:eastAsia="Arial Unicode MS"/>
          <w:bCs/>
          <w:sz w:val="22"/>
        </w:rPr>
        <w:t xml:space="preserve"> </w:t>
      </w:r>
      <w:proofErr w:type="spellStart"/>
      <w:r w:rsidRPr="00690F5A">
        <w:rPr>
          <w:rFonts w:eastAsia="Arial Unicode MS"/>
          <w:bCs/>
          <w:sz w:val="22"/>
        </w:rPr>
        <w:t>luật</w:t>
      </w:r>
      <w:proofErr w:type="spellEnd"/>
      <w:r w:rsidRPr="00690F5A">
        <w:rPr>
          <w:rFonts w:eastAsia="Arial Unicode MS"/>
          <w:bCs/>
          <w:sz w:val="22"/>
        </w:rPr>
        <w:t xml:space="preserve"> </w:t>
      </w:r>
      <w:proofErr w:type="spellStart"/>
      <w:r w:rsidRPr="00690F5A">
        <w:rPr>
          <w:rFonts w:eastAsia="Arial Unicode MS"/>
          <w:bCs/>
          <w:sz w:val="22"/>
        </w:rPr>
        <w:t>về</w:t>
      </w:r>
      <w:proofErr w:type="spellEnd"/>
      <w:r w:rsidRPr="00690F5A">
        <w:rPr>
          <w:rFonts w:eastAsia="Arial Unicode MS"/>
          <w:bCs/>
          <w:sz w:val="22"/>
        </w:rPr>
        <w:t xml:space="preserve"> </w:t>
      </w:r>
      <w:proofErr w:type="spellStart"/>
      <w:r w:rsidRPr="00690F5A">
        <w:rPr>
          <w:rFonts w:eastAsia="Arial Unicode MS"/>
          <w:bCs/>
          <w:sz w:val="22"/>
        </w:rPr>
        <w:t>khiếu</w:t>
      </w:r>
      <w:proofErr w:type="spellEnd"/>
      <w:r w:rsidRPr="00690F5A">
        <w:rPr>
          <w:rFonts w:eastAsia="Arial Unicode MS"/>
          <w:bCs/>
          <w:sz w:val="22"/>
        </w:rPr>
        <w:t xml:space="preserve"> </w:t>
      </w:r>
      <w:proofErr w:type="spellStart"/>
      <w:r w:rsidRPr="00690F5A">
        <w:rPr>
          <w:rFonts w:eastAsia="Arial Unicode MS"/>
          <w:bCs/>
          <w:sz w:val="22"/>
        </w:rPr>
        <w:t>nại</w:t>
      </w:r>
      <w:proofErr w:type="spellEnd"/>
      <w:r w:rsidRPr="00690F5A">
        <w:rPr>
          <w:rFonts w:eastAsia="Arial Unicode MS"/>
          <w:bCs/>
          <w:sz w:val="22"/>
        </w:rPr>
        <w:t xml:space="preserve">.   </w:t>
      </w:r>
    </w:p>
    <w:p w14:paraId="65730A10" w14:textId="77777777" w:rsidR="00A27C9B" w:rsidRPr="00690F5A" w:rsidRDefault="00A27C9B" w:rsidP="000001C6">
      <w:pPr>
        <w:spacing w:after="0" w:line="240" w:lineRule="auto"/>
        <w:ind w:firstLine="284"/>
        <w:jc w:val="center"/>
        <w:rPr>
          <w:rFonts w:eastAsia="Arial Unicode MS"/>
          <w:b/>
          <w:bCs/>
          <w:sz w:val="22"/>
        </w:rPr>
      </w:pPr>
      <w:proofErr w:type="spellStart"/>
      <w:r w:rsidRPr="00690F5A">
        <w:rPr>
          <w:rFonts w:eastAsia="Arial Unicode MS"/>
          <w:b/>
          <w:bCs/>
          <w:sz w:val="22"/>
        </w:rPr>
        <w:t>Chương</w:t>
      </w:r>
      <w:proofErr w:type="spellEnd"/>
      <w:r w:rsidRPr="00690F5A">
        <w:rPr>
          <w:rFonts w:eastAsia="Arial Unicode MS"/>
          <w:b/>
          <w:bCs/>
          <w:sz w:val="22"/>
        </w:rPr>
        <w:t xml:space="preserve"> V</w:t>
      </w:r>
    </w:p>
    <w:p w14:paraId="65730A11" w14:textId="77777777" w:rsidR="00A27C9B" w:rsidRPr="00690F5A" w:rsidRDefault="00A27C9B" w:rsidP="00A27C9B">
      <w:pPr>
        <w:spacing w:after="0" w:line="240" w:lineRule="auto"/>
        <w:ind w:firstLine="284"/>
        <w:jc w:val="center"/>
        <w:rPr>
          <w:rFonts w:eastAsia="Arial Unicode MS"/>
          <w:b/>
          <w:bCs/>
          <w:sz w:val="22"/>
        </w:rPr>
      </w:pPr>
      <w:r w:rsidRPr="00690F5A">
        <w:rPr>
          <w:rFonts w:eastAsia="Arial Unicode MS"/>
          <w:b/>
          <w:bCs/>
          <w:sz w:val="22"/>
        </w:rPr>
        <w:t>TỔ CHỨC THỰC HIỆN</w:t>
      </w:r>
    </w:p>
    <w:p w14:paraId="65730A12" w14:textId="77777777" w:rsidR="00A27C9B" w:rsidRPr="00690F5A" w:rsidRDefault="00A27C9B" w:rsidP="00A27C9B">
      <w:pPr>
        <w:spacing w:after="0" w:line="240" w:lineRule="auto"/>
        <w:ind w:firstLine="284"/>
        <w:jc w:val="both"/>
        <w:rPr>
          <w:rFonts w:eastAsia="Arial Unicode MS"/>
          <w:bCs/>
          <w:sz w:val="22"/>
        </w:rPr>
      </w:pPr>
    </w:p>
    <w:p w14:paraId="65730A13" w14:textId="77777777" w:rsidR="00A27C9B" w:rsidRPr="00690F5A" w:rsidRDefault="00A27C9B" w:rsidP="00A60A3E">
      <w:pPr>
        <w:spacing w:after="0" w:line="240" w:lineRule="auto"/>
        <w:ind w:firstLine="284"/>
        <w:rPr>
          <w:rFonts w:eastAsia="Arial Unicode MS"/>
          <w:b/>
          <w:bCs/>
          <w:sz w:val="22"/>
        </w:rPr>
      </w:pPr>
      <w:proofErr w:type="spellStart"/>
      <w:r w:rsidRPr="00690F5A">
        <w:rPr>
          <w:rFonts w:eastAsia="Arial Unicode MS"/>
          <w:b/>
          <w:bCs/>
          <w:sz w:val="22"/>
        </w:rPr>
        <w:t>Điều</w:t>
      </w:r>
      <w:proofErr w:type="spellEnd"/>
      <w:r w:rsidRPr="00690F5A">
        <w:rPr>
          <w:rFonts w:eastAsia="Arial Unicode MS"/>
          <w:b/>
          <w:bCs/>
          <w:sz w:val="22"/>
        </w:rPr>
        <w:t xml:space="preserve"> 18. </w:t>
      </w:r>
      <w:proofErr w:type="spellStart"/>
      <w:r w:rsidRPr="00690F5A">
        <w:rPr>
          <w:rFonts w:eastAsia="Arial Unicode MS"/>
          <w:b/>
          <w:bCs/>
          <w:sz w:val="22"/>
        </w:rPr>
        <w:t>Tổ</w:t>
      </w:r>
      <w:proofErr w:type="spellEnd"/>
      <w:r w:rsidRPr="00690F5A">
        <w:rPr>
          <w:rFonts w:eastAsia="Arial Unicode MS"/>
          <w:b/>
          <w:bCs/>
          <w:sz w:val="22"/>
        </w:rPr>
        <w:t xml:space="preserve"> </w:t>
      </w:r>
      <w:proofErr w:type="spellStart"/>
      <w:r w:rsidRPr="00690F5A">
        <w:rPr>
          <w:rFonts w:eastAsia="Arial Unicode MS"/>
          <w:b/>
          <w:bCs/>
          <w:sz w:val="22"/>
        </w:rPr>
        <w:t>chức</w:t>
      </w:r>
      <w:proofErr w:type="spellEnd"/>
      <w:r w:rsidRPr="00690F5A">
        <w:rPr>
          <w:rFonts w:eastAsia="Arial Unicode MS"/>
          <w:b/>
          <w:bCs/>
          <w:sz w:val="22"/>
        </w:rPr>
        <w:t xml:space="preserve"> </w:t>
      </w:r>
      <w:proofErr w:type="spellStart"/>
      <w:r w:rsidRPr="00690F5A">
        <w:rPr>
          <w:rFonts w:eastAsia="Arial Unicode MS"/>
          <w:b/>
          <w:bCs/>
          <w:sz w:val="22"/>
        </w:rPr>
        <w:t>thực</w:t>
      </w:r>
      <w:proofErr w:type="spellEnd"/>
      <w:r w:rsidRPr="00690F5A">
        <w:rPr>
          <w:rFonts w:eastAsia="Arial Unicode MS"/>
          <w:b/>
          <w:bCs/>
          <w:sz w:val="22"/>
        </w:rPr>
        <w:t xml:space="preserve"> </w:t>
      </w:r>
      <w:proofErr w:type="spellStart"/>
      <w:r w:rsidRPr="00690F5A">
        <w:rPr>
          <w:rFonts w:eastAsia="Arial Unicode MS"/>
          <w:b/>
          <w:bCs/>
          <w:sz w:val="22"/>
        </w:rPr>
        <w:t>hiện</w:t>
      </w:r>
      <w:proofErr w:type="spellEnd"/>
    </w:p>
    <w:p w14:paraId="65730A14" w14:textId="77777777" w:rsidR="00A60A3E" w:rsidRPr="00690F5A" w:rsidRDefault="00A60A3E" w:rsidP="00A60A3E">
      <w:pPr>
        <w:pStyle w:val="NormalWeb"/>
        <w:shd w:val="clear" w:color="auto" w:fill="FFFFFF"/>
        <w:spacing w:before="0" w:beforeAutospacing="0" w:after="0" w:afterAutospacing="0" w:line="234" w:lineRule="atLeast"/>
        <w:ind w:firstLine="567"/>
        <w:rPr>
          <w:sz w:val="22"/>
          <w:szCs w:val="22"/>
        </w:rPr>
      </w:pPr>
      <w:r w:rsidRPr="00690F5A">
        <w:rPr>
          <w:sz w:val="22"/>
          <w:szCs w:val="22"/>
        </w:rPr>
        <w:t xml:space="preserve">1. </w:t>
      </w:r>
      <w:proofErr w:type="spellStart"/>
      <w:r w:rsidRPr="00690F5A">
        <w:rPr>
          <w:sz w:val="22"/>
          <w:szCs w:val="22"/>
        </w:rPr>
        <w:t>Phòng</w:t>
      </w:r>
      <w:proofErr w:type="spellEnd"/>
      <w:r w:rsidRPr="00690F5A">
        <w:rPr>
          <w:sz w:val="22"/>
          <w:szCs w:val="22"/>
        </w:rPr>
        <w:t xml:space="preserve"> Công </w:t>
      </w:r>
      <w:proofErr w:type="spellStart"/>
      <w:r w:rsidRPr="00690F5A">
        <w:rPr>
          <w:sz w:val="22"/>
          <w:szCs w:val="22"/>
        </w:rPr>
        <w:t>tác</w:t>
      </w:r>
      <w:proofErr w:type="spellEnd"/>
      <w:r w:rsidRPr="00690F5A">
        <w:rPr>
          <w:sz w:val="22"/>
          <w:szCs w:val="22"/>
        </w:rPr>
        <w:t xml:space="preserve"> </w:t>
      </w:r>
      <w:proofErr w:type="spellStart"/>
      <w:r w:rsidRPr="00690F5A">
        <w:rPr>
          <w:sz w:val="22"/>
          <w:szCs w:val="22"/>
        </w:rPr>
        <w:t>chính</w:t>
      </w:r>
      <w:proofErr w:type="spellEnd"/>
      <w:r w:rsidRPr="00690F5A">
        <w:rPr>
          <w:sz w:val="22"/>
          <w:szCs w:val="22"/>
        </w:rPr>
        <w:t xml:space="preserve"> </w:t>
      </w:r>
      <w:proofErr w:type="spellStart"/>
      <w:r w:rsidRPr="00690F5A">
        <w:rPr>
          <w:sz w:val="22"/>
          <w:szCs w:val="22"/>
        </w:rPr>
        <w:t>trị</w:t>
      </w:r>
      <w:proofErr w:type="spellEnd"/>
      <w:r w:rsidRPr="00690F5A">
        <w:rPr>
          <w:sz w:val="22"/>
          <w:szCs w:val="22"/>
        </w:rPr>
        <w:t xml:space="preserve"> - Quản </w:t>
      </w:r>
      <w:proofErr w:type="spellStart"/>
      <w:r w:rsidRPr="00690F5A">
        <w:rPr>
          <w:sz w:val="22"/>
          <w:szCs w:val="22"/>
        </w:rPr>
        <w:t>lý</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là</w:t>
      </w:r>
      <w:proofErr w:type="spellEnd"/>
      <w:r w:rsidRPr="00690F5A">
        <w:rPr>
          <w:sz w:val="22"/>
          <w:szCs w:val="22"/>
        </w:rPr>
        <w:t xml:space="preserve"> </w:t>
      </w:r>
      <w:proofErr w:type="spellStart"/>
      <w:r w:rsidRPr="00690F5A">
        <w:rPr>
          <w:sz w:val="22"/>
          <w:szCs w:val="22"/>
        </w:rPr>
        <w:t>đơn</w:t>
      </w:r>
      <w:proofErr w:type="spellEnd"/>
      <w:r w:rsidRPr="00690F5A">
        <w:rPr>
          <w:sz w:val="22"/>
          <w:szCs w:val="22"/>
        </w:rPr>
        <w:t xml:space="preserve"> </w:t>
      </w:r>
      <w:proofErr w:type="spellStart"/>
      <w:r w:rsidRPr="00690F5A">
        <w:rPr>
          <w:sz w:val="22"/>
          <w:szCs w:val="22"/>
        </w:rPr>
        <w:t>vị</w:t>
      </w:r>
      <w:proofErr w:type="spellEnd"/>
      <w:r w:rsidRPr="00690F5A">
        <w:rPr>
          <w:sz w:val="22"/>
          <w:szCs w:val="22"/>
        </w:rPr>
        <w:t xml:space="preserve"> </w:t>
      </w:r>
      <w:proofErr w:type="spellStart"/>
      <w:r w:rsidRPr="00690F5A">
        <w:rPr>
          <w:sz w:val="22"/>
          <w:szCs w:val="22"/>
        </w:rPr>
        <w:t>chịu</w:t>
      </w:r>
      <w:proofErr w:type="spellEnd"/>
      <w:r w:rsidRPr="00690F5A">
        <w:rPr>
          <w:sz w:val="22"/>
          <w:szCs w:val="22"/>
        </w:rPr>
        <w:t xml:space="preserve"> </w:t>
      </w:r>
      <w:proofErr w:type="spellStart"/>
      <w:r w:rsidRPr="00690F5A">
        <w:rPr>
          <w:sz w:val="22"/>
          <w:szCs w:val="22"/>
        </w:rPr>
        <w:t>trách</w:t>
      </w:r>
      <w:proofErr w:type="spellEnd"/>
      <w:r w:rsidRPr="00690F5A">
        <w:rPr>
          <w:sz w:val="22"/>
          <w:szCs w:val="22"/>
        </w:rPr>
        <w:t xml:space="preserve"> </w:t>
      </w:r>
      <w:proofErr w:type="spellStart"/>
      <w:r w:rsidRPr="00690F5A">
        <w:rPr>
          <w:sz w:val="22"/>
          <w:szCs w:val="22"/>
        </w:rPr>
        <w:t>nhiệm</w:t>
      </w:r>
      <w:proofErr w:type="spellEnd"/>
      <w:r w:rsidRPr="00690F5A">
        <w:rPr>
          <w:sz w:val="22"/>
          <w:szCs w:val="22"/>
        </w:rPr>
        <w:t xml:space="preserve"> </w:t>
      </w:r>
      <w:proofErr w:type="spellStart"/>
      <w:r w:rsidRPr="00690F5A">
        <w:rPr>
          <w:sz w:val="22"/>
          <w:szCs w:val="22"/>
        </w:rPr>
        <w:t>về</w:t>
      </w:r>
      <w:proofErr w:type="spellEnd"/>
      <w:r w:rsidRPr="00690F5A">
        <w:rPr>
          <w:sz w:val="22"/>
          <w:szCs w:val="22"/>
        </w:rPr>
        <w:t xml:space="preserve"> </w:t>
      </w:r>
      <w:proofErr w:type="spellStart"/>
      <w:r w:rsidRPr="00690F5A">
        <w:rPr>
          <w:sz w:val="22"/>
          <w:szCs w:val="22"/>
        </w:rPr>
        <w:t>quản</w:t>
      </w:r>
      <w:proofErr w:type="spellEnd"/>
      <w:r w:rsidRPr="00690F5A">
        <w:rPr>
          <w:sz w:val="22"/>
          <w:szCs w:val="22"/>
        </w:rPr>
        <w:t xml:space="preserve"> </w:t>
      </w:r>
      <w:proofErr w:type="spellStart"/>
      <w:r w:rsidRPr="00690F5A">
        <w:rPr>
          <w:sz w:val="22"/>
          <w:szCs w:val="22"/>
        </w:rPr>
        <w:t>lý</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toàn</w:t>
      </w:r>
      <w:proofErr w:type="spellEnd"/>
      <w:r w:rsidRPr="00690F5A">
        <w:rPr>
          <w:sz w:val="22"/>
          <w:szCs w:val="22"/>
        </w:rPr>
        <w:t xml:space="preserve"> </w:t>
      </w:r>
      <w:proofErr w:type="spellStart"/>
      <w:r w:rsidRPr="00690F5A">
        <w:rPr>
          <w:sz w:val="22"/>
          <w:szCs w:val="22"/>
        </w:rPr>
        <w:t>bộ</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w:t>
      </w:r>
    </w:p>
    <w:p w14:paraId="65730A15" w14:textId="77777777" w:rsidR="00A60A3E" w:rsidRPr="00690F5A" w:rsidRDefault="00A60A3E" w:rsidP="00A60A3E">
      <w:pPr>
        <w:pStyle w:val="NormalWeb"/>
        <w:shd w:val="clear" w:color="auto" w:fill="FFFFFF"/>
        <w:spacing w:before="0" w:beforeAutospacing="0" w:after="0" w:afterAutospacing="0" w:line="234" w:lineRule="atLeast"/>
        <w:ind w:firstLine="567"/>
        <w:rPr>
          <w:sz w:val="22"/>
          <w:szCs w:val="22"/>
        </w:rPr>
      </w:pPr>
      <w:r w:rsidRPr="00690F5A">
        <w:rPr>
          <w:bCs/>
          <w:sz w:val="22"/>
          <w:szCs w:val="22"/>
        </w:rPr>
        <w:t xml:space="preserve">2. Các </w:t>
      </w:r>
      <w:proofErr w:type="spellStart"/>
      <w:r w:rsidRPr="00690F5A">
        <w:rPr>
          <w:bCs/>
          <w:sz w:val="22"/>
          <w:szCs w:val="22"/>
        </w:rPr>
        <w:t>đơn</w:t>
      </w:r>
      <w:proofErr w:type="spellEnd"/>
      <w:r w:rsidRPr="00690F5A">
        <w:rPr>
          <w:bCs/>
          <w:sz w:val="22"/>
          <w:szCs w:val="22"/>
        </w:rPr>
        <w:t xml:space="preserve"> </w:t>
      </w:r>
      <w:proofErr w:type="spellStart"/>
      <w:r w:rsidRPr="00690F5A">
        <w:rPr>
          <w:bCs/>
          <w:sz w:val="22"/>
          <w:szCs w:val="22"/>
        </w:rPr>
        <w:t>vị</w:t>
      </w:r>
      <w:proofErr w:type="spellEnd"/>
      <w:r w:rsidRPr="00690F5A">
        <w:rPr>
          <w:bCs/>
          <w:sz w:val="22"/>
          <w:szCs w:val="22"/>
        </w:rPr>
        <w:t xml:space="preserve"> </w:t>
      </w:r>
      <w:proofErr w:type="spellStart"/>
      <w:r w:rsidRPr="00690F5A">
        <w:rPr>
          <w:bCs/>
          <w:sz w:val="22"/>
          <w:szCs w:val="22"/>
        </w:rPr>
        <w:t>có</w:t>
      </w:r>
      <w:proofErr w:type="spellEnd"/>
      <w:r w:rsidRPr="00690F5A">
        <w:rPr>
          <w:bCs/>
          <w:sz w:val="22"/>
          <w:szCs w:val="22"/>
        </w:rPr>
        <w:t xml:space="preserve"> </w:t>
      </w:r>
      <w:proofErr w:type="spellStart"/>
      <w:r w:rsidRPr="00690F5A">
        <w:rPr>
          <w:bCs/>
          <w:sz w:val="22"/>
          <w:szCs w:val="22"/>
        </w:rPr>
        <w:t>liên</w:t>
      </w:r>
      <w:proofErr w:type="spellEnd"/>
      <w:r w:rsidRPr="00690F5A">
        <w:rPr>
          <w:bCs/>
          <w:sz w:val="22"/>
          <w:szCs w:val="22"/>
        </w:rPr>
        <w:t xml:space="preserve"> </w:t>
      </w:r>
      <w:proofErr w:type="spellStart"/>
      <w:r w:rsidRPr="00690F5A">
        <w:rPr>
          <w:bCs/>
          <w:sz w:val="22"/>
          <w:szCs w:val="22"/>
        </w:rPr>
        <w:t>quan</w:t>
      </w:r>
      <w:proofErr w:type="spellEnd"/>
      <w:r w:rsidRPr="00690F5A">
        <w:rPr>
          <w:bCs/>
          <w:sz w:val="22"/>
          <w:szCs w:val="22"/>
        </w:rPr>
        <w:t xml:space="preserve"> </w:t>
      </w:r>
      <w:proofErr w:type="spellStart"/>
      <w:r w:rsidRPr="00690F5A">
        <w:rPr>
          <w:bCs/>
          <w:sz w:val="22"/>
          <w:szCs w:val="22"/>
        </w:rPr>
        <w:t>có</w:t>
      </w:r>
      <w:proofErr w:type="spellEnd"/>
      <w:r w:rsidRPr="00690F5A">
        <w:rPr>
          <w:bCs/>
          <w:sz w:val="22"/>
          <w:szCs w:val="22"/>
        </w:rPr>
        <w:t xml:space="preserve"> </w:t>
      </w:r>
      <w:proofErr w:type="spellStart"/>
      <w:r w:rsidRPr="00690F5A">
        <w:rPr>
          <w:bCs/>
          <w:sz w:val="22"/>
          <w:szCs w:val="22"/>
        </w:rPr>
        <w:t>trách</w:t>
      </w:r>
      <w:proofErr w:type="spellEnd"/>
      <w:r w:rsidRPr="00690F5A">
        <w:rPr>
          <w:bCs/>
          <w:sz w:val="22"/>
          <w:szCs w:val="22"/>
        </w:rPr>
        <w:t xml:space="preserve"> </w:t>
      </w:r>
      <w:proofErr w:type="spellStart"/>
      <w:r w:rsidRPr="00690F5A">
        <w:rPr>
          <w:bCs/>
          <w:sz w:val="22"/>
          <w:szCs w:val="22"/>
        </w:rPr>
        <w:t>nhiệm</w:t>
      </w:r>
      <w:proofErr w:type="spellEnd"/>
      <w:r w:rsidRPr="00690F5A">
        <w:rPr>
          <w:bCs/>
          <w:sz w:val="22"/>
          <w:szCs w:val="22"/>
        </w:rPr>
        <w:t xml:space="preserve"> </w:t>
      </w:r>
      <w:proofErr w:type="spellStart"/>
      <w:r w:rsidRPr="00690F5A">
        <w:rPr>
          <w:bCs/>
          <w:sz w:val="22"/>
          <w:szCs w:val="22"/>
        </w:rPr>
        <w:t>phối</w:t>
      </w:r>
      <w:proofErr w:type="spellEnd"/>
      <w:r w:rsidRPr="00690F5A">
        <w:rPr>
          <w:bCs/>
          <w:sz w:val="22"/>
          <w:szCs w:val="22"/>
        </w:rPr>
        <w:t xml:space="preserve"> </w:t>
      </w:r>
      <w:proofErr w:type="spellStart"/>
      <w:r w:rsidRPr="00690F5A">
        <w:rPr>
          <w:bCs/>
          <w:sz w:val="22"/>
          <w:szCs w:val="22"/>
        </w:rPr>
        <w:t>hợp</w:t>
      </w:r>
      <w:proofErr w:type="spellEnd"/>
      <w:r w:rsidRPr="00690F5A">
        <w:rPr>
          <w:bCs/>
          <w:sz w:val="22"/>
          <w:szCs w:val="22"/>
        </w:rPr>
        <w:t xml:space="preserve">, </w:t>
      </w:r>
      <w:proofErr w:type="spellStart"/>
      <w:r w:rsidRPr="00690F5A">
        <w:rPr>
          <w:bCs/>
          <w:sz w:val="22"/>
          <w:szCs w:val="22"/>
        </w:rPr>
        <w:t>hỗ</w:t>
      </w:r>
      <w:proofErr w:type="spellEnd"/>
      <w:r w:rsidRPr="00690F5A">
        <w:rPr>
          <w:bCs/>
          <w:sz w:val="22"/>
          <w:szCs w:val="22"/>
        </w:rPr>
        <w:t xml:space="preserve"> </w:t>
      </w:r>
      <w:proofErr w:type="spellStart"/>
      <w:r w:rsidRPr="00690F5A">
        <w:rPr>
          <w:bCs/>
          <w:sz w:val="22"/>
          <w:szCs w:val="22"/>
        </w:rPr>
        <w:t>trợ</w:t>
      </w:r>
      <w:proofErr w:type="spellEnd"/>
      <w:r w:rsidRPr="00690F5A">
        <w:rPr>
          <w:bCs/>
          <w:sz w:val="22"/>
          <w:szCs w:val="22"/>
        </w:rPr>
        <w:t xml:space="preserve"> </w:t>
      </w:r>
      <w:proofErr w:type="spellStart"/>
      <w:r w:rsidRPr="00690F5A">
        <w:rPr>
          <w:bCs/>
          <w:sz w:val="22"/>
          <w:szCs w:val="22"/>
        </w:rPr>
        <w:t>với</w:t>
      </w:r>
      <w:proofErr w:type="spellEnd"/>
      <w:r w:rsidRPr="00690F5A">
        <w:rPr>
          <w:bCs/>
          <w:sz w:val="22"/>
          <w:szCs w:val="22"/>
        </w:rPr>
        <w:t xml:space="preserve"> </w:t>
      </w:r>
      <w:proofErr w:type="spellStart"/>
      <w:r w:rsidRPr="00690F5A">
        <w:rPr>
          <w:sz w:val="22"/>
          <w:szCs w:val="22"/>
        </w:rPr>
        <w:t>Phòng</w:t>
      </w:r>
      <w:proofErr w:type="spellEnd"/>
      <w:r w:rsidRPr="00690F5A">
        <w:rPr>
          <w:sz w:val="22"/>
          <w:szCs w:val="22"/>
        </w:rPr>
        <w:t xml:space="preserve"> Công </w:t>
      </w:r>
      <w:proofErr w:type="spellStart"/>
      <w:r w:rsidRPr="00690F5A">
        <w:rPr>
          <w:sz w:val="22"/>
          <w:szCs w:val="22"/>
        </w:rPr>
        <w:t>tác</w:t>
      </w:r>
      <w:proofErr w:type="spellEnd"/>
      <w:r w:rsidRPr="00690F5A">
        <w:rPr>
          <w:sz w:val="22"/>
          <w:szCs w:val="22"/>
        </w:rPr>
        <w:t xml:space="preserve"> </w:t>
      </w:r>
      <w:proofErr w:type="spellStart"/>
      <w:r w:rsidRPr="00690F5A">
        <w:rPr>
          <w:sz w:val="22"/>
          <w:szCs w:val="22"/>
        </w:rPr>
        <w:t>chính</w:t>
      </w:r>
      <w:proofErr w:type="spellEnd"/>
      <w:r w:rsidRPr="00690F5A">
        <w:rPr>
          <w:sz w:val="22"/>
          <w:szCs w:val="22"/>
        </w:rPr>
        <w:t xml:space="preserve"> </w:t>
      </w:r>
      <w:proofErr w:type="spellStart"/>
      <w:r w:rsidRPr="00690F5A">
        <w:rPr>
          <w:sz w:val="22"/>
          <w:szCs w:val="22"/>
        </w:rPr>
        <w:t>trị</w:t>
      </w:r>
      <w:proofErr w:type="spellEnd"/>
      <w:r w:rsidRPr="00690F5A">
        <w:rPr>
          <w:sz w:val="22"/>
          <w:szCs w:val="22"/>
        </w:rPr>
        <w:t xml:space="preserve"> - Quản </w:t>
      </w:r>
      <w:proofErr w:type="spellStart"/>
      <w:r w:rsidRPr="00690F5A">
        <w:rPr>
          <w:sz w:val="22"/>
          <w:szCs w:val="22"/>
        </w:rPr>
        <w:t>lý</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 xml:space="preserve"> </w:t>
      </w:r>
      <w:proofErr w:type="spellStart"/>
      <w:r w:rsidRPr="00690F5A">
        <w:rPr>
          <w:sz w:val="22"/>
          <w:szCs w:val="22"/>
        </w:rPr>
        <w:t>trong</w:t>
      </w:r>
      <w:proofErr w:type="spellEnd"/>
      <w:r w:rsidRPr="00690F5A">
        <w:rPr>
          <w:sz w:val="22"/>
          <w:szCs w:val="22"/>
        </w:rPr>
        <w:t xml:space="preserve"> </w:t>
      </w:r>
      <w:proofErr w:type="spellStart"/>
      <w:r w:rsidRPr="00690F5A">
        <w:rPr>
          <w:sz w:val="22"/>
          <w:szCs w:val="22"/>
        </w:rPr>
        <w:t>thực</w:t>
      </w:r>
      <w:proofErr w:type="spellEnd"/>
      <w:r w:rsidRPr="00690F5A">
        <w:rPr>
          <w:sz w:val="22"/>
          <w:szCs w:val="22"/>
        </w:rPr>
        <w:t xml:space="preserve"> </w:t>
      </w:r>
      <w:proofErr w:type="spellStart"/>
      <w:r w:rsidRPr="00690F5A">
        <w:rPr>
          <w:sz w:val="22"/>
          <w:szCs w:val="22"/>
        </w:rPr>
        <w:t>hiện</w:t>
      </w:r>
      <w:proofErr w:type="spellEnd"/>
      <w:r w:rsidRPr="00690F5A">
        <w:rPr>
          <w:sz w:val="22"/>
          <w:szCs w:val="22"/>
        </w:rPr>
        <w:t xml:space="preserve"> </w:t>
      </w:r>
      <w:proofErr w:type="spellStart"/>
      <w:r w:rsidRPr="00690F5A">
        <w:rPr>
          <w:sz w:val="22"/>
          <w:szCs w:val="22"/>
        </w:rPr>
        <w:t>công</w:t>
      </w:r>
      <w:proofErr w:type="spellEnd"/>
      <w:r w:rsidRPr="00690F5A">
        <w:rPr>
          <w:sz w:val="22"/>
          <w:szCs w:val="22"/>
        </w:rPr>
        <w:t xml:space="preserve"> </w:t>
      </w:r>
      <w:proofErr w:type="spellStart"/>
      <w:r w:rsidRPr="00690F5A">
        <w:rPr>
          <w:sz w:val="22"/>
          <w:szCs w:val="22"/>
        </w:rPr>
        <w:t>tác</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sinh</w:t>
      </w:r>
      <w:proofErr w:type="spellEnd"/>
      <w:r w:rsidRPr="00690F5A">
        <w:rPr>
          <w:sz w:val="22"/>
          <w:szCs w:val="22"/>
        </w:rPr>
        <w:t xml:space="preserve"> </w:t>
      </w:r>
      <w:proofErr w:type="spellStart"/>
      <w:r w:rsidRPr="00690F5A">
        <w:rPr>
          <w:sz w:val="22"/>
          <w:szCs w:val="22"/>
        </w:rPr>
        <w:t>viên</w:t>
      </w:r>
      <w:proofErr w:type="spellEnd"/>
      <w:r w:rsidRPr="00690F5A">
        <w:rPr>
          <w:sz w:val="22"/>
          <w:szCs w:val="22"/>
        </w:rPr>
        <w:t>.</w:t>
      </w:r>
    </w:p>
    <w:p w14:paraId="65730A16" w14:textId="77777777" w:rsidR="00A60A3E" w:rsidRPr="00690F5A" w:rsidRDefault="00A60A3E" w:rsidP="00CC0EAE">
      <w:pPr>
        <w:pStyle w:val="NormalWeb"/>
        <w:shd w:val="clear" w:color="auto" w:fill="FFFFFF"/>
        <w:spacing w:before="0" w:beforeAutospacing="0" w:after="0" w:afterAutospacing="0" w:line="234" w:lineRule="atLeast"/>
        <w:ind w:firstLine="567"/>
        <w:rPr>
          <w:bCs/>
          <w:sz w:val="22"/>
          <w:szCs w:val="22"/>
        </w:rPr>
      </w:pPr>
      <w:r w:rsidRPr="00690F5A">
        <w:rPr>
          <w:sz w:val="22"/>
          <w:szCs w:val="22"/>
        </w:rPr>
        <w:t xml:space="preserve">3.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thực</w:t>
      </w:r>
      <w:proofErr w:type="spellEnd"/>
      <w:r w:rsidRPr="00690F5A">
        <w:rPr>
          <w:sz w:val="22"/>
          <w:szCs w:val="22"/>
        </w:rPr>
        <w:t xml:space="preserve"> </w:t>
      </w:r>
      <w:proofErr w:type="spellStart"/>
      <w:r w:rsidRPr="00690F5A">
        <w:rPr>
          <w:sz w:val="22"/>
          <w:szCs w:val="22"/>
        </w:rPr>
        <w:t>hiện</w:t>
      </w:r>
      <w:proofErr w:type="spellEnd"/>
      <w:r w:rsidRPr="00690F5A">
        <w:rPr>
          <w:sz w:val="22"/>
          <w:szCs w:val="22"/>
        </w:rPr>
        <w:t xml:space="preserve"> </w:t>
      </w:r>
      <w:proofErr w:type="spellStart"/>
      <w:r w:rsidRPr="00690F5A">
        <w:rPr>
          <w:sz w:val="22"/>
          <w:szCs w:val="22"/>
        </w:rPr>
        <w:t>công</w:t>
      </w:r>
      <w:proofErr w:type="spellEnd"/>
      <w:r w:rsidRPr="00690F5A">
        <w:rPr>
          <w:sz w:val="22"/>
          <w:szCs w:val="22"/>
        </w:rPr>
        <w:t xml:space="preserve"> </w:t>
      </w:r>
      <w:proofErr w:type="spellStart"/>
      <w:r w:rsidRPr="00690F5A">
        <w:rPr>
          <w:sz w:val="22"/>
          <w:szCs w:val="22"/>
        </w:rPr>
        <w:t>tác</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 xml:space="preserve"> </w:t>
      </w:r>
      <w:proofErr w:type="spellStart"/>
      <w:r w:rsidRPr="00690F5A">
        <w:rPr>
          <w:sz w:val="22"/>
          <w:szCs w:val="22"/>
        </w:rPr>
        <w:t>kết</w:t>
      </w:r>
      <w:proofErr w:type="spellEnd"/>
      <w:r w:rsidRPr="00690F5A">
        <w:rPr>
          <w:sz w:val="22"/>
          <w:szCs w:val="22"/>
        </w:rPr>
        <w:t xml:space="preserve"> </w:t>
      </w:r>
      <w:proofErr w:type="spellStart"/>
      <w:r w:rsidRPr="00690F5A">
        <w:rPr>
          <w:sz w:val="22"/>
          <w:szCs w:val="22"/>
        </w:rPr>
        <w:t>quả</w:t>
      </w:r>
      <w:proofErr w:type="spellEnd"/>
      <w:r w:rsidRPr="00690F5A">
        <w:rPr>
          <w:sz w:val="22"/>
          <w:szCs w:val="22"/>
        </w:rPr>
        <w:t xml:space="preserve"> </w:t>
      </w:r>
      <w:proofErr w:type="spellStart"/>
      <w:r w:rsidRPr="00690F5A">
        <w:rPr>
          <w:sz w:val="22"/>
          <w:szCs w:val="22"/>
        </w:rPr>
        <w:t>rèn</w:t>
      </w:r>
      <w:proofErr w:type="spellEnd"/>
      <w:r w:rsidRPr="00690F5A">
        <w:rPr>
          <w:sz w:val="22"/>
          <w:szCs w:val="22"/>
        </w:rPr>
        <w:t xml:space="preserve"> </w:t>
      </w:r>
      <w:proofErr w:type="spellStart"/>
      <w:r w:rsidRPr="00690F5A">
        <w:rPr>
          <w:sz w:val="22"/>
          <w:szCs w:val="22"/>
        </w:rPr>
        <w:t>luyện</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đơn</w:t>
      </w:r>
      <w:proofErr w:type="spellEnd"/>
      <w:r w:rsidRPr="00690F5A">
        <w:rPr>
          <w:sz w:val="22"/>
          <w:szCs w:val="22"/>
        </w:rPr>
        <w:t xml:space="preserve"> </w:t>
      </w:r>
      <w:proofErr w:type="spellStart"/>
      <w:r w:rsidRPr="00690F5A">
        <w:rPr>
          <w:sz w:val="22"/>
          <w:szCs w:val="22"/>
        </w:rPr>
        <w:t>vị</w:t>
      </w:r>
      <w:proofErr w:type="spellEnd"/>
      <w:r w:rsidRPr="00690F5A">
        <w:rPr>
          <w:sz w:val="22"/>
          <w:szCs w:val="22"/>
        </w:rPr>
        <w:t xml:space="preserve"> </w:t>
      </w:r>
      <w:proofErr w:type="spellStart"/>
      <w:r w:rsidRPr="00690F5A">
        <w:rPr>
          <w:sz w:val="22"/>
          <w:szCs w:val="22"/>
        </w:rPr>
        <w:t>và</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cố</w:t>
      </w:r>
      <w:proofErr w:type="spellEnd"/>
      <w:r w:rsidRPr="00690F5A">
        <w:rPr>
          <w:sz w:val="22"/>
          <w:szCs w:val="22"/>
        </w:rPr>
        <w:t xml:space="preserve"> </w:t>
      </w:r>
      <w:proofErr w:type="spellStart"/>
      <w:r w:rsidRPr="00690F5A">
        <w:rPr>
          <w:sz w:val="22"/>
          <w:szCs w:val="22"/>
        </w:rPr>
        <w:t>vấn</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tập</w:t>
      </w:r>
      <w:proofErr w:type="spellEnd"/>
      <w:r w:rsidRPr="00690F5A">
        <w:rPr>
          <w:sz w:val="22"/>
          <w:szCs w:val="22"/>
        </w:rPr>
        <w:t xml:space="preserve"> </w:t>
      </w:r>
      <w:proofErr w:type="spellStart"/>
      <w:r w:rsidRPr="00690F5A">
        <w:rPr>
          <w:sz w:val="22"/>
          <w:szCs w:val="22"/>
        </w:rPr>
        <w:t>là</w:t>
      </w:r>
      <w:proofErr w:type="spellEnd"/>
      <w:r w:rsidRPr="00690F5A">
        <w:rPr>
          <w:sz w:val="22"/>
          <w:szCs w:val="22"/>
        </w:rPr>
        <w:t xml:space="preserve"> </w:t>
      </w:r>
      <w:proofErr w:type="spellStart"/>
      <w:r w:rsidRPr="00690F5A">
        <w:rPr>
          <w:sz w:val="22"/>
          <w:szCs w:val="22"/>
        </w:rPr>
        <w:t>một</w:t>
      </w:r>
      <w:proofErr w:type="spellEnd"/>
      <w:r w:rsidRPr="00690F5A">
        <w:rPr>
          <w:sz w:val="22"/>
          <w:szCs w:val="22"/>
        </w:rPr>
        <w:t xml:space="preserve"> </w:t>
      </w:r>
      <w:proofErr w:type="spellStart"/>
      <w:r w:rsidRPr="00690F5A">
        <w:rPr>
          <w:sz w:val="22"/>
          <w:szCs w:val="22"/>
        </w:rPr>
        <w:t>trong</w:t>
      </w:r>
      <w:proofErr w:type="spellEnd"/>
      <w:r w:rsidRPr="00690F5A">
        <w:rPr>
          <w:sz w:val="22"/>
          <w:szCs w:val="22"/>
        </w:rPr>
        <w:t xml:space="preserve"> </w:t>
      </w:r>
      <w:proofErr w:type="spellStart"/>
      <w:r w:rsidRPr="00690F5A">
        <w:rPr>
          <w:sz w:val="22"/>
          <w:szCs w:val="22"/>
        </w:rPr>
        <w:t>những</w:t>
      </w:r>
      <w:proofErr w:type="spellEnd"/>
      <w:r w:rsidRPr="00690F5A">
        <w:rPr>
          <w:sz w:val="22"/>
          <w:szCs w:val="22"/>
        </w:rPr>
        <w:t xml:space="preserve"> </w:t>
      </w:r>
      <w:proofErr w:type="spellStart"/>
      <w:r w:rsidRPr="00690F5A">
        <w:rPr>
          <w:sz w:val="22"/>
          <w:szCs w:val="22"/>
        </w:rPr>
        <w:t>tiêu</w:t>
      </w:r>
      <w:proofErr w:type="spellEnd"/>
      <w:r w:rsidRPr="00690F5A">
        <w:rPr>
          <w:sz w:val="22"/>
          <w:szCs w:val="22"/>
        </w:rPr>
        <w:t xml:space="preserve"> </w:t>
      </w:r>
      <w:proofErr w:type="spellStart"/>
      <w:r w:rsidRPr="00690F5A">
        <w:rPr>
          <w:sz w:val="22"/>
          <w:szCs w:val="22"/>
        </w:rPr>
        <w:t>chuẩn</w:t>
      </w:r>
      <w:proofErr w:type="spellEnd"/>
      <w:r w:rsidRPr="00690F5A">
        <w:rPr>
          <w:sz w:val="22"/>
          <w:szCs w:val="22"/>
        </w:rPr>
        <w:t xml:space="preserve"> </w:t>
      </w:r>
      <w:proofErr w:type="spellStart"/>
      <w:r w:rsidRPr="00690F5A">
        <w:rPr>
          <w:sz w:val="22"/>
          <w:szCs w:val="22"/>
        </w:rPr>
        <w:t>để</w:t>
      </w:r>
      <w:proofErr w:type="spellEnd"/>
      <w:r w:rsidRPr="00690F5A">
        <w:rPr>
          <w:sz w:val="22"/>
          <w:szCs w:val="22"/>
        </w:rPr>
        <w:t xml:space="preserve"> </w:t>
      </w:r>
      <w:proofErr w:type="spellStart"/>
      <w:r w:rsidRPr="00690F5A">
        <w:rPr>
          <w:sz w:val="22"/>
          <w:szCs w:val="22"/>
        </w:rPr>
        <w:t>xem</w:t>
      </w:r>
      <w:proofErr w:type="spellEnd"/>
      <w:r w:rsidRPr="00690F5A">
        <w:rPr>
          <w:sz w:val="22"/>
          <w:szCs w:val="22"/>
        </w:rPr>
        <w:t xml:space="preserve"> </w:t>
      </w:r>
      <w:proofErr w:type="spellStart"/>
      <w:r w:rsidRPr="00690F5A">
        <w:rPr>
          <w:sz w:val="22"/>
          <w:szCs w:val="22"/>
        </w:rPr>
        <w:t>xét</w:t>
      </w:r>
      <w:proofErr w:type="spellEnd"/>
      <w:r w:rsidRPr="00690F5A">
        <w:rPr>
          <w:sz w:val="22"/>
          <w:szCs w:val="22"/>
        </w:rPr>
        <w:t xml:space="preserve">, </w:t>
      </w:r>
      <w:proofErr w:type="spellStart"/>
      <w:r w:rsidRPr="00690F5A">
        <w:rPr>
          <w:sz w:val="22"/>
          <w:szCs w:val="22"/>
        </w:rPr>
        <w:t>đánh</w:t>
      </w:r>
      <w:proofErr w:type="spellEnd"/>
      <w:r w:rsidRPr="00690F5A">
        <w:rPr>
          <w:sz w:val="22"/>
          <w:szCs w:val="22"/>
        </w:rPr>
        <w:t xml:space="preserve"> </w:t>
      </w:r>
      <w:proofErr w:type="spellStart"/>
      <w:r w:rsidRPr="00690F5A">
        <w:rPr>
          <w:sz w:val="22"/>
          <w:szCs w:val="22"/>
        </w:rPr>
        <w:t>giá</w:t>
      </w:r>
      <w:proofErr w:type="spellEnd"/>
      <w:r w:rsidRPr="00690F5A">
        <w:rPr>
          <w:sz w:val="22"/>
          <w:szCs w:val="22"/>
        </w:rPr>
        <w:t xml:space="preserve"> </w:t>
      </w:r>
      <w:proofErr w:type="spellStart"/>
      <w:r w:rsidRPr="00690F5A">
        <w:rPr>
          <w:sz w:val="22"/>
          <w:szCs w:val="22"/>
        </w:rPr>
        <w:t>hoàn</w:t>
      </w:r>
      <w:proofErr w:type="spellEnd"/>
      <w:r w:rsidRPr="00690F5A">
        <w:rPr>
          <w:sz w:val="22"/>
          <w:szCs w:val="22"/>
        </w:rPr>
        <w:t xml:space="preserve"> </w:t>
      </w:r>
      <w:proofErr w:type="spellStart"/>
      <w:r w:rsidRPr="00690F5A">
        <w:rPr>
          <w:sz w:val="22"/>
          <w:szCs w:val="22"/>
        </w:rPr>
        <w:t>thành</w:t>
      </w:r>
      <w:proofErr w:type="spellEnd"/>
      <w:r w:rsidRPr="00690F5A">
        <w:rPr>
          <w:sz w:val="22"/>
          <w:szCs w:val="22"/>
        </w:rPr>
        <w:t xml:space="preserve"> </w:t>
      </w:r>
      <w:proofErr w:type="spellStart"/>
      <w:r w:rsidRPr="00690F5A">
        <w:rPr>
          <w:sz w:val="22"/>
          <w:szCs w:val="22"/>
        </w:rPr>
        <w:t>nhiệm</w:t>
      </w:r>
      <w:proofErr w:type="spellEnd"/>
      <w:r w:rsidRPr="00690F5A">
        <w:rPr>
          <w:sz w:val="22"/>
          <w:szCs w:val="22"/>
        </w:rPr>
        <w:t xml:space="preserve"> </w:t>
      </w:r>
      <w:proofErr w:type="spellStart"/>
      <w:r w:rsidRPr="00690F5A">
        <w:rPr>
          <w:sz w:val="22"/>
          <w:szCs w:val="22"/>
        </w:rPr>
        <w:t>vụ</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cố</w:t>
      </w:r>
      <w:proofErr w:type="spellEnd"/>
      <w:r w:rsidRPr="00690F5A">
        <w:rPr>
          <w:sz w:val="22"/>
          <w:szCs w:val="22"/>
        </w:rPr>
        <w:t xml:space="preserve"> </w:t>
      </w:r>
      <w:proofErr w:type="spellStart"/>
      <w:r w:rsidRPr="00690F5A">
        <w:rPr>
          <w:sz w:val="22"/>
          <w:szCs w:val="22"/>
        </w:rPr>
        <w:t>vấn</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tập</w:t>
      </w:r>
      <w:proofErr w:type="spellEnd"/>
      <w:r w:rsidRPr="00690F5A">
        <w:rPr>
          <w:sz w:val="22"/>
          <w:szCs w:val="22"/>
        </w:rPr>
        <w:t>.</w:t>
      </w:r>
    </w:p>
    <w:p w14:paraId="65730A17" w14:textId="77777777" w:rsidR="00A27C9B" w:rsidRPr="00690F5A" w:rsidRDefault="00A27C9B" w:rsidP="00A27C9B">
      <w:pPr>
        <w:spacing w:after="0" w:line="240" w:lineRule="auto"/>
        <w:ind w:firstLine="284"/>
        <w:jc w:val="both"/>
        <w:rPr>
          <w:rFonts w:eastAsia="Arial Unicode MS"/>
          <w:b/>
          <w:bCs/>
          <w:sz w:val="22"/>
        </w:rPr>
      </w:pPr>
      <w:proofErr w:type="spellStart"/>
      <w:r w:rsidRPr="00690F5A">
        <w:rPr>
          <w:rFonts w:eastAsia="Arial Unicode MS"/>
          <w:b/>
          <w:bCs/>
          <w:sz w:val="22"/>
        </w:rPr>
        <w:t>Điều</w:t>
      </w:r>
      <w:proofErr w:type="spellEnd"/>
      <w:r w:rsidRPr="00690F5A">
        <w:rPr>
          <w:rFonts w:eastAsia="Arial Unicode MS"/>
          <w:b/>
          <w:bCs/>
          <w:sz w:val="22"/>
        </w:rPr>
        <w:t xml:space="preserve"> 19. </w:t>
      </w:r>
      <w:proofErr w:type="spellStart"/>
      <w:r w:rsidRPr="00690F5A">
        <w:rPr>
          <w:rFonts w:eastAsia="Arial Unicode MS"/>
          <w:b/>
          <w:bCs/>
          <w:sz w:val="22"/>
        </w:rPr>
        <w:t>Thời</w:t>
      </w:r>
      <w:proofErr w:type="spellEnd"/>
      <w:r w:rsidRPr="00690F5A">
        <w:rPr>
          <w:rFonts w:eastAsia="Arial Unicode MS"/>
          <w:b/>
          <w:bCs/>
          <w:sz w:val="22"/>
        </w:rPr>
        <w:t xml:space="preserve"> </w:t>
      </w:r>
      <w:proofErr w:type="spellStart"/>
      <w:r w:rsidRPr="00690F5A">
        <w:rPr>
          <w:rFonts w:eastAsia="Arial Unicode MS"/>
          <w:b/>
          <w:bCs/>
          <w:sz w:val="22"/>
        </w:rPr>
        <w:t>gian</w:t>
      </w:r>
      <w:proofErr w:type="spellEnd"/>
      <w:r w:rsidRPr="00690F5A">
        <w:rPr>
          <w:rFonts w:eastAsia="Arial Unicode MS"/>
          <w:b/>
          <w:bCs/>
          <w:sz w:val="22"/>
        </w:rPr>
        <w:t xml:space="preserve"> </w:t>
      </w:r>
      <w:proofErr w:type="spellStart"/>
      <w:r w:rsidRPr="00690F5A">
        <w:rPr>
          <w:rFonts w:eastAsia="Arial Unicode MS"/>
          <w:b/>
          <w:bCs/>
          <w:sz w:val="22"/>
        </w:rPr>
        <w:t>thực</w:t>
      </w:r>
      <w:proofErr w:type="spellEnd"/>
      <w:r w:rsidRPr="00690F5A">
        <w:rPr>
          <w:rFonts w:eastAsia="Arial Unicode MS"/>
          <w:b/>
          <w:bCs/>
          <w:sz w:val="22"/>
        </w:rPr>
        <w:t xml:space="preserve"> </w:t>
      </w:r>
      <w:proofErr w:type="spellStart"/>
      <w:r w:rsidRPr="00690F5A">
        <w:rPr>
          <w:rFonts w:eastAsia="Arial Unicode MS"/>
          <w:b/>
          <w:bCs/>
          <w:sz w:val="22"/>
        </w:rPr>
        <w:t>hiện</w:t>
      </w:r>
      <w:proofErr w:type="spellEnd"/>
    </w:p>
    <w:p w14:paraId="65730A18" w14:textId="77777777" w:rsidR="00A27C9B" w:rsidRPr="00690F5A" w:rsidRDefault="00A27C9B" w:rsidP="00A27C9B">
      <w:pPr>
        <w:spacing w:after="0" w:line="240" w:lineRule="auto"/>
        <w:ind w:firstLine="284"/>
        <w:jc w:val="both"/>
        <w:rPr>
          <w:rFonts w:eastAsia="Arial Unicode MS"/>
          <w:bCs/>
          <w:sz w:val="22"/>
        </w:rPr>
      </w:pPr>
      <w:r w:rsidRPr="00690F5A">
        <w:rPr>
          <w:rFonts w:eastAsia="Arial Unicode MS"/>
          <w:bCs/>
          <w:sz w:val="22"/>
        </w:rPr>
        <w:t xml:space="preserve">Quy </w:t>
      </w:r>
      <w:proofErr w:type="spellStart"/>
      <w:r w:rsidRPr="00690F5A">
        <w:rPr>
          <w:rFonts w:eastAsia="Arial Unicode MS"/>
          <w:bCs/>
          <w:sz w:val="22"/>
        </w:rPr>
        <w:t>định</w:t>
      </w:r>
      <w:proofErr w:type="spellEnd"/>
      <w:r w:rsidRPr="00690F5A">
        <w:rPr>
          <w:rFonts w:eastAsia="Arial Unicode MS"/>
          <w:bCs/>
          <w:sz w:val="22"/>
        </w:rPr>
        <w:t xml:space="preserve"> </w:t>
      </w:r>
      <w:proofErr w:type="spellStart"/>
      <w:r w:rsidRPr="00690F5A">
        <w:rPr>
          <w:rFonts w:eastAsia="Arial Unicode MS"/>
          <w:bCs/>
          <w:sz w:val="22"/>
        </w:rPr>
        <w:t>này</w:t>
      </w:r>
      <w:proofErr w:type="spellEnd"/>
      <w:r w:rsidRPr="00690F5A">
        <w:rPr>
          <w:rFonts w:eastAsia="Arial Unicode MS"/>
          <w:bCs/>
          <w:sz w:val="22"/>
        </w:rPr>
        <w:t xml:space="preserve"> </w:t>
      </w:r>
      <w:proofErr w:type="spellStart"/>
      <w:r w:rsidRPr="00690F5A">
        <w:rPr>
          <w:rFonts w:eastAsia="Arial Unicode MS"/>
          <w:bCs/>
          <w:sz w:val="22"/>
        </w:rPr>
        <w:t>có</w:t>
      </w:r>
      <w:proofErr w:type="spellEnd"/>
      <w:r w:rsidRPr="00690F5A">
        <w:rPr>
          <w:rFonts w:eastAsia="Arial Unicode MS"/>
          <w:bCs/>
          <w:sz w:val="22"/>
        </w:rPr>
        <w:t xml:space="preserve"> </w:t>
      </w:r>
      <w:proofErr w:type="spellStart"/>
      <w:r w:rsidRPr="00690F5A">
        <w:rPr>
          <w:rFonts w:eastAsia="Arial Unicode MS"/>
          <w:bCs/>
          <w:sz w:val="22"/>
        </w:rPr>
        <w:t>hiệu</w:t>
      </w:r>
      <w:proofErr w:type="spellEnd"/>
      <w:r w:rsidRPr="00690F5A">
        <w:rPr>
          <w:rFonts w:eastAsia="Arial Unicode MS"/>
          <w:bCs/>
          <w:sz w:val="22"/>
        </w:rPr>
        <w:t xml:space="preserve"> </w:t>
      </w:r>
      <w:proofErr w:type="spellStart"/>
      <w:r w:rsidRPr="00690F5A">
        <w:rPr>
          <w:rFonts w:eastAsia="Arial Unicode MS"/>
          <w:bCs/>
          <w:sz w:val="22"/>
        </w:rPr>
        <w:t>lực</w:t>
      </w:r>
      <w:proofErr w:type="spellEnd"/>
      <w:r w:rsidRPr="00690F5A">
        <w:rPr>
          <w:rFonts w:eastAsia="Arial Unicode MS"/>
          <w:bCs/>
          <w:sz w:val="22"/>
        </w:rPr>
        <w:t xml:space="preserve"> </w:t>
      </w:r>
      <w:proofErr w:type="spellStart"/>
      <w:r w:rsidRPr="00690F5A">
        <w:rPr>
          <w:rFonts w:eastAsia="Arial Unicode MS"/>
          <w:bCs/>
          <w:sz w:val="22"/>
        </w:rPr>
        <w:t>thi</w:t>
      </w:r>
      <w:proofErr w:type="spellEnd"/>
      <w:r w:rsidRPr="00690F5A">
        <w:rPr>
          <w:rFonts w:eastAsia="Arial Unicode MS"/>
          <w:bCs/>
          <w:sz w:val="22"/>
        </w:rPr>
        <w:t xml:space="preserve"> </w:t>
      </w:r>
      <w:proofErr w:type="spellStart"/>
      <w:r w:rsidRPr="00690F5A">
        <w:rPr>
          <w:rFonts w:eastAsia="Arial Unicode MS"/>
          <w:bCs/>
          <w:sz w:val="22"/>
        </w:rPr>
        <w:t>hành</w:t>
      </w:r>
      <w:proofErr w:type="spellEnd"/>
      <w:r w:rsidRPr="00690F5A">
        <w:rPr>
          <w:rFonts w:eastAsia="Arial Unicode MS"/>
          <w:bCs/>
          <w:sz w:val="22"/>
        </w:rPr>
        <w:t xml:space="preserve"> </w:t>
      </w:r>
      <w:proofErr w:type="spellStart"/>
      <w:r w:rsidRPr="00690F5A">
        <w:rPr>
          <w:rFonts w:eastAsia="Arial Unicode MS"/>
          <w:bCs/>
          <w:sz w:val="22"/>
        </w:rPr>
        <w:t>kể</w:t>
      </w:r>
      <w:proofErr w:type="spellEnd"/>
      <w:r w:rsidRPr="00690F5A">
        <w:rPr>
          <w:rFonts w:eastAsia="Arial Unicode MS"/>
          <w:bCs/>
          <w:sz w:val="22"/>
        </w:rPr>
        <w:t xml:space="preserve"> </w:t>
      </w:r>
      <w:proofErr w:type="spellStart"/>
      <w:r w:rsidRPr="00690F5A">
        <w:rPr>
          <w:rFonts w:eastAsia="Arial Unicode MS"/>
          <w:bCs/>
          <w:sz w:val="22"/>
        </w:rPr>
        <w:t>từ</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w:t>
      </w:r>
      <w:proofErr w:type="spellStart"/>
      <w:r w:rsidRPr="00690F5A">
        <w:rPr>
          <w:rFonts w:eastAsia="Arial Unicode MS"/>
          <w:bCs/>
          <w:sz w:val="22"/>
        </w:rPr>
        <w:t>kỳ</w:t>
      </w:r>
      <w:proofErr w:type="spellEnd"/>
      <w:r w:rsidRPr="00690F5A">
        <w:rPr>
          <w:rFonts w:eastAsia="Arial Unicode MS"/>
          <w:bCs/>
          <w:sz w:val="22"/>
        </w:rPr>
        <w:t xml:space="preserve"> II </w:t>
      </w:r>
      <w:proofErr w:type="spellStart"/>
      <w:r w:rsidRPr="00690F5A">
        <w:rPr>
          <w:rFonts w:eastAsia="Arial Unicode MS"/>
          <w:bCs/>
          <w:sz w:val="22"/>
        </w:rPr>
        <w:t>năm</w:t>
      </w:r>
      <w:proofErr w:type="spellEnd"/>
      <w:r w:rsidRPr="00690F5A">
        <w:rPr>
          <w:rFonts w:eastAsia="Arial Unicode MS"/>
          <w:bCs/>
          <w:sz w:val="22"/>
        </w:rPr>
        <w:t xml:space="preserve"> </w:t>
      </w:r>
      <w:proofErr w:type="spellStart"/>
      <w:r w:rsidRPr="00690F5A">
        <w:rPr>
          <w:rFonts w:eastAsia="Arial Unicode MS"/>
          <w:bCs/>
          <w:sz w:val="22"/>
        </w:rPr>
        <w:t>học</w:t>
      </w:r>
      <w:proofErr w:type="spellEnd"/>
      <w:r w:rsidRPr="00690F5A">
        <w:rPr>
          <w:rFonts w:eastAsia="Arial Unicode MS"/>
          <w:bCs/>
          <w:sz w:val="22"/>
        </w:rPr>
        <w:t xml:space="preserve"> 2020 - 2021. Trong </w:t>
      </w:r>
      <w:proofErr w:type="spellStart"/>
      <w:r w:rsidRPr="00690F5A">
        <w:rPr>
          <w:rFonts w:eastAsia="Arial Unicode MS"/>
          <w:bCs/>
          <w:sz w:val="22"/>
        </w:rPr>
        <w:t>quá</w:t>
      </w:r>
      <w:proofErr w:type="spellEnd"/>
      <w:r w:rsidRPr="00690F5A">
        <w:rPr>
          <w:rFonts w:eastAsia="Arial Unicode MS"/>
          <w:bCs/>
          <w:sz w:val="22"/>
        </w:rPr>
        <w:t xml:space="preserve"> </w:t>
      </w:r>
      <w:proofErr w:type="spellStart"/>
      <w:r w:rsidRPr="00690F5A">
        <w:rPr>
          <w:rFonts w:eastAsia="Arial Unicode MS"/>
          <w:bCs/>
          <w:sz w:val="22"/>
        </w:rPr>
        <w:t>trình</w:t>
      </w:r>
      <w:proofErr w:type="spellEnd"/>
      <w:r w:rsidRPr="00690F5A">
        <w:rPr>
          <w:rFonts w:eastAsia="Arial Unicode MS"/>
          <w:bCs/>
          <w:sz w:val="22"/>
        </w:rPr>
        <w:t xml:space="preserve"> </w:t>
      </w:r>
      <w:proofErr w:type="spellStart"/>
      <w:r w:rsidRPr="00690F5A">
        <w:rPr>
          <w:rFonts w:eastAsia="Arial Unicode MS"/>
          <w:bCs/>
          <w:sz w:val="22"/>
        </w:rPr>
        <w:t>thực</w:t>
      </w:r>
      <w:proofErr w:type="spellEnd"/>
      <w:r w:rsidRPr="00690F5A">
        <w:rPr>
          <w:rFonts w:eastAsia="Arial Unicode MS"/>
          <w:bCs/>
          <w:sz w:val="22"/>
        </w:rPr>
        <w:t xml:space="preserve"> </w:t>
      </w:r>
      <w:proofErr w:type="spellStart"/>
      <w:r w:rsidRPr="00690F5A">
        <w:rPr>
          <w:rFonts w:eastAsia="Arial Unicode MS"/>
          <w:bCs/>
          <w:sz w:val="22"/>
        </w:rPr>
        <w:t>hiện</w:t>
      </w:r>
      <w:proofErr w:type="spellEnd"/>
      <w:r w:rsidRPr="00690F5A">
        <w:rPr>
          <w:rFonts w:eastAsia="Arial Unicode MS"/>
          <w:bCs/>
          <w:sz w:val="22"/>
        </w:rPr>
        <w:t xml:space="preserve">, </w:t>
      </w:r>
      <w:proofErr w:type="spellStart"/>
      <w:r w:rsidRPr="00690F5A">
        <w:rPr>
          <w:rFonts w:eastAsia="Arial Unicode MS"/>
          <w:bCs/>
          <w:sz w:val="22"/>
        </w:rPr>
        <w:t>nếu</w:t>
      </w:r>
      <w:proofErr w:type="spellEnd"/>
      <w:r w:rsidRPr="00690F5A">
        <w:rPr>
          <w:rFonts w:eastAsia="Arial Unicode MS"/>
          <w:bCs/>
          <w:sz w:val="22"/>
        </w:rPr>
        <w:t xml:space="preserve"> </w:t>
      </w:r>
      <w:proofErr w:type="spellStart"/>
      <w:r w:rsidRPr="00690F5A">
        <w:rPr>
          <w:rFonts w:eastAsia="Arial Unicode MS"/>
          <w:bCs/>
          <w:sz w:val="22"/>
        </w:rPr>
        <w:t>cần</w:t>
      </w:r>
      <w:proofErr w:type="spellEnd"/>
      <w:r w:rsidRPr="00690F5A">
        <w:rPr>
          <w:rFonts w:eastAsia="Arial Unicode MS"/>
          <w:bCs/>
          <w:sz w:val="22"/>
        </w:rPr>
        <w:t xml:space="preserve"> </w:t>
      </w:r>
      <w:proofErr w:type="spellStart"/>
      <w:r w:rsidRPr="00690F5A">
        <w:rPr>
          <w:rFonts w:eastAsia="Arial Unicode MS"/>
          <w:bCs/>
          <w:sz w:val="22"/>
        </w:rPr>
        <w:t>sửa</w:t>
      </w:r>
      <w:proofErr w:type="spellEnd"/>
      <w:r w:rsidRPr="00690F5A">
        <w:rPr>
          <w:rFonts w:eastAsia="Arial Unicode MS"/>
          <w:bCs/>
          <w:sz w:val="22"/>
        </w:rPr>
        <w:t xml:space="preserve"> </w:t>
      </w:r>
      <w:proofErr w:type="spellStart"/>
      <w:r w:rsidRPr="00690F5A">
        <w:rPr>
          <w:rFonts w:eastAsia="Arial Unicode MS"/>
          <w:bCs/>
          <w:sz w:val="22"/>
        </w:rPr>
        <w:t>đổi</w:t>
      </w:r>
      <w:proofErr w:type="spellEnd"/>
      <w:r w:rsidRPr="00690F5A">
        <w:rPr>
          <w:rFonts w:eastAsia="Arial Unicode MS"/>
          <w:bCs/>
          <w:sz w:val="22"/>
        </w:rPr>
        <w:t xml:space="preserve">, </w:t>
      </w:r>
      <w:proofErr w:type="spellStart"/>
      <w:r w:rsidRPr="00690F5A">
        <w:rPr>
          <w:rFonts w:eastAsia="Arial Unicode MS"/>
          <w:bCs/>
          <w:sz w:val="22"/>
        </w:rPr>
        <w:t>bổ</w:t>
      </w:r>
      <w:proofErr w:type="spellEnd"/>
      <w:r w:rsidRPr="00690F5A">
        <w:rPr>
          <w:rFonts w:eastAsia="Arial Unicode MS"/>
          <w:bCs/>
          <w:sz w:val="22"/>
        </w:rPr>
        <w:t xml:space="preserve"> sung </w:t>
      </w:r>
      <w:proofErr w:type="spellStart"/>
      <w:r w:rsidRPr="00690F5A">
        <w:rPr>
          <w:rFonts w:eastAsia="Arial Unicode MS"/>
          <w:bCs/>
          <w:sz w:val="22"/>
        </w:rPr>
        <w:t>cho</w:t>
      </w:r>
      <w:proofErr w:type="spellEnd"/>
      <w:r w:rsidRPr="00690F5A">
        <w:rPr>
          <w:rFonts w:eastAsia="Arial Unicode MS"/>
          <w:bCs/>
          <w:sz w:val="22"/>
        </w:rPr>
        <w:t xml:space="preserve"> </w:t>
      </w:r>
      <w:proofErr w:type="spellStart"/>
      <w:r w:rsidRPr="00690F5A">
        <w:rPr>
          <w:rFonts w:eastAsia="Arial Unicode MS"/>
          <w:bCs/>
          <w:sz w:val="22"/>
        </w:rPr>
        <w:t>phù</w:t>
      </w:r>
      <w:proofErr w:type="spellEnd"/>
      <w:r w:rsidRPr="00690F5A">
        <w:rPr>
          <w:rFonts w:eastAsia="Arial Unicode MS"/>
          <w:bCs/>
          <w:sz w:val="22"/>
        </w:rPr>
        <w:t xml:space="preserve"> </w:t>
      </w:r>
      <w:proofErr w:type="spellStart"/>
      <w:r w:rsidRPr="00690F5A">
        <w:rPr>
          <w:rFonts w:eastAsia="Arial Unicode MS"/>
          <w:bCs/>
          <w:sz w:val="22"/>
        </w:rPr>
        <w:t>hợp</w:t>
      </w:r>
      <w:proofErr w:type="spellEnd"/>
      <w:r w:rsidRPr="00690F5A">
        <w:rPr>
          <w:rFonts w:eastAsia="Arial Unicode MS"/>
          <w:bCs/>
          <w:sz w:val="22"/>
        </w:rPr>
        <w:t xml:space="preserve"> </w:t>
      </w:r>
      <w:proofErr w:type="spellStart"/>
      <w:r w:rsidRPr="00690F5A">
        <w:rPr>
          <w:rFonts w:eastAsia="Arial Unicode MS"/>
          <w:bCs/>
          <w:sz w:val="22"/>
        </w:rPr>
        <w:t>với</w:t>
      </w:r>
      <w:proofErr w:type="spellEnd"/>
      <w:r w:rsidRPr="00690F5A">
        <w:rPr>
          <w:rFonts w:eastAsia="Arial Unicode MS"/>
          <w:bCs/>
          <w:sz w:val="22"/>
        </w:rPr>
        <w:t xml:space="preserve"> </w:t>
      </w:r>
      <w:proofErr w:type="spellStart"/>
      <w:r w:rsidRPr="00690F5A">
        <w:rPr>
          <w:rFonts w:eastAsia="Arial Unicode MS"/>
          <w:bCs/>
          <w:sz w:val="22"/>
        </w:rPr>
        <w:t>tình</w:t>
      </w:r>
      <w:proofErr w:type="spellEnd"/>
      <w:r w:rsidRPr="00690F5A">
        <w:rPr>
          <w:rFonts w:eastAsia="Arial Unicode MS"/>
          <w:bCs/>
          <w:sz w:val="22"/>
        </w:rPr>
        <w:t xml:space="preserve"> </w:t>
      </w:r>
      <w:proofErr w:type="spellStart"/>
      <w:r w:rsidRPr="00690F5A">
        <w:rPr>
          <w:rFonts w:eastAsia="Arial Unicode MS"/>
          <w:bCs/>
          <w:sz w:val="22"/>
        </w:rPr>
        <w:t>hình</w:t>
      </w:r>
      <w:proofErr w:type="spellEnd"/>
      <w:r w:rsidRPr="00690F5A">
        <w:rPr>
          <w:rFonts w:eastAsia="Arial Unicode MS"/>
          <w:bCs/>
          <w:sz w:val="22"/>
        </w:rPr>
        <w:t xml:space="preserve"> </w:t>
      </w:r>
      <w:proofErr w:type="spellStart"/>
      <w:r w:rsidRPr="00690F5A">
        <w:rPr>
          <w:rFonts w:eastAsia="Arial Unicode MS"/>
          <w:bCs/>
          <w:sz w:val="22"/>
        </w:rPr>
        <w:t>thực</w:t>
      </w:r>
      <w:proofErr w:type="spellEnd"/>
      <w:r w:rsidRPr="00690F5A">
        <w:rPr>
          <w:rFonts w:eastAsia="Arial Unicode MS"/>
          <w:bCs/>
          <w:sz w:val="22"/>
        </w:rPr>
        <w:t xml:space="preserve"> </w:t>
      </w:r>
      <w:proofErr w:type="spellStart"/>
      <w:r w:rsidRPr="00690F5A">
        <w:rPr>
          <w:rFonts w:eastAsia="Arial Unicode MS"/>
          <w:bCs/>
          <w:sz w:val="22"/>
        </w:rPr>
        <w:t>tế</w:t>
      </w:r>
      <w:proofErr w:type="spellEnd"/>
      <w:r w:rsidRPr="00690F5A">
        <w:rPr>
          <w:rFonts w:eastAsia="Arial Unicode MS"/>
          <w:bCs/>
          <w:sz w:val="22"/>
        </w:rPr>
        <w:t xml:space="preserve">, </w:t>
      </w:r>
      <w:proofErr w:type="spellStart"/>
      <w:r w:rsidRPr="00690F5A">
        <w:rPr>
          <w:rFonts w:eastAsia="Arial Unicode MS"/>
          <w:bCs/>
          <w:sz w:val="22"/>
        </w:rPr>
        <w:t>các</w:t>
      </w:r>
      <w:proofErr w:type="spellEnd"/>
      <w:r w:rsidRPr="00690F5A">
        <w:rPr>
          <w:rFonts w:eastAsia="Arial Unicode MS"/>
          <w:bCs/>
          <w:sz w:val="22"/>
        </w:rPr>
        <w:t xml:space="preserve"> </w:t>
      </w:r>
      <w:proofErr w:type="spellStart"/>
      <w:r w:rsidRPr="00690F5A">
        <w:rPr>
          <w:rFonts w:eastAsia="Arial Unicode MS"/>
          <w:bCs/>
          <w:sz w:val="22"/>
        </w:rPr>
        <w:t>đơn</w:t>
      </w:r>
      <w:proofErr w:type="spellEnd"/>
      <w:r w:rsidRPr="00690F5A">
        <w:rPr>
          <w:rFonts w:eastAsia="Arial Unicode MS"/>
          <w:bCs/>
          <w:sz w:val="22"/>
        </w:rPr>
        <w:t xml:space="preserve"> </w:t>
      </w:r>
      <w:proofErr w:type="spellStart"/>
      <w:r w:rsidRPr="00690F5A">
        <w:rPr>
          <w:rFonts w:eastAsia="Arial Unicode MS"/>
          <w:bCs/>
          <w:sz w:val="22"/>
        </w:rPr>
        <w:t>vị</w:t>
      </w:r>
      <w:proofErr w:type="spellEnd"/>
      <w:r w:rsidRPr="00690F5A">
        <w:rPr>
          <w:rFonts w:eastAsia="Arial Unicode MS"/>
          <w:bCs/>
          <w:sz w:val="22"/>
        </w:rPr>
        <w:t xml:space="preserve"> </w:t>
      </w:r>
      <w:proofErr w:type="spellStart"/>
      <w:r w:rsidRPr="00690F5A">
        <w:rPr>
          <w:rFonts w:eastAsia="Arial Unicode MS"/>
          <w:bCs/>
          <w:sz w:val="22"/>
        </w:rPr>
        <w:t>gửi</w:t>
      </w:r>
      <w:proofErr w:type="spellEnd"/>
      <w:r w:rsidRPr="00690F5A">
        <w:rPr>
          <w:rFonts w:eastAsia="Arial Unicode MS"/>
          <w:bCs/>
          <w:sz w:val="22"/>
        </w:rPr>
        <w:t xml:space="preserve"> ý </w:t>
      </w:r>
      <w:proofErr w:type="spellStart"/>
      <w:r w:rsidRPr="00690F5A">
        <w:rPr>
          <w:rFonts w:eastAsia="Arial Unicode MS"/>
          <w:bCs/>
          <w:sz w:val="22"/>
        </w:rPr>
        <w:t>kiến</w:t>
      </w:r>
      <w:proofErr w:type="spellEnd"/>
      <w:r w:rsidRPr="00690F5A">
        <w:rPr>
          <w:rFonts w:eastAsia="Arial Unicode MS"/>
          <w:bCs/>
          <w:sz w:val="22"/>
        </w:rPr>
        <w:t xml:space="preserve"> </w:t>
      </w:r>
      <w:proofErr w:type="spellStart"/>
      <w:r w:rsidRPr="00690F5A">
        <w:rPr>
          <w:rFonts w:eastAsia="Arial Unicode MS"/>
          <w:bCs/>
          <w:sz w:val="22"/>
        </w:rPr>
        <w:t>về</w:t>
      </w:r>
      <w:proofErr w:type="spellEnd"/>
      <w:r w:rsidRPr="00690F5A">
        <w:rPr>
          <w:rFonts w:eastAsia="Arial Unicode MS"/>
          <w:bCs/>
          <w:sz w:val="22"/>
        </w:rPr>
        <w:t xml:space="preserve"> </w:t>
      </w:r>
      <w:proofErr w:type="spellStart"/>
      <w:r w:rsidRPr="00690F5A">
        <w:rPr>
          <w:rFonts w:eastAsia="Arial Unicode MS"/>
          <w:bCs/>
          <w:sz w:val="22"/>
        </w:rPr>
        <w:t>Phòng</w:t>
      </w:r>
      <w:proofErr w:type="spellEnd"/>
      <w:r w:rsidRPr="00690F5A">
        <w:rPr>
          <w:rFonts w:eastAsia="Arial Unicode MS"/>
          <w:bCs/>
          <w:sz w:val="22"/>
        </w:rPr>
        <w:t xml:space="preserve"> CTCT-QLSV </w:t>
      </w:r>
      <w:proofErr w:type="spellStart"/>
      <w:r w:rsidRPr="00690F5A">
        <w:rPr>
          <w:rFonts w:eastAsia="Arial Unicode MS"/>
          <w:bCs/>
          <w:sz w:val="22"/>
        </w:rPr>
        <w:t>để</w:t>
      </w:r>
      <w:proofErr w:type="spellEnd"/>
      <w:r w:rsidRPr="00690F5A">
        <w:rPr>
          <w:rFonts w:eastAsia="Arial Unicode MS"/>
          <w:bCs/>
          <w:sz w:val="22"/>
        </w:rPr>
        <w:t xml:space="preserve"> </w:t>
      </w:r>
      <w:proofErr w:type="spellStart"/>
      <w:r w:rsidRPr="00690F5A">
        <w:rPr>
          <w:rFonts w:eastAsia="Arial Unicode MS"/>
          <w:bCs/>
          <w:sz w:val="22"/>
        </w:rPr>
        <w:t>tổng</w:t>
      </w:r>
      <w:proofErr w:type="spellEnd"/>
      <w:r w:rsidRPr="00690F5A">
        <w:rPr>
          <w:rFonts w:eastAsia="Arial Unicode MS"/>
          <w:bCs/>
          <w:sz w:val="22"/>
        </w:rPr>
        <w:t xml:space="preserve"> </w:t>
      </w:r>
      <w:proofErr w:type="spellStart"/>
      <w:r w:rsidRPr="00690F5A">
        <w:rPr>
          <w:rFonts w:eastAsia="Arial Unicode MS"/>
          <w:bCs/>
          <w:sz w:val="22"/>
        </w:rPr>
        <w:t>hợp</w:t>
      </w:r>
      <w:proofErr w:type="spellEnd"/>
      <w:r w:rsidRPr="00690F5A">
        <w:rPr>
          <w:rFonts w:eastAsia="Arial Unicode MS"/>
          <w:bCs/>
          <w:sz w:val="22"/>
        </w:rPr>
        <w:t xml:space="preserve">, </w:t>
      </w:r>
      <w:proofErr w:type="spellStart"/>
      <w:r w:rsidRPr="00690F5A">
        <w:rPr>
          <w:rFonts w:eastAsia="Arial Unicode MS"/>
          <w:bCs/>
          <w:sz w:val="22"/>
        </w:rPr>
        <w:t>trình</w:t>
      </w:r>
      <w:proofErr w:type="spellEnd"/>
      <w:r w:rsidRPr="00690F5A">
        <w:rPr>
          <w:rFonts w:eastAsia="Arial Unicode MS"/>
          <w:bCs/>
          <w:sz w:val="22"/>
        </w:rPr>
        <w:t xml:space="preserve"> Hiệu </w:t>
      </w:r>
      <w:proofErr w:type="spellStart"/>
      <w:r w:rsidRPr="00690F5A">
        <w:rPr>
          <w:rFonts w:eastAsia="Arial Unicode MS"/>
          <w:bCs/>
          <w:sz w:val="22"/>
        </w:rPr>
        <w:t>trưởng</w:t>
      </w:r>
      <w:proofErr w:type="spellEnd"/>
      <w:r w:rsidRPr="00690F5A">
        <w:rPr>
          <w:rFonts w:eastAsia="Arial Unicode MS"/>
          <w:bCs/>
          <w:sz w:val="22"/>
        </w:rPr>
        <w:t xml:space="preserve"> </w:t>
      </w:r>
      <w:proofErr w:type="spellStart"/>
      <w:r w:rsidRPr="00690F5A">
        <w:rPr>
          <w:rFonts w:eastAsia="Arial Unicode MS"/>
          <w:bCs/>
          <w:sz w:val="22"/>
        </w:rPr>
        <w:t>xem</w:t>
      </w:r>
      <w:proofErr w:type="spellEnd"/>
      <w:r w:rsidRPr="00690F5A">
        <w:rPr>
          <w:rFonts w:eastAsia="Arial Unicode MS"/>
          <w:bCs/>
          <w:sz w:val="22"/>
        </w:rPr>
        <w:t xml:space="preserve"> </w:t>
      </w:r>
      <w:proofErr w:type="spellStart"/>
      <w:r w:rsidRPr="00690F5A">
        <w:rPr>
          <w:rFonts w:eastAsia="Arial Unicode MS"/>
          <w:bCs/>
          <w:sz w:val="22"/>
        </w:rPr>
        <w:t>xét</w:t>
      </w:r>
      <w:proofErr w:type="spellEnd"/>
      <w:r w:rsidRPr="00690F5A">
        <w:rPr>
          <w:rFonts w:eastAsia="Arial Unicode MS"/>
          <w:bCs/>
          <w:sz w:val="22"/>
        </w:rPr>
        <w:t xml:space="preserve">, </w:t>
      </w:r>
      <w:proofErr w:type="spellStart"/>
      <w:r w:rsidRPr="00690F5A">
        <w:rPr>
          <w:rFonts w:eastAsia="Arial Unicode MS"/>
          <w:bCs/>
          <w:sz w:val="22"/>
        </w:rPr>
        <w:t>quyết</w:t>
      </w:r>
      <w:proofErr w:type="spellEnd"/>
      <w:r w:rsidRPr="00690F5A">
        <w:rPr>
          <w:rFonts w:eastAsia="Arial Unicode MS"/>
          <w:bCs/>
          <w:sz w:val="22"/>
        </w:rPr>
        <w:t xml:space="preserve"> </w:t>
      </w:r>
      <w:proofErr w:type="spellStart"/>
      <w:r w:rsidRPr="00690F5A">
        <w:rPr>
          <w:rFonts w:eastAsia="Arial Unicode MS"/>
          <w:bCs/>
          <w:sz w:val="22"/>
        </w:rPr>
        <w:t>đị</w:t>
      </w:r>
      <w:r w:rsidR="001A43CE" w:rsidRPr="00690F5A">
        <w:rPr>
          <w:rFonts w:eastAsia="Arial Unicode MS"/>
          <w:bCs/>
          <w:sz w:val="22"/>
        </w:rPr>
        <w:t>nh</w:t>
      </w:r>
      <w:proofErr w:type="spellEnd"/>
      <w:r w:rsidR="001A43CE" w:rsidRPr="00690F5A">
        <w:rPr>
          <w:rFonts w:eastAsia="Arial Unicode MS"/>
          <w:bCs/>
          <w:sz w:val="22"/>
        </w:rPr>
        <w:t>.</w:t>
      </w:r>
    </w:p>
    <w:p w14:paraId="65730A19" w14:textId="77777777" w:rsidR="00A27C9B" w:rsidRPr="00690F5A" w:rsidRDefault="00A27C9B" w:rsidP="00A27C9B">
      <w:pPr>
        <w:tabs>
          <w:tab w:val="left" w:pos="6000"/>
        </w:tabs>
        <w:spacing w:after="0" w:line="240" w:lineRule="auto"/>
        <w:ind w:firstLine="284"/>
        <w:contextualSpacing/>
        <w:jc w:val="both"/>
        <w:rPr>
          <w:rFonts w:eastAsia="Arial Unicode MS"/>
          <w:sz w:val="22"/>
          <w:lang w:val="fr-FR"/>
        </w:rPr>
      </w:pPr>
      <w:r w:rsidRPr="00690F5A">
        <w:rPr>
          <w:rFonts w:eastAsia="Arial Unicode MS"/>
          <w:sz w:val="22"/>
          <w:lang w:val="fr-FR"/>
        </w:rPr>
        <w:tab/>
      </w:r>
    </w:p>
    <w:p w14:paraId="65730A1A" w14:textId="77777777" w:rsidR="00235740" w:rsidRDefault="00E01E2F" w:rsidP="00235740">
      <w:pPr>
        <w:spacing w:after="0" w:line="240" w:lineRule="auto"/>
        <w:contextualSpacing/>
        <w:rPr>
          <w:rFonts w:eastAsia="Arial Unicode MS"/>
          <w:bCs/>
          <w:sz w:val="22"/>
        </w:rPr>
      </w:pPr>
      <w:r w:rsidRPr="00690F5A">
        <w:rPr>
          <w:rFonts w:eastAsia="Arial Unicode MS"/>
          <w:bCs/>
          <w:sz w:val="22"/>
        </w:rPr>
        <w:lastRenderedPageBreak/>
        <w:t xml:space="preserve">   * </w:t>
      </w:r>
      <w:proofErr w:type="spellStart"/>
      <w:r w:rsidR="00A27C9B" w:rsidRPr="00690F5A">
        <w:rPr>
          <w:rFonts w:eastAsia="Arial Unicode MS"/>
          <w:bCs/>
          <w:sz w:val="22"/>
        </w:rPr>
        <w:t>Phụ</w:t>
      </w:r>
      <w:proofErr w:type="spellEnd"/>
      <w:r w:rsidR="00A27C9B" w:rsidRPr="00690F5A">
        <w:rPr>
          <w:rFonts w:eastAsia="Arial Unicode MS"/>
          <w:bCs/>
          <w:sz w:val="22"/>
        </w:rPr>
        <w:t xml:space="preserve"> </w:t>
      </w:r>
      <w:proofErr w:type="spellStart"/>
      <w:r w:rsidR="00A27C9B" w:rsidRPr="00690F5A">
        <w:rPr>
          <w:rFonts w:eastAsia="Arial Unicode MS"/>
          <w:bCs/>
          <w:sz w:val="22"/>
        </w:rPr>
        <w:t>lục</w:t>
      </w:r>
      <w:proofErr w:type="spellEnd"/>
      <w:r w:rsidR="00A27C9B" w:rsidRPr="00690F5A">
        <w:rPr>
          <w:rFonts w:eastAsia="Arial Unicode MS"/>
          <w:bCs/>
          <w:sz w:val="22"/>
        </w:rPr>
        <w:t xml:space="preserve"> </w:t>
      </w:r>
      <w:proofErr w:type="spellStart"/>
      <w:r w:rsidR="00A27C9B" w:rsidRPr="00690F5A">
        <w:rPr>
          <w:rFonts w:eastAsia="Arial Unicode MS"/>
          <w:bCs/>
          <w:sz w:val="22"/>
        </w:rPr>
        <w:t>kèm</w:t>
      </w:r>
      <w:proofErr w:type="spellEnd"/>
      <w:r w:rsidR="00A27C9B" w:rsidRPr="00690F5A">
        <w:rPr>
          <w:rFonts w:eastAsia="Arial Unicode MS"/>
          <w:bCs/>
          <w:sz w:val="22"/>
        </w:rPr>
        <w:t xml:space="preserve"> </w:t>
      </w:r>
      <w:proofErr w:type="spellStart"/>
      <w:r w:rsidR="00A27C9B" w:rsidRPr="00690F5A">
        <w:rPr>
          <w:rFonts w:eastAsia="Arial Unicode MS"/>
          <w:bCs/>
          <w:sz w:val="22"/>
        </w:rPr>
        <w:t>theo</w:t>
      </w:r>
      <w:proofErr w:type="spellEnd"/>
      <w:r w:rsidR="00A27C9B" w:rsidRPr="00690F5A">
        <w:rPr>
          <w:rFonts w:eastAsia="Arial Unicode MS"/>
          <w:bCs/>
          <w:sz w:val="22"/>
        </w:rPr>
        <w:t xml:space="preserve"> Quy </w:t>
      </w:r>
      <w:proofErr w:type="spellStart"/>
      <w:r w:rsidR="00A27C9B" w:rsidRPr="00690F5A">
        <w:rPr>
          <w:rFonts w:eastAsia="Arial Unicode MS"/>
          <w:bCs/>
          <w:sz w:val="22"/>
        </w:rPr>
        <w:t>định</w:t>
      </w:r>
      <w:proofErr w:type="spellEnd"/>
      <w:r w:rsidR="00A27C9B" w:rsidRPr="00690F5A">
        <w:rPr>
          <w:rFonts w:eastAsia="Arial Unicode MS"/>
          <w:bCs/>
          <w:sz w:val="22"/>
        </w:rPr>
        <w:t xml:space="preserve"> </w:t>
      </w:r>
      <w:proofErr w:type="spellStart"/>
      <w:r w:rsidR="00A27C9B" w:rsidRPr="00690F5A">
        <w:rPr>
          <w:rFonts w:eastAsia="Arial Unicode MS"/>
          <w:bCs/>
          <w:sz w:val="22"/>
        </w:rPr>
        <w:t>đánh</w:t>
      </w:r>
      <w:proofErr w:type="spellEnd"/>
      <w:r w:rsidR="00A27C9B" w:rsidRPr="00690F5A">
        <w:rPr>
          <w:rFonts w:eastAsia="Arial Unicode MS"/>
          <w:bCs/>
          <w:sz w:val="22"/>
        </w:rPr>
        <w:t xml:space="preserve"> </w:t>
      </w:r>
      <w:proofErr w:type="spellStart"/>
      <w:r w:rsidR="00A27C9B" w:rsidRPr="00690F5A">
        <w:rPr>
          <w:rFonts w:eastAsia="Arial Unicode MS"/>
          <w:bCs/>
          <w:sz w:val="22"/>
        </w:rPr>
        <w:t>giá</w:t>
      </w:r>
      <w:proofErr w:type="spellEnd"/>
      <w:r w:rsidR="00A27C9B" w:rsidRPr="00690F5A">
        <w:rPr>
          <w:rFonts w:eastAsia="Arial Unicode MS"/>
          <w:bCs/>
          <w:sz w:val="22"/>
        </w:rPr>
        <w:t xml:space="preserve"> </w:t>
      </w:r>
      <w:proofErr w:type="spellStart"/>
      <w:r w:rsidR="00A27C9B" w:rsidRPr="00690F5A">
        <w:rPr>
          <w:rFonts w:eastAsia="Arial Unicode MS"/>
          <w:bCs/>
          <w:sz w:val="22"/>
        </w:rPr>
        <w:t>kết</w:t>
      </w:r>
      <w:proofErr w:type="spellEnd"/>
      <w:r w:rsidR="00A27C9B" w:rsidRPr="00690F5A">
        <w:rPr>
          <w:rFonts w:eastAsia="Arial Unicode MS"/>
          <w:bCs/>
          <w:sz w:val="22"/>
        </w:rPr>
        <w:t xml:space="preserve"> </w:t>
      </w:r>
      <w:proofErr w:type="spellStart"/>
      <w:r w:rsidR="00A27C9B" w:rsidRPr="00690F5A">
        <w:rPr>
          <w:rFonts w:eastAsia="Arial Unicode MS"/>
          <w:bCs/>
          <w:sz w:val="22"/>
        </w:rPr>
        <w:t>quả</w:t>
      </w:r>
      <w:proofErr w:type="spellEnd"/>
      <w:r w:rsidR="00A27C9B" w:rsidRPr="00690F5A">
        <w:rPr>
          <w:rFonts w:eastAsia="Arial Unicode MS"/>
          <w:bCs/>
          <w:sz w:val="22"/>
        </w:rPr>
        <w:t xml:space="preserve"> </w:t>
      </w:r>
      <w:proofErr w:type="spellStart"/>
      <w:r w:rsidR="00A27C9B" w:rsidRPr="00690F5A">
        <w:rPr>
          <w:rFonts w:eastAsia="Arial Unicode MS"/>
          <w:bCs/>
          <w:sz w:val="22"/>
        </w:rPr>
        <w:t>rèn</w:t>
      </w:r>
      <w:proofErr w:type="spellEnd"/>
      <w:r w:rsidR="00A27C9B" w:rsidRPr="00690F5A">
        <w:rPr>
          <w:rFonts w:eastAsia="Arial Unicode MS"/>
          <w:bCs/>
          <w:sz w:val="22"/>
        </w:rPr>
        <w:t xml:space="preserve"> </w:t>
      </w:r>
      <w:proofErr w:type="spellStart"/>
      <w:r w:rsidR="00A27C9B" w:rsidRPr="00690F5A">
        <w:rPr>
          <w:rFonts w:eastAsia="Arial Unicode MS"/>
          <w:bCs/>
          <w:sz w:val="22"/>
        </w:rPr>
        <w:t>luyện</w:t>
      </w:r>
      <w:proofErr w:type="spellEnd"/>
      <w:r w:rsidR="00A27C9B" w:rsidRPr="00690F5A">
        <w:rPr>
          <w:rFonts w:eastAsia="Arial Unicode MS"/>
          <w:bCs/>
          <w:sz w:val="22"/>
        </w:rPr>
        <w:t xml:space="preserve"> </w:t>
      </w:r>
      <w:proofErr w:type="spellStart"/>
      <w:r w:rsidR="00A27C9B" w:rsidRPr="00690F5A">
        <w:rPr>
          <w:rFonts w:eastAsia="Arial Unicode MS"/>
          <w:bCs/>
          <w:sz w:val="22"/>
        </w:rPr>
        <w:t>sinh</w:t>
      </w:r>
      <w:proofErr w:type="spellEnd"/>
      <w:r w:rsidR="00A27C9B" w:rsidRPr="00690F5A">
        <w:rPr>
          <w:rFonts w:eastAsia="Arial Unicode MS"/>
          <w:bCs/>
          <w:sz w:val="22"/>
        </w:rPr>
        <w:t xml:space="preserve"> </w:t>
      </w:r>
      <w:proofErr w:type="spellStart"/>
      <w:r w:rsidR="00A27C9B" w:rsidRPr="00690F5A">
        <w:rPr>
          <w:rFonts w:eastAsia="Arial Unicode MS"/>
          <w:bCs/>
          <w:sz w:val="22"/>
        </w:rPr>
        <w:t>viên</w:t>
      </w:r>
      <w:proofErr w:type="spellEnd"/>
      <w:r w:rsidR="00A27C9B" w:rsidRPr="00690F5A">
        <w:rPr>
          <w:rFonts w:eastAsia="Arial Unicode MS"/>
          <w:bCs/>
          <w:sz w:val="22"/>
        </w:rPr>
        <w:t xml:space="preserve"> </w:t>
      </w:r>
      <w:proofErr w:type="spellStart"/>
      <w:r w:rsidR="00A27C9B" w:rsidRPr="00690F5A">
        <w:rPr>
          <w:rFonts w:eastAsia="Arial Unicode MS"/>
          <w:bCs/>
          <w:sz w:val="22"/>
        </w:rPr>
        <w:t>đại</w:t>
      </w:r>
      <w:proofErr w:type="spellEnd"/>
      <w:r w:rsidR="00A27C9B" w:rsidRPr="00690F5A">
        <w:rPr>
          <w:rFonts w:eastAsia="Arial Unicode MS"/>
          <w:bCs/>
          <w:sz w:val="22"/>
        </w:rPr>
        <w:t xml:space="preserve"> </w:t>
      </w:r>
      <w:proofErr w:type="spellStart"/>
      <w:r w:rsidR="00A27C9B" w:rsidRPr="00690F5A">
        <w:rPr>
          <w:rFonts w:eastAsia="Arial Unicode MS"/>
          <w:bCs/>
          <w:sz w:val="22"/>
        </w:rPr>
        <w:t>học</w:t>
      </w:r>
      <w:proofErr w:type="spellEnd"/>
      <w:r w:rsidR="00A27C9B" w:rsidRPr="00690F5A">
        <w:rPr>
          <w:rFonts w:eastAsia="Arial Unicode MS"/>
          <w:bCs/>
          <w:sz w:val="22"/>
        </w:rPr>
        <w:t xml:space="preserve"> </w:t>
      </w:r>
      <w:proofErr w:type="spellStart"/>
      <w:r w:rsidR="00A27C9B" w:rsidRPr="00690F5A">
        <w:rPr>
          <w:rFonts w:eastAsia="Arial Unicode MS"/>
          <w:bCs/>
          <w:sz w:val="22"/>
        </w:rPr>
        <w:t>chính</w:t>
      </w:r>
      <w:proofErr w:type="spellEnd"/>
      <w:r w:rsidR="00A27C9B" w:rsidRPr="00690F5A">
        <w:rPr>
          <w:rFonts w:eastAsia="Arial Unicode MS"/>
          <w:bCs/>
          <w:sz w:val="22"/>
        </w:rPr>
        <w:t xml:space="preserve"> </w:t>
      </w:r>
      <w:proofErr w:type="spellStart"/>
      <w:r w:rsidR="00A27C9B" w:rsidRPr="00690F5A">
        <w:rPr>
          <w:rFonts w:eastAsia="Arial Unicode MS"/>
          <w:bCs/>
          <w:sz w:val="22"/>
        </w:rPr>
        <w:t>quy</w:t>
      </w:r>
      <w:proofErr w:type="spellEnd"/>
      <w:r w:rsidR="00A27C9B" w:rsidRPr="00690F5A">
        <w:rPr>
          <w:rFonts w:eastAsia="Arial Unicode MS"/>
          <w:bCs/>
          <w:sz w:val="22"/>
        </w:rPr>
        <w:t xml:space="preserve">: Sinh </w:t>
      </w:r>
      <w:proofErr w:type="spellStart"/>
      <w:r w:rsidR="00A27C9B" w:rsidRPr="00690F5A">
        <w:rPr>
          <w:rFonts w:eastAsia="Arial Unicode MS"/>
          <w:bCs/>
          <w:sz w:val="22"/>
        </w:rPr>
        <w:t>viên</w:t>
      </w:r>
      <w:proofErr w:type="spellEnd"/>
      <w:r w:rsidR="00A27C9B" w:rsidRPr="00690F5A">
        <w:rPr>
          <w:rFonts w:eastAsia="Arial Unicode MS"/>
          <w:bCs/>
          <w:sz w:val="22"/>
        </w:rPr>
        <w:t xml:space="preserve"> </w:t>
      </w:r>
      <w:proofErr w:type="spellStart"/>
      <w:r w:rsidR="00A27C9B" w:rsidRPr="00690F5A">
        <w:rPr>
          <w:rFonts w:eastAsia="Arial Unicode MS"/>
          <w:bCs/>
          <w:sz w:val="22"/>
        </w:rPr>
        <w:t>xem</w:t>
      </w:r>
      <w:proofErr w:type="spellEnd"/>
      <w:r w:rsidR="00A27C9B" w:rsidRPr="00690F5A">
        <w:rPr>
          <w:rFonts w:eastAsia="Arial Unicode MS"/>
          <w:bCs/>
          <w:sz w:val="22"/>
        </w:rPr>
        <w:t xml:space="preserve"> </w:t>
      </w:r>
      <w:proofErr w:type="spellStart"/>
      <w:r w:rsidR="00A27C9B" w:rsidRPr="00690F5A">
        <w:rPr>
          <w:rFonts w:eastAsia="Arial Unicode MS"/>
          <w:bCs/>
          <w:sz w:val="22"/>
        </w:rPr>
        <w:t>và</w:t>
      </w:r>
      <w:proofErr w:type="spellEnd"/>
      <w:r w:rsidR="00A27C9B" w:rsidRPr="00690F5A">
        <w:rPr>
          <w:rFonts w:eastAsia="Arial Unicode MS"/>
          <w:bCs/>
          <w:sz w:val="22"/>
        </w:rPr>
        <w:t xml:space="preserve"> </w:t>
      </w:r>
      <w:proofErr w:type="spellStart"/>
      <w:r w:rsidR="00A27C9B" w:rsidRPr="00690F5A">
        <w:rPr>
          <w:rFonts w:eastAsia="Arial Unicode MS"/>
          <w:bCs/>
          <w:sz w:val="22"/>
        </w:rPr>
        <w:t>tải</w:t>
      </w:r>
      <w:proofErr w:type="spellEnd"/>
      <w:r w:rsidR="00A27C9B" w:rsidRPr="00690F5A">
        <w:rPr>
          <w:rFonts w:eastAsia="Arial Unicode MS"/>
          <w:bCs/>
          <w:sz w:val="22"/>
        </w:rPr>
        <w:t xml:space="preserve"> </w:t>
      </w:r>
      <w:proofErr w:type="spellStart"/>
      <w:r w:rsidR="00A27C9B" w:rsidRPr="00690F5A">
        <w:rPr>
          <w:rFonts w:eastAsia="Arial Unicode MS"/>
          <w:bCs/>
          <w:sz w:val="22"/>
        </w:rPr>
        <w:t>trên</w:t>
      </w:r>
      <w:proofErr w:type="spellEnd"/>
      <w:r w:rsidR="00A27C9B" w:rsidRPr="00690F5A">
        <w:rPr>
          <w:rFonts w:eastAsia="Arial Unicode MS"/>
          <w:bCs/>
          <w:sz w:val="22"/>
        </w:rPr>
        <w:t xml:space="preserve"> website </w:t>
      </w:r>
      <w:proofErr w:type="spellStart"/>
      <w:r w:rsidR="00A27C9B" w:rsidRPr="00690F5A">
        <w:rPr>
          <w:rFonts w:eastAsia="Arial Unicode MS"/>
          <w:bCs/>
          <w:sz w:val="22"/>
        </w:rPr>
        <w:t>của</w:t>
      </w:r>
      <w:proofErr w:type="spellEnd"/>
      <w:r w:rsidR="00A27C9B" w:rsidRPr="00690F5A">
        <w:rPr>
          <w:rFonts w:eastAsia="Arial Unicode MS"/>
          <w:bCs/>
          <w:sz w:val="22"/>
        </w:rPr>
        <w:t xml:space="preserve"> Trường </w:t>
      </w:r>
      <w:proofErr w:type="spellStart"/>
      <w:r w:rsidR="00A27C9B" w:rsidRPr="00690F5A">
        <w:rPr>
          <w:rFonts w:eastAsia="Arial Unicode MS"/>
          <w:bCs/>
          <w:sz w:val="22"/>
        </w:rPr>
        <w:t>Đại</w:t>
      </w:r>
      <w:proofErr w:type="spellEnd"/>
      <w:r w:rsidR="00A27C9B" w:rsidRPr="00690F5A">
        <w:rPr>
          <w:rFonts w:eastAsia="Arial Unicode MS"/>
          <w:bCs/>
          <w:sz w:val="22"/>
        </w:rPr>
        <w:t xml:space="preserve"> </w:t>
      </w:r>
      <w:proofErr w:type="spellStart"/>
      <w:r w:rsidR="00A27C9B" w:rsidRPr="00690F5A">
        <w:rPr>
          <w:rFonts w:eastAsia="Arial Unicode MS"/>
          <w:bCs/>
          <w:sz w:val="22"/>
        </w:rPr>
        <w:t>học</w:t>
      </w:r>
      <w:proofErr w:type="spellEnd"/>
      <w:r w:rsidR="00A27C9B" w:rsidRPr="00690F5A">
        <w:rPr>
          <w:rFonts w:eastAsia="Arial Unicode MS"/>
          <w:bCs/>
          <w:sz w:val="22"/>
        </w:rPr>
        <w:t xml:space="preserve"> </w:t>
      </w:r>
      <w:proofErr w:type="spellStart"/>
      <w:r w:rsidR="00A27C9B" w:rsidRPr="00690F5A">
        <w:rPr>
          <w:rFonts w:eastAsia="Arial Unicode MS"/>
          <w:bCs/>
          <w:sz w:val="22"/>
        </w:rPr>
        <w:t>Bạ</w:t>
      </w:r>
      <w:r w:rsidRPr="00690F5A">
        <w:rPr>
          <w:rFonts w:eastAsia="Arial Unicode MS"/>
          <w:bCs/>
          <w:sz w:val="22"/>
        </w:rPr>
        <w:t>c</w:t>
      </w:r>
      <w:proofErr w:type="spellEnd"/>
      <w:r w:rsidRPr="00690F5A">
        <w:rPr>
          <w:rFonts w:eastAsia="Arial Unicode MS"/>
          <w:bCs/>
          <w:sz w:val="22"/>
        </w:rPr>
        <w:t xml:space="preserve"> </w:t>
      </w:r>
      <w:proofErr w:type="spellStart"/>
      <w:r w:rsidR="00A27C9B" w:rsidRPr="00690F5A">
        <w:rPr>
          <w:rFonts w:eastAsia="Arial Unicode MS"/>
          <w:bCs/>
          <w:sz w:val="22"/>
        </w:rPr>
        <w:t>Liêu</w:t>
      </w:r>
      <w:proofErr w:type="spellEnd"/>
      <w:r w:rsidR="00A27C9B" w:rsidRPr="00690F5A">
        <w:rPr>
          <w:rFonts w:eastAsia="Arial Unicode MS"/>
          <w:bCs/>
          <w:sz w:val="22"/>
        </w:rPr>
        <w:t xml:space="preserve"> </w:t>
      </w:r>
      <w:hyperlink r:id="rId14" w:history="1">
        <w:r w:rsidR="00A27C9B" w:rsidRPr="00690F5A">
          <w:rPr>
            <w:rStyle w:val="Hyperlink"/>
            <w:rFonts w:eastAsia="Arial Unicode MS"/>
            <w:bCs/>
            <w:color w:val="auto"/>
            <w:sz w:val="22"/>
          </w:rPr>
          <w:t>www.blu.edu.vn</w:t>
        </w:r>
      </w:hyperlink>
      <w:r w:rsidRPr="00690F5A">
        <w:rPr>
          <w:rFonts w:eastAsia="Arial Unicode MS"/>
          <w:bCs/>
          <w:sz w:val="22"/>
        </w:rPr>
        <w:t xml:space="preserve"> </w:t>
      </w:r>
      <w:r w:rsidR="00A27C9B" w:rsidRPr="00690F5A">
        <w:rPr>
          <w:rFonts w:eastAsia="Arial Unicode MS"/>
          <w:bCs/>
          <w:sz w:val="22"/>
        </w:rPr>
        <w:t>(</w:t>
      </w:r>
      <w:proofErr w:type="spellStart"/>
      <w:r w:rsidR="00A27C9B" w:rsidRPr="00690F5A">
        <w:rPr>
          <w:rFonts w:eastAsia="Arial Unicode MS"/>
          <w:bCs/>
          <w:sz w:val="22"/>
        </w:rPr>
        <w:t>Mục</w:t>
      </w:r>
      <w:proofErr w:type="spellEnd"/>
      <w:r w:rsidR="00A27C9B" w:rsidRPr="00690F5A">
        <w:rPr>
          <w:rFonts w:eastAsia="Arial Unicode MS"/>
          <w:bCs/>
          <w:sz w:val="22"/>
        </w:rPr>
        <w:t xml:space="preserve"> Sinh </w:t>
      </w:r>
      <w:proofErr w:type="spellStart"/>
      <w:r w:rsidR="00A27C9B" w:rsidRPr="00690F5A">
        <w:rPr>
          <w:rFonts w:eastAsia="Arial Unicode MS"/>
          <w:bCs/>
          <w:sz w:val="22"/>
        </w:rPr>
        <w:t>viên</w:t>
      </w:r>
      <w:proofErr w:type="spellEnd"/>
      <w:r w:rsidRPr="00690F5A">
        <w:rPr>
          <w:rFonts w:eastAsia="Arial Unicode MS"/>
          <w:bCs/>
          <w:sz w:val="22"/>
        </w:rPr>
        <w:t>).</w:t>
      </w:r>
    </w:p>
    <w:p w14:paraId="65730A1B" w14:textId="77777777" w:rsidR="00235740" w:rsidRDefault="00235740" w:rsidP="00235740">
      <w:pPr>
        <w:spacing w:after="0" w:line="240" w:lineRule="auto"/>
        <w:contextualSpacing/>
        <w:rPr>
          <w:rFonts w:eastAsia="Arial Unicode MS"/>
          <w:bCs/>
          <w:sz w:val="22"/>
        </w:rPr>
      </w:pPr>
    </w:p>
    <w:p w14:paraId="65730A1C" w14:textId="77777777" w:rsidR="00E01E2F" w:rsidRPr="00690F5A" w:rsidRDefault="00A27C9B" w:rsidP="00235740">
      <w:pPr>
        <w:spacing w:after="0" w:line="240" w:lineRule="auto"/>
        <w:ind w:left="2160" w:firstLine="720"/>
        <w:contextualSpacing/>
        <w:rPr>
          <w:rFonts w:eastAsia="Arial Unicode MS"/>
          <w:b/>
          <w:bCs/>
          <w:sz w:val="22"/>
        </w:rPr>
      </w:pPr>
      <w:r w:rsidRPr="00690F5A">
        <w:rPr>
          <w:rFonts w:eastAsia="Arial Unicode MS"/>
          <w:b/>
          <w:bCs/>
          <w:sz w:val="22"/>
        </w:rPr>
        <w:t>QUY ĐỊNH</w:t>
      </w:r>
    </w:p>
    <w:p w14:paraId="65730A1D" w14:textId="77777777" w:rsidR="00E01E2F" w:rsidRPr="00690F5A" w:rsidRDefault="00A27C9B" w:rsidP="005E2ACB">
      <w:pPr>
        <w:spacing w:after="0" w:line="240" w:lineRule="auto"/>
        <w:ind w:right="-284"/>
        <w:jc w:val="center"/>
        <w:rPr>
          <w:sz w:val="22"/>
        </w:rPr>
      </w:pPr>
      <w:r w:rsidRPr="00690F5A">
        <w:rPr>
          <w:b/>
          <w:iCs/>
          <w:sz w:val="22"/>
        </w:rPr>
        <w:t xml:space="preserve">ĐÁNH GIÁ KẾT QUẢ RÈN LUYỆN SINH VIÊN </w:t>
      </w:r>
      <w:r w:rsidRPr="00690F5A">
        <w:rPr>
          <w:b/>
          <w:sz w:val="22"/>
        </w:rPr>
        <w:t>CÁC NGÀNH</w:t>
      </w:r>
    </w:p>
    <w:p w14:paraId="65730A1E" w14:textId="77777777" w:rsidR="005E2ACB" w:rsidRDefault="00A27C9B" w:rsidP="005E2ACB">
      <w:pPr>
        <w:spacing w:after="0" w:line="240" w:lineRule="auto"/>
        <w:ind w:right="-284"/>
        <w:jc w:val="center"/>
        <w:rPr>
          <w:b/>
          <w:iCs/>
          <w:sz w:val="22"/>
        </w:rPr>
      </w:pPr>
      <w:r w:rsidRPr="00690F5A">
        <w:rPr>
          <w:b/>
          <w:iCs/>
          <w:sz w:val="22"/>
        </w:rPr>
        <w:t>CAO ĐẲNG HỆ CHÍNH QUY CỦA</w:t>
      </w:r>
    </w:p>
    <w:p w14:paraId="65730A1F" w14:textId="77777777" w:rsidR="00A27C9B" w:rsidRPr="00690F5A" w:rsidRDefault="00A27C9B" w:rsidP="005E2ACB">
      <w:pPr>
        <w:spacing w:after="0" w:line="240" w:lineRule="auto"/>
        <w:ind w:right="-284"/>
        <w:jc w:val="center"/>
        <w:rPr>
          <w:rFonts w:eastAsia="Arial Unicode MS"/>
          <w:b/>
          <w:bCs/>
          <w:sz w:val="22"/>
        </w:rPr>
      </w:pPr>
      <w:r w:rsidRPr="00690F5A">
        <w:rPr>
          <w:b/>
          <w:iCs/>
          <w:sz w:val="22"/>
        </w:rPr>
        <w:t>TRƯỜNG ĐẠI HỌC BẠ</w:t>
      </w:r>
      <w:r w:rsidR="005E2ACB">
        <w:rPr>
          <w:b/>
          <w:iCs/>
          <w:sz w:val="22"/>
        </w:rPr>
        <w:t xml:space="preserve">C </w:t>
      </w:r>
      <w:r w:rsidRPr="00690F5A">
        <w:rPr>
          <w:b/>
          <w:iCs/>
          <w:sz w:val="22"/>
        </w:rPr>
        <w:t>LIÊU</w:t>
      </w:r>
    </w:p>
    <w:p w14:paraId="65730A20" w14:textId="77777777" w:rsidR="00A27C9B" w:rsidRPr="00690F5A" w:rsidRDefault="002B7B47" w:rsidP="00A27C9B">
      <w:pPr>
        <w:spacing w:after="0" w:line="240" w:lineRule="auto"/>
        <w:ind w:firstLine="426"/>
        <w:jc w:val="both"/>
        <w:rPr>
          <w:rFonts w:eastAsia="Arial Unicode MS"/>
          <w:bCs/>
          <w:i/>
          <w:sz w:val="22"/>
        </w:rPr>
      </w:pPr>
      <w:r w:rsidRPr="00690F5A">
        <w:rPr>
          <w:rFonts w:eastAsia="Arial Unicode MS"/>
          <w:bCs/>
          <w:i/>
          <w:noProof/>
          <w:sz w:val="22"/>
        </w:rPr>
        <mc:AlternateContent>
          <mc:Choice Requires="wps">
            <w:drawing>
              <wp:anchor distT="0" distB="0" distL="114300" distR="114300" simplePos="0" relativeHeight="251657728" behindDoc="0" locked="0" layoutInCell="1" allowOverlap="1" wp14:anchorId="65730CDA" wp14:editId="65730CDB">
                <wp:simplePos x="0" y="0"/>
                <wp:positionH relativeFrom="column">
                  <wp:posOffset>5715</wp:posOffset>
                </wp:positionH>
                <wp:positionV relativeFrom="paragraph">
                  <wp:posOffset>104140</wp:posOffset>
                </wp:positionV>
                <wp:extent cx="4015740" cy="946785"/>
                <wp:effectExtent l="0" t="0" r="3810" b="5715"/>
                <wp:wrapNone/>
                <wp:docPr id="6" nam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5740" cy="946785"/>
                        </a:xfrm>
                        <a:prstGeom prst="roundRect">
                          <a:avLst>
                            <a:gd name="adj" fmla="val 16667"/>
                          </a:avLst>
                        </a:prstGeom>
                        <a:solidFill>
                          <a:srgbClr val="FFFFFF"/>
                        </a:solidFill>
                        <a:ln w="25400" cmpd="thinThick">
                          <a:solidFill>
                            <a:srgbClr val="000000"/>
                          </a:solidFill>
                          <a:round/>
                          <a:headEnd/>
                          <a:tailEnd/>
                        </a:ln>
                      </wps:spPr>
                      <wps:txbx>
                        <w:txbxContent>
                          <w:p w14:paraId="65730CE9" w14:textId="77777777" w:rsidR="00EE6544" w:rsidRPr="008C09F9" w:rsidRDefault="00EE6544" w:rsidP="00A27C9B">
                            <w:pPr>
                              <w:spacing w:after="0" w:line="240" w:lineRule="auto"/>
                              <w:ind w:firstLine="284"/>
                              <w:jc w:val="both"/>
                              <w:rPr>
                                <w:rFonts w:ascii="Arial" w:hAnsi="Arial" w:cs="Arial"/>
                                <w:i/>
                                <w:sz w:val="20"/>
                                <w:szCs w:val="20"/>
                              </w:rPr>
                            </w:pPr>
                            <w:r w:rsidRPr="008C09F9">
                              <w:rPr>
                                <w:rFonts w:ascii="Arial" w:hAnsi="Arial" w:cs="Arial"/>
                                <w:i/>
                                <w:sz w:val="20"/>
                                <w:szCs w:val="20"/>
                              </w:rPr>
                              <w:t>Quy định</w:t>
                            </w:r>
                            <w:r>
                              <w:rPr>
                                <w:rFonts w:ascii="Arial" w:hAnsi="Arial" w:cs="Arial"/>
                                <w:i/>
                                <w:sz w:val="20"/>
                                <w:szCs w:val="20"/>
                              </w:rPr>
                              <w:t xml:space="preserve"> </w:t>
                            </w:r>
                            <w:r w:rsidRPr="008C09F9">
                              <w:rPr>
                                <w:rFonts w:ascii="Arial" w:hAnsi="Arial" w:cs="Arial"/>
                                <w:i/>
                                <w:sz w:val="20"/>
                                <w:szCs w:val="20"/>
                              </w:rPr>
                              <w:t>đánh giá kết quả rèn luyệ</w:t>
                            </w:r>
                            <w:r>
                              <w:rPr>
                                <w:rFonts w:ascii="Arial" w:hAnsi="Arial" w:cs="Arial"/>
                                <w:i/>
                                <w:sz w:val="20"/>
                                <w:szCs w:val="20"/>
                              </w:rPr>
                              <w:t>n (KQRL) sinh viên các ngành c</w:t>
                            </w:r>
                            <w:r w:rsidRPr="008C09F9">
                              <w:rPr>
                                <w:rFonts w:ascii="Arial" w:hAnsi="Arial" w:cs="Arial"/>
                                <w:i/>
                                <w:sz w:val="20"/>
                                <w:szCs w:val="20"/>
                              </w:rPr>
                              <w:t>ao đẳng hệ chính quy được ban hành theo Quyết định số</w:t>
                            </w:r>
                            <w:r>
                              <w:rPr>
                                <w:rFonts w:ascii="Arial" w:hAnsi="Arial" w:cs="Arial"/>
                                <w:i/>
                                <w:sz w:val="20"/>
                                <w:szCs w:val="20"/>
                              </w:rPr>
                              <w:t xml:space="preserve"> </w:t>
                            </w:r>
                            <w:r w:rsidRPr="008C09F9">
                              <w:rPr>
                                <w:rFonts w:ascii="Arial" w:hAnsi="Arial" w:cs="Arial"/>
                                <w:i/>
                                <w:sz w:val="20"/>
                                <w:szCs w:val="20"/>
                              </w:rPr>
                              <w:t>108/QĐ-ĐHBL ngày 26/3/2021 của Hiệu trưởng Trường Đại học Bạc Liêu, quy định gồm có 4 Chương và 15 Điều.</w:t>
                            </w:r>
                          </w:p>
                          <w:p w14:paraId="65730CEA" w14:textId="77777777" w:rsidR="00EE6544" w:rsidRPr="008C09F9" w:rsidRDefault="00EE6544" w:rsidP="00A27C9B">
                            <w:pPr>
                              <w:spacing w:after="0" w:line="240" w:lineRule="auto"/>
                              <w:ind w:firstLine="284"/>
                              <w:jc w:val="both"/>
                              <w:rPr>
                                <w:rFonts w:ascii="Arial" w:hAnsi="Arial" w:cs="Arial"/>
                                <w:i/>
                                <w:sz w:val="20"/>
                                <w:szCs w:val="20"/>
                              </w:rPr>
                            </w:pPr>
                            <w:r w:rsidRPr="008C09F9">
                              <w:rPr>
                                <w:rFonts w:ascii="Arial" w:hAnsi="Arial" w:cs="Arial"/>
                                <w:i/>
                                <w:sz w:val="20"/>
                                <w:szCs w:val="20"/>
                              </w:rPr>
                              <w:t>Trích Quy định gồm những nội dung sau: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730CDA" id=" 79" o:spid="_x0000_s1027" style="position:absolute;left:0;text-align:left;margin-left:.45pt;margin-top:8.2pt;width:316.2pt;height:7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" strokeweight="2pt">
                <v:stroke linestyle="thinThick"/>
                <v:path arrowok="t"/>
                <v:textbox>
                  <w:txbxContent>
                    <w:p w14:paraId="65730CE9" w14:textId="77777777" w:rsidR="00EE6544" w:rsidRPr="008C09F9" w:rsidRDefault="00EE6544" w:rsidP="00A27C9B">
                      <w:pPr>
                        <w:spacing w:after="0" w:line="240" w:lineRule="auto"/>
                        <w:ind w:firstLine="284"/>
                        <w:jc w:val="both"/>
                        <w:rPr>
                          <w:rFonts w:ascii="Arial" w:hAnsi="Arial" w:cs="Arial"/>
                          <w:i/>
                          <w:sz w:val="20"/>
                          <w:szCs w:val="20"/>
                        </w:rPr>
                      </w:pPr>
                      <w:r w:rsidRPr="008C09F9">
                        <w:rPr>
                          <w:rFonts w:ascii="Arial" w:hAnsi="Arial" w:cs="Arial"/>
                          <w:i/>
                          <w:sz w:val="20"/>
                          <w:szCs w:val="20"/>
                        </w:rPr>
                        <w:t>Quy định</w:t>
                      </w:r>
                      <w:r>
                        <w:rPr>
                          <w:rFonts w:ascii="Arial" w:hAnsi="Arial" w:cs="Arial"/>
                          <w:i/>
                          <w:sz w:val="20"/>
                          <w:szCs w:val="20"/>
                        </w:rPr>
                        <w:t xml:space="preserve"> </w:t>
                      </w:r>
                      <w:r w:rsidRPr="008C09F9">
                        <w:rPr>
                          <w:rFonts w:ascii="Arial" w:hAnsi="Arial" w:cs="Arial"/>
                          <w:i/>
                          <w:sz w:val="20"/>
                          <w:szCs w:val="20"/>
                        </w:rPr>
                        <w:t>đánh giá kết quả rèn luyệ</w:t>
                      </w:r>
                      <w:r>
                        <w:rPr>
                          <w:rFonts w:ascii="Arial" w:hAnsi="Arial" w:cs="Arial"/>
                          <w:i/>
                          <w:sz w:val="20"/>
                          <w:szCs w:val="20"/>
                        </w:rPr>
                        <w:t>n (KQRL) sinh viên các ngành c</w:t>
                      </w:r>
                      <w:r w:rsidRPr="008C09F9">
                        <w:rPr>
                          <w:rFonts w:ascii="Arial" w:hAnsi="Arial" w:cs="Arial"/>
                          <w:i/>
                          <w:sz w:val="20"/>
                          <w:szCs w:val="20"/>
                        </w:rPr>
                        <w:t>ao đẳng hệ chính quy được ban hành theo Quyết định số</w:t>
                      </w:r>
                      <w:r>
                        <w:rPr>
                          <w:rFonts w:ascii="Arial" w:hAnsi="Arial" w:cs="Arial"/>
                          <w:i/>
                          <w:sz w:val="20"/>
                          <w:szCs w:val="20"/>
                        </w:rPr>
                        <w:t xml:space="preserve"> </w:t>
                      </w:r>
                      <w:r w:rsidRPr="008C09F9">
                        <w:rPr>
                          <w:rFonts w:ascii="Arial" w:hAnsi="Arial" w:cs="Arial"/>
                          <w:i/>
                          <w:sz w:val="20"/>
                          <w:szCs w:val="20"/>
                        </w:rPr>
                        <w:t>108/QĐ-ĐHBL ngày 26/3/2021 của Hiệu trưởng Trường Đại học Bạc Liêu, quy định gồm có 4 Chương và 15 Điều.</w:t>
                      </w:r>
                    </w:p>
                    <w:p w14:paraId="65730CEA" w14:textId="77777777" w:rsidR="00EE6544" w:rsidRPr="008C09F9" w:rsidRDefault="00EE6544" w:rsidP="00A27C9B">
                      <w:pPr>
                        <w:spacing w:after="0" w:line="240" w:lineRule="auto"/>
                        <w:ind w:firstLine="284"/>
                        <w:jc w:val="both"/>
                        <w:rPr>
                          <w:rFonts w:ascii="Arial" w:hAnsi="Arial" w:cs="Arial"/>
                          <w:i/>
                          <w:sz w:val="20"/>
                          <w:szCs w:val="20"/>
                        </w:rPr>
                      </w:pPr>
                      <w:r w:rsidRPr="008C09F9">
                        <w:rPr>
                          <w:rFonts w:ascii="Arial" w:hAnsi="Arial" w:cs="Arial"/>
                          <w:i/>
                          <w:sz w:val="20"/>
                          <w:szCs w:val="20"/>
                        </w:rPr>
                        <w:t>Trích Quy định gồm những nội dung sau:</w:t>
                      </w:r>
                    </w:p>
                  </w:txbxContent>
                </v:textbox>
              </v:roundrect>
            </w:pict>
          </mc:Fallback>
        </mc:AlternateContent>
      </w:r>
    </w:p>
    <w:p w14:paraId="65730A21" w14:textId="77777777" w:rsidR="00A27C9B" w:rsidRPr="00690F5A" w:rsidRDefault="00A27C9B" w:rsidP="00A27C9B">
      <w:pPr>
        <w:spacing w:after="0" w:line="240" w:lineRule="auto"/>
        <w:ind w:firstLine="426"/>
        <w:jc w:val="both"/>
        <w:rPr>
          <w:rFonts w:eastAsia="Arial Unicode MS"/>
          <w:bCs/>
          <w:sz w:val="22"/>
        </w:rPr>
      </w:pPr>
    </w:p>
    <w:p w14:paraId="65730A22" w14:textId="77777777" w:rsidR="00A27C9B" w:rsidRPr="00690F5A" w:rsidRDefault="00A27C9B" w:rsidP="00A27C9B">
      <w:pPr>
        <w:spacing w:after="0" w:line="240" w:lineRule="auto"/>
        <w:ind w:firstLine="426"/>
        <w:jc w:val="both"/>
        <w:rPr>
          <w:rFonts w:eastAsia="Arial Unicode MS"/>
          <w:bCs/>
          <w:sz w:val="22"/>
        </w:rPr>
      </w:pPr>
    </w:p>
    <w:p w14:paraId="65730A23" w14:textId="77777777" w:rsidR="00A27C9B" w:rsidRPr="00690F5A" w:rsidRDefault="00A27C9B" w:rsidP="00A27C9B">
      <w:pPr>
        <w:spacing w:after="0" w:line="240" w:lineRule="auto"/>
        <w:ind w:firstLine="426"/>
        <w:jc w:val="both"/>
        <w:rPr>
          <w:rFonts w:eastAsia="Arial Unicode MS"/>
          <w:bCs/>
          <w:sz w:val="22"/>
        </w:rPr>
      </w:pPr>
    </w:p>
    <w:p w14:paraId="65730A24" w14:textId="77777777" w:rsidR="00A27C9B" w:rsidRPr="00690F5A" w:rsidRDefault="00A27C9B" w:rsidP="00A27C9B">
      <w:pPr>
        <w:spacing w:after="0" w:line="240" w:lineRule="auto"/>
        <w:ind w:firstLine="426"/>
        <w:jc w:val="both"/>
        <w:rPr>
          <w:rFonts w:eastAsia="Arial Unicode MS"/>
          <w:bCs/>
          <w:sz w:val="22"/>
        </w:rPr>
      </w:pPr>
    </w:p>
    <w:p w14:paraId="65730A25" w14:textId="77777777" w:rsidR="00A27C9B" w:rsidRPr="00690F5A" w:rsidRDefault="00A27C9B" w:rsidP="00A27C9B">
      <w:pPr>
        <w:spacing w:after="0" w:line="240" w:lineRule="auto"/>
        <w:ind w:firstLine="426"/>
        <w:jc w:val="both"/>
        <w:rPr>
          <w:rFonts w:eastAsia="Arial Unicode MS"/>
          <w:bCs/>
          <w:sz w:val="22"/>
        </w:rPr>
      </w:pPr>
    </w:p>
    <w:p w14:paraId="65730A26" w14:textId="77777777" w:rsidR="00A27C9B" w:rsidRPr="00690F5A" w:rsidRDefault="00A27C9B" w:rsidP="00A27C9B">
      <w:pPr>
        <w:tabs>
          <w:tab w:val="center" w:pos="1800"/>
          <w:tab w:val="center" w:pos="6960"/>
        </w:tabs>
        <w:spacing w:after="0" w:line="240" w:lineRule="auto"/>
        <w:jc w:val="center"/>
        <w:rPr>
          <w:rFonts w:eastAsia="Arial Unicode MS"/>
          <w:b/>
          <w:sz w:val="22"/>
        </w:rPr>
      </w:pPr>
    </w:p>
    <w:p w14:paraId="65730A27" w14:textId="77777777" w:rsidR="000001C6" w:rsidRDefault="000001C6" w:rsidP="000001C6">
      <w:pPr>
        <w:spacing w:after="0" w:line="240" w:lineRule="auto"/>
        <w:rPr>
          <w:b/>
          <w:bCs/>
          <w:sz w:val="22"/>
        </w:rPr>
      </w:pPr>
    </w:p>
    <w:p w14:paraId="65730A28" w14:textId="77777777" w:rsidR="00A27C9B" w:rsidRPr="00690F5A" w:rsidRDefault="00A27C9B" w:rsidP="000001C6">
      <w:pPr>
        <w:spacing w:after="0" w:line="240" w:lineRule="auto"/>
        <w:jc w:val="center"/>
        <w:rPr>
          <w:b/>
          <w:bCs/>
          <w:sz w:val="22"/>
        </w:rPr>
      </w:pPr>
      <w:proofErr w:type="spellStart"/>
      <w:r w:rsidRPr="00690F5A">
        <w:rPr>
          <w:b/>
          <w:bCs/>
          <w:sz w:val="22"/>
        </w:rPr>
        <w:t>Chương</w:t>
      </w:r>
      <w:proofErr w:type="spellEnd"/>
      <w:r w:rsidRPr="00690F5A">
        <w:rPr>
          <w:b/>
          <w:bCs/>
          <w:sz w:val="22"/>
        </w:rPr>
        <w:t xml:space="preserve"> I</w:t>
      </w:r>
    </w:p>
    <w:p w14:paraId="65730A29" w14:textId="77777777" w:rsidR="00A27C9B" w:rsidRPr="00690F5A" w:rsidRDefault="00A27C9B" w:rsidP="00A27C9B">
      <w:pPr>
        <w:spacing w:after="0" w:line="240" w:lineRule="auto"/>
        <w:ind w:firstLine="284"/>
        <w:jc w:val="center"/>
        <w:rPr>
          <w:b/>
          <w:bCs/>
          <w:sz w:val="22"/>
        </w:rPr>
      </w:pPr>
      <w:r w:rsidRPr="00690F5A">
        <w:rPr>
          <w:b/>
          <w:bCs/>
          <w:sz w:val="22"/>
        </w:rPr>
        <w:t>QUY ĐỊNH CHUNG</w:t>
      </w:r>
    </w:p>
    <w:p w14:paraId="65730A2A" w14:textId="77777777" w:rsidR="00A27C9B" w:rsidRPr="00690F5A" w:rsidRDefault="00A27C9B" w:rsidP="00A27C9B">
      <w:pPr>
        <w:spacing w:after="0" w:line="240" w:lineRule="auto"/>
        <w:ind w:firstLine="284"/>
        <w:rPr>
          <w:b/>
          <w:bCs/>
          <w:sz w:val="22"/>
        </w:rPr>
      </w:pPr>
    </w:p>
    <w:p w14:paraId="65730A2B" w14:textId="77777777" w:rsidR="00E62EBE" w:rsidRPr="00690F5A" w:rsidRDefault="00E62EBE" w:rsidP="00E62EBE">
      <w:pPr>
        <w:spacing w:after="0" w:line="240" w:lineRule="auto"/>
        <w:ind w:firstLine="284"/>
        <w:jc w:val="both"/>
        <w:rPr>
          <w:b/>
          <w:bCs/>
          <w:sz w:val="22"/>
        </w:rPr>
      </w:pPr>
      <w:r w:rsidRPr="00690F5A">
        <w:rPr>
          <w:b/>
          <w:bCs/>
          <w:sz w:val="22"/>
          <w:lang w:val="vi-VN"/>
        </w:rPr>
        <w:t xml:space="preserve">Điều </w:t>
      </w:r>
      <w:r w:rsidRPr="00690F5A">
        <w:rPr>
          <w:b/>
          <w:bCs/>
          <w:sz w:val="22"/>
        </w:rPr>
        <w:t>1</w:t>
      </w:r>
      <w:r w:rsidRPr="00690F5A">
        <w:rPr>
          <w:b/>
          <w:bCs/>
          <w:sz w:val="22"/>
          <w:lang w:val="vi-VN"/>
        </w:rPr>
        <w:t xml:space="preserve">. </w:t>
      </w:r>
      <w:proofErr w:type="spellStart"/>
      <w:r w:rsidRPr="00690F5A">
        <w:rPr>
          <w:b/>
          <w:bCs/>
          <w:sz w:val="22"/>
        </w:rPr>
        <w:t>Đối</w:t>
      </w:r>
      <w:proofErr w:type="spellEnd"/>
      <w:r w:rsidRPr="00690F5A">
        <w:rPr>
          <w:b/>
          <w:bCs/>
          <w:sz w:val="22"/>
        </w:rPr>
        <w:t xml:space="preserve"> </w:t>
      </w:r>
      <w:proofErr w:type="spellStart"/>
      <w:r w:rsidRPr="00690F5A">
        <w:rPr>
          <w:b/>
          <w:bCs/>
          <w:sz w:val="22"/>
        </w:rPr>
        <w:t>tượng</w:t>
      </w:r>
      <w:proofErr w:type="spellEnd"/>
      <w:r w:rsidRPr="00690F5A">
        <w:rPr>
          <w:b/>
          <w:bCs/>
          <w:sz w:val="22"/>
        </w:rPr>
        <w:t xml:space="preserve"> </w:t>
      </w:r>
      <w:proofErr w:type="spellStart"/>
      <w:r w:rsidRPr="00690F5A">
        <w:rPr>
          <w:b/>
          <w:bCs/>
          <w:sz w:val="22"/>
        </w:rPr>
        <w:t>và</w:t>
      </w:r>
      <w:proofErr w:type="spellEnd"/>
      <w:r w:rsidRPr="00690F5A">
        <w:rPr>
          <w:b/>
          <w:bCs/>
          <w:sz w:val="22"/>
        </w:rPr>
        <w:t xml:space="preserve"> </w:t>
      </w:r>
      <w:proofErr w:type="spellStart"/>
      <w:r w:rsidRPr="00690F5A">
        <w:rPr>
          <w:b/>
          <w:bCs/>
          <w:sz w:val="22"/>
        </w:rPr>
        <w:t>phạm</w:t>
      </w:r>
      <w:proofErr w:type="spellEnd"/>
      <w:r w:rsidRPr="00690F5A">
        <w:rPr>
          <w:b/>
          <w:bCs/>
          <w:sz w:val="22"/>
        </w:rPr>
        <w:t xml:space="preserve"> vi </w:t>
      </w:r>
      <w:proofErr w:type="spellStart"/>
      <w:r w:rsidRPr="00690F5A">
        <w:rPr>
          <w:b/>
          <w:bCs/>
          <w:sz w:val="22"/>
        </w:rPr>
        <w:t>áp</w:t>
      </w:r>
      <w:proofErr w:type="spellEnd"/>
      <w:r w:rsidRPr="00690F5A">
        <w:rPr>
          <w:b/>
          <w:bCs/>
          <w:sz w:val="22"/>
        </w:rPr>
        <w:t xml:space="preserve"> </w:t>
      </w:r>
      <w:proofErr w:type="spellStart"/>
      <w:r w:rsidRPr="00690F5A">
        <w:rPr>
          <w:b/>
          <w:bCs/>
          <w:sz w:val="22"/>
        </w:rPr>
        <w:t>dụng</w:t>
      </w:r>
      <w:proofErr w:type="spellEnd"/>
    </w:p>
    <w:p w14:paraId="65730A2C" w14:textId="77777777" w:rsidR="00E62EBE" w:rsidRPr="00690F5A" w:rsidRDefault="00E62EBE" w:rsidP="00E62EBE">
      <w:pPr>
        <w:tabs>
          <w:tab w:val="center" w:pos="1800"/>
          <w:tab w:val="center" w:pos="6960"/>
        </w:tabs>
        <w:spacing w:after="0" w:line="240" w:lineRule="auto"/>
        <w:ind w:firstLine="284"/>
        <w:jc w:val="both"/>
        <w:rPr>
          <w:sz w:val="22"/>
        </w:rPr>
      </w:pPr>
      <w:r w:rsidRPr="00690F5A">
        <w:rPr>
          <w:sz w:val="22"/>
        </w:rPr>
        <w:t xml:space="preserve">Quy </w:t>
      </w:r>
      <w:proofErr w:type="spellStart"/>
      <w:r w:rsidRPr="00690F5A">
        <w:rPr>
          <w:sz w:val="22"/>
        </w:rPr>
        <w:t>định</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iCs/>
          <w:sz w:val="22"/>
        </w:rPr>
        <w:t>viên</w:t>
      </w:r>
      <w:proofErr w:type="spellEnd"/>
      <w:r w:rsidRPr="00690F5A">
        <w:rPr>
          <w:iCs/>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ngành</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của</w:t>
      </w:r>
      <w:proofErr w:type="spellEnd"/>
      <w:r w:rsidRPr="00690F5A">
        <w:rPr>
          <w:sz w:val="22"/>
        </w:rPr>
        <w:t xml:space="preserve"> Trường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Bạc</w:t>
      </w:r>
      <w:proofErr w:type="spellEnd"/>
      <w:r w:rsidRPr="00690F5A">
        <w:rPr>
          <w:sz w:val="22"/>
        </w:rPr>
        <w:t xml:space="preserve"> </w:t>
      </w:r>
      <w:proofErr w:type="spellStart"/>
      <w:r w:rsidRPr="00690F5A">
        <w:rPr>
          <w:sz w:val="22"/>
        </w:rPr>
        <w:t>Liêu</w:t>
      </w:r>
      <w:proofErr w:type="spellEnd"/>
      <w:r w:rsidRPr="00690F5A">
        <w:rPr>
          <w:sz w:val="22"/>
        </w:rPr>
        <w:t>.</w:t>
      </w:r>
    </w:p>
    <w:p w14:paraId="65730A2D" w14:textId="77777777" w:rsidR="00E62EBE" w:rsidRPr="00690F5A" w:rsidRDefault="00E62EBE" w:rsidP="00E62EBE">
      <w:pPr>
        <w:spacing w:after="0" w:line="240" w:lineRule="auto"/>
        <w:ind w:firstLine="284"/>
        <w:jc w:val="both"/>
        <w:rPr>
          <w:b/>
          <w:bCs/>
          <w:sz w:val="22"/>
        </w:rPr>
      </w:pPr>
      <w:r w:rsidRPr="00690F5A">
        <w:rPr>
          <w:b/>
          <w:bCs/>
          <w:sz w:val="22"/>
          <w:lang w:val="vi-VN"/>
        </w:rPr>
        <w:t xml:space="preserve">Điều </w:t>
      </w:r>
      <w:r w:rsidRPr="00690F5A">
        <w:rPr>
          <w:b/>
          <w:bCs/>
          <w:sz w:val="22"/>
        </w:rPr>
        <w:t>2</w:t>
      </w:r>
      <w:r w:rsidRPr="00690F5A">
        <w:rPr>
          <w:b/>
          <w:bCs/>
          <w:sz w:val="22"/>
          <w:lang w:val="vi-VN"/>
        </w:rPr>
        <w:t xml:space="preserve">. </w:t>
      </w:r>
      <w:proofErr w:type="spellStart"/>
      <w:r w:rsidRPr="00690F5A">
        <w:rPr>
          <w:b/>
          <w:bCs/>
          <w:sz w:val="22"/>
        </w:rPr>
        <w:t>Mục</w:t>
      </w:r>
      <w:proofErr w:type="spellEnd"/>
      <w:r w:rsidRPr="00690F5A">
        <w:rPr>
          <w:b/>
          <w:bCs/>
          <w:sz w:val="22"/>
        </w:rPr>
        <w:t xml:space="preserve"> </w:t>
      </w:r>
      <w:proofErr w:type="spellStart"/>
      <w:r w:rsidRPr="00690F5A">
        <w:rPr>
          <w:b/>
          <w:bCs/>
          <w:sz w:val="22"/>
        </w:rPr>
        <w:t>đích</w:t>
      </w:r>
      <w:proofErr w:type="spellEnd"/>
      <w:r w:rsidRPr="00690F5A">
        <w:rPr>
          <w:b/>
          <w:bCs/>
          <w:sz w:val="22"/>
        </w:rPr>
        <w:t xml:space="preserve"> </w:t>
      </w:r>
      <w:proofErr w:type="spellStart"/>
      <w:r w:rsidRPr="00690F5A">
        <w:rPr>
          <w:b/>
          <w:bCs/>
          <w:sz w:val="22"/>
        </w:rPr>
        <w:t>của</w:t>
      </w:r>
      <w:proofErr w:type="spellEnd"/>
      <w:r w:rsidRPr="00690F5A">
        <w:rPr>
          <w:b/>
          <w:bCs/>
          <w:sz w:val="22"/>
        </w:rPr>
        <w:t xml:space="preserve"> </w:t>
      </w:r>
      <w:proofErr w:type="spellStart"/>
      <w:r w:rsidRPr="00690F5A">
        <w:rPr>
          <w:b/>
          <w:bCs/>
          <w:sz w:val="22"/>
        </w:rPr>
        <w:t>việc</w:t>
      </w:r>
      <w:proofErr w:type="spellEnd"/>
      <w:r w:rsidRPr="00690F5A">
        <w:rPr>
          <w:b/>
          <w:bCs/>
          <w:sz w:val="22"/>
        </w:rPr>
        <w:t xml:space="preserve"> </w:t>
      </w:r>
      <w:proofErr w:type="spellStart"/>
      <w:r w:rsidRPr="00690F5A">
        <w:rPr>
          <w:b/>
          <w:bCs/>
          <w:sz w:val="22"/>
        </w:rPr>
        <w:t>đánh</w:t>
      </w:r>
      <w:proofErr w:type="spellEnd"/>
      <w:r w:rsidRPr="00690F5A">
        <w:rPr>
          <w:b/>
          <w:bCs/>
          <w:sz w:val="22"/>
        </w:rPr>
        <w:t xml:space="preserve"> </w:t>
      </w:r>
      <w:proofErr w:type="spellStart"/>
      <w:r w:rsidRPr="00690F5A">
        <w:rPr>
          <w:b/>
          <w:bCs/>
          <w:sz w:val="22"/>
        </w:rPr>
        <w:t>giá</w:t>
      </w:r>
      <w:proofErr w:type="spellEnd"/>
    </w:p>
    <w:p w14:paraId="65730A2E" w14:textId="77777777" w:rsidR="00E62EBE" w:rsidRPr="00690F5A" w:rsidRDefault="00E62EBE" w:rsidP="00E62EBE">
      <w:pPr>
        <w:spacing w:after="0" w:line="240" w:lineRule="auto"/>
        <w:ind w:firstLine="284"/>
        <w:jc w:val="both"/>
        <w:rPr>
          <w:sz w:val="22"/>
        </w:rPr>
      </w:pPr>
      <w:r w:rsidRPr="00690F5A">
        <w:rPr>
          <w:sz w:val="22"/>
        </w:rPr>
        <w:t xml:space="preserve">1. </w:t>
      </w:r>
      <w:proofErr w:type="spellStart"/>
      <w:r w:rsidRPr="00690F5A">
        <w:rPr>
          <w:sz w:val="22"/>
        </w:rPr>
        <w:t>Nâng</w:t>
      </w:r>
      <w:proofErr w:type="spellEnd"/>
      <w:r w:rsidRPr="00690F5A">
        <w:rPr>
          <w:sz w:val="22"/>
        </w:rPr>
        <w:t xml:space="preserve"> </w:t>
      </w:r>
      <w:proofErr w:type="spellStart"/>
      <w:r w:rsidRPr="00690F5A">
        <w:rPr>
          <w:sz w:val="22"/>
        </w:rPr>
        <w:t>cao</w:t>
      </w:r>
      <w:proofErr w:type="spellEnd"/>
      <w:r w:rsidRPr="00690F5A">
        <w:rPr>
          <w:sz w:val="22"/>
        </w:rPr>
        <w:t xml:space="preserve"> ý </w:t>
      </w:r>
      <w:proofErr w:type="spellStart"/>
      <w:r w:rsidRPr="00690F5A">
        <w:rPr>
          <w:sz w:val="22"/>
        </w:rPr>
        <w:t>thức</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việc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 xml:space="preserve"> </w:t>
      </w:r>
      <w:proofErr w:type="spellStart"/>
      <w:r w:rsidRPr="00690F5A">
        <w:rPr>
          <w:sz w:val="22"/>
        </w:rPr>
        <w:t>phẩm</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 xml:space="preserve">, </w:t>
      </w:r>
      <w:proofErr w:type="spellStart"/>
      <w:r w:rsidRPr="00690F5A">
        <w:rPr>
          <w:sz w:val="22"/>
        </w:rPr>
        <w:t>đạo</w:t>
      </w:r>
      <w:proofErr w:type="spellEnd"/>
      <w:r w:rsidRPr="00690F5A">
        <w:rPr>
          <w:sz w:val="22"/>
        </w:rPr>
        <w:t xml:space="preserve"> </w:t>
      </w:r>
      <w:proofErr w:type="spellStart"/>
      <w:r w:rsidRPr="00690F5A">
        <w:rPr>
          <w:sz w:val="22"/>
        </w:rPr>
        <w:t>đức</w:t>
      </w:r>
      <w:proofErr w:type="spellEnd"/>
      <w:r w:rsidRPr="00690F5A">
        <w:rPr>
          <w:sz w:val="22"/>
        </w:rPr>
        <w:t xml:space="preserve"> </w:t>
      </w:r>
      <w:proofErr w:type="spellStart"/>
      <w:r w:rsidRPr="00690F5A">
        <w:rPr>
          <w:sz w:val="22"/>
        </w:rPr>
        <w:t>lối</w:t>
      </w:r>
      <w:proofErr w:type="spellEnd"/>
      <w:r w:rsidRPr="00690F5A">
        <w:rPr>
          <w:sz w:val="22"/>
        </w:rPr>
        <w:t xml:space="preserve"> </w:t>
      </w:r>
      <w:proofErr w:type="spellStart"/>
      <w:r w:rsidRPr="00690F5A">
        <w:rPr>
          <w:sz w:val="22"/>
        </w:rPr>
        <w:t>sống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mặt</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nhân</w:t>
      </w:r>
      <w:proofErr w:type="spellEnd"/>
      <w:r w:rsidRPr="00690F5A">
        <w:rPr>
          <w:sz w:val="22"/>
        </w:rPr>
        <w:t xml:space="preserve"> </w:t>
      </w:r>
      <w:proofErr w:type="spellStart"/>
      <w:r w:rsidRPr="00690F5A">
        <w:rPr>
          <w:sz w:val="22"/>
        </w:rPr>
        <w:t>cách</w:t>
      </w:r>
      <w:proofErr w:type="spellEnd"/>
      <w:r w:rsidRPr="00690F5A">
        <w:rPr>
          <w:sz w:val="22"/>
        </w:rPr>
        <w:t>.</w:t>
      </w:r>
    </w:p>
    <w:p w14:paraId="65730A2F" w14:textId="77777777" w:rsidR="00E62EBE" w:rsidRPr="00690F5A" w:rsidRDefault="00E62EBE" w:rsidP="00E62EBE">
      <w:pPr>
        <w:spacing w:after="0" w:line="240" w:lineRule="auto"/>
        <w:ind w:firstLine="284"/>
        <w:jc w:val="both"/>
        <w:rPr>
          <w:sz w:val="22"/>
        </w:rPr>
      </w:pPr>
      <w:r w:rsidRPr="00690F5A">
        <w:rPr>
          <w:sz w:val="22"/>
        </w:rPr>
        <w:t xml:space="preserve">2. </w:t>
      </w:r>
      <w:proofErr w:type="spellStart"/>
      <w:r w:rsidRPr="00690F5A">
        <w:rPr>
          <w:sz w:val="22"/>
        </w:rPr>
        <w:t>Nâng</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chất</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hiệu</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tác</w:t>
      </w:r>
      <w:proofErr w:type="spellEnd"/>
      <w:r w:rsidRPr="00690F5A">
        <w:rPr>
          <w:sz w:val="22"/>
        </w:rPr>
        <w:t xml:space="preserve"> HSSV </w:t>
      </w:r>
      <w:proofErr w:type="spellStart"/>
      <w:r w:rsidRPr="00690F5A">
        <w:rPr>
          <w:sz w:val="22"/>
        </w:rPr>
        <w:t>trong</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w:t>
      </w:r>
    </w:p>
    <w:p w14:paraId="65730A30" w14:textId="77777777" w:rsidR="00E62EBE" w:rsidRPr="00690F5A" w:rsidRDefault="00E62EBE" w:rsidP="00E62EBE">
      <w:pPr>
        <w:spacing w:after="0" w:line="240" w:lineRule="auto"/>
        <w:ind w:firstLine="284"/>
        <w:jc w:val="both"/>
        <w:rPr>
          <w:sz w:val="22"/>
        </w:rPr>
      </w:pPr>
      <w:r w:rsidRPr="00690F5A">
        <w:rPr>
          <w:sz w:val="22"/>
        </w:rPr>
        <w:t xml:space="preserve">3. </w:t>
      </w:r>
      <w:proofErr w:type="spellStart"/>
      <w:r w:rsidRPr="00690F5A">
        <w:rPr>
          <w:sz w:val="22"/>
        </w:rPr>
        <w:t>Làm</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từng</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khuyến</w:t>
      </w:r>
      <w:proofErr w:type="spellEnd"/>
      <w:r w:rsidRPr="00690F5A">
        <w:rPr>
          <w:sz w:val="22"/>
        </w:rPr>
        <w:t xml:space="preserve"> </w:t>
      </w:r>
      <w:proofErr w:type="spellStart"/>
      <w:r w:rsidRPr="00690F5A">
        <w:rPr>
          <w:sz w:val="22"/>
        </w:rPr>
        <w:t>khích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thưởng</w:t>
      </w:r>
      <w:proofErr w:type="spellEnd"/>
      <w:r w:rsidRPr="00690F5A">
        <w:rPr>
          <w:sz w:val="22"/>
        </w:rPr>
        <w:t xml:space="preserve"> </w:t>
      </w:r>
      <w:proofErr w:type="spellStart"/>
      <w:r w:rsidRPr="00690F5A">
        <w:rPr>
          <w:sz w:val="22"/>
        </w:rPr>
        <w:t>khác</w:t>
      </w:r>
      <w:proofErr w:type="spellEnd"/>
      <w:r w:rsidRPr="00690F5A">
        <w:rPr>
          <w:sz w:val="22"/>
        </w:rPr>
        <w:t>.</w:t>
      </w:r>
    </w:p>
    <w:p w14:paraId="65730A31" w14:textId="77777777" w:rsidR="00E62EBE" w:rsidRPr="00690F5A" w:rsidRDefault="00E62EBE" w:rsidP="00E62EBE">
      <w:pPr>
        <w:spacing w:after="0" w:line="240" w:lineRule="auto"/>
        <w:ind w:firstLine="284"/>
        <w:jc w:val="both"/>
        <w:rPr>
          <w:b/>
          <w:bCs/>
          <w:sz w:val="22"/>
        </w:rPr>
      </w:pPr>
      <w:r w:rsidRPr="00690F5A">
        <w:rPr>
          <w:b/>
          <w:bCs/>
          <w:sz w:val="22"/>
          <w:lang w:val="vi-VN"/>
        </w:rPr>
        <w:t xml:space="preserve">Điều </w:t>
      </w:r>
      <w:r w:rsidRPr="00690F5A">
        <w:rPr>
          <w:b/>
          <w:bCs/>
          <w:sz w:val="22"/>
        </w:rPr>
        <w:t>3</w:t>
      </w:r>
      <w:r w:rsidRPr="00690F5A">
        <w:rPr>
          <w:b/>
          <w:bCs/>
          <w:sz w:val="22"/>
          <w:lang w:val="vi-VN"/>
        </w:rPr>
        <w:t xml:space="preserve">. </w:t>
      </w:r>
      <w:r w:rsidRPr="00690F5A">
        <w:rPr>
          <w:b/>
          <w:bCs/>
          <w:sz w:val="22"/>
        </w:rPr>
        <w:t xml:space="preserve"> Nguyên </w:t>
      </w:r>
      <w:proofErr w:type="spellStart"/>
      <w:r w:rsidRPr="00690F5A">
        <w:rPr>
          <w:b/>
          <w:bCs/>
          <w:sz w:val="22"/>
        </w:rPr>
        <w:t>tắc</w:t>
      </w:r>
      <w:proofErr w:type="spellEnd"/>
      <w:r w:rsidRPr="00690F5A">
        <w:rPr>
          <w:b/>
          <w:bCs/>
          <w:sz w:val="22"/>
        </w:rPr>
        <w:t xml:space="preserve"> </w:t>
      </w:r>
      <w:proofErr w:type="spellStart"/>
      <w:r w:rsidRPr="00690F5A">
        <w:rPr>
          <w:b/>
          <w:bCs/>
          <w:sz w:val="22"/>
        </w:rPr>
        <w:t>đánh</w:t>
      </w:r>
      <w:proofErr w:type="spellEnd"/>
      <w:r w:rsidRPr="00690F5A">
        <w:rPr>
          <w:b/>
          <w:bCs/>
          <w:sz w:val="22"/>
        </w:rPr>
        <w:t xml:space="preserve"> </w:t>
      </w:r>
      <w:proofErr w:type="spellStart"/>
      <w:r w:rsidRPr="00690F5A">
        <w:rPr>
          <w:b/>
          <w:bCs/>
          <w:sz w:val="22"/>
        </w:rPr>
        <w:t>giá</w:t>
      </w:r>
      <w:proofErr w:type="spellEnd"/>
      <w:r w:rsidRPr="00690F5A">
        <w:rPr>
          <w:b/>
          <w:bCs/>
          <w:sz w:val="22"/>
        </w:rPr>
        <w:t xml:space="preserve"> </w:t>
      </w:r>
      <w:proofErr w:type="spellStart"/>
      <w:r w:rsidRPr="00690F5A">
        <w:rPr>
          <w:b/>
          <w:bCs/>
          <w:sz w:val="22"/>
        </w:rPr>
        <w:t>kết</w:t>
      </w:r>
      <w:proofErr w:type="spellEnd"/>
      <w:r w:rsidRPr="00690F5A">
        <w:rPr>
          <w:b/>
          <w:bCs/>
          <w:sz w:val="22"/>
        </w:rPr>
        <w:t xml:space="preserve"> </w:t>
      </w:r>
      <w:proofErr w:type="spellStart"/>
      <w:r w:rsidRPr="00690F5A">
        <w:rPr>
          <w:b/>
          <w:bCs/>
          <w:sz w:val="22"/>
        </w:rPr>
        <w:t>quả</w:t>
      </w:r>
      <w:proofErr w:type="spellEnd"/>
      <w:r w:rsidRPr="00690F5A">
        <w:rPr>
          <w:b/>
          <w:bCs/>
          <w:sz w:val="22"/>
        </w:rPr>
        <w:t xml:space="preserve"> </w:t>
      </w:r>
      <w:proofErr w:type="spellStart"/>
      <w:r w:rsidRPr="00690F5A">
        <w:rPr>
          <w:b/>
          <w:bCs/>
          <w:sz w:val="22"/>
        </w:rPr>
        <w:t>rèn</w:t>
      </w:r>
      <w:proofErr w:type="spellEnd"/>
      <w:r w:rsidRPr="00690F5A">
        <w:rPr>
          <w:b/>
          <w:bCs/>
          <w:sz w:val="22"/>
        </w:rPr>
        <w:t xml:space="preserve"> </w:t>
      </w:r>
      <w:proofErr w:type="spellStart"/>
      <w:r w:rsidRPr="00690F5A">
        <w:rPr>
          <w:b/>
          <w:bCs/>
          <w:sz w:val="22"/>
        </w:rPr>
        <w:t>luyện</w:t>
      </w:r>
      <w:proofErr w:type="spellEnd"/>
    </w:p>
    <w:p w14:paraId="65730A32" w14:textId="77777777" w:rsidR="00E62EBE" w:rsidRPr="00690F5A" w:rsidRDefault="00E62EBE" w:rsidP="00E62EBE">
      <w:pPr>
        <w:spacing w:after="0" w:line="240" w:lineRule="auto"/>
        <w:ind w:firstLine="284"/>
        <w:jc w:val="both"/>
        <w:rPr>
          <w:sz w:val="22"/>
        </w:rPr>
      </w:pPr>
      <w:r w:rsidRPr="00690F5A">
        <w:rPr>
          <w:sz w:val="22"/>
        </w:rPr>
        <w:t xml:space="preserve">1.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khách</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khai</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xác</w:t>
      </w:r>
      <w:proofErr w:type="spellEnd"/>
      <w:r w:rsidRPr="00690F5A">
        <w:rPr>
          <w:sz w:val="22"/>
        </w:rPr>
        <w:t>.</w:t>
      </w:r>
    </w:p>
    <w:p w14:paraId="65730A33" w14:textId="77777777" w:rsidR="00E62EBE" w:rsidRPr="00690F5A" w:rsidRDefault="00E62EBE" w:rsidP="00E62EBE">
      <w:pPr>
        <w:spacing w:after="0" w:line="240" w:lineRule="auto"/>
        <w:ind w:firstLine="284"/>
        <w:jc w:val="both"/>
        <w:rPr>
          <w:sz w:val="22"/>
        </w:rPr>
      </w:pPr>
      <w:r w:rsidRPr="00690F5A">
        <w:rPr>
          <w:sz w:val="22"/>
        </w:rPr>
        <w:t xml:space="preserve">2.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đẳng</w:t>
      </w:r>
      <w:proofErr w:type="spellEnd"/>
      <w:r w:rsidRPr="00690F5A">
        <w:rPr>
          <w:sz w:val="22"/>
        </w:rPr>
        <w:t xml:space="preserve">, </w:t>
      </w:r>
      <w:proofErr w:type="spellStart"/>
      <w:r w:rsidRPr="00690F5A">
        <w:rPr>
          <w:sz w:val="22"/>
        </w:rPr>
        <w:t>dân</w:t>
      </w:r>
      <w:proofErr w:type="spellEnd"/>
      <w:r w:rsidRPr="00690F5A">
        <w:rPr>
          <w:sz w:val="22"/>
        </w:rPr>
        <w:t xml:space="preserve"> </w:t>
      </w:r>
      <w:proofErr w:type="spellStart"/>
      <w:r w:rsidRPr="00690F5A">
        <w:rPr>
          <w:sz w:val="22"/>
        </w:rPr>
        <w:t>chủ</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w:t>
      </w:r>
    </w:p>
    <w:p w14:paraId="65730A34" w14:textId="77777777" w:rsidR="00E62EBE" w:rsidRPr="00690F5A" w:rsidRDefault="00E62EBE" w:rsidP="00E62EBE">
      <w:pPr>
        <w:spacing w:after="0" w:line="240" w:lineRule="auto"/>
        <w:ind w:firstLine="284"/>
        <w:jc w:val="both"/>
        <w:rPr>
          <w:sz w:val="22"/>
        </w:rPr>
      </w:pPr>
      <w:r w:rsidRPr="00690F5A">
        <w:rPr>
          <w:sz w:val="22"/>
        </w:rPr>
        <w:t xml:space="preserve">3.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tiêu</w:t>
      </w:r>
      <w:proofErr w:type="spellEnd"/>
      <w:r w:rsidRPr="00690F5A">
        <w:rPr>
          <w:sz w:val="22"/>
        </w:rPr>
        <w:t xml:space="preserve"> </w:t>
      </w:r>
      <w:proofErr w:type="spellStart"/>
      <w:r w:rsidRPr="00690F5A">
        <w:rPr>
          <w:sz w:val="22"/>
        </w:rPr>
        <w:t>chí</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w:t>
      </w:r>
    </w:p>
    <w:p w14:paraId="65730A35" w14:textId="77777777" w:rsidR="00E62EBE" w:rsidRPr="00690F5A" w:rsidRDefault="00E62EBE" w:rsidP="00E62EBE">
      <w:pPr>
        <w:spacing w:after="0" w:line="240" w:lineRule="auto"/>
        <w:ind w:firstLine="284"/>
        <w:jc w:val="both"/>
        <w:rPr>
          <w:sz w:val="22"/>
        </w:rPr>
      </w:pPr>
      <w:r w:rsidRPr="00690F5A">
        <w:rPr>
          <w:sz w:val="22"/>
        </w:rPr>
        <w:t xml:space="preserve">4. </w:t>
      </w:r>
      <w:proofErr w:type="spellStart"/>
      <w:r w:rsidRPr="00690F5A">
        <w:rPr>
          <w:sz w:val="22"/>
        </w:rPr>
        <w:t>Đảm</w:t>
      </w:r>
      <w:proofErr w:type="spellEnd"/>
      <w:r w:rsidRPr="00690F5A">
        <w:rPr>
          <w:sz w:val="22"/>
        </w:rPr>
        <w:t xml:space="preserve"> </w:t>
      </w:r>
      <w:proofErr w:type="spellStart"/>
      <w:r w:rsidRPr="00690F5A">
        <w:rPr>
          <w:sz w:val="22"/>
        </w:rPr>
        <w:t>bảo</w:t>
      </w:r>
      <w:proofErr w:type="spellEnd"/>
      <w:r w:rsidRPr="00690F5A">
        <w:rPr>
          <w:sz w:val="22"/>
        </w:rPr>
        <w:t xml:space="preserve"> </w:t>
      </w:r>
      <w:proofErr w:type="spellStart"/>
      <w:r w:rsidRPr="00690F5A">
        <w:rPr>
          <w:sz w:val="22"/>
        </w:rPr>
        <w:t>sư</w:t>
      </w:r>
      <w:proofErr w:type="spellEnd"/>
      <w:r w:rsidRPr="00690F5A">
        <w:rPr>
          <w:sz w:val="22"/>
        </w:rPr>
        <w:t xml:space="preserve"> </w:t>
      </w:r>
      <w:proofErr w:type="spellStart"/>
      <w:r w:rsidRPr="00690F5A">
        <w:rPr>
          <w:sz w:val="22"/>
        </w:rPr>
        <w:t>phối</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chặt</w:t>
      </w:r>
      <w:proofErr w:type="spellEnd"/>
      <w:r w:rsidRPr="00690F5A">
        <w:rPr>
          <w:sz w:val="22"/>
        </w:rPr>
        <w:t xml:space="preserve"> </w:t>
      </w:r>
      <w:proofErr w:type="spellStart"/>
      <w:r w:rsidRPr="00690F5A">
        <w:rPr>
          <w:sz w:val="22"/>
        </w:rPr>
        <w:t>chẽ</w:t>
      </w:r>
      <w:proofErr w:type="spellEnd"/>
      <w:r w:rsidRPr="00690F5A">
        <w:rPr>
          <w:sz w:val="22"/>
        </w:rPr>
        <w:t xml:space="preserve"> </w:t>
      </w:r>
      <w:proofErr w:type="spellStart"/>
      <w:r w:rsidRPr="00690F5A">
        <w:rPr>
          <w:sz w:val="22"/>
        </w:rPr>
        <w:t>giữa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vị</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phận</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w:t>
      </w:r>
    </w:p>
    <w:p w14:paraId="65730A36" w14:textId="77777777" w:rsidR="00235740" w:rsidRDefault="00235740" w:rsidP="00E62EBE">
      <w:pPr>
        <w:spacing w:after="0" w:line="240" w:lineRule="auto"/>
        <w:ind w:firstLine="284"/>
        <w:jc w:val="both"/>
        <w:rPr>
          <w:b/>
          <w:bCs/>
          <w:sz w:val="22"/>
        </w:rPr>
      </w:pPr>
    </w:p>
    <w:p w14:paraId="65730A37" w14:textId="77777777" w:rsidR="00E62EBE" w:rsidRPr="00690F5A" w:rsidRDefault="00E62EBE" w:rsidP="00E62EBE">
      <w:pPr>
        <w:spacing w:after="0" w:line="240" w:lineRule="auto"/>
        <w:ind w:firstLine="284"/>
        <w:jc w:val="both"/>
        <w:rPr>
          <w:b/>
          <w:bCs/>
          <w:sz w:val="22"/>
        </w:rPr>
      </w:pPr>
      <w:r w:rsidRPr="00690F5A">
        <w:rPr>
          <w:b/>
          <w:bCs/>
          <w:sz w:val="22"/>
          <w:lang w:val="vi-VN"/>
        </w:rPr>
        <w:lastRenderedPageBreak/>
        <w:t>Điều</w:t>
      </w:r>
      <w:r w:rsidRPr="00690F5A">
        <w:rPr>
          <w:b/>
          <w:bCs/>
          <w:sz w:val="22"/>
        </w:rPr>
        <w:t xml:space="preserve"> 4</w:t>
      </w:r>
      <w:r w:rsidRPr="00690F5A">
        <w:rPr>
          <w:b/>
          <w:bCs/>
          <w:sz w:val="22"/>
          <w:lang w:val="vi-VN"/>
        </w:rPr>
        <w:t xml:space="preserve">. </w:t>
      </w:r>
      <w:proofErr w:type="spellStart"/>
      <w:r w:rsidRPr="00690F5A">
        <w:rPr>
          <w:b/>
          <w:bCs/>
          <w:sz w:val="22"/>
        </w:rPr>
        <w:t>Nội</w:t>
      </w:r>
      <w:proofErr w:type="spellEnd"/>
      <w:r w:rsidRPr="00690F5A">
        <w:rPr>
          <w:b/>
          <w:bCs/>
          <w:sz w:val="22"/>
        </w:rPr>
        <w:t xml:space="preserve"> dung </w:t>
      </w:r>
      <w:proofErr w:type="spellStart"/>
      <w:r w:rsidRPr="00690F5A">
        <w:rPr>
          <w:b/>
          <w:bCs/>
          <w:sz w:val="22"/>
        </w:rPr>
        <w:t>và</w:t>
      </w:r>
      <w:proofErr w:type="spellEnd"/>
      <w:r w:rsidRPr="00690F5A">
        <w:rPr>
          <w:b/>
          <w:bCs/>
          <w:sz w:val="22"/>
        </w:rPr>
        <w:t xml:space="preserve"> thang </w:t>
      </w:r>
      <w:proofErr w:type="spellStart"/>
      <w:r w:rsidRPr="00690F5A">
        <w:rPr>
          <w:b/>
          <w:bCs/>
          <w:sz w:val="22"/>
        </w:rPr>
        <w:t>điểm</w:t>
      </w:r>
      <w:proofErr w:type="spellEnd"/>
      <w:r w:rsidRPr="00690F5A">
        <w:rPr>
          <w:b/>
          <w:bCs/>
          <w:sz w:val="22"/>
        </w:rPr>
        <w:t xml:space="preserve"> </w:t>
      </w:r>
      <w:proofErr w:type="spellStart"/>
      <w:r w:rsidRPr="00690F5A">
        <w:rPr>
          <w:b/>
          <w:bCs/>
          <w:sz w:val="22"/>
        </w:rPr>
        <w:t>đánh</w:t>
      </w:r>
      <w:proofErr w:type="spellEnd"/>
      <w:r w:rsidRPr="00690F5A">
        <w:rPr>
          <w:b/>
          <w:bCs/>
          <w:sz w:val="22"/>
        </w:rPr>
        <w:t xml:space="preserve"> </w:t>
      </w:r>
      <w:proofErr w:type="spellStart"/>
      <w:r w:rsidRPr="00690F5A">
        <w:rPr>
          <w:b/>
          <w:bCs/>
          <w:sz w:val="22"/>
        </w:rPr>
        <w:t>giá</w:t>
      </w:r>
      <w:proofErr w:type="spellEnd"/>
    </w:p>
    <w:p w14:paraId="65730A38" w14:textId="77777777" w:rsidR="00E62EBE" w:rsidRPr="00690F5A" w:rsidRDefault="00E62EBE" w:rsidP="00E62EBE">
      <w:pPr>
        <w:spacing w:after="0" w:line="240" w:lineRule="auto"/>
        <w:ind w:firstLine="284"/>
        <w:jc w:val="both"/>
        <w:rPr>
          <w:sz w:val="22"/>
        </w:rPr>
      </w:pP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về</w:t>
      </w:r>
      <w:proofErr w:type="spellEnd"/>
      <w:r w:rsidRPr="00690F5A">
        <w:rPr>
          <w:sz w:val="22"/>
        </w:rPr>
        <w:t xml:space="preserve"> ý </w:t>
      </w:r>
      <w:proofErr w:type="spellStart"/>
      <w:r w:rsidRPr="00690F5A">
        <w:rPr>
          <w:sz w:val="22"/>
        </w:rPr>
        <w:t>thức</w:t>
      </w:r>
      <w:proofErr w:type="spellEnd"/>
      <w:r w:rsidRPr="00690F5A">
        <w:rPr>
          <w:sz w:val="22"/>
        </w:rPr>
        <w:t xml:space="preserve">, </w:t>
      </w:r>
      <w:proofErr w:type="spellStart"/>
      <w:r w:rsidRPr="00690F5A">
        <w:rPr>
          <w:sz w:val="22"/>
        </w:rPr>
        <w:t>thái</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theo</w:t>
      </w:r>
      <w:proofErr w:type="spellEnd"/>
      <w:r w:rsidRPr="00690F5A">
        <w:rPr>
          <w:sz w:val="22"/>
        </w:rPr>
        <w:t xml:space="preserve"> thang </w:t>
      </w:r>
      <w:proofErr w:type="spellStart"/>
      <w:r w:rsidRPr="00690F5A">
        <w:rPr>
          <w:sz w:val="22"/>
        </w:rPr>
        <w:t>điểm</w:t>
      </w:r>
      <w:proofErr w:type="spellEnd"/>
      <w:r w:rsidRPr="00690F5A">
        <w:rPr>
          <w:sz w:val="22"/>
        </w:rPr>
        <w:t xml:space="preserve"> 100. </w:t>
      </w:r>
      <w:proofErr w:type="spellStart"/>
      <w:r w:rsidRPr="00690F5A">
        <w:rPr>
          <w:sz w:val="22"/>
        </w:rPr>
        <w:t>Cụ</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đánh</w:t>
      </w:r>
      <w:proofErr w:type="spellEnd"/>
      <w:r w:rsidRPr="00690F5A">
        <w:rPr>
          <w:sz w:val="22"/>
        </w:rPr>
        <w:t xml:space="preserve"> </w:t>
      </w:r>
      <w:proofErr w:type="spellStart"/>
      <w:r w:rsidRPr="00690F5A">
        <w:rPr>
          <w:sz w:val="22"/>
        </w:rPr>
        <w:t>giá</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khung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như</w:t>
      </w:r>
      <w:proofErr w:type="spellEnd"/>
      <w:r w:rsidRPr="00690F5A">
        <w:rPr>
          <w:sz w:val="22"/>
        </w:rPr>
        <w:t xml:space="preserve"> </w:t>
      </w:r>
      <w:proofErr w:type="spellStart"/>
      <w:r w:rsidRPr="00690F5A">
        <w:rPr>
          <w:sz w:val="22"/>
        </w:rPr>
        <w:t>sau</w:t>
      </w:r>
      <w:proofErr w:type="spellEnd"/>
      <w:r w:rsidRPr="00690F5A">
        <w:rPr>
          <w:sz w:val="22"/>
        </w:rPr>
        <w:t>:</w:t>
      </w:r>
    </w:p>
    <w:p w14:paraId="65730A39" w14:textId="77777777" w:rsidR="00E62EBE" w:rsidRPr="00690F5A" w:rsidRDefault="00E62EBE" w:rsidP="00E62EBE">
      <w:pPr>
        <w:spacing w:after="0" w:line="240" w:lineRule="auto"/>
        <w:ind w:firstLine="284"/>
        <w:jc w:val="both"/>
        <w:rPr>
          <w:sz w:val="22"/>
        </w:rPr>
      </w:pPr>
      <w:r w:rsidRPr="00690F5A">
        <w:rPr>
          <w:sz w:val="22"/>
        </w:rPr>
        <w:t xml:space="preserve">1. Ý </w:t>
      </w:r>
      <w:proofErr w:type="spellStart"/>
      <w:r w:rsidRPr="00690F5A">
        <w:rPr>
          <w:sz w:val="22"/>
        </w:rPr>
        <w:t>thức</w:t>
      </w:r>
      <w:proofErr w:type="spellEnd"/>
      <w:r w:rsidRPr="00690F5A">
        <w:rPr>
          <w:sz w:val="22"/>
        </w:rPr>
        <w:t xml:space="preserve">, </w:t>
      </w:r>
      <w:proofErr w:type="spellStart"/>
      <w:r w:rsidRPr="00690F5A">
        <w:rPr>
          <w:sz w:val="22"/>
        </w:rPr>
        <w:t>thái</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đa</w:t>
      </w:r>
      <w:proofErr w:type="spellEnd"/>
      <w:r w:rsidRPr="00690F5A">
        <w:rPr>
          <w:sz w:val="22"/>
        </w:rPr>
        <w:t xml:space="preserve"> 30 </w:t>
      </w:r>
      <w:proofErr w:type="spellStart"/>
      <w:r w:rsidRPr="00690F5A">
        <w:rPr>
          <w:sz w:val="22"/>
        </w:rPr>
        <w:t>điểm</w:t>
      </w:r>
      <w:proofErr w:type="spellEnd"/>
      <w:r w:rsidRPr="00690F5A">
        <w:rPr>
          <w:sz w:val="22"/>
        </w:rPr>
        <w:t>.</w:t>
      </w:r>
    </w:p>
    <w:p w14:paraId="65730A3A" w14:textId="77777777" w:rsidR="00E62EBE" w:rsidRPr="00690F5A" w:rsidRDefault="00E62EBE" w:rsidP="00E62EBE">
      <w:pPr>
        <w:spacing w:after="0" w:line="240" w:lineRule="auto"/>
        <w:ind w:firstLine="284"/>
        <w:jc w:val="both"/>
        <w:rPr>
          <w:sz w:val="22"/>
        </w:rPr>
      </w:pPr>
      <w:r w:rsidRPr="00690F5A">
        <w:rPr>
          <w:sz w:val="22"/>
        </w:rPr>
        <w:t xml:space="preserve">2. Ý </w:t>
      </w:r>
      <w:proofErr w:type="spellStart"/>
      <w:r w:rsidRPr="00690F5A">
        <w:rPr>
          <w:sz w:val="22"/>
        </w:rPr>
        <w:t>thức</w:t>
      </w:r>
      <w:proofErr w:type="spellEnd"/>
      <w:r w:rsidRPr="00690F5A">
        <w:rPr>
          <w:sz w:val="22"/>
        </w:rPr>
        <w:t xml:space="preserve"> </w:t>
      </w:r>
      <w:proofErr w:type="spellStart"/>
      <w:r w:rsidRPr="00690F5A">
        <w:rPr>
          <w:sz w:val="22"/>
        </w:rPr>
        <w:t>chấp</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pháp</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nội</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đa</w:t>
      </w:r>
      <w:proofErr w:type="spellEnd"/>
      <w:r w:rsidRPr="00690F5A">
        <w:rPr>
          <w:sz w:val="22"/>
        </w:rPr>
        <w:t xml:space="preserve"> 25 </w:t>
      </w:r>
      <w:proofErr w:type="spellStart"/>
      <w:r w:rsidRPr="00690F5A">
        <w:rPr>
          <w:sz w:val="22"/>
        </w:rPr>
        <w:t>điểm</w:t>
      </w:r>
      <w:proofErr w:type="spellEnd"/>
      <w:r w:rsidRPr="00690F5A">
        <w:rPr>
          <w:sz w:val="22"/>
        </w:rPr>
        <w:t>.</w:t>
      </w:r>
    </w:p>
    <w:p w14:paraId="65730A3B" w14:textId="77777777" w:rsidR="00E62EBE" w:rsidRPr="00690F5A" w:rsidRDefault="00E62EBE" w:rsidP="00E62EBE">
      <w:pPr>
        <w:spacing w:after="0" w:line="240" w:lineRule="auto"/>
        <w:ind w:firstLine="284"/>
        <w:jc w:val="both"/>
        <w:rPr>
          <w:sz w:val="22"/>
        </w:rPr>
      </w:pPr>
      <w:r w:rsidRPr="00690F5A">
        <w:rPr>
          <w:sz w:val="22"/>
        </w:rPr>
        <w:t xml:space="preserve">3. Ý </w:t>
      </w:r>
      <w:proofErr w:type="spellStart"/>
      <w:r w:rsidRPr="00690F5A">
        <w:rPr>
          <w:sz w:val="22"/>
        </w:rPr>
        <w:t>thức</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 xml:space="preserve"> - </w:t>
      </w:r>
      <w:proofErr w:type="spellStart"/>
      <w:r w:rsidRPr="00690F5A">
        <w:rPr>
          <w:sz w:val="22"/>
        </w:rPr>
        <w:t>xã</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hóa</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nghệ</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thao</w:t>
      </w:r>
      <w:proofErr w:type="spellEnd"/>
      <w:r w:rsidRPr="00690F5A">
        <w:rPr>
          <w:sz w:val="22"/>
        </w:rPr>
        <w:t xml:space="preserve">, </w:t>
      </w:r>
      <w:proofErr w:type="spellStart"/>
      <w:r w:rsidRPr="00690F5A">
        <w:rPr>
          <w:sz w:val="22"/>
        </w:rPr>
        <w:t>phòng</w:t>
      </w:r>
      <w:proofErr w:type="spellEnd"/>
      <w:r w:rsidRPr="00690F5A">
        <w:rPr>
          <w:sz w:val="22"/>
        </w:rPr>
        <w:t xml:space="preserve"> </w:t>
      </w:r>
      <w:proofErr w:type="spellStart"/>
      <w:r w:rsidRPr="00690F5A">
        <w:rPr>
          <w:sz w:val="22"/>
        </w:rPr>
        <w:t>chống</w:t>
      </w:r>
      <w:proofErr w:type="spellEnd"/>
      <w:r w:rsidRPr="00690F5A">
        <w:rPr>
          <w:sz w:val="22"/>
        </w:rPr>
        <w:t xml:space="preserve"> </w:t>
      </w:r>
      <w:proofErr w:type="spellStart"/>
      <w:r w:rsidRPr="00690F5A">
        <w:rPr>
          <w:sz w:val="22"/>
        </w:rPr>
        <w:t>tội</w:t>
      </w:r>
      <w:proofErr w:type="spellEnd"/>
      <w:r w:rsidRPr="00690F5A">
        <w:rPr>
          <w:sz w:val="22"/>
        </w:rPr>
        <w:t xml:space="preserve"> </w:t>
      </w:r>
      <w:proofErr w:type="spellStart"/>
      <w:r w:rsidRPr="00690F5A">
        <w:rPr>
          <w:sz w:val="22"/>
        </w:rPr>
        <w:t>phạm</w:t>
      </w:r>
      <w:proofErr w:type="spellEnd"/>
      <w:r w:rsidRPr="00690F5A">
        <w:rPr>
          <w:sz w:val="22"/>
        </w:rPr>
        <w:t xml:space="preserve">, </w:t>
      </w:r>
      <w:proofErr w:type="spellStart"/>
      <w:r w:rsidRPr="00690F5A">
        <w:rPr>
          <w:sz w:val="22"/>
        </w:rPr>
        <w:t>tệ</w:t>
      </w:r>
      <w:proofErr w:type="spellEnd"/>
      <w:r w:rsidRPr="00690F5A">
        <w:rPr>
          <w:sz w:val="22"/>
        </w:rPr>
        <w:t xml:space="preserve"> </w:t>
      </w:r>
      <w:proofErr w:type="spellStart"/>
      <w:r w:rsidRPr="00690F5A">
        <w:rPr>
          <w:sz w:val="22"/>
        </w:rPr>
        <w:t>nạn</w:t>
      </w:r>
      <w:proofErr w:type="spellEnd"/>
      <w:r w:rsidRPr="00690F5A">
        <w:rPr>
          <w:sz w:val="22"/>
        </w:rPr>
        <w:t xml:space="preserve"> </w:t>
      </w:r>
      <w:proofErr w:type="spellStart"/>
      <w:r w:rsidRPr="00690F5A">
        <w:rPr>
          <w:sz w:val="22"/>
        </w:rPr>
        <w:t>xã</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đa</w:t>
      </w:r>
      <w:proofErr w:type="spellEnd"/>
      <w:r w:rsidRPr="00690F5A">
        <w:rPr>
          <w:sz w:val="22"/>
        </w:rPr>
        <w:t xml:space="preserve"> 25 </w:t>
      </w:r>
      <w:proofErr w:type="spellStart"/>
      <w:r w:rsidRPr="00690F5A">
        <w:rPr>
          <w:sz w:val="22"/>
        </w:rPr>
        <w:t>điểm</w:t>
      </w:r>
      <w:proofErr w:type="spellEnd"/>
      <w:r w:rsidRPr="00690F5A">
        <w:rPr>
          <w:sz w:val="22"/>
        </w:rPr>
        <w:t>.</w:t>
      </w:r>
    </w:p>
    <w:p w14:paraId="65730A3C" w14:textId="77777777" w:rsidR="00E62EBE" w:rsidRPr="00690F5A" w:rsidRDefault="00E62EBE" w:rsidP="00E62EBE">
      <w:pPr>
        <w:spacing w:after="0" w:line="240" w:lineRule="auto"/>
        <w:ind w:firstLine="284"/>
        <w:jc w:val="both"/>
        <w:rPr>
          <w:sz w:val="22"/>
        </w:rPr>
      </w:pPr>
      <w:r w:rsidRPr="00690F5A">
        <w:rPr>
          <w:sz w:val="22"/>
        </w:rPr>
        <w:t xml:space="preserve">4. Ý </w:t>
      </w:r>
      <w:proofErr w:type="spellStart"/>
      <w:r w:rsidRPr="00690F5A">
        <w:rPr>
          <w:sz w:val="22"/>
        </w:rPr>
        <w:t>thức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tác</w:t>
      </w:r>
      <w:proofErr w:type="spellEnd"/>
      <w:r w:rsidRPr="00690F5A">
        <w:rPr>
          <w:sz w:val="22"/>
        </w:rPr>
        <w:t xml:space="preserve"> </w:t>
      </w:r>
      <w:proofErr w:type="spellStart"/>
      <w:r w:rsidRPr="00690F5A">
        <w:rPr>
          <w:sz w:val="22"/>
        </w:rPr>
        <w:t>cán</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lớp</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tác</w:t>
      </w:r>
      <w:proofErr w:type="spellEnd"/>
      <w:r w:rsidRPr="00690F5A">
        <w:rPr>
          <w:sz w:val="22"/>
        </w:rPr>
        <w:t xml:space="preserve"> </w:t>
      </w:r>
      <w:proofErr w:type="spellStart"/>
      <w:r w:rsidRPr="00690F5A">
        <w:rPr>
          <w:sz w:val="22"/>
        </w:rPr>
        <w:t>đoàn</w:t>
      </w:r>
      <w:proofErr w:type="spellEnd"/>
      <w:r w:rsidRPr="00690F5A">
        <w:rPr>
          <w:sz w:val="22"/>
        </w:rPr>
        <w:t xml:space="preserve"> </w:t>
      </w:r>
      <w:proofErr w:type="spellStart"/>
      <w:r w:rsidRPr="00690F5A">
        <w:rPr>
          <w:sz w:val="22"/>
        </w:rPr>
        <w:t>thể</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khác</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xuất</w:t>
      </w:r>
      <w:proofErr w:type="spellEnd"/>
      <w:r w:rsidRPr="00690F5A">
        <w:rPr>
          <w:sz w:val="22"/>
        </w:rPr>
        <w:t xml:space="preserve"> </w:t>
      </w:r>
      <w:proofErr w:type="spellStart"/>
      <w:r w:rsidRPr="00690F5A">
        <w:rPr>
          <w:sz w:val="22"/>
        </w:rPr>
        <w:t>sắc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thẩm</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khen</w:t>
      </w:r>
      <w:proofErr w:type="spellEnd"/>
      <w:r w:rsidRPr="00690F5A">
        <w:rPr>
          <w:sz w:val="22"/>
        </w:rPr>
        <w:t xml:space="preserve"> </w:t>
      </w:r>
      <w:proofErr w:type="spellStart"/>
      <w:r w:rsidRPr="00690F5A">
        <w:rPr>
          <w:sz w:val="22"/>
        </w:rPr>
        <w:t>thưởng</w:t>
      </w:r>
      <w:proofErr w:type="spellEnd"/>
      <w:r w:rsidRPr="00690F5A">
        <w:rPr>
          <w:sz w:val="22"/>
        </w:rPr>
        <w:t xml:space="preserve">: </w:t>
      </w:r>
      <w:proofErr w:type="spellStart"/>
      <w:r w:rsidRPr="00690F5A">
        <w:rPr>
          <w:sz w:val="22"/>
        </w:rPr>
        <w:t>Tối</w:t>
      </w:r>
      <w:proofErr w:type="spellEnd"/>
      <w:r w:rsidRPr="00690F5A">
        <w:rPr>
          <w:sz w:val="22"/>
        </w:rPr>
        <w:t xml:space="preserve"> </w:t>
      </w:r>
      <w:proofErr w:type="spellStart"/>
      <w:r w:rsidRPr="00690F5A">
        <w:rPr>
          <w:sz w:val="22"/>
        </w:rPr>
        <w:t>đa</w:t>
      </w:r>
      <w:proofErr w:type="spellEnd"/>
      <w:r w:rsidRPr="00690F5A">
        <w:rPr>
          <w:sz w:val="22"/>
        </w:rPr>
        <w:t xml:space="preserve"> 20 </w:t>
      </w:r>
      <w:proofErr w:type="spellStart"/>
      <w:r w:rsidRPr="00690F5A">
        <w:rPr>
          <w:sz w:val="22"/>
        </w:rPr>
        <w:t>điểm</w:t>
      </w:r>
      <w:proofErr w:type="spellEnd"/>
      <w:r w:rsidRPr="00690F5A">
        <w:rPr>
          <w:sz w:val="22"/>
        </w:rPr>
        <w:t>.</w:t>
      </w:r>
    </w:p>
    <w:p w14:paraId="65730A3D" w14:textId="77777777" w:rsidR="00A27C9B" w:rsidRPr="00690F5A" w:rsidRDefault="00A27C9B" w:rsidP="00A27C9B">
      <w:pPr>
        <w:spacing w:after="0" w:line="240" w:lineRule="auto"/>
        <w:ind w:firstLine="284"/>
        <w:jc w:val="center"/>
        <w:rPr>
          <w:b/>
          <w:bCs/>
          <w:sz w:val="22"/>
        </w:rPr>
      </w:pPr>
      <w:proofErr w:type="spellStart"/>
      <w:r w:rsidRPr="00690F5A">
        <w:rPr>
          <w:b/>
          <w:bCs/>
          <w:sz w:val="22"/>
        </w:rPr>
        <w:t>Chương</w:t>
      </w:r>
      <w:proofErr w:type="spellEnd"/>
      <w:r w:rsidRPr="00690F5A">
        <w:rPr>
          <w:b/>
          <w:bCs/>
          <w:sz w:val="22"/>
        </w:rPr>
        <w:t xml:space="preserve"> II</w:t>
      </w:r>
    </w:p>
    <w:p w14:paraId="65730A3E" w14:textId="77777777" w:rsidR="00A27C9B" w:rsidRPr="00690F5A" w:rsidRDefault="00A27C9B" w:rsidP="00AA6858">
      <w:pPr>
        <w:spacing w:after="0" w:line="240" w:lineRule="auto"/>
        <w:ind w:firstLine="284"/>
        <w:jc w:val="center"/>
        <w:rPr>
          <w:b/>
          <w:bCs/>
          <w:sz w:val="22"/>
        </w:rPr>
      </w:pPr>
      <w:r w:rsidRPr="00690F5A">
        <w:rPr>
          <w:b/>
          <w:bCs/>
          <w:sz w:val="22"/>
        </w:rPr>
        <w:t>NỘI DUNG ĐÁNH GIÁ VÀ MỨC ĐIỂM CỤ THỂ</w:t>
      </w:r>
    </w:p>
    <w:p w14:paraId="65730A3F" w14:textId="77777777" w:rsidR="00AA6858" w:rsidRPr="00690F5A" w:rsidRDefault="00AA6858" w:rsidP="00AA6858">
      <w:pPr>
        <w:spacing w:after="0" w:line="240" w:lineRule="auto"/>
        <w:ind w:firstLine="284"/>
        <w:jc w:val="center"/>
        <w:rPr>
          <w:b/>
          <w:bCs/>
          <w:sz w:val="22"/>
        </w:rPr>
      </w:pPr>
    </w:p>
    <w:p w14:paraId="65730A40" w14:textId="77777777" w:rsidR="00A27C9B" w:rsidRPr="00690F5A" w:rsidRDefault="00A27C9B" w:rsidP="00A27C9B">
      <w:pPr>
        <w:spacing w:after="0" w:line="240" w:lineRule="auto"/>
        <w:ind w:firstLine="284"/>
        <w:jc w:val="both"/>
        <w:rPr>
          <w:i/>
          <w:iCs/>
          <w:sz w:val="22"/>
        </w:rPr>
      </w:pPr>
      <w:r w:rsidRPr="00690F5A">
        <w:rPr>
          <w:b/>
          <w:bCs/>
          <w:sz w:val="22"/>
          <w:lang w:val="vi-VN"/>
        </w:rPr>
        <w:t>Điều</w:t>
      </w:r>
      <w:r w:rsidRPr="00690F5A">
        <w:rPr>
          <w:b/>
          <w:bCs/>
          <w:sz w:val="22"/>
        </w:rPr>
        <w:t xml:space="preserve"> 5</w:t>
      </w:r>
      <w:r w:rsidRPr="00690F5A">
        <w:rPr>
          <w:b/>
          <w:bCs/>
          <w:sz w:val="22"/>
          <w:lang w:val="vi-VN"/>
        </w:rPr>
        <w:t xml:space="preserve">. </w:t>
      </w:r>
      <w:proofErr w:type="spellStart"/>
      <w:r w:rsidRPr="00690F5A">
        <w:rPr>
          <w:b/>
          <w:bCs/>
          <w:sz w:val="22"/>
        </w:rPr>
        <w:t>Tiêu</w:t>
      </w:r>
      <w:proofErr w:type="spellEnd"/>
      <w:r w:rsidRPr="00690F5A">
        <w:rPr>
          <w:b/>
          <w:bCs/>
          <w:sz w:val="22"/>
        </w:rPr>
        <w:t xml:space="preserve"> </w:t>
      </w:r>
      <w:proofErr w:type="spellStart"/>
      <w:r w:rsidRPr="00690F5A">
        <w:rPr>
          <w:b/>
          <w:bCs/>
          <w:sz w:val="22"/>
        </w:rPr>
        <w:t>chí</w:t>
      </w:r>
      <w:proofErr w:type="spellEnd"/>
      <w:r w:rsidRPr="00690F5A">
        <w:rPr>
          <w:b/>
          <w:bCs/>
          <w:sz w:val="22"/>
        </w:rPr>
        <w:t xml:space="preserve"> </w:t>
      </w:r>
      <w:proofErr w:type="spellStart"/>
      <w:r w:rsidRPr="00690F5A">
        <w:rPr>
          <w:b/>
          <w:bCs/>
          <w:sz w:val="22"/>
        </w:rPr>
        <w:t>về</w:t>
      </w:r>
      <w:proofErr w:type="spellEnd"/>
      <w:r w:rsidRPr="00690F5A">
        <w:rPr>
          <w:b/>
          <w:bCs/>
          <w:sz w:val="22"/>
        </w:rPr>
        <w:t xml:space="preserve"> ý</w:t>
      </w:r>
      <w:r w:rsidRPr="00690F5A">
        <w:rPr>
          <w:b/>
          <w:sz w:val="22"/>
        </w:rPr>
        <w:t xml:space="preserve"> </w:t>
      </w:r>
      <w:proofErr w:type="spellStart"/>
      <w:r w:rsidRPr="00690F5A">
        <w:rPr>
          <w:b/>
          <w:sz w:val="22"/>
        </w:rPr>
        <w:t>thức</w:t>
      </w:r>
      <w:proofErr w:type="spellEnd"/>
      <w:r w:rsidRPr="00690F5A">
        <w:rPr>
          <w:b/>
          <w:sz w:val="22"/>
        </w:rPr>
        <w:t xml:space="preserve">, </w:t>
      </w:r>
      <w:proofErr w:type="spellStart"/>
      <w:r w:rsidRPr="00690F5A">
        <w:rPr>
          <w:b/>
          <w:sz w:val="22"/>
        </w:rPr>
        <w:t>thái</w:t>
      </w:r>
      <w:proofErr w:type="spellEnd"/>
      <w:r w:rsidRPr="00690F5A">
        <w:rPr>
          <w:b/>
          <w:sz w:val="22"/>
        </w:rPr>
        <w:t xml:space="preserve"> </w:t>
      </w:r>
      <w:proofErr w:type="spellStart"/>
      <w:r w:rsidRPr="00690F5A">
        <w:rPr>
          <w:b/>
          <w:sz w:val="22"/>
        </w:rPr>
        <w:t>độ</w:t>
      </w:r>
      <w:proofErr w:type="spellEnd"/>
      <w:r w:rsidRPr="00690F5A">
        <w:rPr>
          <w:b/>
          <w:sz w:val="22"/>
        </w:rPr>
        <w:t xml:space="preserve"> </w:t>
      </w:r>
      <w:proofErr w:type="spellStart"/>
      <w:r w:rsidRPr="00690F5A">
        <w:rPr>
          <w:b/>
          <w:sz w:val="22"/>
        </w:rPr>
        <w:t>và</w:t>
      </w:r>
      <w:proofErr w:type="spellEnd"/>
      <w:r w:rsidRPr="00690F5A">
        <w:rPr>
          <w:b/>
          <w:sz w:val="22"/>
        </w:rPr>
        <w:t xml:space="preserve"> </w:t>
      </w:r>
      <w:proofErr w:type="spellStart"/>
      <w:r w:rsidRPr="00690F5A">
        <w:rPr>
          <w:b/>
          <w:sz w:val="22"/>
        </w:rPr>
        <w:t>kết</w:t>
      </w:r>
      <w:proofErr w:type="spellEnd"/>
      <w:r w:rsidRPr="00690F5A">
        <w:rPr>
          <w:b/>
          <w:sz w:val="22"/>
        </w:rPr>
        <w:t xml:space="preserve"> </w:t>
      </w:r>
      <w:proofErr w:type="spellStart"/>
      <w:r w:rsidRPr="00690F5A">
        <w:rPr>
          <w:b/>
          <w:sz w:val="22"/>
        </w:rPr>
        <w:t>quả</w:t>
      </w:r>
      <w:proofErr w:type="spellEnd"/>
      <w:r w:rsidRPr="00690F5A">
        <w:rPr>
          <w:b/>
          <w:sz w:val="22"/>
        </w:rPr>
        <w:t xml:space="preserve"> </w:t>
      </w:r>
      <w:proofErr w:type="spellStart"/>
      <w:r w:rsidRPr="00690F5A">
        <w:rPr>
          <w:b/>
          <w:sz w:val="22"/>
        </w:rPr>
        <w:t>học</w:t>
      </w:r>
      <w:proofErr w:type="spellEnd"/>
      <w:r w:rsidRPr="00690F5A">
        <w:rPr>
          <w:b/>
          <w:sz w:val="22"/>
        </w:rPr>
        <w:t xml:space="preserve"> </w:t>
      </w:r>
      <w:proofErr w:type="spellStart"/>
      <w:r w:rsidRPr="00690F5A">
        <w:rPr>
          <w:b/>
          <w:sz w:val="22"/>
        </w:rPr>
        <w:t>tập</w:t>
      </w:r>
      <w:proofErr w:type="spellEnd"/>
      <w:r w:rsidRPr="00690F5A">
        <w:rPr>
          <w:b/>
          <w:sz w:val="22"/>
        </w:rPr>
        <w:t xml:space="preserve"> </w:t>
      </w:r>
      <w:r w:rsidRPr="00690F5A">
        <w:rPr>
          <w:i/>
          <w:sz w:val="22"/>
        </w:rPr>
        <w:t>(</w:t>
      </w:r>
      <w:r w:rsidRPr="00690F5A">
        <w:rPr>
          <w:i/>
          <w:iCs/>
          <w:sz w:val="22"/>
        </w:rPr>
        <w:t xml:space="preserve">Khung </w:t>
      </w:r>
      <w:proofErr w:type="spellStart"/>
      <w:r w:rsidRPr="00690F5A">
        <w:rPr>
          <w:i/>
          <w:iCs/>
          <w:sz w:val="22"/>
        </w:rPr>
        <w:t>điểm</w:t>
      </w:r>
      <w:proofErr w:type="spellEnd"/>
      <w:r w:rsidRPr="00690F5A">
        <w:rPr>
          <w:i/>
          <w:iCs/>
          <w:sz w:val="22"/>
        </w:rPr>
        <w:t xml:space="preserve"> </w:t>
      </w:r>
      <w:proofErr w:type="spellStart"/>
      <w:r w:rsidRPr="00690F5A">
        <w:rPr>
          <w:i/>
          <w:iCs/>
          <w:sz w:val="22"/>
        </w:rPr>
        <w:t>đánh</w:t>
      </w:r>
      <w:proofErr w:type="spellEnd"/>
      <w:r w:rsidRPr="00690F5A">
        <w:rPr>
          <w:i/>
          <w:iCs/>
          <w:sz w:val="22"/>
        </w:rPr>
        <w:t xml:space="preserve"> </w:t>
      </w:r>
      <w:proofErr w:type="spellStart"/>
      <w:r w:rsidRPr="00690F5A">
        <w:rPr>
          <w:i/>
          <w:iCs/>
          <w:sz w:val="22"/>
        </w:rPr>
        <w:t>giá</w:t>
      </w:r>
      <w:proofErr w:type="spellEnd"/>
      <w:r w:rsidRPr="00690F5A">
        <w:rPr>
          <w:i/>
          <w:iCs/>
          <w:sz w:val="22"/>
        </w:rPr>
        <w:t xml:space="preserve"> </w:t>
      </w:r>
      <w:proofErr w:type="spellStart"/>
      <w:r w:rsidRPr="00690F5A">
        <w:rPr>
          <w:i/>
          <w:iCs/>
          <w:sz w:val="22"/>
        </w:rPr>
        <w:t>từ</w:t>
      </w:r>
      <w:proofErr w:type="spellEnd"/>
      <w:r w:rsidRPr="00690F5A">
        <w:rPr>
          <w:i/>
          <w:iCs/>
          <w:sz w:val="22"/>
        </w:rPr>
        <w:t xml:space="preserve"> 0 </w:t>
      </w:r>
      <w:proofErr w:type="spellStart"/>
      <w:r w:rsidRPr="00690F5A">
        <w:rPr>
          <w:i/>
          <w:iCs/>
          <w:sz w:val="22"/>
        </w:rPr>
        <w:t>đến</w:t>
      </w:r>
      <w:proofErr w:type="spellEnd"/>
      <w:r w:rsidRPr="00690F5A">
        <w:rPr>
          <w:i/>
          <w:iCs/>
          <w:sz w:val="22"/>
        </w:rPr>
        <w:t xml:space="preserve"> 30 </w:t>
      </w:r>
      <w:proofErr w:type="spellStart"/>
      <w:r w:rsidRPr="00690F5A">
        <w:rPr>
          <w:i/>
          <w:iCs/>
          <w:sz w:val="22"/>
        </w:rPr>
        <w:t>điểm</w:t>
      </w:r>
      <w:proofErr w:type="spellEnd"/>
      <w:r w:rsidRPr="00690F5A">
        <w:rPr>
          <w:i/>
          <w:iCs/>
          <w:sz w:val="22"/>
        </w:rPr>
        <w:t>)</w:t>
      </w:r>
    </w:p>
    <w:p w14:paraId="65730A41" w14:textId="77777777" w:rsidR="00A27C9B" w:rsidRPr="00690F5A" w:rsidRDefault="00A27C9B" w:rsidP="00A27C9B">
      <w:pPr>
        <w:numPr>
          <w:ilvl w:val="0"/>
          <w:numId w:val="37"/>
        </w:numPr>
        <w:tabs>
          <w:tab w:val="left" w:pos="567"/>
        </w:tabs>
        <w:spacing w:after="0" w:line="240" w:lineRule="auto"/>
        <w:ind w:left="0" w:firstLine="284"/>
        <w:jc w:val="both"/>
        <w:rPr>
          <w:i/>
          <w:iCs/>
          <w:sz w:val="22"/>
        </w:rPr>
      </w:pPr>
      <w:r w:rsidRPr="00690F5A">
        <w:rPr>
          <w:i/>
          <w:sz w:val="22"/>
        </w:rPr>
        <w:t xml:space="preserve">Ý </w:t>
      </w:r>
      <w:proofErr w:type="spellStart"/>
      <w:r w:rsidRPr="00690F5A">
        <w:rPr>
          <w:i/>
          <w:sz w:val="22"/>
        </w:rPr>
        <w:t>thức</w:t>
      </w:r>
      <w:proofErr w:type="spellEnd"/>
      <w:r w:rsidRPr="00690F5A">
        <w:rPr>
          <w:i/>
          <w:sz w:val="22"/>
        </w:rPr>
        <w:t xml:space="preserve"> </w:t>
      </w:r>
      <w:proofErr w:type="spellStart"/>
      <w:r w:rsidRPr="00690F5A">
        <w:rPr>
          <w:i/>
          <w:sz w:val="22"/>
        </w:rPr>
        <w:t>và</w:t>
      </w:r>
      <w:proofErr w:type="spellEnd"/>
      <w:r w:rsidRPr="00690F5A">
        <w:rPr>
          <w:i/>
          <w:sz w:val="22"/>
        </w:rPr>
        <w:t xml:space="preserve"> </w:t>
      </w:r>
      <w:proofErr w:type="spellStart"/>
      <w:r w:rsidRPr="00690F5A">
        <w:rPr>
          <w:i/>
          <w:sz w:val="22"/>
        </w:rPr>
        <w:t>thái</w:t>
      </w:r>
      <w:proofErr w:type="spellEnd"/>
      <w:r w:rsidRPr="00690F5A">
        <w:rPr>
          <w:i/>
          <w:sz w:val="22"/>
        </w:rPr>
        <w:t xml:space="preserve"> </w:t>
      </w:r>
      <w:proofErr w:type="spellStart"/>
      <w:r w:rsidRPr="00690F5A">
        <w:rPr>
          <w:i/>
          <w:sz w:val="22"/>
        </w:rPr>
        <w:t>độ</w:t>
      </w:r>
      <w:proofErr w:type="spellEnd"/>
      <w:r w:rsidRPr="00690F5A">
        <w:rPr>
          <w:i/>
          <w:sz w:val="22"/>
        </w:rPr>
        <w:t xml:space="preserve"> </w:t>
      </w:r>
      <w:proofErr w:type="spellStart"/>
      <w:r w:rsidRPr="00690F5A">
        <w:rPr>
          <w:i/>
          <w:sz w:val="22"/>
        </w:rPr>
        <w:t>trong</w:t>
      </w:r>
      <w:proofErr w:type="spellEnd"/>
      <w:r w:rsidRPr="00690F5A">
        <w:rPr>
          <w:i/>
          <w:sz w:val="22"/>
        </w:rPr>
        <w:t xml:space="preserve"> </w:t>
      </w:r>
      <w:proofErr w:type="spellStart"/>
      <w:r w:rsidRPr="00690F5A">
        <w:rPr>
          <w:i/>
          <w:sz w:val="22"/>
        </w:rPr>
        <w:t>học</w:t>
      </w:r>
      <w:proofErr w:type="spellEnd"/>
      <w:r w:rsidRPr="00690F5A">
        <w:rPr>
          <w:i/>
          <w:sz w:val="22"/>
        </w:rPr>
        <w:t xml:space="preserve"> </w:t>
      </w:r>
      <w:proofErr w:type="spellStart"/>
      <w:r w:rsidRPr="00690F5A">
        <w:rPr>
          <w:i/>
          <w:sz w:val="22"/>
        </w:rPr>
        <w:t>tập</w:t>
      </w:r>
      <w:proofErr w:type="spellEnd"/>
      <w:r w:rsidRPr="00690F5A">
        <w:rPr>
          <w:i/>
          <w:sz w:val="22"/>
        </w:rPr>
        <w:t xml:space="preserve">:  </w:t>
      </w:r>
    </w:p>
    <w:p w14:paraId="65730A42" w14:textId="77777777" w:rsidR="00A27C9B" w:rsidRPr="00690F5A" w:rsidRDefault="00A27C9B" w:rsidP="00A27C9B">
      <w:pPr>
        <w:numPr>
          <w:ilvl w:val="0"/>
          <w:numId w:val="38"/>
        </w:numPr>
        <w:tabs>
          <w:tab w:val="left" w:pos="426"/>
        </w:tabs>
        <w:spacing w:after="0" w:line="240" w:lineRule="auto"/>
        <w:ind w:left="0" w:firstLine="284"/>
        <w:jc w:val="both"/>
        <w:rPr>
          <w:sz w:val="22"/>
        </w:rPr>
      </w:pPr>
      <w:proofErr w:type="spellStart"/>
      <w:r w:rsidRPr="00690F5A">
        <w:rPr>
          <w:sz w:val="22"/>
        </w:rPr>
        <w:t>Có</w:t>
      </w:r>
      <w:proofErr w:type="spellEnd"/>
      <w:r w:rsidRPr="00690F5A">
        <w:rPr>
          <w:sz w:val="22"/>
        </w:rPr>
        <w:t xml:space="preserve"> ý </w:t>
      </w:r>
      <w:proofErr w:type="spellStart"/>
      <w:r w:rsidRPr="00690F5A">
        <w:rPr>
          <w:sz w:val="22"/>
        </w:rPr>
        <w:t>thức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thái</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túc</w:t>
      </w:r>
      <w:proofErr w:type="spellEnd"/>
      <w:r w:rsidRPr="00690F5A">
        <w:rPr>
          <w:sz w:val="22"/>
        </w:rPr>
        <w:t xml:space="preserve"> (</w:t>
      </w:r>
      <w:proofErr w:type="spellStart"/>
      <w:r w:rsidRPr="00690F5A">
        <w:rPr>
          <w:sz w:val="22"/>
        </w:rPr>
        <w:t>đi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nghiêm</w:t>
      </w:r>
      <w:proofErr w:type="spellEnd"/>
      <w:r w:rsidRPr="00690F5A">
        <w:rPr>
          <w:sz w:val="22"/>
        </w:rPr>
        <w:t xml:space="preserve"> </w:t>
      </w:r>
      <w:proofErr w:type="spellStart"/>
      <w:r w:rsidRPr="00690F5A">
        <w:rPr>
          <w:sz w:val="22"/>
        </w:rPr>
        <w:t>túc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giờ</w:t>
      </w:r>
      <w:proofErr w:type="spellEnd"/>
      <w:r w:rsidRPr="00690F5A">
        <w:rPr>
          <w:sz w:val="22"/>
        </w:rPr>
        <w:t xml:space="preserve"> </w:t>
      </w:r>
      <w:proofErr w:type="spellStart"/>
      <w:r w:rsidRPr="00690F5A">
        <w:rPr>
          <w:sz w:val="22"/>
        </w:rPr>
        <w:t>học</w:t>
      </w:r>
      <w:proofErr w:type="spellEnd"/>
      <w:r w:rsidRPr="00690F5A">
        <w:rPr>
          <w:sz w:val="22"/>
        </w:rPr>
        <w:t xml:space="preserve">): + 4 </w:t>
      </w:r>
      <w:proofErr w:type="spellStart"/>
      <w:r w:rsidRPr="00690F5A">
        <w:rPr>
          <w:sz w:val="22"/>
        </w:rPr>
        <w:t>điểm</w:t>
      </w:r>
      <w:proofErr w:type="spellEnd"/>
      <w:r w:rsidRPr="00690F5A">
        <w:rPr>
          <w:sz w:val="22"/>
        </w:rPr>
        <w:t>.</w:t>
      </w:r>
    </w:p>
    <w:p w14:paraId="65730A43" w14:textId="77777777" w:rsidR="00A27C9B" w:rsidRPr="00690F5A" w:rsidRDefault="00A27C9B" w:rsidP="00A27C9B">
      <w:pPr>
        <w:numPr>
          <w:ilvl w:val="0"/>
          <w:numId w:val="37"/>
        </w:numPr>
        <w:spacing w:after="0" w:line="240" w:lineRule="auto"/>
        <w:ind w:left="0" w:firstLine="284"/>
        <w:jc w:val="both"/>
        <w:rPr>
          <w:i/>
          <w:sz w:val="22"/>
        </w:rPr>
      </w:pPr>
      <w:r w:rsidRPr="00690F5A">
        <w:rPr>
          <w:i/>
          <w:sz w:val="22"/>
        </w:rPr>
        <w:t xml:space="preserve">Ý </w:t>
      </w:r>
      <w:proofErr w:type="spellStart"/>
      <w:r w:rsidRPr="00690F5A">
        <w:rPr>
          <w:i/>
          <w:sz w:val="22"/>
        </w:rPr>
        <w:t>thức</w:t>
      </w:r>
      <w:proofErr w:type="spellEnd"/>
      <w:r w:rsidRPr="00690F5A">
        <w:rPr>
          <w:i/>
          <w:sz w:val="22"/>
        </w:rPr>
        <w:t xml:space="preserve"> </w:t>
      </w:r>
      <w:proofErr w:type="spellStart"/>
      <w:r w:rsidRPr="00690F5A">
        <w:rPr>
          <w:i/>
          <w:sz w:val="22"/>
        </w:rPr>
        <w:t>và</w:t>
      </w:r>
      <w:proofErr w:type="spellEnd"/>
      <w:r w:rsidRPr="00690F5A">
        <w:rPr>
          <w:i/>
          <w:sz w:val="22"/>
        </w:rPr>
        <w:t xml:space="preserve"> </w:t>
      </w:r>
      <w:proofErr w:type="spellStart"/>
      <w:r w:rsidRPr="00690F5A">
        <w:rPr>
          <w:i/>
          <w:sz w:val="22"/>
        </w:rPr>
        <w:t>thái</w:t>
      </w:r>
      <w:proofErr w:type="spellEnd"/>
      <w:r w:rsidRPr="00690F5A">
        <w:rPr>
          <w:i/>
          <w:sz w:val="22"/>
        </w:rPr>
        <w:t xml:space="preserve"> </w:t>
      </w:r>
      <w:proofErr w:type="spellStart"/>
      <w:r w:rsidRPr="00690F5A">
        <w:rPr>
          <w:i/>
          <w:sz w:val="22"/>
        </w:rPr>
        <w:t>độ</w:t>
      </w:r>
      <w:proofErr w:type="spellEnd"/>
      <w:r w:rsidRPr="00690F5A">
        <w:rPr>
          <w:i/>
          <w:sz w:val="22"/>
        </w:rPr>
        <w:t xml:space="preserve"> </w:t>
      </w:r>
      <w:proofErr w:type="spellStart"/>
      <w:r w:rsidRPr="00690F5A">
        <w:rPr>
          <w:i/>
          <w:sz w:val="22"/>
        </w:rPr>
        <w:t>tham</w:t>
      </w:r>
      <w:proofErr w:type="spellEnd"/>
      <w:r w:rsidRPr="00690F5A">
        <w:rPr>
          <w:i/>
          <w:sz w:val="22"/>
        </w:rPr>
        <w:t xml:space="preserve"> </w:t>
      </w:r>
      <w:proofErr w:type="spellStart"/>
      <w:r w:rsidRPr="00690F5A">
        <w:rPr>
          <w:i/>
          <w:sz w:val="22"/>
        </w:rPr>
        <w:t>gia</w:t>
      </w:r>
      <w:proofErr w:type="spellEnd"/>
      <w:r w:rsidRPr="00690F5A">
        <w:rPr>
          <w:i/>
          <w:sz w:val="22"/>
        </w:rPr>
        <w:t xml:space="preserve"> </w:t>
      </w:r>
      <w:proofErr w:type="spellStart"/>
      <w:r w:rsidRPr="00690F5A">
        <w:rPr>
          <w:i/>
          <w:sz w:val="22"/>
        </w:rPr>
        <w:t>các</w:t>
      </w:r>
      <w:proofErr w:type="spellEnd"/>
      <w:r w:rsidRPr="00690F5A">
        <w:rPr>
          <w:i/>
          <w:sz w:val="22"/>
        </w:rPr>
        <w:t xml:space="preserve"> </w:t>
      </w:r>
      <w:proofErr w:type="spellStart"/>
      <w:r w:rsidRPr="00690F5A">
        <w:rPr>
          <w:i/>
          <w:sz w:val="22"/>
        </w:rPr>
        <w:t>hoạt</w:t>
      </w:r>
      <w:proofErr w:type="spellEnd"/>
      <w:r w:rsidRPr="00690F5A">
        <w:rPr>
          <w:i/>
          <w:sz w:val="22"/>
        </w:rPr>
        <w:t xml:space="preserve"> </w:t>
      </w:r>
      <w:proofErr w:type="spellStart"/>
      <w:r w:rsidRPr="00690F5A">
        <w:rPr>
          <w:i/>
          <w:sz w:val="22"/>
        </w:rPr>
        <w:t>động</w:t>
      </w:r>
      <w:proofErr w:type="spellEnd"/>
      <w:r w:rsidRPr="00690F5A">
        <w:rPr>
          <w:i/>
          <w:sz w:val="22"/>
        </w:rPr>
        <w:t xml:space="preserve"> </w:t>
      </w:r>
      <w:proofErr w:type="spellStart"/>
      <w:r w:rsidRPr="00690F5A">
        <w:rPr>
          <w:i/>
          <w:sz w:val="22"/>
        </w:rPr>
        <w:t>học</w:t>
      </w:r>
      <w:proofErr w:type="spellEnd"/>
      <w:r w:rsidRPr="00690F5A">
        <w:rPr>
          <w:i/>
          <w:sz w:val="22"/>
        </w:rPr>
        <w:t xml:space="preserve"> </w:t>
      </w:r>
      <w:proofErr w:type="spellStart"/>
      <w:r w:rsidRPr="00690F5A">
        <w:rPr>
          <w:i/>
          <w:sz w:val="22"/>
        </w:rPr>
        <w:t>tập</w:t>
      </w:r>
      <w:proofErr w:type="spellEnd"/>
      <w:r w:rsidRPr="00690F5A">
        <w:rPr>
          <w:i/>
          <w:sz w:val="22"/>
        </w:rPr>
        <w:t xml:space="preserve">, </w:t>
      </w:r>
      <w:proofErr w:type="spellStart"/>
      <w:r w:rsidRPr="00690F5A">
        <w:rPr>
          <w:i/>
          <w:sz w:val="22"/>
        </w:rPr>
        <w:t>hoạt</w:t>
      </w:r>
      <w:proofErr w:type="spellEnd"/>
      <w:r w:rsidRPr="00690F5A">
        <w:rPr>
          <w:i/>
          <w:sz w:val="22"/>
        </w:rPr>
        <w:t xml:space="preserve"> </w:t>
      </w:r>
      <w:proofErr w:type="spellStart"/>
      <w:r w:rsidRPr="00690F5A">
        <w:rPr>
          <w:i/>
          <w:sz w:val="22"/>
        </w:rPr>
        <w:t>động</w:t>
      </w:r>
      <w:proofErr w:type="spellEnd"/>
      <w:r w:rsidRPr="00690F5A">
        <w:rPr>
          <w:i/>
          <w:sz w:val="22"/>
        </w:rPr>
        <w:t xml:space="preserve"> </w:t>
      </w:r>
      <w:proofErr w:type="spellStart"/>
      <w:r w:rsidRPr="00690F5A">
        <w:rPr>
          <w:i/>
          <w:sz w:val="22"/>
        </w:rPr>
        <w:t>ngoại</w:t>
      </w:r>
      <w:proofErr w:type="spellEnd"/>
      <w:r w:rsidRPr="00690F5A">
        <w:rPr>
          <w:i/>
          <w:sz w:val="22"/>
        </w:rPr>
        <w:t xml:space="preserve"> </w:t>
      </w:r>
      <w:proofErr w:type="spellStart"/>
      <w:r w:rsidRPr="00690F5A">
        <w:rPr>
          <w:i/>
          <w:sz w:val="22"/>
        </w:rPr>
        <w:t>khóa</w:t>
      </w:r>
      <w:proofErr w:type="spellEnd"/>
      <w:r w:rsidRPr="00690F5A">
        <w:rPr>
          <w:i/>
          <w:sz w:val="22"/>
        </w:rPr>
        <w:t xml:space="preserve">, </w:t>
      </w:r>
      <w:proofErr w:type="spellStart"/>
      <w:r w:rsidRPr="00690F5A">
        <w:rPr>
          <w:i/>
          <w:sz w:val="22"/>
        </w:rPr>
        <w:t>hoạt</w:t>
      </w:r>
      <w:proofErr w:type="spellEnd"/>
      <w:r w:rsidRPr="00690F5A">
        <w:rPr>
          <w:i/>
          <w:sz w:val="22"/>
        </w:rPr>
        <w:t xml:space="preserve"> </w:t>
      </w:r>
      <w:proofErr w:type="spellStart"/>
      <w:r w:rsidRPr="00690F5A">
        <w:rPr>
          <w:i/>
          <w:sz w:val="22"/>
        </w:rPr>
        <w:t>động</w:t>
      </w:r>
      <w:proofErr w:type="spellEnd"/>
      <w:r w:rsidRPr="00690F5A">
        <w:rPr>
          <w:i/>
          <w:sz w:val="22"/>
        </w:rPr>
        <w:t xml:space="preserve"> </w:t>
      </w:r>
      <w:proofErr w:type="spellStart"/>
      <w:r w:rsidRPr="00690F5A">
        <w:rPr>
          <w:i/>
          <w:sz w:val="22"/>
        </w:rPr>
        <w:t>nghiên</w:t>
      </w:r>
      <w:proofErr w:type="spellEnd"/>
      <w:r w:rsidRPr="00690F5A">
        <w:rPr>
          <w:i/>
          <w:sz w:val="22"/>
        </w:rPr>
        <w:t xml:space="preserve"> </w:t>
      </w:r>
      <w:proofErr w:type="spellStart"/>
      <w:r w:rsidRPr="00690F5A">
        <w:rPr>
          <w:i/>
          <w:sz w:val="22"/>
        </w:rPr>
        <w:t>cứu</w:t>
      </w:r>
      <w:proofErr w:type="spellEnd"/>
      <w:r w:rsidRPr="00690F5A">
        <w:rPr>
          <w:i/>
          <w:sz w:val="22"/>
        </w:rPr>
        <w:t xml:space="preserve"> khoa </w:t>
      </w:r>
      <w:proofErr w:type="spellStart"/>
      <w:r w:rsidRPr="00690F5A">
        <w:rPr>
          <w:i/>
          <w:sz w:val="22"/>
        </w:rPr>
        <w:t>học</w:t>
      </w:r>
      <w:proofErr w:type="spellEnd"/>
      <w:r w:rsidRPr="00690F5A">
        <w:rPr>
          <w:i/>
          <w:sz w:val="22"/>
        </w:rPr>
        <w:t xml:space="preserve">: </w:t>
      </w:r>
    </w:p>
    <w:p w14:paraId="65730A44" w14:textId="77777777" w:rsidR="00A27C9B" w:rsidRPr="00690F5A" w:rsidRDefault="00A27C9B" w:rsidP="00A27C9B">
      <w:pPr>
        <w:spacing w:after="0" w:line="240" w:lineRule="auto"/>
        <w:ind w:firstLine="284"/>
        <w:jc w:val="both"/>
        <w:rPr>
          <w:sz w:val="22"/>
        </w:rPr>
      </w:pPr>
      <w:r w:rsidRPr="00690F5A">
        <w:rPr>
          <w:sz w:val="22"/>
        </w:rPr>
        <w:t xml:space="preserve">- Tham </w:t>
      </w:r>
      <w:proofErr w:type="spellStart"/>
      <w:r w:rsidRPr="00690F5A">
        <w:rPr>
          <w:sz w:val="22"/>
        </w:rPr>
        <w:t>gia</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cộng</w:t>
      </w:r>
      <w:proofErr w:type="spellEnd"/>
      <w:r w:rsidRPr="00690F5A">
        <w:rPr>
          <w:sz w:val="22"/>
        </w:rPr>
        <w:t xml:space="preserve"> 2 </w:t>
      </w:r>
      <w:proofErr w:type="spellStart"/>
      <w:r w:rsidRPr="00690F5A">
        <w:rPr>
          <w:sz w:val="22"/>
        </w:rPr>
        <w:t>điểm</w:t>
      </w:r>
      <w:proofErr w:type="spellEnd"/>
      <w:r w:rsidRPr="00690F5A">
        <w:rPr>
          <w:sz w:val="22"/>
        </w:rPr>
        <w:t>/</w:t>
      </w:r>
      <w:proofErr w:type="spellStart"/>
      <w:r w:rsidRPr="00690F5A">
        <w:rPr>
          <w:sz w:val="22"/>
        </w:rPr>
        <w:t>lần</w:t>
      </w:r>
      <w:proofErr w:type="spellEnd"/>
      <w:r w:rsidRPr="00690F5A">
        <w:rPr>
          <w:sz w:val="22"/>
        </w:rPr>
        <w:t xml:space="preserve">: Các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môn</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nói</w:t>
      </w:r>
      <w:proofErr w:type="spellEnd"/>
      <w:r w:rsidRPr="00690F5A">
        <w:rPr>
          <w:sz w:val="22"/>
        </w:rPr>
        <w:t xml:space="preserve"> </w:t>
      </w:r>
      <w:proofErr w:type="spellStart"/>
      <w:r w:rsidRPr="00690F5A">
        <w:rPr>
          <w:sz w:val="22"/>
        </w:rPr>
        <w:t>chuyện</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thảo</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yếu</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thảo</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cuộc</w:t>
      </w:r>
      <w:proofErr w:type="spellEnd"/>
      <w:r w:rsidRPr="00690F5A">
        <w:rPr>
          <w:sz w:val="22"/>
        </w:rPr>
        <w:t xml:space="preserve"> </w:t>
      </w:r>
      <w:proofErr w:type="spellStart"/>
      <w:r w:rsidRPr="00690F5A">
        <w:rPr>
          <w:sz w:val="22"/>
        </w:rPr>
        <w:t>thi</w:t>
      </w:r>
      <w:proofErr w:type="spellEnd"/>
      <w:r w:rsidRPr="00690F5A">
        <w:rPr>
          <w:sz w:val="22"/>
        </w:rPr>
        <w:t xml:space="preserve"> ý </w:t>
      </w:r>
      <w:proofErr w:type="spellStart"/>
      <w:r w:rsidRPr="00690F5A">
        <w:rPr>
          <w:sz w:val="22"/>
        </w:rPr>
        <w:t>tưởng</w:t>
      </w:r>
      <w:proofErr w:type="spellEnd"/>
      <w:r w:rsidRPr="00690F5A">
        <w:rPr>
          <w:sz w:val="22"/>
        </w:rPr>
        <w:t xml:space="preserve"> </w:t>
      </w:r>
      <w:proofErr w:type="spellStart"/>
      <w:r w:rsidRPr="00690F5A">
        <w:rPr>
          <w:sz w:val="22"/>
        </w:rPr>
        <w:t>sáng</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Tham </w:t>
      </w:r>
      <w:proofErr w:type="spellStart"/>
      <w:r w:rsidRPr="00690F5A">
        <w:rPr>
          <w:sz w:val="22"/>
        </w:rPr>
        <w:t>gia</w:t>
      </w:r>
      <w:proofErr w:type="spellEnd"/>
      <w:r w:rsidRPr="00690F5A">
        <w:rPr>
          <w:sz w:val="22"/>
        </w:rPr>
        <w:t xml:space="preserve"> </w:t>
      </w:r>
      <w:proofErr w:type="spellStart"/>
      <w:r w:rsidRPr="00690F5A">
        <w:rPr>
          <w:sz w:val="22"/>
        </w:rPr>
        <w:t>hỗ</w:t>
      </w:r>
      <w:proofErr w:type="spellEnd"/>
      <w:r w:rsidRPr="00690F5A">
        <w:rPr>
          <w:sz w:val="22"/>
        </w:rPr>
        <w:t xml:space="preserve"> </w:t>
      </w:r>
      <w:proofErr w:type="spellStart"/>
      <w:r w:rsidRPr="00690F5A">
        <w:rPr>
          <w:sz w:val="22"/>
        </w:rPr>
        <w:t>trợ</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văn</w:t>
      </w:r>
      <w:proofErr w:type="spellEnd"/>
      <w:r w:rsidRPr="00690F5A">
        <w:rPr>
          <w:sz w:val="22"/>
        </w:rPr>
        <w:t xml:space="preserve">, </w:t>
      </w:r>
      <w:proofErr w:type="spellStart"/>
      <w:r w:rsidRPr="00690F5A">
        <w:rPr>
          <w:sz w:val="22"/>
        </w:rPr>
        <w:t>luận</w:t>
      </w:r>
      <w:proofErr w:type="spellEnd"/>
      <w:r w:rsidRPr="00690F5A">
        <w:rPr>
          <w:sz w:val="22"/>
        </w:rPr>
        <w:t xml:space="preserve"> </w:t>
      </w:r>
      <w:proofErr w:type="spellStart"/>
      <w:r w:rsidRPr="00690F5A">
        <w:rPr>
          <w:sz w:val="22"/>
        </w:rPr>
        <w:t>án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NCKH </w:t>
      </w:r>
      <w:proofErr w:type="spellStart"/>
      <w:r w:rsidRPr="00690F5A">
        <w:rPr>
          <w:sz w:val="22"/>
        </w:rPr>
        <w:t>được</w:t>
      </w:r>
      <w:proofErr w:type="spellEnd"/>
      <w:r w:rsidRPr="00690F5A">
        <w:rPr>
          <w:sz w:val="22"/>
        </w:rPr>
        <w:t xml:space="preserve"> </w:t>
      </w:r>
      <w:proofErr w:type="spellStart"/>
      <w:r w:rsidRPr="00690F5A">
        <w:rPr>
          <w:sz w:val="22"/>
        </w:rPr>
        <w:t>chủ</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 xml:space="preserve">; Tham </w:t>
      </w:r>
      <w:proofErr w:type="spellStart"/>
      <w:r w:rsidRPr="00690F5A">
        <w:rPr>
          <w:sz w:val="22"/>
        </w:rPr>
        <w:t>gia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cuộc</w:t>
      </w:r>
      <w:proofErr w:type="spellEnd"/>
      <w:r w:rsidRPr="00690F5A">
        <w:rPr>
          <w:sz w:val="22"/>
        </w:rPr>
        <w:t xml:space="preserve"> </w:t>
      </w:r>
      <w:proofErr w:type="spellStart"/>
      <w:r w:rsidRPr="00690F5A">
        <w:rPr>
          <w:sz w:val="22"/>
        </w:rPr>
        <w:t>thi</w:t>
      </w:r>
      <w:proofErr w:type="spellEnd"/>
      <w:r w:rsidRPr="00690F5A">
        <w:rPr>
          <w:sz w:val="22"/>
        </w:rPr>
        <w:t xml:space="preserve"> Olympic do Trung </w:t>
      </w:r>
      <w:proofErr w:type="spellStart"/>
      <w:r w:rsidRPr="00690F5A">
        <w:rPr>
          <w:sz w:val="22"/>
        </w:rPr>
        <w:t>ương</w:t>
      </w:r>
      <w:proofErr w:type="spellEnd"/>
      <w:r w:rsidRPr="00690F5A">
        <w:rPr>
          <w:sz w:val="22"/>
        </w:rPr>
        <w:t xml:space="preserve"> Đoàn Thanh </w:t>
      </w:r>
      <w:proofErr w:type="spellStart"/>
      <w:r w:rsidRPr="00690F5A">
        <w:rPr>
          <w:sz w:val="22"/>
        </w:rPr>
        <w:t>niên</w:t>
      </w:r>
      <w:proofErr w:type="spellEnd"/>
      <w:r w:rsidRPr="00690F5A">
        <w:rPr>
          <w:sz w:val="22"/>
        </w:rPr>
        <w:t xml:space="preserve">, Trung </w:t>
      </w:r>
      <w:proofErr w:type="spellStart"/>
      <w:r w:rsidRPr="00690F5A">
        <w:rPr>
          <w:sz w:val="22"/>
        </w:rPr>
        <w:t>ương</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w:t>
      </w:r>
    </w:p>
    <w:p w14:paraId="65730A45" w14:textId="77777777" w:rsidR="00A27C9B" w:rsidRPr="00690F5A" w:rsidRDefault="00A27C9B" w:rsidP="00A27C9B">
      <w:pPr>
        <w:spacing w:after="0" w:line="240" w:lineRule="auto"/>
        <w:ind w:firstLine="284"/>
        <w:jc w:val="both"/>
        <w:rPr>
          <w:sz w:val="22"/>
        </w:rPr>
      </w:pPr>
      <w:r w:rsidRPr="00690F5A">
        <w:rPr>
          <w:sz w:val="22"/>
        </w:rPr>
        <w:t xml:space="preserve">- Tham </w:t>
      </w:r>
      <w:proofErr w:type="spellStart"/>
      <w:r w:rsidRPr="00690F5A">
        <w:rPr>
          <w:sz w:val="22"/>
        </w:rPr>
        <w:t>gia</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cộng</w:t>
      </w:r>
      <w:proofErr w:type="spellEnd"/>
      <w:r w:rsidRPr="00690F5A">
        <w:rPr>
          <w:sz w:val="22"/>
        </w:rPr>
        <w:t xml:space="preserve"> 3 </w:t>
      </w:r>
      <w:proofErr w:type="spellStart"/>
      <w:r w:rsidRPr="00690F5A">
        <w:rPr>
          <w:sz w:val="22"/>
        </w:rPr>
        <w:t>điểm</w:t>
      </w:r>
      <w:proofErr w:type="spellEnd"/>
      <w:r w:rsidRPr="00690F5A">
        <w:rPr>
          <w:sz w:val="22"/>
        </w:rPr>
        <w:t>/</w:t>
      </w:r>
      <w:proofErr w:type="spellStart"/>
      <w:r w:rsidRPr="00690F5A">
        <w:rPr>
          <w:sz w:val="22"/>
        </w:rPr>
        <w:t>lần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thành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báo</w:t>
      </w:r>
      <w:proofErr w:type="spellEnd"/>
      <w:r w:rsidRPr="00690F5A">
        <w:rPr>
          <w:sz w:val="22"/>
        </w:rPr>
        <w:t xml:space="preserve">; </w:t>
      </w:r>
      <w:proofErr w:type="spellStart"/>
      <w:r w:rsidRPr="00690F5A">
        <w:rPr>
          <w:sz w:val="22"/>
        </w:rPr>
        <w:t>Trưởng</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viết</w:t>
      </w:r>
      <w:proofErr w:type="spellEnd"/>
      <w:r w:rsidRPr="00690F5A">
        <w:rPr>
          <w:sz w:val="22"/>
        </w:rPr>
        <w:t xml:space="preserve"> </w:t>
      </w:r>
      <w:proofErr w:type="spellStart"/>
      <w:r w:rsidRPr="00690F5A">
        <w:rPr>
          <w:sz w:val="22"/>
        </w:rPr>
        <w:t>bài</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w:t>
      </w:r>
      <w:proofErr w:type="spellStart"/>
      <w:r w:rsidRPr="00690F5A">
        <w:rPr>
          <w:sz w:val="22"/>
        </w:rPr>
        <w:t>cuộc</w:t>
      </w:r>
      <w:proofErr w:type="spellEnd"/>
      <w:r w:rsidRPr="00690F5A">
        <w:rPr>
          <w:sz w:val="22"/>
        </w:rPr>
        <w:t xml:space="preserve"> </w:t>
      </w:r>
      <w:proofErr w:type="spellStart"/>
      <w:r w:rsidRPr="00690F5A">
        <w:rPr>
          <w:sz w:val="22"/>
        </w:rPr>
        <w:t>thi</w:t>
      </w:r>
      <w:proofErr w:type="spellEnd"/>
      <w:r w:rsidRPr="00690F5A">
        <w:rPr>
          <w:sz w:val="22"/>
        </w:rPr>
        <w:t xml:space="preserve"> ý </w:t>
      </w:r>
      <w:proofErr w:type="spellStart"/>
      <w:r w:rsidRPr="00690F5A">
        <w:rPr>
          <w:sz w:val="22"/>
        </w:rPr>
        <w:t>tưởng</w:t>
      </w:r>
      <w:proofErr w:type="spellEnd"/>
      <w:r w:rsidRPr="00690F5A">
        <w:rPr>
          <w:sz w:val="22"/>
        </w:rPr>
        <w:t xml:space="preserve"> </w:t>
      </w:r>
      <w:proofErr w:type="spellStart"/>
      <w:r w:rsidRPr="00690F5A">
        <w:rPr>
          <w:sz w:val="22"/>
        </w:rPr>
        <w:t>sáng</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Tham </w:t>
      </w:r>
      <w:proofErr w:type="spellStart"/>
      <w:r w:rsidRPr="00690F5A">
        <w:rPr>
          <w:sz w:val="22"/>
        </w:rPr>
        <w:t>gia</w:t>
      </w:r>
      <w:proofErr w:type="spellEnd"/>
      <w:r w:rsidRPr="00690F5A">
        <w:rPr>
          <w:sz w:val="22"/>
        </w:rPr>
        <w:t xml:space="preserve"> </w:t>
      </w:r>
      <w:proofErr w:type="spellStart"/>
      <w:r w:rsidRPr="00690F5A">
        <w:rPr>
          <w:sz w:val="22"/>
        </w:rPr>
        <w:t>cuộc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Khởi</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w:t>
      </w:r>
    </w:p>
    <w:p w14:paraId="65730A46" w14:textId="77777777" w:rsidR="00A27C9B" w:rsidRPr="00690F5A" w:rsidRDefault="00A27C9B" w:rsidP="00A27C9B">
      <w:pPr>
        <w:spacing w:after="0" w:line="240" w:lineRule="auto"/>
        <w:ind w:firstLine="284"/>
        <w:jc w:val="both"/>
        <w:rPr>
          <w:sz w:val="22"/>
        </w:rPr>
      </w:pPr>
      <w:r w:rsidRPr="00690F5A">
        <w:rPr>
          <w:sz w:val="22"/>
        </w:rPr>
        <w:t xml:space="preserve">- Tham </w:t>
      </w:r>
      <w:proofErr w:type="spellStart"/>
      <w:r w:rsidRPr="00690F5A">
        <w:rPr>
          <w:sz w:val="22"/>
        </w:rPr>
        <w:t>gia</w:t>
      </w:r>
      <w:proofErr w:type="spellEnd"/>
      <w:r w:rsidRPr="00690F5A">
        <w:rPr>
          <w:sz w:val="22"/>
        </w:rPr>
        <w:t xml:space="preserve"> </w:t>
      </w:r>
      <w:proofErr w:type="spellStart"/>
      <w:r w:rsidRPr="00690F5A">
        <w:rPr>
          <w:sz w:val="22"/>
        </w:rPr>
        <w:t>một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cộng</w:t>
      </w:r>
      <w:proofErr w:type="spellEnd"/>
      <w:r w:rsidRPr="00690F5A">
        <w:rPr>
          <w:sz w:val="22"/>
        </w:rPr>
        <w:t xml:space="preserve"> 5 </w:t>
      </w:r>
      <w:proofErr w:type="spellStart"/>
      <w:r w:rsidRPr="00690F5A">
        <w:rPr>
          <w:sz w:val="22"/>
        </w:rPr>
        <w:t>điểm</w:t>
      </w:r>
      <w:proofErr w:type="spellEnd"/>
      <w:r w:rsidRPr="00690F5A">
        <w:rPr>
          <w:sz w:val="22"/>
        </w:rPr>
        <w:t>/</w:t>
      </w:r>
      <w:proofErr w:type="spellStart"/>
      <w:r w:rsidRPr="00690F5A">
        <w:rPr>
          <w:sz w:val="22"/>
        </w:rPr>
        <w:t>lần</w:t>
      </w:r>
      <w:proofErr w:type="spellEnd"/>
      <w:r w:rsidRPr="00690F5A">
        <w:rPr>
          <w:sz w:val="22"/>
        </w:rPr>
        <w:t xml:space="preserve">: Sinh </w:t>
      </w:r>
      <w:proofErr w:type="spellStart"/>
      <w:r w:rsidRPr="00690F5A">
        <w:rPr>
          <w:sz w:val="22"/>
        </w:rPr>
        <w:t>viên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chủ</w:t>
      </w:r>
      <w:proofErr w:type="spellEnd"/>
      <w:r w:rsidRPr="00690F5A">
        <w:rPr>
          <w:sz w:val="22"/>
        </w:rPr>
        <w:t xml:space="preserve"> </w:t>
      </w:r>
      <w:proofErr w:type="spellStart"/>
      <w:r w:rsidRPr="00690F5A">
        <w:rPr>
          <w:sz w:val="22"/>
        </w:rPr>
        <w:t>nhiệm</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nghiên</w:t>
      </w:r>
      <w:proofErr w:type="spellEnd"/>
      <w:r w:rsidRPr="00690F5A">
        <w:rPr>
          <w:sz w:val="22"/>
        </w:rPr>
        <w:t xml:space="preserve"> </w:t>
      </w:r>
      <w:proofErr w:type="spellStart"/>
      <w:r w:rsidRPr="00690F5A">
        <w:rPr>
          <w:sz w:val="22"/>
        </w:rPr>
        <w:t>cứu</w:t>
      </w:r>
      <w:proofErr w:type="spellEnd"/>
      <w:r w:rsidRPr="00690F5A">
        <w:rPr>
          <w:sz w:val="22"/>
        </w:rPr>
        <w:t xml:space="preserve"> khoa </w:t>
      </w:r>
      <w:proofErr w:type="spellStart"/>
      <w:r w:rsidRPr="00690F5A">
        <w:rPr>
          <w:sz w:val="22"/>
        </w:rPr>
        <w:t>học</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Trưởng</w:t>
      </w:r>
      <w:proofErr w:type="spellEnd"/>
      <w:r w:rsidRPr="00690F5A">
        <w:rPr>
          <w:sz w:val="22"/>
        </w:rPr>
        <w:t xml:space="preserve"> </w:t>
      </w:r>
      <w:proofErr w:type="spellStart"/>
      <w:r w:rsidRPr="00690F5A">
        <w:rPr>
          <w:sz w:val="22"/>
        </w:rPr>
        <w:t>nhóm</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cuộc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sáng</w:t>
      </w:r>
      <w:proofErr w:type="spellEnd"/>
      <w:r w:rsidRPr="00690F5A">
        <w:rPr>
          <w:sz w:val="22"/>
        </w:rPr>
        <w:t xml:space="preserve"> </w:t>
      </w:r>
      <w:proofErr w:type="spellStart"/>
      <w:r w:rsidRPr="00690F5A">
        <w:rPr>
          <w:sz w:val="22"/>
        </w:rPr>
        <w:t>tạo</w:t>
      </w:r>
      <w:proofErr w:type="spellEnd"/>
      <w:r w:rsidRPr="00690F5A">
        <w:rPr>
          <w:sz w:val="22"/>
        </w:rPr>
        <w:t xml:space="preserve"> </w:t>
      </w:r>
      <w:proofErr w:type="spellStart"/>
      <w:r w:rsidRPr="00690F5A">
        <w:rPr>
          <w:sz w:val="22"/>
        </w:rPr>
        <w:t>kỹ</w:t>
      </w:r>
      <w:proofErr w:type="spellEnd"/>
      <w:r w:rsidRPr="00690F5A">
        <w:rPr>
          <w:sz w:val="22"/>
        </w:rPr>
        <w:t xml:space="preserve"> </w:t>
      </w:r>
      <w:proofErr w:type="spellStart"/>
      <w:r w:rsidRPr="00690F5A">
        <w:rPr>
          <w:sz w:val="22"/>
        </w:rPr>
        <w:t>thuật</w:t>
      </w:r>
      <w:proofErr w:type="spellEnd"/>
      <w:r w:rsidRPr="00690F5A">
        <w:rPr>
          <w:sz w:val="22"/>
        </w:rPr>
        <w:t>.</w:t>
      </w:r>
    </w:p>
    <w:p w14:paraId="65730A47" w14:textId="77777777" w:rsidR="00A27C9B" w:rsidRPr="00690F5A" w:rsidRDefault="00A27C9B" w:rsidP="00A27C9B">
      <w:pPr>
        <w:spacing w:after="0" w:line="240" w:lineRule="auto"/>
        <w:ind w:firstLine="284"/>
        <w:jc w:val="both"/>
        <w:rPr>
          <w:i/>
          <w:sz w:val="22"/>
        </w:rPr>
      </w:pPr>
      <w:r w:rsidRPr="00690F5A">
        <w:rPr>
          <w:i/>
          <w:sz w:val="22"/>
        </w:rPr>
        <w:t xml:space="preserve">3. Ý </w:t>
      </w:r>
      <w:proofErr w:type="spellStart"/>
      <w:r w:rsidRPr="00690F5A">
        <w:rPr>
          <w:i/>
          <w:sz w:val="22"/>
        </w:rPr>
        <w:t>thức</w:t>
      </w:r>
      <w:proofErr w:type="spellEnd"/>
      <w:r w:rsidRPr="00690F5A">
        <w:rPr>
          <w:i/>
          <w:sz w:val="22"/>
        </w:rPr>
        <w:t xml:space="preserve"> </w:t>
      </w:r>
      <w:proofErr w:type="spellStart"/>
      <w:r w:rsidRPr="00690F5A">
        <w:rPr>
          <w:i/>
          <w:sz w:val="22"/>
        </w:rPr>
        <w:t>và</w:t>
      </w:r>
      <w:proofErr w:type="spellEnd"/>
      <w:r w:rsidRPr="00690F5A">
        <w:rPr>
          <w:i/>
          <w:sz w:val="22"/>
        </w:rPr>
        <w:t xml:space="preserve"> </w:t>
      </w:r>
      <w:proofErr w:type="spellStart"/>
      <w:r w:rsidRPr="00690F5A">
        <w:rPr>
          <w:i/>
          <w:sz w:val="22"/>
        </w:rPr>
        <w:t>thái</w:t>
      </w:r>
      <w:proofErr w:type="spellEnd"/>
      <w:r w:rsidRPr="00690F5A">
        <w:rPr>
          <w:i/>
          <w:sz w:val="22"/>
        </w:rPr>
        <w:t xml:space="preserve"> </w:t>
      </w:r>
      <w:proofErr w:type="spellStart"/>
      <w:r w:rsidRPr="00690F5A">
        <w:rPr>
          <w:i/>
          <w:sz w:val="22"/>
        </w:rPr>
        <w:t>độ</w:t>
      </w:r>
      <w:proofErr w:type="spellEnd"/>
      <w:r w:rsidRPr="00690F5A">
        <w:rPr>
          <w:i/>
          <w:sz w:val="22"/>
        </w:rPr>
        <w:t xml:space="preserve"> </w:t>
      </w:r>
      <w:proofErr w:type="spellStart"/>
      <w:r w:rsidRPr="00690F5A">
        <w:rPr>
          <w:i/>
          <w:sz w:val="22"/>
        </w:rPr>
        <w:t>tham</w:t>
      </w:r>
      <w:proofErr w:type="spellEnd"/>
      <w:r w:rsidRPr="00690F5A">
        <w:rPr>
          <w:i/>
          <w:sz w:val="22"/>
        </w:rPr>
        <w:t xml:space="preserve"> </w:t>
      </w:r>
      <w:proofErr w:type="spellStart"/>
      <w:r w:rsidRPr="00690F5A">
        <w:rPr>
          <w:i/>
          <w:sz w:val="22"/>
        </w:rPr>
        <w:t>gia</w:t>
      </w:r>
      <w:proofErr w:type="spellEnd"/>
      <w:r w:rsidRPr="00690F5A">
        <w:rPr>
          <w:i/>
          <w:sz w:val="22"/>
        </w:rPr>
        <w:t xml:space="preserve"> </w:t>
      </w:r>
      <w:proofErr w:type="spellStart"/>
      <w:r w:rsidRPr="00690F5A">
        <w:rPr>
          <w:i/>
          <w:sz w:val="22"/>
        </w:rPr>
        <w:t>các</w:t>
      </w:r>
      <w:proofErr w:type="spellEnd"/>
      <w:r w:rsidRPr="00690F5A">
        <w:rPr>
          <w:i/>
          <w:sz w:val="22"/>
        </w:rPr>
        <w:t xml:space="preserve"> </w:t>
      </w:r>
      <w:proofErr w:type="spellStart"/>
      <w:r w:rsidRPr="00690F5A">
        <w:rPr>
          <w:i/>
          <w:sz w:val="22"/>
        </w:rPr>
        <w:t>kỳ</w:t>
      </w:r>
      <w:proofErr w:type="spellEnd"/>
      <w:r w:rsidRPr="00690F5A">
        <w:rPr>
          <w:i/>
          <w:sz w:val="22"/>
        </w:rPr>
        <w:t xml:space="preserve"> </w:t>
      </w:r>
      <w:proofErr w:type="spellStart"/>
      <w:r w:rsidRPr="00690F5A">
        <w:rPr>
          <w:i/>
          <w:sz w:val="22"/>
        </w:rPr>
        <w:t>thi</w:t>
      </w:r>
      <w:proofErr w:type="spellEnd"/>
      <w:r w:rsidRPr="00690F5A">
        <w:rPr>
          <w:i/>
          <w:sz w:val="22"/>
        </w:rPr>
        <w:t xml:space="preserve">, </w:t>
      </w:r>
      <w:proofErr w:type="spellStart"/>
      <w:r w:rsidRPr="00690F5A">
        <w:rPr>
          <w:i/>
          <w:sz w:val="22"/>
        </w:rPr>
        <w:t>cuộc</w:t>
      </w:r>
      <w:proofErr w:type="spellEnd"/>
      <w:r w:rsidRPr="00690F5A">
        <w:rPr>
          <w:i/>
          <w:sz w:val="22"/>
        </w:rPr>
        <w:t xml:space="preserve"> </w:t>
      </w:r>
      <w:proofErr w:type="spellStart"/>
      <w:r w:rsidRPr="00690F5A">
        <w:rPr>
          <w:i/>
          <w:sz w:val="22"/>
        </w:rPr>
        <w:t>thi</w:t>
      </w:r>
      <w:proofErr w:type="spellEnd"/>
      <w:r w:rsidRPr="00690F5A">
        <w:rPr>
          <w:i/>
          <w:sz w:val="22"/>
        </w:rPr>
        <w:t xml:space="preserve">: </w:t>
      </w:r>
    </w:p>
    <w:p w14:paraId="65730A48" w14:textId="77777777" w:rsidR="00A27C9B" w:rsidRPr="00690F5A" w:rsidRDefault="00B51833" w:rsidP="00B51833">
      <w:pPr>
        <w:spacing w:after="0" w:line="240" w:lineRule="auto"/>
        <w:ind w:left="284"/>
        <w:jc w:val="both"/>
        <w:rPr>
          <w:sz w:val="22"/>
        </w:rPr>
      </w:pPr>
      <w:r w:rsidRPr="00690F5A">
        <w:rPr>
          <w:sz w:val="22"/>
        </w:rPr>
        <w:lastRenderedPageBreak/>
        <w:t xml:space="preserve">- </w:t>
      </w:r>
      <w:proofErr w:type="spellStart"/>
      <w:r w:rsidR="00A27C9B" w:rsidRPr="00690F5A">
        <w:rPr>
          <w:sz w:val="22"/>
        </w:rPr>
        <w:t>Thực</w:t>
      </w:r>
      <w:proofErr w:type="spellEnd"/>
      <w:r w:rsidR="00A27C9B" w:rsidRPr="00690F5A">
        <w:rPr>
          <w:sz w:val="22"/>
        </w:rPr>
        <w:t xml:space="preserve"> </w:t>
      </w:r>
      <w:proofErr w:type="spellStart"/>
      <w:r w:rsidR="00A27C9B" w:rsidRPr="00690F5A">
        <w:rPr>
          <w:sz w:val="22"/>
        </w:rPr>
        <w:t>hiện</w:t>
      </w:r>
      <w:proofErr w:type="spellEnd"/>
      <w:r w:rsidR="00A27C9B" w:rsidRPr="00690F5A">
        <w:rPr>
          <w:sz w:val="22"/>
        </w:rPr>
        <w:t xml:space="preserve"> </w:t>
      </w:r>
      <w:proofErr w:type="spellStart"/>
      <w:r w:rsidR="00A27C9B" w:rsidRPr="00690F5A">
        <w:rPr>
          <w:sz w:val="22"/>
        </w:rPr>
        <w:t>tốt</w:t>
      </w:r>
      <w:proofErr w:type="spellEnd"/>
      <w:r w:rsidR="00A27C9B" w:rsidRPr="00690F5A">
        <w:rPr>
          <w:sz w:val="22"/>
        </w:rPr>
        <w:t xml:space="preserve"> </w:t>
      </w:r>
      <w:proofErr w:type="spellStart"/>
      <w:r w:rsidR="00A27C9B" w:rsidRPr="00690F5A">
        <w:rPr>
          <w:sz w:val="22"/>
        </w:rPr>
        <w:t>quy</w:t>
      </w:r>
      <w:proofErr w:type="spellEnd"/>
      <w:r w:rsidR="00A27C9B" w:rsidRPr="00690F5A">
        <w:rPr>
          <w:sz w:val="22"/>
        </w:rPr>
        <w:t xml:space="preserve"> </w:t>
      </w:r>
      <w:proofErr w:type="spellStart"/>
      <w:r w:rsidR="00A27C9B" w:rsidRPr="00690F5A">
        <w:rPr>
          <w:sz w:val="22"/>
        </w:rPr>
        <w:t>chế</w:t>
      </w:r>
      <w:proofErr w:type="spellEnd"/>
      <w:r w:rsidR="00A27C9B" w:rsidRPr="00690F5A">
        <w:rPr>
          <w:sz w:val="22"/>
        </w:rPr>
        <w:t xml:space="preserve"> </w:t>
      </w:r>
      <w:proofErr w:type="spellStart"/>
      <w:r w:rsidR="00A27C9B" w:rsidRPr="00690F5A">
        <w:rPr>
          <w:sz w:val="22"/>
        </w:rPr>
        <w:t>thi</w:t>
      </w:r>
      <w:proofErr w:type="spellEnd"/>
      <w:r w:rsidR="00A27C9B" w:rsidRPr="00690F5A">
        <w:rPr>
          <w:sz w:val="22"/>
        </w:rPr>
        <w:t xml:space="preserve">, </w:t>
      </w:r>
      <w:proofErr w:type="spellStart"/>
      <w:r w:rsidR="00A27C9B" w:rsidRPr="00690F5A">
        <w:rPr>
          <w:sz w:val="22"/>
        </w:rPr>
        <w:t>kiểm</w:t>
      </w:r>
      <w:proofErr w:type="spellEnd"/>
      <w:r w:rsidR="00A27C9B" w:rsidRPr="00690F5A">
        <w:rPr>
          <w:sz w:val="22"/>
        </w:rPr>
        <w:t xml:space="preserve"> </w:t>
      </w:r>
      <w:proofErr w:type="spellStart"/>
      <w:r w:rsidR="00A27C9B" w:rsidRPr="00690F5A">
        <w:rPr>
          <w:sz w:val="22"/>
        </w:rPr>
        <w:t>tra</w:t>
      </w:r>
      <w:proofErr w:type="spellEnd"/>
      <w:r w:rsidR="00A27C9B" w:rsidRPr="00690F5A">
        <w:rPr>
          <w:sz w:val="22"/>
        </w:rPr>
        <w:t xml:space="preserve"> </w:t>
      </w:r>
      <w:proofErr w:type="spellStart"/>
      <w:r w:rsidR="00A27C9B" w:rsidRPr="00690F5A">
        <w:rPr>
          <w:sz w:val="22"/>
        </w:rPr>
        <w:t>học</w:t>
      </w:r>
      <w:proofErr w:type="spellEnd"/>
      <w:r w:rsidR="00A27C9B" w:rsidRPr="00690F5A">
        <w:rPr>
          <w:sz w:val="22"/>
        </w:rPr>
        <w:t xml:space="preserve"> </w:t>
      </w:r>
      <w:proofErr w:type="spellStart"/>
      <w:r w:rsidR="00A27C9B" w:rsidRPr="00690F5A">
        <w:rPr>
          <w:sz w:val="22"/>
        </w:rPr>
        <w:t>phần</w:t>
      </w:r>
      <w:proofErr w:type="spellEnd"/>
      <w:r w:rsidR="00A27C9B" w:rsidRPr="00690F5A">
        <w:rPr>
          <w:sz w:val="22"/>
        </w:rPr>
        <w:t xml:space="preserve">: + 3 </w:t>
      </w:r>
      <w:proofErr w:type="spellStart"/>
      <w:r w:rsidR="00A27C9B" w:rsidRPr="00690F5A">
        <w:rPr>
          <w:sz w:val="22"/>
        </w:rPr>
        <w:t>điểm</w:t>
      </w:r>
      <w:proofErr w:type="spellEnd"/>
    </w:p>
    <w:p w14:paraId="65730A49" w14:textId="77777777" w:rsidR="00A27C9B" w:rsidRPr="00690F5A" w:rsidRDefault="00B51833" w:rsidP="00B51833">
      <w:pPr>
        <w:spacing w:after="0" w:line="240" w:lineRule="auto"/>
        <w:ind w:left="284"/>
        <w:jc w:val="both"/>
        <w:rPr>
          <w:sz w:val="22"/>
        </w:rPr>
      </w:pPr>
      <w:r w:rsidRPr="00690F5A">
        <w:rPr>
          <w:sz w:val="22"/>
        </w:rPr>
        <w:t xml:space="preserve">- </w:t>
      </w:r>
      <w:r w:rsidR="00A27C9B" w:rsidRPr="00690F5A">
        <w:rPr>
          <w:sz w:val="22"/>
        </w:rPr>
        <w:t xml:space="preserve">Vi </w:t>
      </w:r>
      <w:proofErr w:type="spellStart"/>
      <w:r w:rsidR="00A27C9B" w:rsidRPr="00690F5A">
        <w:rPr>
          <w:sz w:val="22"/>
        </w:rPr>
        <w:t>phạm</w:t>
      </w:r>
      <w:proofErr w:type="spellEnd"/>
      <w:r w:rsidR="00A27C9B" w:rsidRPr="00690F5A">
        <w:rPr>
          <w:sz w:val="22"/>
        </w:rPr>
        <w:t xml:space="preserve"> </w:t>
      </w:r>
      <w:proofErr w:type="spellStart"/>
      <w:r w:rsidR="00A27C9B" w:rsidRPr="00690F5A">
        <w:rPr>
          <w:sz w:val="22"/>
        </w:rPr>
        <w:t>quy</w:t>
      </w:r>
      <w:proofErr w:type="spellEnd"/>
      <w:r w:rsidR="00A27C9B" w:rsidRPr="00690F5A">
        <w:rPr>
          <w:sz w:val="22"/>
        </w:rPr>
        <w:t xml:space="preserve"> </w:t>
      </w:r>
      <w:proofErr w:type="spellStart"/>
      <w:r w:rsidR="00A27C9B" w:rsidRPr="00690F5A">
        <w:rPr>
          <w:sz w:val="22"/>
        </w:rPr>
        <w:t>chế</w:t>
      </w:r>
      <w:proofErr w:type="spellEnd"/>
      <w:r w:rsidR="00A27C9B" w:rsidRPr="00690F5A">
        <w:rPr>
          <w:sz w:val="22"/>
        </w:rPr>
        <w:t xml:space="preserve"> </w:t>
      </w:r>
      <w:proofErr w:type="spellStart"/>
      <w:r w:rsidR="00A27C9B" w:rsidRPr="00690F5A">
        <w:rPr>
          <w:sz w:val="22"/>
        </w:rPr>
        <w:t>thi</w:t>
      </w:r>
      <w:proofErr w:type="spellEnd"/>
      <w:r w:rsidR="00A27C9B" w:rsidRPr="00690F5A">
        <w:rPr>
          <w:sz w:val="22"/>
        </w:rPr>
        <w:t xml:space="preserve"> </w:t>
      </w:r>
      <w:proofErr w:type="spellStart"/>
      <w:r w:rsidR="00A27C9B" w:rsidRPr="00690F5A">
        <w:rPr>
          <w:sz w:val="22"/>
        </w:rPr>
        <w:t>bị</w:t>
      </w:r>
      <w:proofErr w:type="spellEnd"/>
      <w:r w:rsidR="00A27C9B" w:rsidRPr="00690F5A">
        <w:rPr>
          <w:sz w:val="22"/>
        </w:rPr>
        <w:t xml:space="preserve"> </w:t>
      </w:r>
      <w:proofErr w:type="spellStart"/>
      <w:r w:rsidR="00A27C9B" w:rsidRPr="00690F5A">
        <w:rPr>
          <w:sz w:val="22"/>
        </w:rPr>
        <w:t>xử</w:t>
      </w:r>
      <w:proofErr w:type="spellEnd"/>
      <w:r w:rsidR="00A27C9B" w:rsidRPr="00690F5A">
        <w:rPr>
          <w:sz w:val="22"/>
        </w:rPr>
        <w:t xml:space="preserve"> </w:t>
      </w:r>
      <w:proofErr w:type="spellStart"/>
      <w:r w:rsidR="00A27C9B" w:rsidRPr="00690F5A">
        <w:rPr>
          <w:sz w:val="22"/>
        </w:rPr>
        <w:t>lý</w:t>
      </w:r>
      <w:proofErr w:type="spellEnd"/>
      <w:r w:rsidR="00A27C9B" w:rsidRPr="00690F5A">
        <w:rPr>
          <w:sz w:val="22"/>
        </w:rPr>
        <w:t xml:space="preserve"> </w:t>
      </w:r>
      <w:proofErr w:type="spellStart"/>
      <w:r w:rsidR="00A27C9B" w:rsidRPr="00690F5A">
        <w:rPr>
          <w:sz w:val="22"/>
        </w:rPr>
        <w:t>kỷ</w:t>
      </w:r>
      <w:proofErr w:type="spellEnd"/>
      <w:r w:rsidR="00A27C9B" w:rsidRPr="00690F5A">
        <w:rPr>
          <w:sz w:val="22"/>
        </w:rPr>
        <w:t xml:space="preserve"> </w:t>
      </w:r>
      <w:proofErr w:type="spellStart"/>
      <w:r w:rsidR="00A27C9B" w:rsidRPr="00690F5A">
        <w:rPr>
          <w:sz w:val="22"/>
        </w:rPr>
        <w:t>luật</w:t>
      </w:r>
      <w:proofErr w:type="spellEnd"/>
      <w:r w:rsidR="00A27C9B" w:rsidRPr="00690F5A">
        <w:rPr>
          <w:sz w:val="22"/>
        </w:rPr>
        <w:t xml:space="preserve"> </w:t>
      </w:r>
      <w:proofErr w:type="spellStart"/>
      <w:r w:rsidR="00A27C9B" w:rsidRPr="00690F5A">
        <w:rPr>
          <w:sz w:val="22"/>
        </w:rPr>
        <w:t>trong</w:t>
      </w:r>
      <w:proofErr w:type="spellEnd"/>
      <w:r w:rsidR="00A27C9B" w:rsidRPr="00690F5A">
        <w:rPr>
          <w:sz w:val="22"/>
        </w:rPr>
        <w:t xml:space="preserve"> </w:t>
      </w:r>
      <w:proofErr w:type="spellStart"/>
      <w:r w:rsidR="00A27C9B" w:rsidRPr="00690F5A">
        <w:rPr>
          <w:sz w:val="22"/>
        </w:rPr>
        <w:t>kỳ</w:t>
      </w:r>
      <w:proofErr w:type="spellEnd"/>
      <w:r w:rsidR="00A27C9B" w:rsidRPr="00690F5A">
        <w:rPr>
          <w:sz w:val="22"/>
        </w:rPr>
        <w:t xml:space="preserve"> </w:t>
      </w:r>
      <w:proofErr w:type="spellStart"/>
      <w:r w:rsidR="00A27C9B" w:rsidRPr="00690F5A">
        <w:rPr>
          <w:sz w:val="22"/>
        </w:rPr>
        <w:t>thi</w:t>
      </w:r>
      <w:proofErr w:type="spellEnd"/>
      <w:r w:rsidR="00A27C9B" w:rsidRPr="00690F5A">
        <w:rPr>
          <w:sz w:val="22"/>
        </w:rPr>
        <w:t xml:space="preserve"> </w:t>
      </w:r>
      <w:proofErr w:type="spellStart"/>
      <w:r w:rsidR="00A27C9B" w:rsidRPr="00690F5A">
        <w:rPr>
          <w:sz w:val="22"/>
        </w:rPr>
        <w:t>kết</w:t>
      </w:r>
      <w:proofErr w:type="spellEnd"/>
      <w:r w:rsidR="00A27C9B" w:rsidRPr="00690F5A">
        <w:rPr>
          <w:sz w:val="22"/>
        </w:rPr>
        <w:t xml:space="preserve"> </w:t>
      </w:r>
      <w:proofErr w:type="spellStart"/>
      <w:r w:rsidR="00A27C9B" w:rsidRPr="00690F5A">
        <w:rPr>
          <w:sz w:val="22"/>
        </w:rPr>
        <w:t>thúc</w:t>
      </w:r>
      <w:proofErr w:type="spellEnd"/>
      <w:r w:rsidR="00A27C9B" w:rsidRPr="00690F5A">
        <w:rPr>
          <w:sz w:val="22"/>
        </w:rPr>
        <w:t xml:space="preserve"> </w:t>
      </w:r>
      <w:proofErr w:type="spellStart"/>
      <w:r w:rsidR="00A27C9B" w:rsidRPr="00690F5A">
        <w:rPr>
          <w:sz w:val="22"/>
        </w:rPr>
        <w:t>học</w:t>
      </w:r>
      <w:proofErr w:type="spellEnd"/>
      <w:r w:rsidR="00A27C9B" w:rsidRPr="00690F5A">
        <w:rPr>
          <w:sz w:val="22"/>
        </w:rPr>
        <w:t xml:space="preserve"> </w:t>
      </w:r>
      <w:proofErr w:type="spellStart"/>
      <w:r w:rsidR="00A27C9B" w:rsidRPr="00690F5A">
        <w:rPr>
          <w:sz w:val="22"/>
        </w:rPr>
        <w:t>phần</w:t>
      </w:r>
      <w:proofErr w:type="spellEnd"/>
      <w:r w:rsidR="00A27C9B" w:rsidRPr="00690F5A">
        <w:rPr>
          <w:sz w:val="22"/>
        </w:rPr>
        <w:t>:</w:t>
      </w:r>
    </w:p>
    <w:p w14:paraId="65730A4A" w14:textId="77777777" w:rsidR="00A27C9B" w:rsidRPr="00690F5A" w:rsidRDefault="00A27C9B" w:rsidP="00A27C9B">
      <w:pPr>
        <w:spacing w:after="0" w:line="240" w:lineRule="auto"/>
        <w:ind w:firstLine="284"/>
        <w:jc w:val="both"/>
        <w:rPr>
          <w:sz w:val="22"/>
        </w:rPr>
      </w:pPr>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Khiể</w:t>
      </w:r>
      <w:r w:rsidR="002C42D6">
        <w:rPr>
          <w:sz w:val="22"/>
        </w:rPr>
        <w:t>n</w:t>
      </w:r>
      <w:proofErr w:type="spellEnd"/>
      <w:r w:rsidR="002C42D6">
        <w:rPr>
          <w:sz w:val="22"/>
        </w:rPr>
        <w:t xml:space="preserve"> </w:t>
      </w:r>
      <w:proofErr w:type="spellStart"/>
      <w:r w:rsidR="002C42D6">
        <w:rPr>
          <w:sz w:val="22"/>
        </w:rPr>
        <w:t>trách</w:t>
      </w:r>
      <w:proofErr w:type="spellEnd"/>
      <w:r w:rsidR="002C42D6">
        <w:rPr>
          <w:sz w:val="22"/>
        </w:rPr>
        <w:t xml:space="preserve">: </w:t>
      </w:r>
      <w:r w:rsidRPr="00690F5A">
        <w:rPr>
          <w:sz w:val="22"/>
        </w:rPr>
        <w:t xml:space="preserve">- 2 </w:t>
      </w:r>
      <w:proofErr w:type="spellStart"/>
      <w:r w:rsidRPr="00690F5A">
        <w:rPr>
          <w:sz w:val="22"/>
        </w:rPr>
        <w:t>điểm</w:t>
      </w:r>
      <w:proofErr w:type="spellEnd"/>
    </w:p>
    <w:p w14:paraId="65730A4B" w14:textId="77777777" w:rsidR="00A27C9B" w:rsidRPr="00690F5A" w:rsidRDefault="00A27C9B" w:rsidP="00A27C9B">
      <w:pPr>
        <w:spacing w:after="0" w:line="240" w:lineRule="auto"/>
        <w:ind w:firstLine="284"/>
        <w:jc w:val="both"/>
        <w:rPr>
          <w:sz w:val="22"/>
        </w:rPr>
      </w:pPr>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cảnh</w:t>
      </w:r>
      <w:proofErr w:type="spellEnd"/>
      <w:r w:rsidRPr="00690F5A">
        <w:rPr>
          <w:sz w:val="22"/>
        </w:rPr>
        <w:t xml:space="preserve"> </w:t>
      </w:r>
      <w:proofErr w:type="spellStart"/>
      <w:r w:rsidRPr="00690F5A">
        <w:rPr>
          <w:sz w:val="22"/>
        </w:rPr>
        <w:t>cáo</w:t>
      </w:r>
      <w:proofErr w:type="spellEnd"/>
      <w:r w:rsidRPr="00690F5A">
        <w:rPr>
          <w:sz w:val="22"/>
        </w:rPr>
        <w:t>:</w:t>
      </w:r>
      <w:r w:rsidRPr="00690F5A">
        <w:rPr>
          <w:sz w:val="22"/>
        </w:rPr>
        <w:tab/>
        <w:t xml:space="preserve">- 4 </w:t>
      </w:r>
      <w:proofErr w:type="spellStart"/>
      <w:r w:rsidRPr="00690F5A">
        <w:rPr>
          <w:sz w:val="22"/>
        </w:rPr>
        <w:t>điểm</w:t>
      </w:r>
      <w:proofErr w:type="spellEnd"/>
    </w:p>
    <w:p w14:paraId="65730A4C" w14:textId="77777777" w:rsidR="00A27C9B" w:rsidRPr="00690F5A" w:rsidRDefault="00A27C9B" w:rsidP="00A27C9B">
      <w:pPr>
        <w:spacing w:after="0" w:line="240" w:lineRule="auto"/>
        <w:ind w:firstLine="284"/>
        <w:jc w:val="both"/>
        <w:rPr>
          <w:sz w:val="22"/>
        </w:rPr>
      </w:pPr>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đình</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thi</w:t>
      </w:r>
      <w:proofErr w:type="spellEnd"/>
      <w:r w:rsidRPr="00690F5A">
        <w:rPr>
          <w:sz w:val="22"/>
        </w:rPr>
        <w:t>:</w:t>
      </w:r>
      <w:r w:rsidRPr="00690F5A">
        <w:rPr>
          <w:sz w:val="22"/>
        </w:rPr>
        <w:tab/>
      </w:r>
      <w:r w:rsidR="00EE7FA9">
        <w:rPr>
          <w:sz w:val="22"/>
        </w:rPr>
        <w:t xml:space="preserve"> </w:t>
      </w:r>
      <w:r w:rsidRPr="00690F5A">
        <w:rPr>
          <w:sz w:val="22"/>
        </w:rPr>
        <w:t xml:space="preserve">- 6 </w:t>
      </w:r>
      <w:proofErr w:type="spellStart"/>
      <w:r w:rsidRPr="00690F5A">
        <w:rPr>
          <w:sz w:val="22"/>
        </w:rPr>
        <w:t>điểm</w:t>
      </w:r>
      <w:proofErr w:type="spellEnd"/>
    </w:p>
    <w:p w14:paraId="65730A4D" w14:textId="77777777" w:rsidR="00A27C9B" w:rsidRPr="00690F5A" w:rsidRDefault="00A27C9B" w:rsidP="00A27C9B">
      <w:pPr>
        <w:spacing w:after="0" w:line="240" w:lineRule="auto"/>
        <w:ind w:firstLine="284"/>
        <w:jc w:val="both"/>
        <w:rPr>
          <w:sz w:val="22"/>
        </w:rPr>
      </w:pPr>
      <w:r w:rsidRPr="00690F5A">
        <w:rPr>
          <w:sz w:val="22"/>
        </w:rPr>
        <w:t xml:space="preserve">-  SV </w:t>
      </w:r>
      <w:proofErr w:type="spellStart"/>
      <w:r w:rsidRPr="00690F5A">
        <w:rPr>
          <w:sz w:val="22"/>
        </w:rPr>
        <w:t>bị</w:t>
      </w:r>
      <w:proofErr w:type="spellEnd"/>
      <w:r w:rsidRPr="00690F5A">
        <w:rPr>
          <w:sz w:val="22"/>
        </w:rPr>
        <w:t xml:space="preserve"> </w:t>
      </w:r>
      <w:proofErr w:type="spellStart"/>
      <w:r w:rsidRPr="00690F5A">
        <w:rPr>
          <w:sz w:val="22"/>
        </w:rPr>
        <w:t>cấm</w:t>
      </w:r>
      <w:proofErr w:type="spellEnd"/>
      <w:r w:rsidRPr="00690F5A">
        <w:rPr>
          <w:sz w:val="22"/>
        </w:rPr>
        <w:t xml:space="preserve"> </w:t>
      </w:r>
      <w:proofErr w:type="spellStart"/>
      <w:r w:rsidRPr="00690F5A">
        <w:rPr>
          <w:sz w:val="22"/>
        </w:rPr>
        <w:t>thi</w:t>
      </w:r>
      <w:proofErr w:type="spellEnd"/>
      <w:r w:rsidRPr="00690F5A">
        <w:rPr>
          <w:sz w:val="22"/>
        </w:rPr>
        <w:t xml:space="preserve"> do </w:t>
      </w:r>
      <w:proofErr w:type="spellStart"/>
      <w:r w:rsidRPr="00690F5A">
        <w:rPr>
          <w:sz w:val="22"/>
        </w:rPr>
        <w:t>nghỉ</w:t>
      </w:r>
      <w:proofErr w:type="spellEnd"/>
      <w:r w:rsidRPr="00690F5A">
        <w:rPr>
          <w:sz w:val="22"/>
        </w:rPr>
        <w:t xml:space="preserve"> </w:t>
      </w:r>
      <w:proofErr w:type="spellStart"/>
      <w:r w:rsidRPr="00690F5A">
        <w:rPr>
          <w:sz w:val="22"/>
        </w:rPr>
        <w:t>quá</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ngày</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hoặc</w:t>
      </w:r>
      <w:proofErr w:type="spellEnd"/>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thi</w:t>
      </w:r>
      <w:proofErr w:type="spellEnd"/>
      <w:r w:rsidRPr="00690F5A">
        <w:rPr>
          <w:sz w:val="22"/>
        </w:rPr>
        <w:t xml:space="preserve">: -2 </w:t>
      </w:r>
      <w:proofErr w:type="spellStart"/>
      <w:r w:rsidRPr="00690F5A">
        <w:rPr>
          <w:sz w:val="22"/>
        </w:rPr>
        <w:t>điểm</w:t>
      </w:r>
      <w:proofErr w:type="spellEnd"/>
      <w:r w:rsidRPr="00690F5A">
        <w:rPr>
          <w:sz w:val="22"/>
        </w:rPr>
        <w:t>/</w:t>
      </w:r>
      <w:proofErr w:type="spellStart"/>
      <w:r w:rsidRPr="00690F5A">
        <w:rPr>
          <w:sz w:val="22"/>
        </w:rPr>
        <w:t>lần</w:t>
      </w:r>
      <w:proofErr w:type="spellEnd"/>
    </w:p>
    <w:p w14:paraId="65730A4E" w14:textId="77777777" w:rsidR="00A27C9B" w:rsidRPr="00690F5A" w:rsidRDefault="00A27C9B" w:rsidP="00A27C9B">
      <w:pPr>
        <w:spacing w:after="0" w:line="240" w:lineRule="auto"/>
        <w:ind w:firstLine="284"/>
        <w:jc w:val="both"/>
        <w:rPr>
          <w:sz w:val="22"/>
        </w:rPr>
      </w:pPr>
      <w:r w:rsidRPr="00690F5A">
        <w:rPr>
          <w:sz w:val="22"/>
        </w:rPr>
        <w:t xml:space="preserve">- Các </w:t>
      </w:r>
      <w:proofErr w:type="spellStart"/>
      <w:r w:rsidRPr="00690F5A">
        <w:rPr>
          <w:sz w:val="22"/>
        </w:rPr>
        <w:t>cuộc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thi</w:t>
      </w:r>
      <w:proofErr w:type="spellEnd"/>
      <w:r w:rsidRPr="00690F5A">
        <w:rPr>
          <w:sz w:val="22"/>
        </w:rPr>
        <w:t xml:space="preserve"> do </w:t>
      </w:r>
      <w:proofErr w:type="spellStart"/>
      <w:r w:rsidRPr="00690F5A">
        <w:rPr>
          <w:sz w:val="22"/>
        </w:rPr>
        <w:t>Lớp</w:t>
      </w:r>
      <w:proofErr w:type="spellEnd"/>
      <w:r w:rsidRPr="00690F5A">
        <w:rPr>
          <w:sz w:val="22"/>
        </w:rPr>
        <w:t xml:space="preserve">, Chi </w:t>
      </w:r>
      <w:proofErr w:type="spellStart"/>
      <w:r w:rsidRPr="00690F5A">
        <w:rPr>
          <w:sz w:val="22"/>
        </w:rPr>
        <w:t>hội</w:t>
      </w:r>
      <w:proofErr w:type="spellEnd"/>
      <w:r w:rsidRPr="00690F5A">
        <w:rPr>
          <w:sz w:val="22"/>
        </w:rPr>
        <w:t xml:space="preserve">, Chi </w:t>
      </w:r>
      <w:proofErr w:type="spellStart"/>
      <w:r w:rsidRPr="00690F5A">
        <w:rPr>
          <w:sz w:val="22"/>
        </w:rPr>
        <w:t>đoàn</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Câu</w:t>
      </w:r>
      <w:proofErr w:type="spellEnd"/>
      <w:r w:rsidRPr="00690F5A">
        <w:rPr>
          <w:sz w:val="22"/>
        </w:rPr>
        <w:t xml:space="preserve"> </w:t>
      </w:r>
      <w:proofErr w:type="spellStart"/>
      <w:r w:rsidRPr="00690F5A">
        <w:rPr>
          <w:sz w:val="22"/>
        </w:rPr>
        <w:t>lạc</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Đội</w:t>
      </w:r>
      <w:proofErr w:type="spellEnd"/>
      <w:r w:rsidRPr="00690F5A">
        <w:rPr>
          <w:sz w:val="22"/>
        </w:rPr>
        <w:t xml:space="preserve"> </w:t>
      </w:r>
      <w:proofErr w:type="spellStart"/>
      <w:r w:rsidRPr="00690F5A">
        <w:rPr>
          <w:sz w:val="22"/>
        </w:rPr>
        <w:t>nhóm</w:t>
      </w:r>
      <w:proofErr w:type="spellEnd"/>
      <w:r w:rsidRPr="00690F5A">
        <w:rPr>
          <w:sz w:val="22"/>
        </w:rPr>
        <w:t>:</w:t>
      </w:r>
    </w:p>
    <w:p w14:paraId="65730A4F" w14:textId="77777777" w:rsidR="00A27C9B" w:rsidRPr="00690F5A" w:rsidRDefault="00A27C9B" w:rsidP="00A27C9B">
      <w:pPr>
        <w:spacing w:after="0" w:line="240" w:lineRule="auto"/>
        <w:ind w:firstLine="284"/>
        <w:jc w:val="both"/>
        <w:rPr>
          <w:sz w:val="22"/>
        </w:rPr>
      </w:pPr>
      <w:r w:rsidRPr="00690F5A">
        <w:rPr>
          <w:sz w:val="22"/>
        </w:rPr>
        <w:t xml:space="preserve">+ SV </w:t>
      </w:r>
      <w:proofErr w:type="spellStart"/>
      <w:r w:rsidRPr="00690F5A">
        <w:rPr>
          <w:sz w:val="22"/>
        </w:rPr>
        <w:t>là</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+ 3 </w:t>
      </w:r>
      <w:proofErr w:type="spellStart"/>
      <w:r w:rsidRPr="00690F5A">
        <w:rPr>
          <w:sz w:val="22"/>
        </w:rPr>
        <w:t>điểm</w:t>
      </w:r>
      <w:proofErr w:type="spellEnd"/>
    </w:p>
    <w:p w14:paraId="65730A50" w14:textId="77777777" w:rsidR="00A27C9B" w:rsidRPr="00690F5A" w:rsidRDefault="00A27C9B" w:rsidP="00A27C9B">
      <w:pPr>
        <w:tabs>
          <w:tab w:val="left" w:pos="567"/>
          <w:tab w:val="left" w:pos="709"/>
        </w:tabs>
        <w:spacing w:after="0" w:line="240" w:lineRule="auto"/>
        <w:ind w:firstLine="284"/>
        <w:jc w:val="both"/>
        <w:rPr>
          <w:sz w:val="22"/>
        </w:rPr>
      </w:pPr>
      <w:r w:rsidRPr="00690F5A">
        <w:rPr>
          <w:sz w:val="22"/>
        </w:rPr>
        <w:t xml:space="preserve">+ SV </w:t>
      </w:r>
      <w:proofErr w:type="spellStart"/>
      <w:r w:rsidRPr="00690F5A">
        <w:rPr>
          <w:sz w:val="22"/>
        </w:rPr>
        <w:t>là</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+ 1 </w:t>
      </w:r>
      <w:proofErr w:type="spellStart"/>
      <w:r w:rsidRPr="00690F5A">
        <w:rPr>
          <w:sz w:val="22"/>
        </w:rPr>
        <w:t>điểm</w:t>
      </w:r>
      <w:proofErr w:type="spellEnd"/>
    </w:p>
    <w:p w14:paraId="65730A51" w14:textId="77777777" w:rsidR="00A27C9B" w:rsidRPr="00690F5A" w:rsidRDefault="00A27C9B" w:rsidP="00A27C9B">
      <w:pPr>
        <w:tabs>
          <w:tab w:val="left" w:pos="567"/>
          <w:tab w:val="left" w:pos="709"/>
        </w:tabs>
        <w:spacing w:after="0" w:line="240" w:lineRule="auto"/>
        <w:ind w:firstLine="284"/>
        <w:jc w:val="both"/>
        <w:rPr>
          <w:sz w:val="22"/>
        </w:rPr>
      </w:pPr>
      <w:r w:rsidRPr="00690F5A">
        <w:rPr>
          <w:sz w:val="22"/>
        </w:rPr>
        <w:t xml:space="preserve">- Tham </w:t>
      </w:r>
      <w:proofErr w:type="spellStart"/>
      <w:r w:rsidRPr="00690F5A">
        <w:rPr>
          <w:sz w:val="22"/>
        </w:rPr>
        <w:t>dự</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bCs/>
          <w:sz w:val="22"/>
        </w:rPr>
        <w:t>hoạt</w:t>
      </w:r>
      <w:proofErr w:type="spellEnd"/>
      <w:r w:rsidRPr="00690F5A">
        <w:rPr>
          <w:bCs/>
          <w:sz w:val="22"/>
        </w:rPr>
        <w:t xml:space="preserve"> </w:t>
      </w:r>
      <w:proofErr w:type="spellStart"/>
      <w:r w:rsidRPr="00690F5A">
        <w:rPr>
          <w:bCs/>
          <w:sz w:val="22"/>
        </w:rPr>
        <w:t>động</w:t>
      </w:r>
      <w:proofErr w:type="spellEnd"/>
      <w:r w:rsidRPr="00690F5A">
        <w:rPr>
          <w:bCs/>
          <w:sz w:val="22"/>
        </w:rPr>
        <w:t xml:space="preserve"> </w:t>
      </w:r>
      <w:proofErr w:type="spellStart"/>
      <w:r w:rsidRPr="00690F5A">
        <w:rPr>
          <w:bCs/>
          <w:sz w:val="22"/>
        </w:rPr>
        <w:t>chính</w:t>
      </w:r>
      <w:proofErr w:type="spellEnd"/>
      <w:r w:rsidRPr="00690F5A">
        <w:rPr>
          <w:bCs/>
          <w:sz w:val="22"/>
        </w:rPr>
        <w:t xml:space="preserve"> </w:t>
      </w:r>
      <w:proofErr w:type="spellStart"/>
      <w:r w:rsidRPr="00690F5A">
        <w:rPr>
          <w:bCs/>
          <w:sz w:val="22"/>
        </w:rPr>
        <w:t>trị</w:t>
      </w:r>
      <w:proofErr w:type="spellEnd"/>
      <w:r w:rsidRPr="00690F5A">
        <w:rPr>
          <w:bCs/>
          <w:sz w:val="22"/>
        </w:rPr>
        <w:t xml:space="preserve">, </w:t>
      </w:r>
      <w:proofErr w:type="spellStart"/>
      <w:r w:rsidRPr="00690F5A">
        <w:rPr>
          <w:bCs/>
          <w:sz w:val="22"/>
        </w:rPr>
        <w:t>xã</w:t>
      </w:r>
      <w:proofErr w:type="spellEnd"/>
      <w:r w:rsidRPr="00690F5A">
        <w:rPr>
          <w:bCs/>
          <w:sz w:val="22"/>
        </w:rPr>
        <w:t xml:space="preserve"> </w:t>
      </w:r>
      <w:proofErr w:type="spellStart"/>
      <w:r w:rsidRPr="00690F5A">
        <w:rPr>
          <w:bCs/>
          <w:sz w:val="22"/>
        </w:rPr>
        <w:t>hội</w:t>
      </w:r>
      <w:proofErr w:type="spellEnd"/>
      <w:r w:rsidRPr="00690F5A">
        <w:rPr>
          <w:bCs/>
          <w:sz w:val="22"/>
        </w:rPr>
        <w:t xml:space="preserve">, </w:t>
      </w:r>
      <w:proofErr w:type="spellStart"/>
      <w:r w:rsidRPr="00690F5A">
        <w:rPr>
          <w:bCs/>
          <w:sz w:val="22"/>
        </w:rPr>
        <w:t>văn</w:t>
      </w:r>
      <w:proofErr w:type="spellEnd"/>
      <w:r w:rsidRPr="00690F5A">
        <w:rPr>
          <w:bCs/>
          <w:sz w:val="22"/>
        </w:rPr>
        <w:t xml:space="preserve"> </w:t>
      </w:r>
      <w:proofErr w:type="spellStart"/>
      <w:r w:rsidRPr="00690F5A">
        <w:rPr>
          <w:bCs/>
          <w:sz w:val="22"/>
        </w:rPr>
        <w:t>hoá</w:t>
      </w:r>
      <w:proofErr w:type="spellEnd"/>
      <w:r w:rsidRPr="00690F5A">
        <w:rPr>
          <w:bCs/>
          <w:sz w:val="22"/>
        </w:rPr>
        <w:t xml:space="preserve">, </w:t>
      </w:r>
      <w:proofErr w:type="spellStart"/>
      <w:r w:rsidRPr="00690F5A">
        <w:rPr>
          <w:bCs/>
          <w:sz w:val="22"/>
        </w:rPr>
        <w:t>văn</w:t>
      </w:r>
      <w:proofErr w:type="spellEnd"/>
      <w:r w:rsidRPr="00690F5A">
        <w:rPr>
          <w:bCs/>
          <w:sz w:val="22"/>
        </w:rPr>
        <w:t xml:space="preserve"> </w:t>
      </w:r>
      <w:proofErr w:type="spellStart"/>
      <w:r w:rsidRPr="00690F5A">
        <w:rPr>
          <w:bCs/>
          <w:sz w:val="22"/>
        </w:rPr>
        <w:t>nghệ</w:t>
      </w:r>
      <w:proofErr w:type="spellEnd"/>
      <w:r w:rsidRPr="00690F5A">
        <w:rPr>
          <w:bCs/>
          <w:sz w:val="22"/>
        </w:rPr>
        <w:t xml:space="preserve">, </w:t>
      </w:r>
      <w:proofErr w:type="spellStart"/>
      <w:r w:rsidRPr="00690F5A">
        <w:rPr>
          <w:bCs/>
          <w:sz w:val="22"/>
        </w:rPr>
        <w:t>thể</w:t>
      </w:r>
      <w:proofErr w:type="spellEnd"/>
      <w:r w:rsidRPr="00690F5A">
        <w:rPr>
          <w:bCs/>
          <w:sz w:val="22"/>
        </w:rPr>
        <w:t xml:space="preserve"> </w:t>
      </w:r>
      <w:proofErr w:type="spellStart"/>
      <w:r w:rsidRPr="00690F5A">
        <w:rPr>
          <w:bCs/>
          <w:sz w:val="22"/>
        </w:rPr>
        <w:t>thao</w:t>
      </w:r>
      <w:proofErr w:type="spellEnd"/>
      <w:r w:rsidRPr="00690F5A">
        <w:rPr>
          <w:bCs/>
          <w:sz w:val="22"/>
        </w:rPr>
        <w:t xml:space="preserve">, </w:t>
      </w:r>
      <w:proofErr w:type="spellStart"/>
      <w:r w:rsidRPr="00690F5A">
        <w:rPr>
          <w:bCs/>
          <w:sz w:val="22"/>
        </w:rPr>
        <w:t>phòng</w:t>
      </w:r>
      <w:proofErr w:type="spellEnd"/>
      <w:r w:rsidRPr="00690F5A">
        <w:rPr>
          <w:bCs/>
          <w:sz w:val="22"/>
        </w:rPr>
        <w:t xml:space="preserve"> </w:t>
      </w:r>
      <w:proofErr w:type="spellStart"/>
      <w:r w:rsidRPr="00690F5A">
        <w:rPr>
          <w:bCs/>
          <w:sz w:val="22"/>
        </w:rPr>
        <w:t>chống</w:t>
      </w:r>
      <w:proofErr w:type="spellEnd"/>
      <w:r w:rsidRPr="00690F5A">
        <w:rPr>
          <w:bCs/>
          <w:sz w:val="22"/>
        </w:rPr>
        <w:t xml:space="preserve"> </w:t>
      </w:r>
      <w:proofErr w:type="spellStart"/>
      <w:r w:rsidRPr="00690F5A">
        <w:rPr>
          <w:bCs/>
          <w:sz w:val="22"/>
        </w:rPr>
        <w:t>tội</w:t>
      </w:r>
      <w:proofErr w:type="spellEnd"/>
      <w:r w:rsidRPr="00690F5A">
        <w:rPr>
          <w:bCs/>
          <w:sz w:val="22"/>
        </w:rPr>
        <w:t xml:space="preserve"> </w:t>
      </w:r>
      <w:proofErr w:type="spellStart"/>
      <w:r w:rsidRPr="00690F5A">
        <w:rPr>
          <w:bCs/>
          <w:sz w:val="22"/>
        </w:rPr>
        <w:t>phạm</w:t>
      </w:r>
      <w:proofErr w:type="spellEnd"/>
      <w:r w:rsidRPr="00690F5A">
        <w:rPr>
          <w:bCs/>
          <w:sz w:val="22"/>
        </w:rPr>
        <w:t xml:space="preserve"> </w:t>
      </w:r>
      <w:proofErr w:type="spellStart"/>
      <w:r w:rsidRPr="00690F5A">
        <w:rPr>
          <w:bCs/>
          <w:sz w:val="22"/>
        </w:rPr>
        <w:t>và</w:t>
      </w:r>
      <w:proofErr w:type="spellEnd"/>
      <w:r w:rsidRPr="00690F5A">
        <w:rPr>
          <w:bCs/>
          <w:sz w:val="22"/>
        </w:rPr>
        <w:t xml:space="preserve"> </w:t>
      </w:r>
      <w:proofErr w:type="spellStart"/>
      <w:r w:rsidRPr="00690F5A">
        <w:rPr>
          <w:bCs/>
          <w:sz w:val="22"/>
        </w:rPr>
        <w:t>các</w:t>
      </w:r>
      <w:proofErr w:type="spellEnd"/>
      <w:r w:rsidRPr="00690F5A">
        <w:rPr>
          <w:bCs/>
          <w:sz w:val="22"/>
        </w:rPr>
        <w:t xml:space="preserve"> </w:t>
      </w:r>
      <w:proofErr w:type="spellStart"/>
      <w:r w:rsidRPr="00690F5A">
        <w:rPr>
          <w:bCs/>
          <w:sz w:val="22"/>
        </w:rPr>
        <w:t>tệ</w:t>
      </w:r>
      <w:proofErr w:type="spellEnd"/>
      <w:r w:rsidRPr="00690F5A">
        <w:rPr>
          <w:bCs/>
          <w:sz w:val="22"/>
        </w:rPr>
        <w:t xml:space="preserve"> </w:t>
      </w:r>
      <w:proofErr w:type="spellStart"/>
      <w:r w:rsidRPr="00690F5A">
        <w:rPr>
          <w:bCs/>
          <w:sz w:val="22"/>
        </w:rPr>
        <w:t>nạn</w:t>
      </w:r>
      <w:proofErr w:type="spellEnd"/>
      <w:r w:rsidRPr="00690F5A">
        <w:rPr>
          <w:bCs/>
          <w:sz w:val="22"/>
        </w:rPr>
        <w:t xml:space="preserve"> </w:t>
      </w:r>
      <w:proofErr w:type="spellStart"/>
      <w:r w:rsidRPr="00690F5A">
        <w:rPr>
          <w:bCs/>
          <w:sz w:val="22"/>
        </w:rPr>
        <w:t>xã</w:t>
      </w:r>
      <w:proofErr w:type="spellEnd"/>
      <w:r w:rsidRPr="00690F5A">
        <w:rPr>
          <w:bCs/>
          <w:sz w:val="22"/>
        </w:rPr>
        <w:t xml:space="preserve"> </w:t>
      </w:r>
      <w:proofErr w:type="spellStart"/>
      <w:r w:rsidRPr="00690F5A">
        <w:rPr>
          <w:bCs/>
          <w:sz w:val="22"/>
        </w:rPr>
        <w:t>hội</w:t>
      </w:r>
      <w:proofErr w:type="spellEnd"/>
      <w:r w:rsidRPr="00690F5A">
        <w:rPr>
          <w:bCs/>
          <w:sz w:val="22"/>
        </w:rPr>
        <w:t xml:space="preserve"> do </w:t>
      </w:r>
      <w:proofErr w:type="spellStart"/>
      <w:r w:rsidRPr="00690F5A">
        <w:rPr>
          <w:bCs/>
          <w:sz w:val="22"/>
        </w:rPr>
        <w:t>Lớp</w:t>
      </w:r>
      <w:proofErr w:type="spellEnd"/>
      <w:r w:rsidRPr="00690F5A">
        <w:rPr>
          <w:bCs/>
          <w:sz w:val="22"/>
        </w:rPr>
        <w:t xml:space="preserve">, Khoa </w:t>
      </w:r>
      <w:proofErr w:type="spellStart"/>
      <w:r w:rsidRPr="00690F5A">
        <w:rPr>
          <w:bCs/>
          <w:sz w:val="22"/>
        </w:rPr>
        <w:t>tổ</w:t>
      </w:r>
      <w:proofErr w:type="spellEnd"/>
      <w:r w:rsidRPr="00690F5A">
        <w:rPr>
          <w:bCs/>
          <w:sz w:val="22"/>
        </w:rPr>
        <w:t xml:space="preserve"> </w:t>
      </w:r>
      <w:proofErr w:type="spellStart"/>
      <w:r w:rsidRPr="00690F5A">
        <w:rPr>
          <w:bCs/>
          <w:sz w:val="22"/>
        </w:rPr>
        <w:t>chức</w:t>
      </w:r>
      <w:proofErr w:type="spellEnd"/>
      <w:r w:rsidRPr="00690F5A">
        <w:rPr>
          <w:bCs/>
          <w:sz w:val="22"/>
        </w:rPr>
        <w:t xml:space="preserve">: + 2 </w:t>
      </w:r>
      <w:proofErr w:type="spellStart"/>
      <w:r w:rsidRPr="00690F5A">
        <w:rPr>
          <w:bCs/>
          <w:sz w:val="22"/>
        </w:rPr>
        <w:t>điểm</w:t>
      </w:r>
      <w:proofErr w:type="spellEnd"/>
    </w:p>
    <w:p w14:paraId="65730A52" w14:textId="77777777" w:rsidR="00A27C9B" w:rsidRPr="00690F5A" w:rsidRDefault="00A27C9B" w:rsidP="00A27C9B">
      <w:pPr>
        <w:spacing w:after="0" w:line="240" w:lineRule="auto"/>
        <w:ind w:firstLine="284"/>
        <w:jc w:val="both"/>
        <w:rPr>
          <w:sz w:val="22"/>
        </w:rPr>
      </w:pPr>
      <w:r w:rsidRPr="00690F5A">
        <w:rPr>
          <w:bCs/>
          <w:sz w:val="22"/>
        </w:rPr>
        <w:t xml:space="preserve">- Các </w:t>
      </w:r>
      <w:proofErr w:type="spellStart"/>
      <w:r w:rsidRPr="00690F5A">
        <w:rPr>
          <w:bCs/>
          <w:sz w:val="22"/>
        </w:rPr>
        <w:t>cuộc</w:t>
      </w:r>
      <w:proofErr w:type="spellEnd"/>
      <w:r w:rsidRPr="00690F5A">
        <w:rPr>
          <w:bCs/>
          <w:sz w:val="22"/>
        </w:rPr>
        <w:t xml:space="preserve"> </w:t>
      </w:r>
      <w:proofErr w:type="spellStart"/>
      <w:r w:rsidRPr="00690F5A">
        <w:rPr>
          <w:bCs/>
          <w:sz w:val="22"/>
        </w:rPr>
        <w:t>thi</w:t>
      </w:r>
      <w:proofErr w:type="spellEnd"/>
      <w:r w:rsidRPr="00690F5A">
        <w:rPr>
          <w:bCs/>
          <w:sz w:val="22"/>
        </w:rPr>
        <w:t xml:space="preserve">, </w:t>
      </w:r>
      <w:proofErr w:type="spellStart"/>
      <w:r w:rsidRPr="00690F5A">
        <w:rPr>
          <w:bCs/>
          <w:sz w:val="22"/>
        </w:rPr>
        <w:t>hội</w:t>
      </w:r>
      <w:proofErr w:type="spellEnd"/>
      <w:r w:rsidRPr="00690F5A">
        <w:rPr>
          <w:bCs/>
          <w:sz w:val="22"/>
        </w:rPr>
        <w:t xml:space="preserve"> </w:t>
      </w:r>
      <w:proofErr w:type="spellStart"/>
      <w:r w:rsidRPr="00690F5A">
        <w:rPr>
          <w:bCs/>
          <w:sz w:val="22"/>
        </w:rPr>
        <w:t>diễn</w:t>
      </w:r>
      <w:proofErr w:type="spellEnd"/>
      <w:r w:rsidRPr="00690F5A">
        <w:rPr>
          <w:bCs/>
          <w:sz w:val="22"/>
        </w:rPr>
        <w:t xml:space="preserve"> </w:t>
      </w:r>
      <w:proofErr w:type="spellStart"/>
      <w:r w:rsidRPr="00690F5A">
        <w:rPr>
          <w:sz w:val="22"/>
        </w:rPr>
        <w:t>cấp</w:t>
      </w:r>
      <w:proofErr w:type="spellEnd"/>
      <w:r w:rsidRPr="00690F5A">
        <w:rPr>
          <w:sz w:val="22"/>
        </w:rPr>
        <w:t xml:space="preserve"> Trường.</w:t>
      </w:r>
    </w:p>
    <w:p w14:paraId="65730A53" w14:textId="77777777" w:rsidR="00A27C9B" w:rsidRPr="00690F5A" w:rsidRDefault="00A27C9B" w:rsidP="00A27C9B">
      <w:pPr>
        <w:spacing w:after="0" w:line="240" w:lineRule="auto"/>
        <w:ind w:firstLine="284"/>
        <w:jc w:val="both"/>
        <w:rPr>
          <w:b/>
          <w:sz w:val="22"/>
        </w:rPr>
      </w:pPr>
      <w:r w:rsidRPr="00690F5A">
        <w:rPr>
          <w:sz w:val="22"/>
        </w:rPr>
        <w:t xml:space="preserve">+ SV </w:t>
      </w:r>
      <w:proofErr w:type="spellStart"/>
      <w:r w:rsidRPr="00690F5A">
        <w:rPr>
          <w:sz w:val="22"/>
        </w:rPr>
        <w:t>là</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+ 7 </w:t>
      </w:r>
      <w:proofErr w:type="spellStart"/>
      <w:r w:rsidRPr="00690F5A">
        <w:rPr>
          <w:sz w:val="22"/>
        </w:rPr>
        <w:t>điểm</w:t>
      </w:r>
      <w:proofErr w:type="spellEnd"/>
    </w:p>
    <w:p w14:paraId="65730A54" w14:textId="77777777" w:rsidR="00A27C9B" w:rsidRPr="00690F5A" w:rsidRDefault="00A27C9B" w:rsidP="00A27C9B">
      <w:pPr>
        <w:tabs>
          <w:tab w:val="left" w:pos="567"/>
          <w:tab w:val="left" w:pos="709"/>
        </w:tabs>
        <w:spacing w:after="0" w:line="240" w:lineRule="auto"/>
        <w:ind w:firstLine="284"/>
        <w:jc w:val="both"/>
        <w:rPr>
          <w:sz w:val="22"/>
        </w:rPr>
      </w:pPr>
      <w:r w:rsidRPr="00690F5A">
        <w:rPr>
          <w:sz w:val="22"/>
        </w:rPr>
        <w:t xml:space="preserve">+ SV </w:t>
      </w:r>
      <w:proofErr w:type="spellStart"/>
      <w:r w:rsidRPr="00690F5A">
        <w:rPr>
          <w:sz w:val="22"/>
        </w:rPr>
        <w:t>là</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 xml:space="preserve">: + 4 </w:t>
      </w:r>
      <w:proofErr w:type="spellStart"/>
      <w:r w:rsidRPr="00690F5A">
        <w:rPr>
          <w:sz w:val="22"/>
        </w:rPr>
        <w:t>điểm</w:t>
      </w:r>
      <w:proofErr w:type="spellEnd"/>
    </w:p>
    <w:p w14:paraId="65730A55" w14:textId="77777777" w:rsidR="00A27C9B" w:rsidRPr="00690F5A" w:rsidRDefault="00A27C9B" w:rsidP="00A27C9B">
      <w:pPr>
        <w:spacing w:after="0" w:line="240" w:lineRule="auto"/>
        <w:ind w:firstLine="284"/>
        <w:jc w:val="both"/>
        <w:rPr>
          <w:sz w:val="22"/>
        </w:rPr>
      </w:pPr>
      <w:r w:rsidRPr="00690F5A">
        <w:rPr>
          <w:bCs/>
          <w:sz w:val="22"/>
        </w:rPr>
        <w:t xml:space="preserve">- Các </w:t>
      </w:r>
      <w:proofErr w:type="spellStart"/>
      <w:r w:rsidRPr="00690F5A">
        <w:rPr>
          <w:bCs/>
          <w:sz w:val="22"/>
        </w:rPr>
        <w:t>cuộc</w:t>
      </w:r>
      <w:proofErr w:type="spellEnd"/>
      <w:r w:rsidRPr="00690F5A">
        <w:rPr>
          <w:bCs/>
          <w:sz w:val="22"/>
        </w:rPr>
        <w:t xml:space="preserve"> </w:t>
      </w:r>
      <w:proofErr w:type="spellStart"/>
      <w:r w:rsidRPr="00690F5A">
        <w:rPr>
          <w:bCs/>
          <w:sz w:val="22"/>
        </w:rPr>
        <w:t>thi</w:t>
      </w:r>
      <w:proofErr w:type="spellEnd"/>
      <w:r w:rsidRPr="00690F5A">
        <w:rPr>
          <w:bCs/>
          <w:sz w:val="22"/>
        </w:rPr>
        <w:t xml:space="preserve">, </w:t>
      </w:r>
      <w:proofErr w:type="spellStart"/>
      <w:r w:rsidRPr="00690F5A">
        <w:rPr>
          <w:bCs/>
          <w:sz w:val="22"/>
        </w:rPr>
        <w:t>hội</w:t>
      </w:r>
      <w:proofErr w:type="spellEnd"/>
      <w:r w:rsidRPr="00690F5A">
        <w:rPr>
          <w:bCs/>
          <w:sz w:val="22"/>
        </w:rPr>
        <w:t xml:space="preserve"> </w:t>
      </w:r>
      <w:proofErr w:type="spellStart"/>
      <w:r w:rsidRPr="00690F5A">
        <w:rPr>
          <w:bCs/>
          <w:sz w:val="22"/>
        </w:rPr>
        <w:t>diễn</w:t>
      </w:r>
      <w:proofErr w:type="spellEnd"/>
      <w:r w:rsidRPr="00690F5A">
        <w:rPr>
          <w:bCs/>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Tỉnh</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w:t>
      </w:r>
    </w:p>
    <w:p w14:paraId="65730A56" w14:textId="77777777" w:rsidR="00A27C9B" w:rsidRPr="00690F5A" w:rsidRDefault="00A27C9B" w:rsidP="00A27C9B">
      <w:pPr>
        <w:spacing w:after="0" w:line="240" w:lineRule="auto"/>
        <w:ind w:firstLine="284"/>
        <w:jc w:val="both"/>
        <w:rPr>
          <w:b/>
          <w:sz w:val="22"/>
        </w:rPr>
      </w:pPr>
      <w:r w:rsidRPr="00690F5A">
        <w:rPr>
          <w:sz w:val="22"/>
        </w:rPr>
        <w:t xml:space="preserve">- SV </w:t>
      </w:r>
      <w:proofErr w:type="spellStart"/>
      <w:r w:rsidRPr="00690F5A">
        <w:rPr>
          <w:sz w:val="22"/>
        </w:rPr>
        <w:t>là</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+ 9 </w:t>
      </w:r>
      <w:proofErr w:type="spellStart"/>
      <w:r w:rsidRPr="00690F5A">
        <w:rPr>
          <w:sz w:val="22"/>
        </w:rPr>
        <w:t>điểm</w:t>
      </w:r>
      <w:proofErr w:type="spellEnd"/>
    </w:p>
    <w:p w14:paraId="65730A57" w14:textId="77777777" w:rsidR="00A27C9B" w:rsidRPr="00690F5A" w:rsidRDefault="00A27C9B" w:rsidP="00A27C9B">
      <w:pPr>
        <w:tabs>
          <w:tab w:val="left" w:pos="567"/>
          <w:tab w:val="left" w:pos="709"/>
        </w:tabs>
        <w:spacing w:after="0" w:line="240" w:lineRule="auto"/>
        <w:ind w:firstLine="284"/>
        <w:jc w:val="both"/>
        <w:rPr>
          <w:sz w:val="22"/>
        </w:rPr>
      </w:pPr>
      <w:r w:rsidRPr="00690F5A">
        <w:rPr>
          <w:sz w:val="22"/>
        </w:rPr>
        <w:t xml:space="preserve">- SV </w:t>
      </w:r>
      <w:proofErr w:type="spellStart"/>
      <w:r w:rsidRPr="00690F5A">
        <w:rPr>
          <w:sz w:val="22"/>
        </w:rPr>
        <w:t>là</w:t>
      </w:r>
      <w:proofErr w:type="spellEnd"/>
      <w:r w:rsidRPr="00690F5A">
        <w:rPr>
          <w:sz w:val="22"/>
        </w:rPr>
        <w:t xml:space="preserve"> </w:t>
      </w:r>
      <w:proofErr w:type="spellStart"/>
      <w:r w:rsidRPr="00690F5A">
        <w:rPr>
          <w:sz w:val="22"/>
        </w:rPr>
        <w:t>lực</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tham</w:t>
      </w:r>
      <w:proofErr w:type="spellEnd"/>
      <w:r w:rsidRPr="00690F5A">
        <w:rPr>
          <w:sz w:val="22"/>
        </w:rPr>
        <w:t xml:space="preserve"> </w:t>
      </w:r>
      <w:proofErr w:type="spellStart"/>
      <w:r w:rsidRPr="00690F5A">
        <w:rPr>
          <w:sz w:val="22"/>
        </w:rPr>
        <w:t>gia</w:t>
      </w:r>
      <w:proofErr w:type="spellEnd"/>
      <w:r w:rsidRPr="00690F5A">
        <w:rPr>
          <w:sz w:val="22"/>
        </w:rPr>
        <w:t>:</w:t>
      </w:r>
      <w:r w:rsidR="00AF24B8" w:rsidRPr="00690F5A">
        <w:rPr>
          <w:sz w:val="22"/>
        </w:rPr>
        <w:t xml:space="preserve"> </w:t>
      </w:r>
      <w:r w:rsidRPr="00690F5A">
        <w:rPr>
          <w:sz w:val="22"/>
        </w:rPr>
        <w:t xml:space="preserve">+ 5 </w:t>
      </w:r>
      <w:proofErr w:type="spellStart"/>
      <w:r w:rsidRPr="00690F5A">
        <w:rPr>
          <w:sz w:val="22"/>
        </w:rPr>
        <w:t>điểm</w:t>
      </w:r>
      <w:proofErr w:type="spellEnd"/>
    </w:p>
    <w:p w14:paraId="65730A58" w14:textId="77777777" w:rsidR="00A27C9B" w:rsidRPr="00690F5A" w:rsidRDefault="00A27C9B" w:rsidP="00A27C9B">
      <w:pPr>
        <w:spacing w:after="0" w:line="240" w:lineRule="auto"/>
        <w:ind w:firstLine="284"/>
        <w:jc w:val="both"/>
        <w:rPr>
          <w:sz w:val="22"/>
        </w:rPr>
      </w:pPr>
      <w:r w:rsidRPr="00690F5A">
        <w:rPr>
          <w:sz w:val="22"/>
        </w:rPr>
        <w:t xml:space="preserve">- Đạt </w:t>
      </w:r>
      <w:proofErr w:type="spellStart"/>
      <w:r w:rsidRPr="00690F5A">
        <w:rPr>
          <w:sz w:val="22"/>
        </w:rPr>
        <w:t>giải</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cuộc</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thi</w:t>
      </w:r>
      <w:proofErr w:type="spellEnd"/>
    </w:p>
    <w:p w14:paraId="65730A59" w14:textId="77777777" w:rsidR="00A27C9B" w:rsidRPr="00690F5A" w:rsidRDefault="00A27C9B" w:rsidP="00A27C9B">
      <w:pPr>
        <w:spacing w:after="0" w:line="240" w:lineRule="auto"/>
        <w:ind w:firstLine="284"/>
        <w:jc w:val="both"/>
        <w:rPr>
          <w:sz w:val="22"/>
        </w:rPr>
      </w:pPr>
      <w:r w:rsidRPr="00690F5A">
        <w:rPr>
          <w:sz w:val="22"/>
        </w:rPr>
        <w:t xml:space="preserve">* </w:t>
      </w:r>
      <w:proofErr w:type="spellStart"/>
      <w:r w:rsidRPr="00690F5A">
        <w:rPr>
          <w:i/>
          <w:sz w:val="22"/>
        </w:rPr>
        <w:t>Cấp</w:t>
      </w:r>
      <w:proofErr w:type="spellEnd"/>
      <w:r w:rsidRPr="00690F5A">
        <w:rPr>
          <w:i/>
          <w:sz w:val="22"/>
        </w:rPr>
        <w:t xml:space="preserve"> </w:t>
      </w:r>
      <w:proofErr w:type="spellStart"/>
      <w:r w:rsidRPr="00690F5A">
        <w:rPr>
          <w:i/>
          <w:sz w:val="22"/>
        </w:rPr>
        <w:t>Tỉnh</w:t>
      </w:r>
      <w:proofErr w:type="spellEnd"/>
      <w:r w:rsidRPr="00690F5A">
        <w:rPr>
          <w:i/>
          <w:sz w:val="22"/>
        </w:rPr>
        <w:t>:</w:t>
      </w:r>
    </w:p>
    <w:p w14:paraId="65730A5A" w14:textId="77777777" w:rsidR="00A27C9B" w:rsidRPr="00690F5A" w:rsidRDefault="00A27C9B" w:rsidP="00A27C9B">
      <w:pPr>
        <w:spacing w:after="0" w:line="240" w:lineRule="auto"/>
        <w:ind w:firstLine="284"/>
        <w:jc w:val="both"/>
        <w:rPr>
          <w:sz w:val="22"/>
        </w:rPr>
      </w:pPr>
      <w:r w:rsidRPr="00690F5A">
        <w:rPr>
          <w:sz w:val="22"/>
        </w:rPr>
        <w:t xml:space="preserve">- Đạt </w:t>
      </w:r>
      <w:proofErr w:type="spellStart"/>
      <w:r w:rsidRPr="00690F5A">
        <w:rPr>
          <w:sz w:val="22"/>
        </w:rPr>
        <w:t>giải</w:t>
      </w:r>
      <w:proofErr w:type="spellEnd"/>
      <w:r w:rsidRPr="00690F5A">
        <w:rPr>
          <w:sz w:val="22"/>
        </w:rPr>
        <w:t xml:space="preserve"> </w:t>
      </w:r>
      <w:proofErr w:type="spellStart"/>
      <w:r w:rsidRPr="00690F5A">
        <w:rPr>
          <w:sz w:val="22"/>
        </w:rPr>
        <w:t>Nhất</w:t>
      </w:r>
      <w:proofErr w:type="spellEnd"/>
      <w:r w:rsidRPr="00690F5A">
        <w:rPr>
          <w:sz w:val="22"/>
        </w:rPr>
        <w:t xml:space="preserve">: + 10 </w:t>
      </w:r>
      <w:proofErr w:type="spellStart"/>
      <w:r w:rsidRPr="00690F5A">
        <w:rPr>
          <w:sz w:val="22"/>
        </w:rPr>
        <w:t>điểm</w:t>
      </w:r>
      <w:proofErr w:type="spellEnd"/>
      <w:r w:rsidRPr="00690F5A">
        <w:rPr>
          <w:sz w:val="22"/>
        </w:rPr>
        <w:t xml:space="preserve">          </w:t>
      </w:r>
    </w:p>
    <w:p w14:paraId="65730A5B" w14:textId="77777777" w:rsidR="00A27C9B" w:rsidRPr="00690F5A" w:rsidRDefault="00A27C9B" w:rsidP="00A27C9B">
      <w:pPr>
        <w:spacing w:after="0" w:line="240" w:lineRule="auto"/>
        <w:ind w:firstLine="284"/>
        <w:jc w:val="both"/>
        <w:rPr>
          <w:sz w:val="22"/>
        </w:rPr>
      </w:pPr>
      <w:r w:rsidRPr="00690F5A">
        <w:rPr>
          <w:sz w:val="22"/>
        </w:rPr>
        <w:t xml:space="preserve">- Đạt </w:t>
      </w:r>
      <w:proofErr w:type="spellStart"/>
      <w:r w:rsidRPr="00690F5A">
        <w:rPr>
          <w:sz w:val="22"/>
        </w:rPr>
        <w:t>giải</w:t>
      </w:r>
      <w:proofErr w:type="spellEnd"/>
      <w:r w:rsidRPr="00690F5A">
        <w:rPr>
          <w:sz w:val="22"/>
        </w:rPr>
        <w:t xml:space="preserve"> </w:t>
      </w:r>
      <w:proofErr w:type="spellStart"/>
      <w:r w:rsidRPr="00690F5A">
        <w:rPr>
          <w:sz w:val="22"/>
        </w:rPr>
        <w:t>Nhì</w:t>
      </w:r>
      <w:proofErr w:type="spellEnd"/>
      <w:r w:rsidRPr="00690F5A">
        <w:rPr>
          <w:sz w:val="22"/>
        </w:rPr>
        <w:t xml:space="preserve">:   + 8 </w:t>
      </w:r>
      <w:proofErr w:type="spellStart"/>
      <w:r w:rsidRPr="00690F5A">
        <w:rPr>
          <w:sz w:val="22"/>
        </w:rPr>
        <w:t>điểm</w:t>
      </w:r>
      <w:proofErr w:type="spellEnd"/>
      <w:r w:rsidRPr="00690F5A">
        <w:rPr>
          <w:sz w:val="22"/>
        </w:rPr>
        <w:t xml:space="preserve"> </w:t>
      </w:r>
    </w:p>
    <w:p w14:paraId="65730A5C" w14:textId="77777777" w:rsidR="00A27C9B" w:rsidRPr="00690F5A" w:rsidRDefault="00A27C9B" w:rsidP="00A27C9B">
      <w:pPr>
        <w:spacing w:after="0" w:line="240" w:lineRule="auto"/>
        <w:ind w:firstLine="284"/>
        <w:jc w:val="both"/>
        <w:rPr>
          <w:sz w:val="22"/>
        </w:rPr>
      </w:pPr>
      <w:r w:rsidRPr="00690F5A">
        <w:rPr>
          <w:sz w:val="22"/>
        </w:rPr>
        <w:t xml:space="preserve">- Đạt </w:t>
      </w:r>
      <w:proofErr w:type="spellStart"/>
      <w:r w:rsidRPr="00690F5A">
        <w:rPr>
          <w:sz w:val="22"/>
        </w:rPr>
        <w:t>giải</w:t>
      </w:r>
      <w:proofErr w:type="spellEnd"/>
      <w:r w:rsidRPr="00690F5A">
        <w:rPr>
          <w:sz w:val="22"/>
        </w:rPr>
        <w:t xml:space="preserve"> Ba:    + 6 </w:t>
      </w:r>
      <w:proofErr w:type="spellStart"/>
      <w:r w:rsidRPr="00690F5A">
        <w:rPr>
          <w:sz w:val="22"/>
        </w:rPr>
        <w:t>điểm</w:t>
      </w:r>
      <w:proofErr w:type="spellEnd"/>
      <w:r w:rsidRPr="00690F5A">
        <w:rPr>
          <w:sz w:val="22"/>
        </w:rPr>
        <w:t xml:space="preserve">         </w:t>
      </w:r>
    </w:p>
    <w:p w14:paraId="65730A5D" w14:textId="77777777" w:rsidR="00A27C9B" w:rsidRPr="00690F5A" w:rsidRDefault="00A27C9B" w:rsidP="00A27C9B">
      <w:pPr>
        <w:tabs>
          <w:tab w:val="left" w:pos="567"/>
        </w:tabs>
        <w:spacing w:after="0" w:line="240" w:lineRule="auto"/>
        <w:ind w:left="495" w:hanging="211"/>
        <w:jc w:val="both"/>
        <w:rPr>
          <w:sz w:val="22"/>
        </w:rPr>
      </w:pPr>
      <w:r w:rsidRPr="00690F5A">
        <w:rPr>
          <w:sz w:val="22"/>
        </w:rPr>
        <w:t xml:space="preserve">- Đạt </w:t>
      </w:r>
      <w:proofErr w:type="spellStart"/>
      <w:r w:rsidRPr="00690F5A">
        <w:rPr>
          <w:sz w:val="22"/>
        </w:rPr>
        <w:t>giải</w:t>
      </w:r>
      <w:proofErr w:type="spellEnd"/>
      <w:r w:rsidRPr="00690F5A">
        <w:rPr>
          <w:sz w:val="22"/>
        </w:rPr>
        <w:t xml:space="preserve"> KK:   </w:t>
      </w:r>
      <w:r w:rsidR="003002A8" w:rsidRPr="00690F5A">
        <w:rPr>
          <w:sz w:val="22"/>
        </w:rPr>
        <w:t xml:space="preserve"> </w:t>
      </w:r>
      <w:r w:rsidRPr="00690F5A">
        <w:rPr>
          <w:sz w:val="22"/>
        </w:rPr>
        <w:t xml:space="preserve">+ 4 </w:t>
      </w:r>
      <w:proofErr w:type="spellStart"/>
      <w:r w:rsidRPr="00690F5A">
        <w:rPr>
          <w:sz w:val="22"/>
        </w:rPr>
        <w:t>điểm</w:t>
      </w:r>
      <w:proofErr w:type="spellEnd"/>
    </w:p>
    <w:p w14:paraId="65730A5E" w14:textId="77777777" w:rsidR="00A27C9B" w:rsidRPr="00690F5A" w:rsidRDefault="00A27C9B" w:rsidP="00A27C9B">
      <w:pPr>
        <w:spacing w:after="0" w:line="240" w:lineRule="auto"/>
        <w:ind w:firstLine="284"/>
        <w:jc w:val="both"/>
        <w:rPr>
          <w:sz w:val="22"/>
        </w:rPr>
      </w:pPr>
      <w:r w:rsidRPr="00690F5A">
        <w:rPr>
          <w:sz w:val="22"/>
        </w:rPr>
        <w:t xml:space="preserve">* </w:t>
      </w:r>
      <w:proofErr w:type="spellStart"/>
      <w:r w:rsidRPr="00690F5A">
        <w:rPr>
          <w:i/>
          <w:sz w:val="22"/>
        </w:rPr>
        <w:t>Cấp</w:t>
      </w:r>
      <w:proofErr w:type="spellEnd"/>
      <w:r w:rsidRPr="00690F5A">
        <w:rPr>
          <w:i/>
          <w:sz w:val="22"/>
        </w:rPr>
        <w:t xml:space="preserve"> Trường </w:t>
      </w:r>
      <w:proofErr w:type="spellStart"/>
      <w:r w:rsidRPr="00690F5A">
        <w:rPr>
          <w:i/>
          <w:sz w:val="22"/>
        </w:rPr>
        <w:t>hoặc</w:t>
      </w:r>
      <w:proofErr w:type="spellEnd"/>
      <w:r w:rsidRPr="00690F5A">
        <w:rPr>
          <w:i/>
          <w:sz w:val="22"/>
        </w:rPr>
        <w:t xml:space="preserve"> </w:t>
      </w:r>
      <w:proofErr w:type="spellStart"/>
      <w:r w:rsidRPr="00690F5A">
        <w:rPr>
          <w:i/>
          <w:sz w:val="22"/>
        </w:rPr>
        <w:t>tương</w:t>
      </w:r>
      <w:proofErr w:type="spellEnd"/>
      <w:r w:rsidRPr="00690F5A">
        <w:rPr>
          <w:i/>
          <w:sz w:val="22"/>
        </w:rPr>
        <w:t xml:space="preserve"> </w:t>
      </w:r>
      <w:proofErr w:type="spellStart"/>
      <w:r w:rsidRPr="00690F5A">
        <w:rPr>
          <w:i/>
          <w:sz w:val="22"/>
        </w:rPr>
        <w:t>đương</w:t>
      </w:r>
      <w:proofErr w:type="spellEnd"/>
    </w:p>
    <w:p w14:paraId="65730A5F" w14:textId="77777777" w:rsidR="00A27C9B" w:rsidRPr="00690F5A" w:rsidRDefault="00A27C9B" w:rsidP="00A27C9B">
      <w:pPr>
        <w:numPr>
          <w:ilvl w:val="0"/>
          <w:numId w:val="36"/>
        </w:numPr>
        <w:tabs>
          <w:tab w:val="left" w:pos="426"/>
        </w:tabs>
        <w:spacing w:after="0" w:line="240" w:lineRule="auto"/>
        <w:ind w:left="0" w:firstLine="284"/>
        <w:jc w:val="both"/>
        <w:rPr>
          <w:sz w:val="22"/>
        </w:rPr>
      </w:pPr>
      <w:r w:rsidRPr="00690F5A">
        <w:rPr>
          <w:sz w:val="22"/>
        </w:rPr>
        <w:t xml:space="preserve">Đạt </w:t>
      </w:r>
      <w:proofErr w:type="spellStart"/>
      <w:r w:rsidRPr="00690F5A">
        <w:rPr>
          <w:sz w:val="22"/>
        </w:rPr>
        <w:t>giải</w:t>
      </w:r>
      <w:proofErr w:type="spellEnd"/>
      <w:r w:rsidRPr="00690F5A">
        <w:rPr>
          <w:sz w:val="22"/>
        </w:rPr>
        <w:t xml:space="preserve"> </w:t>
      </w:r>
      <w:proofErr w:type="spellStart"/>
      <w:r w:rsidRPr="00690F5A">
        <w:rPr>
          <w:sz w:val="22"/>
        </w:rPr>
        <w:t>Nhất</w:t>
      </w:r>
      <w:proofErr w:type="spellEnd"/>
      <w:r w:rsidRPr="00690F5A">
        <w:rPr>
          <w:sz w:val="22"/>
        </w:rPr>
        <w:t xml:space="preserve">:   </w:t>
      </w:r>
      <w:r w:rsidR="00B51833" w:rsidRPr="00690F5A">
        <w:rPr>
          <w:sz w:val="22"/>
        </w:rPr>
        <w:t xml:space="preserve"> </w:t>
      </w:r>
      <w:r w:rsidRPr="00690F5A">
        <w:rPr>
          <w:sz w:val="22"/>
        </w:rPr>
        <w:t xml:space="preserve">+ 8 </w:t>
      </w:r>
      <w:proofErr w:type="spellStart"/>
      <w:r w:rsidRPr="00690F5A">
        <w:rPr>
          <w:sz w:val="22"/>
        </w:rPr>
        <w:t>điểm</w:t>
      </w:r>
      <w:proofErr w:type="spellEnd"/>
      <w:r w:rsidRPr="00690F5A">
        <w:rPr>
          <w:sz w:val="22"/>
        </w:rPr>
        <w:t xml:space="preserve">            </w:t>
      </w:r>
    </w:p>
    <w:p w14:paraId="65730A60" w14:textId="77777777" w:rsidR="00A27C9B" w:rsidRPr="00690F5A" w:rsidRDefault="00A27C9B" w:rsidP="00A27C9B">
      <w:pPr>
        <w:numPr>
          <w:ilvl w:val="0"/>
          <w:numId w:val="36"/>
        </w:numPr>
        <w:tabs>
          <w:tab w:val="left" w:pos="426"/>
        </w:tabs>
        <w:spacing w:after="0" w:line="240" w:lineRule="auto"/>
        <w:ind w:left="0" w:firstLine="284"/>
        <w:jc w:val="both"/>
        <w:rPr>
          <w:sz w:val="22"/>
        </w:rPr>
      </w:pPr>
      <w:r w:rsidRPr="00690F5A">
        <w:rPr>
          <w:sz w:val="22"/>
        </w:rPr>
        <w:t xml:space="preserve">Đạt </w:t>
      </w:r>
      <w:proofErr w:type="spellStart"/>
      <w:r w:rsidRPr="00690F5A">
        <w:rPr>
          <w:sz w:val="22"/>
        </w:rPr>
        <w:t>giải</w:t>
      </w:r>
      <w:proofErr w:type="spellEnd"/>
      <w:r w:rsidRPr="00690F5A">
        <w:rPr>
          <w:sz w:val="22"/>
        </w:rPr>
        <w:t xml:space="preserve"> </w:t>
      </w:r>
      <w:proofErr w:type="spellStart"/>
      <w:r w:rsidRPr="00690F5A">
        <w:rPr>
          <w:sz w:val="22"/>
        </w:rPr>
        <w:t>Nhì</w:t>
      </w:r>
      <w:proofErr w:type="spellEnd"/>
      <w:r w:rsidRPr="00690F5A">
        <w:rPr>
          <w:sz w:val="22"/>
        </w:rPr>
        <w:t xml:space="preserve">:     </w:t>
      </w:r>
      <w:r w:rsidR="00B51833" w:rsidRPr="00690F5A">
        <w:rPr>
          <w:sz w:val="22"/>
        </w:rPr>
        <w:t xml:space="preserve"> </w:t>
      </w:r>
      <w:r w:rsidRPr="00690F5A">
        <w:rPr>
          <w:sz w:val="22"/>
        </w:rPr>
        <w:t xml:space="preserve">+ 6 </w:t>
      </w:r>
      <w:proofErr w:type="spellStart"/>
      <w:r w:rsidRPr="00690F5A">
        <w:rPr>
          <w:sz w:val="22"/>
        </w:rPr>
        <w:t>điểm</w:t>
      </w:r>
      <w:proofErr w:type="spellEnd"/>
      <w:r w:rsidRPr="00690F5A">
        <w:rPr>
          <w:sz w:val="22"/>
        </w:rPr>
        <w:t xml:space="preserve">         </w:t>
      </w:r>
    </w:p>
    <w:p w14:paraId="65730A61" w14:textId="77777777" w:rsidR="00A27C9B" w:rsidRPr="00690F5A" w:rsidRDefault="00A27C9B" w:rsidP="00A27C9B">
      <w:pPr>
        <w:numPr>
          <w:ilvl w:val="0"/>
          <w:numId w:val="36"/>
        </w:numPr>
        <w:tabs>
          <w:tab w:val="left" w:pos="426"/>
        </w:tabs>
        <w:spacing w:after="0" w:line="240" w:lineRule="auto"/>
        <w:ind w:left="0" w:firstLine="284"/>
        <w:jc w:val="both"/>
        <w:rPr>
          <w:sz w:val="22"/>
        </w:rPr>
      </w:pPr>
      <w:r w:rsidRPr="00690F5A">
        <w:rPr>
          <w:sz w:val="22"/>
        </w:rPr>
        <w:t xml:space="preserve">Đạt </w:t>
      </w:r>
      <w:proofErr w:type="spellStart"/>
      <w:r w:rsidRPr="00690F5A">
        <w:rPr>
          <w:sz w:val="22"/>
        </w:rPr>
        <w:t>giải</w:t>
      </w:r>
      <w:proofErr w:type="spellEnd"/>
      <w:r w:rsidRPr="00690F5A">
        <w:rPr>
          <w:sz w:val="22"/>
        </w:rPr>
        <w:t xml:space="preserve"> Ba:      </w:t>
      </w:r>
      <w:r w:rsidR="00B51833" w:rsidRPr="00690F5A">
        <w:rPr>
          <w:sz w:val="22"/>
        </w:rPr>
        <w:t xml:space="preserve"> </w:t>
      </w:r>
      <w:r w:rsidRPr="00690F5A">
        <w:rPr>
          <w:sz w:val="22"/>
        </w:rPr>
        <w:t xml:space="preserve">+ 4 </w:t>
      </w:r>
      <w:proofErr w:type="spellStart"/>
      <w:r w:rsidRPr="00690F5A">
        <w:rPr>
          <w:sz w:val="22"/>
        </w:rPr>
        <w:t>điểm</w:t>
      </w:r>
      <w:proofErr w:type="spellEnd"/>
      <w:r w:rsidRPr="00690F5A">
        <w:rPr>
          <w:sz w:val="22"/>
        </w:rPr>
        <w:t xml:space="preserve">           </w:t>
      </w:r>
    </w:p>
    <w:p w14:paraId="65730A62" w14:textId="77777777" w:rsidR="00A27C9B" w:rsidRPr="00690F5A" w:rsidRDefault="00A27C9B" w:rsidP="00A27C9B">
      <w:pPr>
        <w:numPr>
          <w:ilvl w:val="0"/>
          <w:numId w:val="36"/>
        </w:numPr>
        <w:tabs>
          <w:tab w:val="left" w:pos="426"/>
        </w:tabs>
        <w:spacing w:after="0" w:line="240" w:lineRule="auto"/>
        <w:ind w:left="0" w:firstLine="284"/>
        <w:jc w:val="both"/>
        <w:rPr>
          <w:sz w:val="22"/>
        </w:rPr>
      </w:pPr>
      <w:r w:rsidRPr="00690F5A">
        <w:rPr>
          <w:sz w:val="22"/>
        </w:rPr>
        <w:t xml:space="preserve">Đạt </w:t>
      </w:r>
      <w:proofErr w:type="spellStart"/>
      <w:r w:rsidRPr="00690F5A">
        <w:rPr>
          <w:sz w:val="22"/>
        </w:rPr>
        <w:t>giải</w:t>
      </w:r>
      <w:proofErr w:type="spellEnd"/>
      <w:r w:rsidRPr="00690F5A">
        <w:rPr>
          <w:sz w:val="22"/>
        </w:rPr>
        <w:t xml:space="preserve"> KK:      + 2 </w:t>
      </w:r>
      <w:proofErr w:type="spellStart"/>
      <w:r w:rsidRPr="00690F5A">
        <w:rPr>
          <w:sz w:val="22"/>
        </w:rPr>
        <w:t>điểm</w:t>
      </w:r>
      <w:proofErr w:type="spellEnd"/>
    </w:p>
    <w:p w14:paraId="65730A63" w14:textId="77777777" w:rsidR="00A27C9B" w:rsidRPr="00690F5A" w:rsidRDefault="00A27C9B" w:rsidP="00A27C9B">
      <w:pPr>
        <w:spacing w:after="0" w:line="240" w:lineRule="auto"/>
        <w:ind w:firstLine="284"/>
        <w:jc w:val="both"/>
        <w:rPr>
          <w:sz w:val="22"/>
        </w:rPr>
      </w:pPr>
      <w:r w:rsidRPr="00690F5A">
        <w:rPr>
          <w:sz w:val="22"/>
        </w:rPr>
        <w:t xml:space="preserve">* </w:t>
      </w:r>
      <w:proofErr w:type="spellStart"/>
      <w:r w:rsidRPr="00690F5A">
        <w:rPr>
          <w:i/>
          <w:sz w:val="22"/>
        </w:rPr>
        <w:t>Cấp</w:t>
      </w:r>
      <w:proofErr w:type="spellEnd"/>
      <w:r w:rsidRPr="00690F5A">
        <w:rPr>
          <w:i/>
          <w:sz w:val="22"/>
        </w:rPr>
        <w:t xml:space="preserve"> Khoa </w:t>
      </w:r>
      <w:proofErr w:type="spellStart"/>
      <w:r w:rsidRPr="00690F5A">
        <w:rPr>
          <w:i/>
          <w:sz w:val="22"/>
        </w:rPr>
        <w:t>hoặc</w:t>
      </w:r>
      <w:proofErr w:type="spellEnd"/>
      <w:r w:rsidRPr="00690F5A">
        <w:rPr>
          <w:i/>
          <w:sz w:val="22"/>
        </w:rPr>
        <w:t xml:space="preserve"> </w:t>
      </w:r>
      <w:proofErr w:type="spellStart"/>
      <w:r w:rsidRPr="00690F5A">
        <w:rPr>
          <w:i/>
          <w:sz w:val="22"/>
        </w:rPr>
        <w:t>tương</w:t>
      </w:r>
      <w:proofErr w:type="spellEnd"/>
      <w:r w:rsidRPr="00690F5A">
        <w:rPr>
          <w:i/>
          <w:sz w:val="22"/>
        </w:rPr>
        <w:t xml:space="preserve"> </w:t>
      </w:r>
      <w:proofErr w:type="spellStart"/>
      <w:r w:rsidRPr="00690F5A">
        <w:rPr>
          <w:i/>
          <w:sz w:val="22"/>
        </w:rPr>
        <w:t>đương</w:t>
      </w:r>
      <w:proofErr w:type="spellEnd"/>
    </w:p>
    <w:p w14:paraId="65730A64" w14:textId="77777777" w:rsidR="00A27C9B" w:rsidRPr="00690F5A" w:rsidRDefault="00A27C9B" w:rsidP="00A27C9B">
      <w:pPr>
        <w:numPr>
          <w:ilvl w:val="0"/>
          <w:numId w:val="36"/>
        </w:numPr>
        <w:tabs>
          <w:tab w:val="left" w:pos="426"/>
        </w:tabs>
        <w:spacing w:after="0" w:line="240" w:lineRule="auto"/>
        <w:ind w:left="0" w:firstLine="284"/>
        <w:jc w:val="both"/>
        <w:rPr>
          <w:sz w:val="22"/>
        </w:rPr>
      </w:pPr>
      <w:r w:rsidRPr="00690F5A">
        <w:rPr>
          <w:sz w:val="22"/>
        </w:rPr>
        <w:t xml:space="preserve">Đạt </w:t>
      </w:r>
      <w:proofErr w:type="spellStart"/>
      <w:r w:rsidRPr="00690F5A">
        <w:rPr>
          <w:sz w:val="22"/>
        </w:rPr>
        <w:t>giải</w:t>
      </w:r>
      <w:proofErr w:type="spellEnd"/>
      <w:r w:rsidRPr="00690F5A">
        <w:rPr>
          <w:sz w:val="22"/>
        </w:rPr>
        <w:t xml:space="preserve"> </w:t>
      </w:r>
      <w:proofErr w:type="spellStart"/>
      <w:r w:rsidRPr="00690F5A">
        <w:rPr>
          <w:sz w:val="22"/>
        </w:rPr>
        <w:t>Nhất</w:t>
      </w:r>
      <w:proofErr w:type="spellEnd"/>
      <w:r w:rsidRPr="00690F5A">
        <w:rPr>
          <w:sz w:val="22"/>
        </w:rPr>
        <w:t xml:space="preserve">:   </w:t>
      </w:r>
      <w:r w:rsidR="00127A28" w:rsidRPr="00690F5A">
        <w:rPr>
          <w:sz w:val="22"/>
        </w:rPr>
        <w:t xml:space="preserve"> </w:t>
      </w:r>
      <w:r w:rsidR="00B51833" w:rsidRPr="00690F5A">
        <w:rPr>
          <w:sz w:val="22"/>
        </w:rPr>
        <w:t xml:space="preserve"> </w:t>
      </w:r>
      <w:r w:rsidRPr="00690F5A">
        <w:rPr>
          <w:sz w:val="22"/>
        </w:rPr>
        <w:t xml:space="preserve">+ 6 </w:t>
      </w:r>
      <w:proofErr w:type="spellStart"/>
      <w:r w:rsidRPr="00690F5A">
        <w:rPr>
          <w:sz w:val="22"/>
        </w:rPr>
        <w:t>điểm</w:t>
      </w:r>
      <w:proofErr w:type="spellEnd"/>
      <w:r w:rsidRPr="00690F5A">
        <w:rPr>
          <w:sz w:val="22"/>
        </w:rPr>
        <w:t xml:space="preserve">     </w:t>
      </w:r>
    </w:p>
    <w:p w14:paraId="65730A65" w14:textId="77777777" w:rsidR="00A27C9B" w:rsidRPr="00690F5A" w:rsidRDefault="00A27C9B" w:rsidP="00A27C9B">
      <w:pPr>
        <w:numPr>
          <w:ilvl w:val="0"/>
          <w:numId w:val="36"/>
        </w:numPr>
        <w:tabs>
          <w:tab w:val="left" w:pos="426"/>
        </w:tabs>
        <w:spacing w:after="0" w:line="240" w:lineRule="auto"/>
        <w:ind w:left="0" w:firstLine="284"/>
        <w:jc w:val="both"/>
        <w:rPr>
          <w:sz w:val="22"/>
        </w:rPr>
      </w:pPr>
      <w:r w:rsidRPr="00690F5A">
        <w:rPr>
          <w:sz w:val="22"/>
        </w:rPr>
        <w:t xml:space="preserve">Đạt </w:t>
      </w:r>
      <w:proofErr w:type="spellStart"/>
      <w:r w:rsidRPr="00690F5A">
        <w:rPr>
          <w:sz w:val="22"/>
        </w:rPr>
        <w:t>giải</w:t>
      </w:r>
      <w:proofErr w:type="spellEnd"/>
      <w:r w:rsidRPr="00690F5A">
        <w:rPr>
          <w:sz w:val="22"/>
        </w:rPr>
        <w:t xml:space="preserve"> </w:t>
      </w:r>
      <w:proofErr w:type="spellStart"/>
      <w:r w:rsidRPr="00690F5A">
        <w:rPr>
          <w:sz w:val="22"/>
        </w:rPr>
        <w:t>Nhì</w:t>
      </w:r>
      <w:proofErr w:type="spellEnd"/>
      <w:r w:rsidRPr="00690F5A">
        <w:rPr>
          <w:sz w:val="22"/>
        </w:rPr>
        <w:t xml:space="preserve">:      </w:t>
      </w:r>
      <w:r w:rsidR="00B51833" w:rsidRPr="00690F5A">
        <w:rPr>
          <w:sz w:val="22"/>
        </w:rPr>
        <w:t xml:space="preserve"> </w:t>
      </w:r>
      <w:r w:rsidRPr="00690F5A">
        <w:rPr>
          <w:sz w:val="22"/>
        </w:rPr>
        <w:t xml:space="preserve">+ 4 </w:t>
      </w:r>
      <w:proofErr w:type="spellStart"/>
      <w:r w:rsidRPr="00690F5A">
        <w:rPr>
          <w:sz w:val="22"/>
        </w:rPr>
        <w:t>điểm</w:t>
      </w:r>
      <w:proofErr w:type="spellEnd"/>
      <w:r w:rsidRPr="00690F5A">
        <w:rPr>
          <w:sz w:val="22"/>
        </w:rPr>
        <w:t xml:space="preserve">     </w:t>
      </w:r>
    </w:p>
    <w:p w14:paraId="65730A66" w14:textId="77777777" w:rsidR="00A27C9B" w:rsidRPr="00690F5A" w:rsidRDefault="00A27C9B" w:rsidP="00A27C9B">
      <w:pPr>
        <w:numPr>
          <w:ilvl w:val="0"/>
          <w:numId w:val="36"/>
        </w:numPr>
        <w:tabs>
          <w:tab w:val="left" w:pos="426"/>
        </w:tabs>
        <w:spacing w:after="0" w:line="240" w:lineRule="auto"/>
        <w:ind w:left="0" w:firstLine="284"/>
        <w:jc w:val="both"/>
        <w:rPr>
          <w:sz w:val="22"/>
        </w:rPr>
      </w:pPr>
      <w:r w:rsidRPr="00690F5A">
        <w:rPr>
          <w:sz w:val="22"/>
        </w:rPr>
        <w:t xml:space="preserve">Đạt </w:t>
      </w:r>
      <w:proofErr w:type="spellStart"/>
      <w:r w:rsidRPr="00690F5A">
        <w:rPr>
          <w:sz w:val="22"/>
        </w:rPr>
        <w:t>giải</w:t>
      </w:r>
      <w:proofErr w:type="spellEnd"/>
      <w:r w:rsidRPr="00690F5A">
        <w:rPr>
          <w:sz w:val="22"/>
        </w:rPr>
        <w:t xml:space="preserve"> Ba:       </w:t>
      </w:r>
      <w:r w:rsidR="00B51833" w:rsidRPr="00690F5A">
        <w:rPr>
          <w:sz w:val="22"/>
        </w:rPr>
        <w:t xml:space="preserve">  </w:t>
      </w:r>
      <w:r w:rsidRPr="00690F5A">
        <w:rPr>
          <w:sz w:val="22"/>
        </w:rPr>
        <w:t xml:space="preserve">+ 2 </w:t>
      </w:r>
      <w:proofErr w:type="spellStart"/>
      <w:r w:rsidRPr="00690F5A">
        <w:rPr>
          <w:sz w:val="22"/>
        </w:rPr>
        <w:t>điểm</w:t>
      </w:r>
      <w:proofErr w:type="spellEnd"/>
      <w:r w:rsidRPr="00690F5A">
        <w:rPr>
          <w:sz w:val="22"/>
        </w:rPr>
        <w:t xml:space="preserve">    </w:t>
      </w:r>
    </w:p>
    <w:p w14:paraId="65730A67" w14:textId="77777777" w:rsidR="00A27C9B" w:rsidRPr="00690F5A" w:rsidRDefault="00A27C9B" w:rsidP="00A27C9B">
      <w:pPr>
        <w:tabs>
          <w:tab w:val="left" w:pos="567"/>
          <w:tab w:val="left" w:pos="709"/>
        </w:tabs>
        <w:spacing w:after="0" w:line="240" w:lineRule="auto"/>
        <w:ind w:left="135"/>
        <w:jc w:val="both"/>
        <w:rPr>
          <w:sz w:val="22"/>
        </w:rPr>
      </w:pPr>
      <w:r w:rsidRPr="00690F5A">
        <w:rPr>
          <w:sz w:val="22"/>
        </w:rPr>
        <w:t xml:space="preserve">  </w:t>
      </w:r>
      <w:r w:rsidR="00B94232" w:rsidRPr="00690F5A">
        <w:rPr>
          <w:sz w:val="22"/>
        </w:rPr>
        <w:t xml:space="preserve"> </w:t>
      </w:r>
      <w:r w:rsidRPr="00690F5A">
        <w:rPr>
          <w:sz w:val="22"/>
        </w:rPr>
        <w:t xml:space="preserve">- Đạt </w:t>
      </w:r>
      <w:proofErr w:type="spellStart"/>
      <w:r w:rsidRPr="00690F5A">
        <w:rPr>
          <w:sz w:val="22"/>
        </w:rPr>
        <w:t>giả</w:t>
      </w:r>
      <w:r w:rsidR="00127A28" w:rsidRPr="00690F5A">
        <w:rPr>
          <w:sz w:val="22"/>
        </w:rPr>
        <w:t>i</w:t>
      </w:r>
      <w:proofErr w:type="spellEnd"/>
      <w:r w:rsidR="00127A28" w:rsidRPr="00690F5A">
        <w:rPr>
          <w:sz w:val="22"/>
        </w:rPr>
        <w:t xml:space="preserve"> KK:       </w:t>
      </w:r>
      <w:r w:rsidRPr="00690F5A">
        <w:rPr>
          <w:sz w:val="22"/>
        </w:rPr>
        <w:t xml:space="preserve">+ 1 </w:t>
      </w:r>
      <w:proofErr w:type="spellStart"/>
      <w:r w:rsidRPr="00690F5A">
        <w:rPr>
          <w:sz w:val="22"/>
        </w:rPr>
        <w:t>điểm</w:t>
      </w:r>
      <w:proofErr w:type="spellEnd"/>
    </w:p>
    <w:p w14:paraId="65730A68" w14:textId="77777777" w:rsidR="00A27C9B" w:rsidRPr="00690F5A" w:rsidRDefault="00A27C9B" w:rsidP="00A27C9B">
      <w:pPr>
        <w:spacing w:after="0" w:line="240" w:lineRule="auto"/>
        <w:ind w:firstLine="284"/>
        <w:jc w:val="both"/>
        <w:rPr>
          <w:sz w:val="22"/>
        </w:rPr>
      </w:pPr>
      <w:r w:rsidRPr="00690F5A">
        <w:rPr>
          <w:sz w:val="22"/>
        </w:rPr>
        <w:t xml:space="preserve">4. Tinh </w:t>
      </w:r>
      <w:proofErr w:type="spellStart"/>
      <w:r w:rsidRPr="00690F5A">
        <w:rPr>
          <w:sz w:val="22"/>
        </w:rPr>
        <w:t>thần</w:t>
      </w:r>
      <w:proofErr w:type="spellEnd"/>
      <w:r w:rsidRPr="00690F5A">
        <w:rPr>
          <w:sz w:val="22"/>
        </w:rPr>
        <w:t xml:space="preserve"> </w:t>
      </w:r>
      <w:proofErr w:type="spellStart"/>
      <w:r w:rsidRPr="00690F5A">
        <w:rPr>
          <w:sz w:val="22"/>
        </w:rPr>
        <w:t>vượt</w:t>
      </w:r>
      <w:proofErr w:type="spellEnd"/>
      <w:r w:rsidRPr="00690F5A">
        <w:rPr>
          <w:sz w:val="22"/>
        </w:rPr>
        <w:t xml:space="preserve"> </w:t>
      </w:r>
      <w:proofErr w:type="spellStart"/>
      <w:r w:rsidRPr="00690F5A">
        <w:rPr>
          <w:sz w:val="22"/>
        </w:rPr>
        <w:t>khó</w:t>
      </w:r>
      <w:proofErr w:type="spellEnd"/>
      <w:r w:rsidRPr="00690F5A">
        <w:rPr>
          <w:sz w:val="22"/>
        </w:rPr>
        <w:t xml:space="preserve">, </w:t>
      </w:r>
      <w:proofErr w:type="spellStart"/>
      <w:r w:rsidRPr="00690F5A">
        <w:rPr>
          <w:sz w:val="22"/>
        </w:rPr>
        <w:t>phấn</w:t>
      </w:r>
      <w:proofErr w:type="spellEnd"/>
      <w:r w:rsidRPr="00690F5A">
        <w:rPr>
          <w:sz w:val="22"/>
        </w:rPr>
        <w:t xml:space="preserve"> </w:t>
      </w:r>
      <w:proofErr w:type="spellStart"/>
      <w:r w:rsidRPr="00690F5A">
        <w:rPr>
          <w:sz w:val="22"/>
        </w:rPr>
        <w:t>đấu</w:t>
      </w:r>
      <w:proofErr w:type="spellEnd"/>
      <w:r w:rsidRPr="00690F5A">
        <w:rPr>
          <w:sz w:val="22"/>
        </w:rPr>
        <w:t xml:space="preserve"> </w:t>
      </w:r>
      <w:proofErr w:type="spellStart"/>
      <w:r w:rsidRPr="00690F5A">
        <w:rPr>
          <w:sz w:val="22"/>
        </w:rPr>
        <w:t>vươn</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w:t>
      </w:r>
      <w:r w:rsidRPr="00690F5A">
        <w:rPr>
          <w:i/>
          <w:sz w:val="22"/>
        </w:rPr>
        <w:t xml:space="preserve"> </w:t>
      </w: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hoàn</w:t>
      </w:r>
      <w:proofErr w:type="spellEnd"/>
      <w:r w:rsidRPr="00690F5A">
        <w:rPr>
          <w:sz w:val="22"/>
        </w:rPr>
        <w:t xml:space="preserve"> </w:t>
      </w:r>
      <w:proofErr w:type="spellStart"/>
      <w:r w:rsidRPr="00690F5A">
        <w:rPr>
          <w:sz w:val="22"/>
        </w:rPr>
        <w:t>cảnh</w:t>
      </w:r>
      <w:proofErr w:type="spellEnd"/>
      <w:r w:rsidRPr="00690F5A">
        <w:rPr>
          <w:sz w:val="22"/>
        </w:rPr>
        <w:t xml:space="preserve"> </w:t>
      </w:r>
      <w:proofErr w:type="spellStart"/>
      <w:r w:rsidRPr="00690F5A">
        <w:rPr>
          <w:sz w:val="22"/>
        </w:rPr>
        <w:t>khó</w:t>
      </w:r>
      <w:proofErr w:type="spellEnd"/>
      <w:r w:rsidRPr="00690F5A">
        <w:rPr>
          <w:sz w:val="22"/>
        </w:rPr>
        <w:t xml:space="preserve"> </w:t>
      </w:r>
      <w:proofErr w:type="spellStart"/>
      <w:r w:rsidRPr="00690F5A">
        <w:rPr>
          <w:sz w:val="22"/>
        </w:rPr>
        <w:t>khăn</w:t>
      </w:r>
      <w:proofErr w:type="spellEnd"/>
      <w:r w:rsidRPr="00690F5A">
        <w:rPr>
          <w:sz w:val="22"/>
        </w:rPr>
        <w:t xml:space="preserve"> </w:t>
      </w:r>
      <w:r w:rsidRPr="00690F5A">
        <w:rPr>
          <w:i/>
          <w:sz w:val="22"/>
        </w:rPr>
        <w:t>(</w:t>
      </w:r>
      <w:proofErr w:type="spellStart"/>
      <w:r w:rsidRPr="00690F5A">
        <w:rPr>
          <w:i/>
          <w:sz w:val="22"/>
        </w:rPr>
        <w:t>có</w:t>
      </w:r>
      <w:proofErr w:type="spellEnd"/>
      <w:r w:rsidRPr="00690F5A">
        <w:rPr>
          <w:i/>
          <w:sz w:val="22"/>
        </w:rPr>
        <w:t xml:space="preserve"> </w:t>
      </w:r>
      <w:proofErr w:type="spellStart"/>
      <w:r w:rsidRPr="00690F5A">
        <w:rPr>
          <w:i/>
          <w:sz w:val="22"/>
        </w:rPr>
        <w:t>sổ</w:t>
      </w:r>
      <w:proofErr w:type="spellEnd"/>
      <w:r w:rsidRPr="00690F5A">
        <w:rPr>
          <w:i/>
          <w:sz w:val="22"/>
        </w:rPr>
        <w:t xml:space="preserve"> </w:t>
      </w:r>
      <w:proofErr w:type="spellStart"/>
      <w:r w:rsidRPr="00690F5A">
        <w:rPr>
          <w:i/>
          <w:sz w:val="22"/>
        </w:rPr>
        <w:t>hộ</w:t>
      </w:r>
      <w:proofErr w:type="spellEnd"/>
      <w:r w:rsidRPr="00690F5A">
        <w:rPr>
          <w:i/>
          <w:sz w:val="22"/>
        </w:rPr>
        <w:t xml:space="preserve"> </w:t>
      </w:r>
      <w:proofErr w:type="spellStart"/>
      <w:r w:rsidRPr="00690F5A">
        <w:rPr>
          <w:i/>
          <w:sz w:val="22"/>
        </w:rPr>
        <w:t>nghèo</w:t>
      </w:r>
      <w:proofErr w:type="spellEnd"/>
      <w:r w:rsidRPr="00690F5A">
        <w:rPr>
          <w:i/>
          <w:sz w:val="22"/>
        </w:rPr>
        <w:t xml:space="preserve"> </w:t>
      </w:r>
      <w:proofErr w:type="spellStart"/>
      <w:r w:rsidRPr="00690F5A">
        <w:rPr>
          <w:i/>
          <w:sz w:val="22"/>
        </w:rPr>
        <w:t>hoặc</w:t>
      </w:r>
      <w:proofErr w:type="spellEnd"/>
      <w:r w:rsidRPr="00690F5A">
        <w:rPr>
          <w:i/>
          <w:sz w:val="22"/>
        </w:rPr>
        <w:t xml:space="preserve"> </w:t>
      </w:r>
      <w:proofErr w:type="spellStart"/>
      <w:r w:rsidRPr="00690F5A">
        <w:rPr>
          <w:i/>
          <w:sz w:val="22"/>
        </w:rPr>
        <w:t>giấy</w:t>
      </w:r>
      <w:proofErr w:type="spellEnd"/>
      <w:r w:rsidRPr="00690F5A">
        <w:rPr>
          <w:i/>
          <w:sz w:val="22"/>
        </w:rPr>
        <w:t xml:space="preserve"> </w:t>
      </w:r>
      <w:proofErr w:type="spellStart"/>
      <w:r w:rsidRPr="00690F5A">
        <w:rPr>
          <w:i/>
          <w:sz w:val="22"/>
        </w:rPr>
        <w:t>xác</w:t>
      </w:r>
      <w:proofErr w:type="spellEnd"/>
      <w:r w:rsidRPr="00690F5A">
        <w:rPr>
          <w:i/>
          <w:sz w:val="22"/>
        </w:rPr>
        <w:t xml:space="preserve"> </w:t>
      </w:r>
      <w:proofErr w:type="spellStart"/>
      <w:r w:rsidRPr="00690F5A">
        <w:rPr>
          <w:i/>
          <w:sz w:val="22"/>
        </w:rPr>
        <w:t>nhận</w:t>
      </w:r>
      <w:proofErr w:type="spellEnd"/>
      <w:r w:rsidRPr="00690F5A">
        <w:rPr>
          <w:i/>
          <w:sz w:val="22"/>
        </w:rPr>
        <w:t xml:space="preserve"> </w:t>
      </w:r>
      <w:proofErr w:type="spellStart"/>
      <w:r w:rsidRPr="00690F5A">
        <w:rPr>
          <w:i/>
          <w:sz w:val="22"/>
        </w:rPr>
        <w:t>hộ</w:t>
      </w:r>
      <w:proofErr w:type="spellEnd"/>
      <w:r w:rsidRPr="00690F5A">
        <w:rPr>
          <w:i/>
          <w:sz w:val="22"/>
        </w:rPr>
        <w:t xml:space="preserve"> </w:t>
      </w:r>
      <w:proofErr w:type="spellStart"/>
      <w:r w:rsidRPr="00690F5A">
        <w:rPr>
          <w:i/>
          <w:sz w:val="22"/>
        </w:rPr>
        <w:t>cận</w:t>
      </w:r>
      <w:proofErr w:type="spellEnd"/>
      <w:r w:rsidRPr="00690F5A">
        <w:rPr>
          <w:i/>
          <w:sz w:val="22"/>
        </w:rPr>
        <w:t xml:space="preserve"> </w:t>
      </w:r>
      <w:proofErr w:type="spellStart"/>
      <w:r w:rsidRPr="00690F5A">
        <w:rPr>
          <w:i/>
          <w:sz w:val="22"/>
        </w:rPr>
        <w:lastRenderedPageBreak/>
        <w:t>nghèo</w:t>
      </w:r>
      <w:proofErr w:type="spellEnd"/>
      <w:r w:rsidRPr="00690F5A">
        <w:rPr>
          <w:i/>
          <w:sz w:val="22"/>
        </w:rPr>
        <w:t xml:space="preserve">, </w:t>
      </w:r>
      <w:proofErr w:type="spellStart"/>
      <w:r w:rsidRPr="00690F5A">
        <w:rPr>
          <w:i/>
          <w:sz w:val="22"/>
        </w:rPr>
        <w:t>giấy</w:t>
      </w:r>
      <w:proofErr w:type="spellEnd"/>
      <w:r w:rsidRPr="00690F5A">
        <w:rPr>
          <w:i/>
          <w:sz w:val="22"/>
        </w:rPr>
        <w:t xml:space="preserve"> </w:t>
      </w:r>
      <w:proofErr w:type="spellStart"/>
      <w:r w:rsidRPr="00690F5A">
        <w:rPr>
          <w:i/>
          <w:sz w:val="22"/>
        </w:rPr>
        <w:t>xác</w:t>
      </w:r>
      <w:proofErr w:type="spellEnd"/>
      <w:r w:rsidRPr="00690F5A">
        <w:rPr>
          <w:i/>
          <w:sz w:val="22"/>
        </w:rPr>
        <w:t xml:space="preserve"> </w:t>
      </w:r>
      <w:proofErr w:type="spellStart"/>
      <w:r w:rsidRPr="00690F5A">
        <w:rPr>
          <w:i/>
          <w:sz w:val="22"/>
        </w:rPr>
        <w:t>nhận</w:t>
      </w:r>
      <w:proofErr w:type="spellEnd"/>
      <w:r w:rsidRPr="00690F5A">
        <w:rPr>
          <w:i/>
          <w:sz w:val="22"/>
        </w:rPr>
        <w:t xml:space="preserve"> </w:t>
      </w:r>
      <w:proofErr w:type="spellStart"/>
      <w:r w:rsidRPr="00690F5A">
        <w:rPr>
          <w:i/>
          <w:sz w:val="22"/>
        </w:rPr>
        <w:t>gia</w:t>
      </w:r>
      <w:proofErr w:type="spellEnd"/>
      <w:r w:rsidRPr="00690F5A">
        <w:rPr>
          <w:i/>
          <w:sz w:val="22"/>
        </w:rPr>
        <w:t xml:space="preserve"> </w:t>
      </w:r>
      <w:proofErr w:type="spellStart"/>
      <w:r w:rsidRPr="00690F5A">
        <w:rPr>
          <w:i/>
          <w:sz w:val="22"/>
        </w:rPr>
        <w:t>đình</w:t>
      </w:r>
      <w:proofErr w:type="spellEnd"/>
      <w:r w:rsidRPr="00690F5A">
        <w:rPr>
          <w:i/>
          <w:sz w:val="22"/>
        </w:rPr>
        <w:t xml:space="preserve"> </w:t>
      </w:r>
      <w:proofErr w:type="spellStart"/>
      <w:r w:rsidRPr="00690F5A">
        <w:rPr>
          <w:i/>
          <w:sz w:val="22"/>
        </w:rPr>
        <w:t>khó</w:t>
      </w:r>
      <w:proofErr w:type="spellEnd"/>
      <w:r w:rsidRPr="00690F5A">
        <w:rPr>
          <w:i/>
          <w:sz w:val="22"/>
        </w:rPr>
        <w:t xml:space="preserve"> </w:t>
      </w:r>
      <w:proofErr w:type="spellStart"/>
      <w:r w:rsidRPr="00690F5A">
        <w:rPr>
          <w:i/>
          <w:sz w:val="22"/>
        </w:rPr>
        <w:t>khăn</w:t>
      </w:r>
      <w:proofErr w:type="spellEnd"/>
      <w:r w:rsidRPr="00690F5A">
        <w:rPr>
          <w:i/>
          <w:sz w:val="22"/>
        </w:rPr>
        <w:t xml:space="preserve"> </w:t>
      </w:r>
      <w:proofErr w:type="spellStart"/>
      <w:r w:rsidRPr="00690F5A">
        <w:rPr>
          <w:i/>
          <w:sz w:val="22"/>
        </w:rPr>
        <w:t>của</w:t>
      </w:r>
      <w:proofErr w:type="spellEnd"/>
      <w:r w:rsidRPr="00690F5A">
        <w:rPr>
          <w:i/>
          <w:sz w:val="22"/>
        </w:rPr>
        <w:t xml:space="preserve"> </w:t>
      </w:r>
      <w:proofErr w:type="spellStart"/>
      <w:r w:rsidRPr="00690F5A">
        <w:rPr>
          <w:i/>
          <w:sz w:val="22"/>
        </w:rPr>
        <w:t>cơ</w:t>
      </w:r>
      <w:proofErr w:type="spellEnd"/>
      <w:r w:rsidRPr="00690F5A">
        <w:rPr>
          <w:i/>
          <w:sz w:val="22"/>
        </w:rPr>
        <w:t xml:space="preserve"> </w:t>
      </w:r>
      <w:proofErr w:type="spellStart"/>
      <w:r w:rsidRPr="00690F5A">
        <w:rPr>
          <w:i/>
          <w:sz w:val="22"/>
        </w:rPr>
        <w:t>quan</w:t>
      </w:r>
      <w:proofErr w:type="spellEnd"/>
      <w:r w:rsidRPr="00690F5A">
        <w:rPr>
          <w:i/>
          <w:sz w:val="22"/>
        </w:rPr>
        <w:t xml:space="preserve"> </w:t>
      </w:r>
      <w:proofErr w:type="spellStart"/>
      <w:r w:rsidRPr="00690F5A">
        <w:rPr>
          <w:i/>
          <w:sz w:val="22"/>
        </w:rPr>
        <w:t>có</w:t>
      </w:r>
      <w:proofErr w:type="spellEnd"/>
      <w:r w:rsidRPr="00690F5A">
        <w:rPr>
          <w:i/>
          <w:sz w:val="22"/>
        </w:rPr>
        <w:t xml:space="preserve"> </w:t>
      </w:r>
      <w:proofErr w:type="spellStart"/>
      <w:r w:rsidRPr="00690F5A">
        <w:rPr>
          <w:i/>
          <w:sz w:val="22"/>
        </w:rPr>
        <w:t>thẩm</w:t>
      </w:r>
      <w:proofErr w:type="spellEnd"/>
      <w:r w:rsidRPr="00690F5A">
        <w:rPr>
          <w:i/>
          <w:sz w:val="22"/>
        </w:rPr>
        <w:t xml:space="preserve"> </w:t>
      </w:r>
      <w:proofErr w:type="spellStart"/>
      <w:r w:rsidRPr="00690F5A">
        <w:rPr>
          <w:i/>
          <w:sz w:val="22"/>
        </w:rPr>
        <w:t>quyền</w:t>
      </w:r>
      <w:proofErr w:type="spellEnd"/>
      <w:r w:rsidRPr="00690F5A">
        <w:rPr>
          <w:i/>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tinh</w:t>
      </w:r>
      <w:proofErr w:type="spellEnd"/>
      <w:r w:rsidRPr="00690F5A">
        <w:rPr>
          <w:sz w:val="22"/>
        </w:rPr>
        <w:t xml:space="preserve"> </w:t>
      </w:r>
      <w:proofErr w:type="spellStart"/>
      <w:r w:rsidRPr="00690F5A">
        <w:rPr>
          <w:sz w:val="22"/>
        </w:rPr>
        <w:t>thần</w:t>
      </w:r>
      <w:proofErr w:type="spellEnd"/>
      <w:r w:rsidRPr="00690F5A">
        <w:rPr>
          <w:sz w:val="22"/>
        </w:rPr>
        <w:t xml:space="preserve"> </w:t>
      </w:r>
      <w:proofErr w:type="spellStart"/>
      <w:r w:rsidRPr="00690F5A">
        <w:rPr>
          <w:sz w:val="22"/>
        </w:rPr>
        <w:t>vượt</w:t>
      </w:r>
      <w:proofErr w:type="spellEnd"/>
      <w:r w:rsidRPr="00690F5A">
        <w:rPr>
          <w:sz w:val="22"/>
        </w:rPr>
        <w:t xml:space="preserve"> </w:t>
      </w:r>
      <w:proofErr w:type="spellStart"/>
      <w:r w:rsidRPr="00690F5A">
        <w:rPr>
          <w:sz w:val="22"/>
        </w:rPr>
        <w:t>khó</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Khá</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+ 2 </w:t>
      </w:r>
      <w:proofErr w:type="spellStart"/>
      <w:r w:rsidRPr="00690F5A">
        <w:rPr>
          <w:sz w:val="22"/>
        </w:rPr>
        <w:t>điểm</w:t>
      </w:r>
      <w:proofErr w:type="spellEnd"/>
    </w:p>
    <w:p w14:paraId="65730A69" w14:textId="77777777" w:rsidR="00A27C9B" w:rsidRPr="00690F5A" w:rsidRDefault="00A27C9B" w:rsidP="00A27C9B">
      <w:pPr>
        <w:spacing w:after="0" w:line="240" w:lineRule="auto"/>
        <w:ind w:firstLine="284"/>
        <w:jc w:val="both"/>
        <w:rPr>
          <w:i/>
          <w:sz w:val="22"/>
        </w:rPr>
      </w:pPr>
      <w:r w:rsidRPr="00690F5A">
        <w:rPr>
          <w:sz w:val="22"/>
        </w:rPr>
        <w:t xml:space="preserve">5.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w:t>
      </w:r>
      <w:r w:rsidRPr="00690F5A">
        <w:rPr>
          <w:i/>
          <w:sz w:val="22"/>
        </w:rPr>
        <w:t xml:space="preserve"> </w:t>
      </w:r>
    </w:p>
    <w:p w14:paraId="65730A6A" w14:textId="77777777" w:rsidR="00A27C9B" w:rsidRPr="00690F5A" w:rsidRDefault="00A27C9B" w:rsidP="00A27C9B">
      <w:pPr>
        <w:spacing w:after="0" w:line="240" w:lineRule="auto"/>
        <w:ind w:firstLine="284"/>
        <w:jc w:val="both"/>
        <w:rPr>
          <w:sz w:val="22"/>
        </w:rPr>
      </w:pP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w:t>
      </w:r>
    </w:p>
    <w:p w14:paraId="65730A6B" w14:textId="77777777" w:rsidR="00A27C9B" w:rsidRPr="00690F5A" w:rsidRDefault="00A27C9B" w:rsidP="00A27C9B">
      <w:pPr>
        <w:tabs>
          <w:tab w:val="left" w:pos="426"/>
        </w:tabs>
        <w:spacing w:after="0" w:line="240" w:lineRule="auto"/>
        <w:ind w:firstLine="284"/>
        <w:jc w:val="both"/>
        <w:rPr>
          <w:sz w:val="22"/>
        </w:rPr>
      </w:pPr>
      <w:r w:rsidRPr="00690F5A">
        <w:rPr>
          <w:sz w:val="22"/>
        </w:rPr>
        <w:t xml:space="preserve">- </w:t>
      </w:r>
      <w:proofErr w:type="spellStart"/>
      <w:r w:rsidRPr="00690F5A">
        <w:rPr>
          <w:sz w:val="22"/>
        </w:rPr>
        <w:t>Loại</w:t>
      </w:r>
      <w:proofErr w:type="spellEnd"/>
      <w:r w:rsidRPr="00690F5A">
        <w:rPr>
          <w:sz w:val="22"/>
        </w:rPr>
        <w:t xml:space="preserve"> Trung </w:t>
      </w:r>
      <w:proofErr w:type="spellStart"/>
      <w:r w:rsidRPr="00690F5A">
        <w:rPr>
          <w:sz w:val="22"/>
        </w:rPr>
        <w:t>bình</w:t>
      </w:r>
      <w:proofErr w:type="spellEnd"/>
      <w:r w:rsidRPr="00690F5A">
        <w:rPr>
          <w:sz w:val="22"/>
        </w:rPr>
        <w:t xml:space="preserve">: + 2 </w:t>
      </w:r>
      <w:proofErr w:type="spellStart"/>
      <w:r w:rsidRPr="00690F5A">
        <w:rPr>
          <w:sz w:val="22"/>
        </w:rPr>
        <w:t>điểm</w:t>
      </w:r>
      <w:proofErr w:type="spellEnd"/>
    </w:p>
    <w:p w14:paraId="65730A6C" w14:textId="77777777" w:rsidR="00A27C9B" w:rsidRPr="00690F5A" w:rsidRDefault="00A27C9B" w:rsidP="00A27C9B">
      <w:pPr>
        <w:tabs>
          <w:tab w:val="left" w:pos="426"/>
        </w:tabs>
        <w:spacing w:after="0" w:line="240" w:lineRule="auto"/>
        <w:ind w:firstLine="284"/>
        <w:jc w:val="both"/>
        <w:rPr>
          <w:sz w:val="22"/>
        </w:rPr>
      </w:pPr>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Khá</w:t>
      </w:r>
      <w:proofErr w:type="spellEnd"/>
      <w:r w:rsidRPr="00690F5A">
        <w:rPr>
          <w:sz w:val="22"/>
        </w:rPr>
        <w:t xml:space="preserve">:           </w:t>
      </w:r>
      <w:r w:rsidR="00B94232" w:rsidRPr="00690F5A">
        <w:rPr>
          <w:sz w:val="22"/>
        </w:rPr>
        <w:t xml:space="preserve"> </w:t>
      </w:r>
      <w:r w:rsidRPr="00690F5A">
        <w:rPr>
          <w:sz w:val="22"/>
        </w:rPr>
        <w:t xml:space="preserve">+ 4 </w:t>
      </w:r>
      <w:proofErr w:type="spellStart"/>
      <w:r w:rsidRPr="00690F5A">
        <w:rPr>
          <w:sz w:val="22"/>
        </w:rPr>
        <w:t>điểm</w:t>
      </w:r>
      <w:proofErr w:type="spellEnd"/>
    </w:p>
    <w:p w14:paraId="65730A6D" w14:textId="77777777" w:rsidR="00A27C9B" w:rsidRPr="00690F5A" w:rsidRDefault="00A27C9B" w:rsidP="00A27C9B">
      <w:pPr>
        <w:tabs>
          <w:tab w:val="left" w:pos="426"/>
        </w:tabs>
        <w:spacing w:after="0" w:line="240" w:lineRule="auto"/>
        <w:ind w:firstLine="284"/>
        <w:jc w:val="both"/>
        <w:rPr>
          <w:sz w:val="22"/>
        </w:rPr>
      </w:pPr>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Giỏi</w:t>
      </w:r>
      <w:proofErr w:type="spellEnd"/>
      <w:r w:rsidRPr="00690F5A">
        <w:rPr>
          <w:sz w:val="22"/>
        </w:rPr>
        <w:t xml:space="preserve">: </w:t>
      </w:r>
      <w:r w:rsidRPr="00690F5A">
        <w:rPr>
          <w:sz w:val="22"/>
        </w:rPr>
        <w:tab/>
        <w:t xml:space="preserve">        </w:t>
      </w:r>
      <w:r w:rsidR="00B94232" w:rsidRPr="00690F5A">
        <w:rPr>
          <w:sz w:val="22"/>
        </w:rPr>
        <w:t xml:space="preserve"> </w:t>
      </w:r>
      <w:r w:rsidR="00B51833" w:rsidRPr="00690F5A">
        <w:rPr>
          <w:sz w:val="22"/>
        </w:rPr>
        <w:t xml:space="preserve">  </w:t>
      </w:r>
      <w:r w:rsidRPr="00690F5A">
        <w:rPr>
          <w:sz w:val="22"/>
        </w:rPr>
        <w:t xml:space="preserve">+ 6 </w:t>
      </w:r>
      <w:proofErr w:type="spellStart"/>
      <w:r w:rsidRPr="00690F5A">
        <w:rPr>
          <w:sz w:val="22"/>
        </w:rPr>
        <w:t>điểm</w:t>
      </w:r>
      <w:proofErr w:type="spellEnd"/>
    </w:p>
    <w:p w14:paraId="65730A6E" w14:textId="77777777" w:rsidR="00AA6858" w:rsidRPr="00690F5A" w:rsidRDefault="00A27C9B" w:rsidP="00AA6858">
      <w:pPr>
        <w:tabs>
          <w:tab w:val="left" w:pos="426"/>
        </w:tabs>
        <w:spacing w:after="0" w:line="240" w:lineRule="auto"/>
        <w:ind w:firstLine="284"/>
        <w:jc w:val="both"/>
        <w:rPr>
          <w:sz w:val="22"/>
        </w:rPr>
      </w:pPr>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Xuất</w:t>
      </w:r>
      <w:proofErr w:type="spellEnd"/>
      <w:r w:rsidRPr="00690F5A">
        <w:rPr>
          <w:sz w:val="22"/>
        </w:rPr>
        <w:t xml:space="preserve"> </w:t>
      </w:r>
      <w:proofErr w:type="spellStart"/>
      <w:r w:rsidRPr="00690F5A">
        <w:rPr>
          <w:sz w:val="22"/>
        </w:rPr>
        <w:t>sắc</w:t>
      </w:r>
      <w:proofErr w:type="spellEnd"/>
      <w:r w:rsidRPr="00690F5A">
        <w:rPr>
          <w:sz w:val="22"/>
        </w:rPr>
        <w:t xml:space="preserve">:    </w:t>
      </w:r>
      <w:r w:rsidR="00B94232" w:rsidRPr="00690F5A">
        <w:rPr>
          <w:sz w:val="22"/>
        </w:rPr>
        <w:t xml:space="preserve"> </w:t>
      </w:r>
      <w:r w:rsidR="00B51833" w:rsidRPr="00690F5A">
        <w:rPr>
          <w:sz w:val="22"/>
        </w:rPr>
        <w:t xml:space="preserve"> </w:t>
      </w:r>
      <w:r w:rsidRPr="00690F5A">
        <w:rPr>
          <w:sz w:val="22"/>
        </w:rPr>
        <w:t xml:space="preserve">+ 8 </w:t>
      </w:r>
      <w:proofErr w:type="spellStart"/>
      <w:r w:rsidRPr="00690F5A">
        <w:rPr>
          <w:sz w:val="22"/>
        </w:rPr>
        <w:t>điể</w:t>
      </w:r>
      <w:r w:rsidR="00AA6858" w:rsidRPr="00690F5A">
        <w:rPr>
          <w:sz w:val="22"/>
        </w:rPr>
        <w:t>m</w:t>
      </w:r>
      <w:proofErr w:type="spellEnd"/>
    </w:p>
    <w:p w14:paraId="65730A6F" w14:textId="77777777" w:rsidR="00A27C9B" w:rsidRPr="00690F5A" w:rsidRDefault="00A27C9B" w:rsidP="00A27C9B">
      <w:pPr>
        <w:spacing w:after="0" w:line="240" w:lineRule="auto"/>
        <w:ind w:firstLine="284"/>
        <w:jc w:val="both"/>
        <w:rPr>
          <w:b/>
          <w:sz w:val="22"/>
        </w:rPr>
      </w:pPr>
      <w:r w:rsidRPr="00690F5A">
        <w:rPr>
          <w:b/>
          <w:bCs/>
          <w:sz w:val="22"/>
          <w:lang w:val="vi-VN"/>
        </w:rPr>
        <w:t xml:space="preserve">Điều </w:t>
      </w:r>
      <w:r w:rsidRPr="00690F5A">
        <w:rPr>
          <w:b/>
          <w:bCs/>
          <w:sz w:val="22"/>
        </w:rPr>
        <w:t>6</w:t>
      </w:r>
      <w:r w:rsidRPr="00690F5A">
        <w:rPr>
          <w:b/>
          <w:bCs/>
          <w:sz w:val="22"/>
          <w:lang w:val="vi-VN"/>
        </w:rPr>
        <w:t xml:space="preserve">. </w:t>
      </w:r>
      <w:r w:rsidRPr="00690F5A">
        <w:rPr>
          <w:b/>
          <w:sz w:val="22"/>
          <w:lang w:val="vi-VN" w:eastAsia="vi-VN"/>
        </w:rPr>
        <w:t>Tiêu ch</w:t>
      </w:r>
      <w:r w:rsidRPr="00690F5A">
        <w:rPr>
          <w:b/>
          <w:sz w:val="22"/>
        </w:rPr>
        <w:t xml:space="preserve">í </w:t>
      </w:r>
      <w:r w:rsidRPr="00690F5A">
        <w:rPr>
          <w:b/>
          <w:sz w:val="22"/>
          <w:lang w:val="vi-VN" w:eastAsia="vi-VN"/>
        </w:rPr>
        <w:t>đánh giá về ý thức chấp hành pháp luật và nội quy, quy chế của Nhà trường</w:t>
      </w:r>
      <w:r w:rsidRPr="00690F5A">
        <w:rPr>
          <w:b/>
          <w:sz w:val="22"/>
          <w:lang w:eastAsia="vi-VN"/>
        </w:rPr>
        <w:t xml:space="preserve"> </w:t>
      </w:r>
      <w:r w:rsidRPr="00690F5A">
        <w:rPr>
          <w:b/>
          <w:i/>
          <w:sz w:val="22"/>
          <w:lang w:eastAsia="vi-VN"/>
        </w:rPr>
        <w:t>(</w:t>
      </w:r>
      <w:r w:rsidRPr="00690F5A">
        <w:rPr>
          <w:i/>
          <w:iCs/>
          <w:sz w:val="22"/>
        </w:rPr>
        <w:t xml:space="preserve">Khung </w:t>
      </w:r>
      <w:proofErr w:type="spellStart"/>
      <w:r w:rsidRPr="00690F5A">
        <w:rPr>
          <w:i/>
          <w:iCs/>
          <w:sz w:val="22"/>
        </w:rPr>
        <w:t>điểm</w:t>
      </w:r>
      <w:proofErr w:type="spellEnd"/>
      <w:r w:rsidRPr="00690F5A">
        <w:rPr>
          <w:i/>
          <w:iCs/>
          <w:sz w:val="22"/>
        </w:rPr>
        <w:t xml:space="preserve"> </w:t>
      </w:r>
      <w:proofErr w:type="spellStart"/>
      <w:r w:rsidRPr="00690F5A">
        <w:rPr>
          <w:i/>
          <w:iCs/>
          <w:sz w:val="22"/>
        </w:rPr>
        <w:t>đánh</w:t>
      </w:r>
      <w:proofErr w:type="spellEnd"/>
      <w:r w:rsidRPr="00690F5A">
        <w:rPr>
          <w:i/>
          <w:iCs/>
          <w:sz w:val="22"/>
        </w:rPr>
        <w:t xml:space="preserve"> </w:t>
      </w:r>
      <w:proofErr w:type="spellStart"/>
      <w:r w:rsidRPr="00690F5A">
        <w:rPr>
          <w:i/>
          <w:iCs/>
          <w:sz w:val="22"/>
        </w:rPr>
        <w:t>giá</w:t>
      </w:r>
      <w:proofErr w:type="spellEnd"/>
      <w:r w:rsidRPr="00690F5A">
        <w:rPr>
          <w:i/>
          <w:iCs/>
          <w:sz w:val="22"/>
        </w:rPr>
        <w:t xml:space="preserve"> </w:t>
      </w:r>
      <w:proofErr w:type="spellStart"/>
      <w:r w:rsidRPr="00690F5A">
        <w:rPr>
          <w:i/>
          <w:iCs/>
          <w:sz w:val="22"/>
        </w:rPr>
        <w:t>từ</w:t>
      </w:r>
      <w:proofErr w:type="spellEnd"/>
      <w:r w:rsidRPr="00690F5A">
        <w:rPr>
          <w:i/>
          <w:iCs/>
          <w:sz w:val="22"/>
        </w:rPr>
        <w:t xml:space="preserve"> 0 </w:t>
      </w:r>
      <w:proofErr w:type="spellStart"/>
      <w:r w:rsidRPr="00690F5A">
        <w:rPr>
          <w:i/>
          <w:iCs/>
          <w:sz w:val="22"/>
        </w:rPr>
        <w:t>đến</w:t>
      </w:r>
      <w:proofErr w:type="spellEnd"/>
      <w:r w:rsidRPr="00690F5A">
        <w:rPr>
          <w:i/>
          <w:iCs/>
          <w:sz w:val="22"/>
        </w:rPr>
        <w:t xml:space="preserve"> 25 </w:t>
      </w:r>
      <w:proofErr w:type="spellStart"/>
      <w:r w:rsidRPr="00690F5A">
        <w:rPr>
          <w:i/>
          <w:iCs/>
          <w:sz w:val="22"/>
        </w:rPr>
        <w:t>điểm</w:t>
      </w:r>
      <w:proofErr w:type="spellEnd"/>
      <w:r w:rsidRPr="00690F5A">
        <w:rPr>
          <w:i/>
          <w:iCs/>
          <w:sz w:val="22"/>
        </w:rPr>
        <w:t>)</w:t>
      </w:r>
    </w:p>
    <w:p w14:paraId="65730A70" w14:textId="77777777" w:rsidR="00A27C9B" w:rsidRPr="00690F5A" w:rsidRDefault="00A27C9B" w:rsidP="00A27C9B">
      <w:pPr>
        <w:spacing w:after="0" w:line="240" w:lineRule="auto"/>
        <w:ind w:firstLine="284"/>
        <w:jc w:val="both"/>
        <w:rPr>
          <w:sz w:val="22"/>
          <w:lang w:eastAsia="vi-VN"/>
        </w:rPr>
      </w:pPr>
      <w:r w:rsidRPr="00690F5A">
        <w:rPr>
          <w:sz w:val="22"/>
          <w:lang w:eastAsia="vi-VN"/>
        </w:rPr>
        <w:t xml:space="preserve">1. </w:t>
      </w:r>
      <w:r w:rsidRPr="00690F5A">
        <w:rPr>
          <w:sz w:val="22"/>
          <w:lang w:val="vi-VN" w:eastAsia="vi-VN"/>
        </w:rPr>
        <w:t>Ý thức chấp hành các quy định của pháp luật đối với công dân, các văn bản chỉ đạo của Bộ, ngành, của cơ quan quản lý thực hiện trong Nhà trường</w:t>
      </w:r>
      <w:r w:rsidRPr="00690F5A">
        <w:rPr>
          <w:sz w:val="22"/>
          <w:lang w:eastAsia="vi-VN"/>
        </w:rPr>
        <w:t xml:space="preserve">: </w:t>
      </w:r>
    </w:p>
    <w:p w14:paraId="65730A71" w14:textId="77777777" w:rsidR="00A27C9B" w:rsidRPr="00690F5A" w:rsidRDefault="00A27C9B" w:rsidP="00A27C9B">
      <w:pPr>
        <w:spacing w:after="0" w:line="240" w:lineRule="auto"/>
        <w:ind w:firstLine="284"/>
        <w:jc w:val="both"/>
        <w:rPr>
          <w:sz w:val="22"/>
          <w:lang w:eastAsia="vi-VN"/>
        </w:rPr>
      </w:pPr>
      <w:r w:rsidRPr="00690F5A">
        <w:rPr>
          <w:sz w:val="22"/>
          <w:lang w:eastAsia="vi-VN"/>
        </w:rPr>
        <w:t>- C</w:t>
      </w:r>
      <w:r w:rsidRPr="00690F5A">
        <w:rPr>
          <w:sz w:val="22"/>
          <w:lang w:val="vi-VN" w:eastAsia="vi-VN"/>
        </w:rPr>
        <w:t xml:space="preserve">hấp hành </w:t>
      </w:r>
      <w:proofErr w:type="spellStart"/>
      <w:r w:rsidRPr="00690F5A">
        <w:rPr>
          <w:sz w:val="22"/>
          <w:lang w:eastAsia="vi-VN"/>
        </w:rPr>
        <w:t>tốt</w:t>
      </w:r>
      <w:proofErr w:type="spellEnd"/>
      <w:r w:rsidRPr="00690F5A">
        <w:rPr>
          <w:sz w:val="22"/>
          <w:lang w:eastAsia="vi-VN"/>
        </w:rPr>
        <w:t xml:space="preserve"> </w:t>
      </w:r>
      <w:r w:rsidRPr="00690F5A">
        <w:rPr>
          <w:sz w:val="22"/>
          <w:lang w:val="vi-VN" w:eastAsia="vi-VN"/>
        </w:rPr>
        <w:t>các quy định của pháp luậ</w:t>
      </w:r>
      <w:r w:rsidRPr="00690F5A">
        <w:rPr>
          <w:sz w:val="22"/>
          <w:lang w:eastAsia="vi-VN"/>
        </w:rPr>
        <w:t>t (</w:t>
      </w:r>
      <w:proofErr w:type="spellStart"/>
      <w:r w:rsidRPr="00690F5A">
        <w:rPr>
          <w:sz w:val="22"/>
          <w:lang w:eastAsia="vi-VN"/>
        </w:rPr>
        <w:t>không</w:t>
      </w:r>
      <w:proofErr w:type="spellEnd"/>
      <w:r w:rsidRPr="00690F5A">
        <w:rPr>
          <w:sz w:val="22"/>
          <w:lang w:eastAsia="vi-VN"/>
        </w:rPr>
        <w:t xml:space="preserve"> vi </w:t>
      </w:r>
      <w:proofErr w:type="spellStart"/>
      <w:r w:rsidRPr="00690F5A">
        <w:rPr>
          <w:sz w:val="22"/>
          <w:lang w:eastAsia="vi-VN"/>
        </w:rPr>
        <w:t>phạm</w:t>
      </w:r>
      <w:proofErr w:type="spellEnd"/>
      <w:r w:rsidRPr="00690F5A">
        <w:rPr>
          <w:sz w:val="22"/>
          <w:lang w:eastAsia="vi-VN"/>
        </w:rPr>
        <w:t xml:space="preserve"> </w:t>
      </w:r>
      <w:proofErr w:type="spellStart"/>
      <w:r w:rsidRPr="00690F5A">
        <w:rPr>
          <w:sz w:val="22"/>
          <w:lang w:eastAsia="vi-VN"/>
        </w:rPr>
        <w:t>pháp</w:t>
      </w:r>
      <w:proofErr w:type="spellEnd"/>
      <w:r w:rsidRPr="00690F5A">
        <w:rPr>
          <w:sz w:val="22"/>
          <w:lang w:eastAsia="vi-VN"/>
        </w:rPr>
        <w:t xml:space="preserve"> </w:t>
      </w:r>
      <w:proofErr w:type="spellStart"/>
      <w:r w:rsidRPr="00690F5A">
        <w:rPr>
          <w:sz w:val="22"/>
          <w:lang w:eastAsia="vi-VN"/>
        </w:rPr>
        <w:t>luật</w:t>
      </w:r>
      <w:proofErr w:type="spellEnd"/>
      <w:r w:rsidRPr="00690F5A">
        <w:rPr>
          <w:sz w:val="22"/>
          <w:lang w:eastAsia="vi-VN"/>
        </w:rPr>
        <w:t xml:space="preserve">):  + 8 </w:t>
      </w:r>
      <w:proofErr w:type="spellStart"/>
      <w:r w:rsidRPr="00690F5A">
        <w:rPr>
          <w:sz w:val="22"/>
          <w:lang w:eastAsia="vi-VN"/>
        </w:rPr>
        <w:t>điểm</w:t>
      </w:r>
      <w:proofErr w:type="spellEnd"/>
    </w:p>
    <w:p w14:paraId="65730A72" w14:textId="77777777" w:rsidR="00A27C9B" w:rsidRPr="00690F5A" w:rsidRDefault="00A27C9B" w:rsidP="00A27C9B">
      <w:pPr>
        <w:spacing w:after="0" w:line="240" w:lineRule="auto"/>
        <w:ind w:firstLine="426"/>
        <w:jc w:val="both"/>
        <w:rPr>
          <w:sz w:val="22"/>
          <w:lang w:eastAsia="vi-VN"/>
        </w:rPr>
      </w:pPr>
      <w:r w:rsidRPr="00690F5A">
        <w:rPr>
          <w:sz w:val="22"/>
        </w:rPr>
        <w:t xml:space="preserve">2. Ý </w:t>
      </w:r>
      <w:r w:rsidRPr="00690F5A">
        <w:rPr>
          <w:sz w:val="22"/>
          <w:lang w:val="vi-VN" w:eastAsia="vi-VN"/>
        </w:rPr>
        <w:t>thức ch</w:t>
      </w:r>
      <w:r w:rsidRPr="00690F5A">
        <w:rPr>
          <w:sz w:val="22"/>
        </w:rPr>
        <w:t>ấ</w:t>
      </w:r>
      <w:r w:rsidRPr="00690F5A">
        <w:rPr>
          <w:sz w:val="22"/>
          <w:lang w:val="vi-VN" w:eastAsia="vi-VN"/>
        </w:rPr>
        <w:t>p hành các nội quy, quy chế và các quy định khác của Nhà trường</w:t>
      </w:r>
      <w:r w:rsidRPr="00690F5A">
        <w:rPr>
          <w:sz w:val="22"/>
          <w:lang w:eastAsia="vi-VN"/>
        </w:rPr>
        <w:t xml:space="preserve">: </w:t>
      </w:r>
    </w:p>
    <w:p w14:paraId="65730A73" w14:textId="77777777" w:rsidR="00A27C9B" w:rsidRPr="00690F5A" w:rsidRDefault="00A27C9B" w:rsidP="00A27C9B">
      <w:pPr>
        <w:spacing w:after="0" w:line="240" w:lineRule="auto"/>
        <w:ind w:firstLine="284"/>
        <w:jc w:val="both"/>
        <w:rPr>
          <w:sz w:val="22"/>
        </w:rPr>
      </w:pPr>
      <w:r w:rsidRPr="00690F5A">
        <w:rPr>
          <w:sz w:val="22"/>
          <w:lang w:eastAsia="vi-VN"/>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nội</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trường</w:t>
      </w:r>
      <w:proofErr w:type="spellEnd"/>
      <w:r w:rsidRPr="00690F5A">
        <w:rPr>
          <w:sz w:val="22"/>
        </w:rPr>
        <w:t xml:space="preserve">, Khoa, </w:t>
      </w:r>
      <w:proofErr w:type="spellStart"/>
      <w:r w:rsidRPr="00690F5A">
        <w:rPr>
          <w:sz w:val="22"/>
        </w:rPr>
        <w:t>Lớp</w:t>
      </w:r>
      <w:proofErr w:type="spellEnd"/>
      <w:r w:rsidRPr="00690F5A">
        <w:rPr>
          <w:sz w:val="22"/>
        </w:rPr>
        <w:t xml:space="preserve"> (</w:t>
      </w:r>
      <w:proofErr w:type="spellStart"/>
      <w:r w:rsidRPr="00690F5A">
        <w:rPr>
          <w:sz w:val="22"/>
        </w:rPr>
        <w:t>kể</w:t>
      </w:r>
      <w:proofErr w:type="spellEnd"/>
      <w:r w:rsidRPr="00690F5A">
        <w:rPr>
          <w:sz w:val="22"/>
        </w:rPr>
        <w:t xml:space="preserve"> </w:t>
      </w:r>
      <w:proofErr w:type="spellStart"/>
      <w:r w:rsidRPr="00690F5A">
        <w:rPr>
          <w:sz w:val="22"/>
        </w:rPr>
        <w:t>cả</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Nội</w:t>
      </w:r>
      <w:proofErr w:type="spellEnd"/>
      <w:r w:rsidRPr="00690F5A">
        <w:rPr>
          <w:sz w:val="22"/>
        </w:rPr>
        <w:t xml:space="preserve"> - </w:t>
      </w:r>
      <w:proofErr w:type="spellStart"/>
      <w:r w:rsidRPr="00690F5A">
        <w:rPr>
          <w:sz w:val="22"/>
        </w:rPr>
        <w:t>Ngoại</w:t>
      </w:r>
      <w:proofErr w:type="spellEnd"/>
      <w:r w:rsidRPr="00690F5A">
        <w:rPr>
          <w:sz w:val="22"/>
        </w:rPr>
        <w:t xml:space="preserve"> </w:t>
      </w:r>
      <w:proofErr w:type="spellStart"/>
      <w:r w:rsidRPr="00690F5A">
        <w:rPr>
          <w:sz w:val="22"/>
        </w:rPr>
        <w:t>trú</w:t>
      </w:r>
      <w:proofErr w:type="spellEnd"/>
      <w:r w:rsidRPr="00690F5A">
        <w:rPr>
          <w:sz w:val="22"/>
        </w:rPr>
        <w:t xml:space="preserve">): + 8 </w:t>
      </w:r>
      <w:proofErr w:type="spellStart"/>
      <w:r w:rsidRPr="00690F5A">
        <w:rPr>
          <w:sz w:val="22"/>
        </w:rPr>
        <w:t>điểm</w:t>
      </w:r>
      <w:proofErr w:type="spellEnd"/>
    </w:p>
    <w:p w14:paraId="65730A74" w14:textId="77777777" w:rsidR="00A27C9B" w:rsidRPr="00690F5A" w:rsidRDefault="00A27C9B" w:rsidP="00A27C9B">
      <w:pPr>
        <w:spacing w:after="0" w:line="240" w:lineRule="auto"/>
        <w:ind w:firstLine="284"/>
        <w:jc w:val="both"/>
        <w:rPr>
          <w:sz w:val="22"/>
        </w:rPr>
      </w:pPr>
      <w:r w:rsidRPr="00690F5A">
        <w:rPr>
          <w:sz w:val="22"/>
        </w:rPr>
        <w:t xml:space="preserve">* Vi </w:t>
      </w:r>
      <w:proofErr w:type="spellStart"/>
      <w:r w:rsidRPr="00690F5A">
        <w:rPr>
          <w:sz w:val="22"/>
        </w:rPr>
        <w:t>phạm</w:t>
      </w:r>
      <w:proofErr w:type="spellEnd"/>
      <w:r w:rsidRPr="00690F5A">
        <w:rPr>
          <w:sz w:val="22"/>
        </w:rPr>
        <w:t xml:space="preserve"> </w:t>
      </w:r>
      <w:proofErr w:type="spellStart"/>
      <w:r w:rsidRPr="00690F5A">
        <w:rPr>
          <w:sz w:val="22"/>
        </w:rPr>
        <w:t>nội</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của</w:t>
      </w:r>
      <w:proofErr w:type="spellEnd"/>
      <w:r w:rsidRPr="00690F5A">
        <w:rPr>
          <w:sz w:val="22"/>
        </w:rPr>
        <w:t xml:space="preserve"> Trường, Khoa, </w:t>
      </w:r>
      <w:proofErr w:type="spellStart"/>
      <w:r w:rsidRPr="00690F5A">
        <w:rPr>
          <w:sz w:val="22"/>
        </w:rPr>
        <w:t>Lớp</w:t>
      </w:r>
      <w:proofErr w:type="spellEnd"/>
      <w:r w:rsidRPr="00690F5A">
        <w:rPr>
          <w:sz w:val="22"/>
        </w:rPr>
        <w:t>:</w:t>
      </w:r>
    </w:p>
    <w:p w14:paraId="65730A75" w14:textId="77777777" w:rsidR="00A27C9B" w:rsidRPr="00690F5A" w:rsidRDefault="00A27C9B" w:rsidP="00A27C9B">
      <w:pPr>
        <w:spacing w:after="0" w:line="240" w:lineRule="auto"/>
        <w:ind w:firstLine="284"/>
        <w:jc w:val="both"/>
        <w:rPr>
          <w:sz w:val="22"/>
        </w:rPr>
      </w:pPr>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nhắc</w:t>
      </w:r>
      <w:proofErr w:type="spellEnd"/>
      <w:r w:rsidRPr="00690F5A">
        <w:rPr>
          <w:sz w:val="22"/>
        </w:rPr>
        <w:t xml:space="preserve"> </w:t>
      </w:r>
      <w:proofErr w:type="spellStart"/>
      <w:r w:rsidRPr="00690F5A">
        <w:rPr>
          <w:sz w:val="22"/>
        </w:rPr>
        <w:t>nhở</w:t>
      </w:r>
      <w:proofErr w:type="spellEnd"/>
      <w:r w:rsidRPr="00690F5A">
        <w:rPr>
          <w:sz w:val="22"/>
        </w:rPr>
        <w:t xml:space="preserve">: - 3 </w:t>
      </w:r>
      <w:proofErr w:type="spellStart"/>
      <w:r w:rsidRPr="00690F5A">
        <w:rPr>
          <w:sz w:val="22"/>
        </w:rPr>
        <w:t>điểm</w:t>
      </w:r>
      <w:proofErr w:type="spellEnd"/>
    </w:p>
    <w:p w14:paraId="65730A76" w14:textId="77777777" w:rsidR="00A27C9B" w:rsidRPr="00690F5A" w:rsidRDefault="00A27C9B" w:rsidP="00A27C9B">
      <w:pPr>
        <w:spacing w:after="0" w:line="240" w:lineRule="auto"/>
        <w:ind w:firstLine="284"/>
        <w:jc w:val="both"/>
        <w:rPr>
          <w:sz w:val="22"/>
        </w:rPr>
      </w:pPr>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khiển</w:t>
      </w:r>
      <w:proofErr w:type="spellEnd"/>
      <w:r w:rsidRPr="00690F5A">
        <w:rPr>
          <w:sz w:val="22"/>
        </w:rPr>
        <w:t xml:space="preserve"> </w:t>
      </w:r>
      <w:proofErr w:type="spellStart"/>
      <w:r w:rsidRPr="00690F5A">
        <w:rPr>
          <w:sz w:val="22"/>
        </w:rPr>
        <w:t>trách</w:t>
      </w:r>
      <w:proofErr w:type="spellEnd"/>
      <w:r w:rsidRPr="00690F5A">
        <w:rPr>
          <w:sz w:val="22"/>
        </w:rPr>
        <w:t>:</w:t>
      </w:r>
      <w:r w:rsidRPr="00690F5A">
        <w:rPr>
          <w:sz w:val="22"/>
        </w:rPr>
        <w:tab/>
        <w:t xml:space="preserve">- 6 </w:t>
      </w:r>
      <w:proofErr w:type="spellStart"/>
      <w:r w:rsidRPr="00690F5A">
        <w:rPr>
          <w:sz w:val="22"/>
        </w:rPr>
        <w:t>điểm</w:t>
      </w:r>
      <w:proofErr w:type="spellEnd"/>
    </w:p>
    <w:p w14:paraId="65730A77" w14:textId="77777777" w:rsidR="00A27C9B" w:rsidRPr="00690F5A" w:rsidRDefault="00A27C9B" w:rsidP="00A27C9B">
      <w:pPr>
        <w:spacing w:after="0" w:line="240" w:lineRule="auto"/>
        <w:ind w:firstLine="284"/>
        <w:jc w:val="both"/>
        <w:rPr>
          <w:sz w:val="22"/>
          <w:lang w:eastAsia="vi-VN"/>
        </w:rPr>
      </w:pPr>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cảnh</w:t>
      </w:r>
      <w:proofErr w:type="spellEnd"/>
      <w:r w:rsidRPr="00690F5A">
        <w:rPr>
          <w:sz w:val="22"/>
        </w:rPr>
        <w:t xml:space="preserve"> </w:t>
      </w:r>
      <w:proofErr w:type="spellStart"/>
      <w:r w:rsidRPr="00690F5A">
        <w:rPr>
          <w:sz w:val="22"/>
        </w:rPr>
        <w:t>cáo</w:t>
      </w:r>
      <w:proofErr w:type="spellEnd"/>
      <w:r w:rsidRPr="00690F5A">
        <w:rPr>
          <w:sz w:val="22"/>
        </w:rPr>
        <w:t xml:space="preserve">: - 8 </w:t>
      </w:r>
      <w:proofErr w:type="spellStart"/>
      <w:r w:rsidRPr="00690F5A">
        <w:rPr>
          <w:sz w:val="22"/>
        </w:rPr>
        <w:t>điểm</w:t>
      </w:r>
      <w:proofErr w:type="spellEnd"/>
    </w:p>
    <w:p w14:paraId="65730A78" w14:textId="77777777" w:rsidR="00A27C9B" w:rsidRPr="00690F5A" w:rsidRDefault="00A27C9B" w:rsidP="00A27C9B">
      <w:pPr>
        <w:tabs>
          <w:tab w:val="left" w:pos="737"/>
        </w:tabs>
        <w:spacing w:after="0" w:line="240" w:lineRule="auto"/>
        <w:ind w:firstLine="284"/>
        <w:jc w:val="both"/>
        <w:rPr>
          <w:sz w:val="22"/>
        </w:rPr>
      </w:pPr>
      <w:r w:rsidRPr="00690F5A">
        <w:rPr>
          <w:sz w:val="22"/>
        </w:rPr>
        <w:t xml:space="preserve">- Tham </w:t>
      </w:r>
      <w:proofErr w:type="spellStart"/>
      <w:r w:rsidRPr="00690F5A">
        <w:rPr>
          <w:sz w:val="22"/>
        </w:rPr>
        <w:t>gia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đẩy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Tuần</w:t>
      </w:r>
      <w:proofErr w:type="spellEnd"/>
      <w:r w:rsidRPr="00690F5A">
        <w:rPr>
          <w:sz w:val="22"/>
        </w:rPr>
        <w:t xml:space="preserve"> SH </w:t>
      </w:r>
      <w:proofErr w:type="spellStart"/>
      <w:r w:rsidRPr="00690F5A">
        <w:rPr>
          <w:sz w:val="22"/>
        </w:rPr>
        <w:t>công</w:t>
      </w:r>
      <w:proofErr w:type="spellEnd"/>
      <w:r w:rsidRPr="00690F5A">
        <w:rPr>
          <w:sz w:val="22"/>
        </w:rPr>
        <w:t xml:space="preserve"> </w:t>
      </w:r>
      <w:proofErr w:type="spellStart"/>
      <w:r w:rsidRPr="00690F5A">
        <w:rPr>
          <w:sz w:val="22"/>
        </w:rPr>
        <w:t>dân</w:t>
      </w:r>
      <w:proofErr w:type="spellEnd"/>
      <w:r w:rsidRPr="00690F5A">
        <w:rPr>
          <w:sz w:val="22"/>
        </w:rPr>
        <w:t xml:space="preserve"> - HSSV”: + 6 </w:t>
      </w:r>
      <w:proofErr w:type="spellStart"/>
      <w:r w:rsidRPr="00690F5A">
        <w:rPr>
          <w:sz w:val="22"/>
        </w:rPr>
        <w:t>điểm</w:t>
      </w:r>
      <w:proofErr w:type="spellEnd"/>
      <w:r w:rsidRPr="00690F5A">
        <w:rPr>
          <w:sz w:val="22"/>
        </w:rPr>
        <w:t xml:space="preserve">. </w:t>
      </w:r>
      <w:proofErr w:type="spellStart"/>
      <w:r w:rsidRPr="00690F5A">
        <w:rPr>
          <w:sz w:val="22"/>
        </w:rPr>
        <w:t>Vắng</w:t>
      </w:r>
      <w:proofErr w:type="spellEnd"/>
      <w:r w:rsidRPr="00690F5A">
        <w:rPr>
          <w:sz w:val="22"/>
        </w:rPr>
        <w:t xml:space="preserve"> (KP): - 2 </w:t>
      </w:r>
      <w:proofErr w:type="spellStart"/>
      <w:r w:rsidRPr="00690F5A">
        <w:rPr>
          <w:sz w:val="22"/>
        </w:rPr>
        <w:t>điểm</w:t>
      </w:r>
      <w:proofErr w:type="spellEnd"/>
      <w:r w:rsidRPr="00690F5A">
        <w:rPr>
          <w:sz w:val="22"/>
        </w:rPr>
        <w:t>/</w:t>
      </w:r>
      <w:proofErr w:type="spellStart"/>
      <w:r w:rsidRPr="00690F5A">
        <w:rPr>
          <w:sz w:val="22"/>
        </w:rPr>
        <w:t>buổi</w:t>
      </w:r>
      <w:proofErr w:type="spellEnd"/>
      <w:r w:rsidRPr="00690F5A">
        <w:rPr>
          <w:sz w:val="22"/>
        </w:rPr>
        <w:t xml:space="preserve"> </w:t>
      </w:r>
      <w:r w:rsidRPr="00690F5A">
        <w:rPr>
          <w:i/>
          <w:sz w:val="22"/>
        </w:rPr>
        <w:t>(</w:t>
      </w:r>
      <w:proofErr w:type="spellStart"/>
      <w:r w:rsidRPr="00690F5A">
        <w:rPr>
          <w:i/>
          <w:sz w:val="22"/>
        </w:rPr>
        <w:t>trừ</w:t>
      </w:r>
      <w:proofErr w:type="spellEnd"/>
      <w:r w:rsidRPr="00690F5A">
        <w:rPr>
          <w:i/>
          <w:sz w:val="22"/>
        </w:rPr>
        <w:t xml:space="preserve"> </w:t>
      </w:r>
      <w:proofErr w:type="spellStart"/>
      <w:r w:rsidRPr="00690F5A">
        <w:rPr>
          <w:i/>
          <w:sz w:val="22"/>
        </w:rPr>
        <w:t>tối</w:t>
      </w:r>
      <w:proofErr w:type="spellEnd"/>
      <w:r w:rsidRPr="00690F5A">
        <w:rPr>
          <w:i/>
          <w:sz w:val="22"/>
        </w:rPr>
        <w:t xml:space="preserve"> </w:t>
      </w:r>
      <w:proofErr w:type="spellStart"/>
      <w:r w:rsidRPr="00690F5A">
        <w:rPr>
          <w:i/>
          <w:sz w:val="22"/>
        </w:rPr>
        <w:t>đa</w:t>
      </w:r>
      <w:proofErr w:type="spellEnd"/>
      <w:r w:rsidRPr="00690F5A">
        <w:rPr>
          <w:i/>
          <w:sz w:val="22"/>
        </w:rPr>
        <w:t xml:space="preserve"> 6 </w:t>
      </w:r>
      <w:proofErr w:type="spellStart"/>
      <w:r w:rsidRPr="00690F5A">
        <w:rPr>
          <w:i/>
          <w:sz w:val="22"/>
        </w:rPr>
        <w:t>điểm</w:t>
      </w:r>
      <w:proofErr w:type="spellEnd"/>
      <w:r w:rsidRPr="00690F5A">
        <w:rPr>
          <w:i/>
          <w:sz w:val="22"/>
        </w:rPr>
        <w:t>)</w:t>
      </w:r>
    </w:p>
    <w:p w14:paraId="65730A79" w14:textId="77777777" w:rsidR="00A27C9B" w:rsidRPr="00690F5A" w:rsidRDefault="00A27C9B" w:rsidP="00A27C9B">
      <w:pPr>
        <w:tabs>
          <w:tab w:val="left" w:pos="737"/>
        </w:tabs>
        <w:spacing w:after="0" w:line="240" w:lineRule="auto"/>
        <w:ind w:firstLine="284"/>
        <w:jc w:val="both"/>
        <w:rPr>
          <w:sz w:val="22"/>
        </w:rPr>
      </w:pPr>
      <w:r w:rsidRPr="00690F5A">
        <w:rPr>
          <w:sz w:val="22"/>
        </w:rPr>
        <w:t xml:space="preserve">- Tham </w:t>
      </w:r>
      <w:proofErr w:type="spellStart"/>
      <w:r w:rsidRPr="00690F5A">
        <w:rPr>
          <w:sz w:val="22"/>
        </w:rPr>
        <w:t>gia</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ngoại</w:t>
      </w:r>
      <w:proofErr w:type="spellEnd"/>
      <w:r w:rsidRPr="00690F5A">
        <w:rPr>
          <w:sz w:val="22"/>
        </w:rPr>
        <w:t xml:space="preserve"> </w:t>
      </w:r>
      <w:proofErr w:type="spellStart"/>
      <w:r w:rsidRPr="00690F5A">
        <w:rPr>
          <w:sz w:val="22"/>
        </w:rPr>
        <w:t>khóa</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sự</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trị</w:t>
      </w:r>
      <w:proofErr w:type="spellEnd"/>
      <w:r w:rsidRPr="00690F5A">
        <w:rPr>
          <w:sz w:val="22"/>
        </w:rPr>
        <w:t xml:space="preserve">… do Trường, Khoa, </w:t>
      </w:r>
      <w:proofErr w:type="spellStart"/>
      <w:r w:rsidRPr="00690F5A">
        <w:rPr>
          <w:sz w:val="22"/>
        </w:rPr>
        <w:t>Lớp</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+ 4 </w:t>
      </w:r>
      <w:proofErr w:type="spellStart"/>
      <w:r w:rsidRPr="00690F5A">
        <w:rPr>
          <w:sz w:val="22"/>
        </w:rPr>
        <w:t>điểm</w:t>
      </w:r>
      <w:proofErr w:type="spellEnd"/>
      <w:r w:rsidRPr="00690F5A">
        <w:rPr>
          <w:sz w:val="22"/>
        </w:rPr>
        <w:t xml:space="preserve">. </w:t>
      </w:r>
      <w:proofErr w:type="spellStart"/>
      <w:r w:rsidRPr="00690F5A">
        <w:rPr>
          <w:sz w:val="22"/>
        </w:rPr>
        <w:t>Vắng</w:t>
      </w:r>
      <w:proofErr w:type="spellEnd"/>
      <w:r w:rsidRPr="00690F5A">
        <w:rPr>
          <w:sz w:val="22"/>
        </w:rPr>
        <w:t xml:space="preserve"> (KP): - 1điểm/</w:t>
      </w:r>
      <w:proofErr w:type="spellStart"/>
      <w:r w:rsidRPr="00690F5A">
        <w:rPr>
          <w:sz w:val="22"/>
        </w:rPr>
        <w:t>lần</w:t>
      </w:r>
      <w:proofErr w:type="spellEnd"/>
      <w:r w:rsidRPr="00690F5A">
        <w:rPr>
          <w:sz w:val="22"/>
        </w:rPr>
        <w:t xml:space="preserve"> </w:t>
      </w:r>
      <w:r w:rsidRPr="00690F5A">
        <w:rPr>
          <w:i/>
          <w:sz w:val="22"/>
        </w:rPr>
        <w:t>(</w:t>
      </w:r>
      <w:proofErr w:type="spellStart"/>
      <w:r w:rsidRPr="00690F5A">
        <w:rPr>
          <w:i/>
          <w:sz w:val="22"/>
        </w:rPr>
        <w:t>trừ</w:t>
      </w:r>
      <w:proofErr w:type="spellEnd"/>
      <w:r w:rsidRPr="00690F5A">
        <w:rPr>
          <w:i/>
          <w:sz w:val="22"/>
        </w:rPr>
        <w:t xml:space="preserve"> </w:t>
      </w:r>
      <w:proofErr w:type="spellStart"/>
      <w:r w:rsidRPr="00690F5A">
        <w:rPr>
          <w:i/>
          <w:sz w:val="22"/>
        </w:rPr>
        <w:t>tối</w:t>
      </w:r>
      <w:proofErr w:type="spellEnd"/>
      <w:r w:rsidRPr="00690F5A">
        <w:rPr>
          <w:i/>
          <w:sz w:val="22"/>
        </w:rPr>
        <w:t xml:space="preserve"> </w:t>
      </w:r>
      <w:proofErr w:type="spellStart"/>
      <w:r w:rsidRPr="00690F5A">
        <w:rPr>
          <w:i/>
          <w:sz w:val="22"/>
        </w:rPr>
        <w:t>đa</w:t>
      </w:r>
      <w:proofErr w:type="spellEnd"/>
      <w:r w:rsidRPr="00690F5A">
        <w:rPr>
          <w:i/>
          <w:sz w:val="22"/>
        </w:rPr>
        <w:t xml:space="preserve"> 4 </w:t>
      </w:r>
      <w:proofErr w:type="spellStart"/>
      <w:r w:rsidRPr="00690F5A">
        <w:rPr>
          <w:i/>
          <w:sz w:val="22"/>
        </w:rPr>
        <w:t>điểm</w:t>
      </w:r>
      <w:proofErr w:type="spellEnd"/>
      <w:r w:rsidRPr="00690F5A">
        <w:rPr>
          <w:i/>
          <w:sz w:val="22"/>
        </w:rPr>
        <w:t>)</w:t>
      </w:r>
    </w:p>
    <w:p w14:paraId="65730A7A" w14:textId="77777777" w:rsidR="00A27C9B" w:rsidRPr="00690F5A" w:rsidRDefault="00A27C9B" w:rsidP="00A27C9B">
      <w:pPr>
        <w:spacing w:after="0" w:line="240" w:lineRule="auto"/>
        <w:ind w:firstLine="284"/>
        <w:jc w:val="both"/>
        <w:rPr>
          <w:sz w:val="22"/>
        </w:rPr>
      </w:pPr>
      <w:r w:rsidRPr="00690F5A">
        <w:rPr>
          <w:sz w:val="22"/>
        </w:rPr>
        <w:t xml:space="preserve">- Tham </w:t>
      </w:r>
      <w:proofErr w:type="spellStart"/>
      <w:r w:rsidRPr="00690F5A">
        <w:rPr>
          <w:sz w:val="22"/>
        </w:rPr>
        <w:t>gia</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lớp</w:t>
      </w:r>
      <w:proofErr w:type="spellEnd"/>
      <w:r w:rsidRPr="00690F5A">
        <w:rPr>
          <w:sz w:val="22"/>
        </w:rPr>
        <w:t xml:space="preserve">: + 3 </w:t>
      </w:r>
      <w:proofErr w:type="spellStart"/>
      <w:r w:rsidRPr="00690F5A">
        <w:rPr>
          <w:sz w:val="22"/>
        </w:rPr>
        <w:t>điểm</w:t>
      </w:r>
      <w:proofErr w:type="spellEnd"/>
      <w:r w:rsidRPr="00690F5A">
        <w:rPr>
          <w:sz w:val="22"/>
        </w:rPr>
        <w:t xml:space="preserve">. </w:t>
      </w:r>
      <w:proofErr w:type="spellStart"/>
      <w:r w:rsidRPr="00690F5A">
        <w:rPr>
          <w:sz w:val="22"/>
        </w:rPr>
        <w:t>Vắng</w:t>
      </w:r>
      <w:proofErr w:type="spellEnd"/>
      <w:r w:rsidRPr="00690F5A">
        <w:rPr>
          <w:sz w:val="22"/>
        </w:rPr>
        <w:t xml:space="preserve"> (KP): - 1 </w:t>
      </w:r>
      <w:proofErr w:type="spellStart"/>
      <w:r w:rsidRPr="00690F5A">
        <w:rPr>
          <w:sz w:val="22"/>
        </w:rPr>
        <w:t>điểm</w:t>
      </w:r>
      <w:proofErr w:type="spellEnd"/>
      <w:r w:rsidRPr="00690F5A">
        <w:rPr>
          <w:sz w:val="22"/>
        </w:rPr>
        <w:t>/</w:t>
      </w:r>
      <w:proofErr w:type="spellStart"/>
      <w:r w:rsidRPr="00690F5A">
        <w:rPr>
          <w:sz w:val="22"/>
        </w:rPr>
        <w:t>lần</w:t>
      </w:r>
      <w:proofErr w:type="spellEnd"/>
      <w:r w:rsidRPr="00690F5A">
        <w:rPr>
          <w:sz w:val="22"/>
        </w:rPr>
        <w:t xml:space="preserve"> </w:t>
      </w:r>
      <w:r w:rsidRPr="00690F5A">
        <w:rPr>
          <w:i/>
          <w:sz w:val="22"/>
        </w:rPr>
        <w:t>(</w:t>
      </w:r>
      <w:proofErr w:type="spellStart"/>
      <w:r w:rsidRPr="00690F5A">
        <w:rPr>
          <w:i/>
          <w:sz w:val="22"/>
        </w:rPr>
        <w:t>trừ</w:t>
      </w:r>
      <w:proofErr w:type="spellEnd"/>
      <w:r w:rsidRPr="00690F5A">
        <w:rPr>
          <w:i/>
          <w:sz w:val="22"/>
        </w:rPr>
        <w:t xml:space="preserve"> </w:t>
      </w:r>
      <w:proofErr w:type="spellStart"/>
      <w:r w:rsidRPr="00690F5A">
        <w:rPr>
          <w:i/>
          <w:sz w:val="22"/>
        </w:rPr>
        <w:t>tối</w:t>
      </w:r>
      <w:proofErr w:type="spellEnd"/>
      <w:r w:rsidRPr="00690F5A">
        <w:rPr>
          <w:i/>
          <w:sz w:val="22"/>
        </w:rPr>
        <w:t xml:space="preserve"> </w:t>
      </w:r>
      <w:proofErr w:type="spellStart"/>
      <w:r w:rsidRPr="00690F5A">
        <w:rPr>
          <w:i/>
          <w:sz w:val="22"/>
        </w:rPr>
        <w:t>đa</w:t>
      </w:r>
      <w:proofErr w:type="spellEnd"/>
      <w:r w:rsidRPr="00690F5A">
        <w:rPr>
          <w:i/>
          <w:sz w:val="22"/>
        </w:rPr>
        <w:t xml:space="preserve"> 3 </w:t>
      </w:r>
      <w:proofErr w:type="spellStart"/>
      <w:r w:rsidRPr="00690F5A">
        <w:rPr>
          <w:i/>
          <w:sz w:val="22"/>
        </w:rPr>
        <w:t>điểm</w:t>
      </w:r>
      <w:proofErr w:type="spellEnd"/>
      <w:r w:rsidRPr="00690F5A">
        <w:rPr>
          <w:i/>
          <w:sz w:val="22"/>
        </w:rPr>
        <w:t>)</w:t>
      </w:r>
    </w:p>
    <w:p w14:paraId="65730A7B" w14:textId="77777777" w:rsidR="00A27C9B" w:rsidRPr="00690F5A" w:rsidRDefault="00A27C9B" w:rsidP="00A27C9B">
      <w:pPr>
        <w:spacing w:after="0" w:line="240" w:lineRule="auto"/>
        <w:ind w:firstLine="284"/>
        <w:jc w:val="both"/>
        <w:rPr>
          <w:i/>
          <w:iCs/>
          <w:sz w:val="22"/>
        </w:rPr>
      </w:pPr>
      <w:r w:rsidRPr="00690F5A">
        <w:rPr>
          <w:sz w:val="22"/>
        </w:rPr>
        <w:t xml:space="preserve">- Tham </w:t>
      </w:r>
      <w:proofErr w:type="spellStart"/>
      <w:r w:rsidRPr="00690F5A">
        <w:rPr>
          <w:sz w:val="22"/>
        </w:rPr>
        <w:t>gia</w:t>
      </w:r>
      <w:proofErr w:type="spellEnd"/>
      <w:r w:rsidRPr="00690F5A">
        <w:rPr>
          <w:sz w:val="22"/>
        </w:rPr>
        <w:t xml:space="preserve"> </w:t>
      </w:r>
      <w:proofErr w:type="spellStart"/>
      <w:r w:rsidRPr="00690F5A">
        <w:rPr>
          <w:sz w:val="22"/>
        </w:rPr>
        <w:t>tích</w:t>
      </w:r>
      <w:proofErr w:type="spellEnd"/>
      <w:r w:rsidRPr="00690F5A">
        <w:rPr>
          <w:sz w:val="22"/>
        </w:rPr>
        <w:t xml:space="preserve"> </w:t>
      </w:r>
      <w:proofErr w:type="spellStart"/>
      <w:r w:rsidRPr="00690F5A">
        <w:rPr>
          <w:sz w:val="22"/>
        </w:rPr>
        <w:t>cực</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buổi</w:t>
      </w:r>
      <w:proofErr w:type="spellEnd"/>
      <w:r w:rsidRPr="00690F5A">
        <w:rPr>
          <w:sz w:val="22"/>
        </w:rPr>
        <w:t xml:space="preserve"> </w:t>
      </w:r>
      <w:proofErr w:type="spellStart"/>
      <w:r w:rsidRPr="00690F5A">
        <w:rPr>
          <w:sz w:val="22"/>
        </w:rPr>
        <w:t>lao</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đầy</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hiệu</w:t>
      </w:r>
      <w:proofErr w:type="spellEnd"/>
      <w:r w:rsidRPr="00690F5A">
        <w:rPr>
          <w:sz w:val="22"/>
        </w:rPr>
        <w:t xml:space="preserve"> </w:t>
      </w:r>
      <w:proofErr w:type="spellStart"/>
      <w:r w:rsidRPr="00690F5A">
        <w:rPr>
          <w:sz w:val="22"/>
        </w:rPr>
        <w:t>quả</w:t>
      </w:r>
      <w:proofErr w:type="spellEnd"/>
      <w:r w:rsidRPr="00690F5A">
        <w:rPr>
          <w:sz w:val="22"/>
        </w:rPr>
        <w:t xml:space="preserve">: + 3 </w:t>
      </w:r>
      <w:proofErr w:type="spellStart"/>
      <w:r w:rsidRPr="00690F5A">
        <w:rPr>
          <w:sz w:val="22"/>
        </w:rPr>
        <w:t>điểm</w:t>
      </w:r>
      <w:proofErr w:type="spellEnd"/>
      <w:r w:rsidRPr="00690F5A">
        <w:rPr>
          <w:sz w:val="22"/>
        </w:rPr>
        <w:t xml:space="preserve">. </w:t>
      </w:r>
      <w:proofErr w:type="spellStart"/>
      <w:r w:rsidRPr="00690F5A">
        <w:rPr>
          <w:iCs/>
          <w:sz w:val="22"/>
        </w:rPr>
        <w:t>Vắng</w:t>
      </w:r>
      <w:proofErr w:type="spellEnd"/>
      <w:r w:rsidRPr="00690F5A">
        <w:rPr>
          <w:iCs/>
          <w:sz w:val="22"/>
        </w:rPr>
        <w:t xml:space="preserve"> (KP): -1 </w:t>
      </w:r>
      <w:proofErr w:type="spellStart"/>
      <w:r w:rsidRPr="00690F5A">
        <w:rPr>
          <w:iCs/>
          <w:sz w:val="22"/>
        </w:rPr>
        <w:t>điểm</w:t>
      </w:r>
      <w:proofErr w:type="spellEnd"/>
      <w:r w:rsidRPr="00690F5A">
        <w:rPr>
          <w:iCs/>
          <w:sz w:val="22"/>
        </w:rPr>
        <w:t>/</w:t>
      </w:r>
      <w:proofErr w:type="spellStart"/>
      <w:r w:rsidRPr="00690F5A">
        <w:rPr>
          <w:iCs/>
          <w:sz w:val="22"/>
        </w:rPr>
        <w:t>lần</w:t>
      </w:r>
      <w:proofErr w:type="spellEnd"/>
      <w:r w:rsidRPr="00690F5A">
        <w:rPr>
          <w:iCs/>
          <w:sz w:val="22"/>
        </w:rPr>
        <w:t xml:space="preserve">. </w:t>
      </w:r>
      <w:r w:rsidRPr="00690F5A">
        <w:rPr>
          <w:i/>
          <w:iCs/>
          <w:sz w:val="22"/>
        </w:rPr>
        <w:t>(</w:t>
      </w:r>
      <w:proofErr w:type="spellStart"/>
      <w:r w:rsidRPr="00690F5A">
        <w:rPr>
          <w:i/>
          <w:iCs/>
          <w:sz w:val="22"/>
        </w:rPr>
        <w:t>trừ</w:t>
      </w:r>
      <w:proofErr w:type="spellEnd"/>
      <w:r w:rsidRPr="00690F5A">
        <w:rPr>
          <w:i/>
          <w:iCs/>
          <w:sz w:val="22"/>
        </w:rPr>
        <w:t xml:space="preserve"> </w:t>
      </w:r>
      <w:proofErr w:type="spellStart"/>
      <w:r w:rsidRPr="00690F5A">
        <w:rPr>
          <w:i/>
          <w:iCs/>
          <w:sz w:val="22"/>
        </w:rPr>
        <w:t>tối</w:t>
      </w:r>
      <w:proofErr w:type="spellEnd"/>
      <w:r w:rsidRPr="00690F5A">
        <w:rPr>
          <w:i/>
          <w:iCs/>
          <w:sz w:val="22"/>
        </w:rPr>
        <w:t xml:space="preserve"> </w:t>
      </w:r>
      <w:proofErr w:type="spellStart"/>
      <w:r w:rsidRPr="00690F5A">
        <w:rPr>
          <w:i/>
          <w:iCs/>
          <w:sz w:val="22"/>
        </w:rPr>
        <w:t>đa</w:t>
      </w:r>
      <w:proofErr w:type="spellEnd"/>
      <w:r w:rsidRPr="00690F5A">
        <w:rPr>
          <w:i/>
          <w:iCs/>
          <w:sz w:val="22"/>
        </w:rPr>
        <w:t xml:space="preserve"> 3 </w:t>
      </w:r>
      <w:proofErr w:type="spellStart"/>
      <w:r w:rsidRPr="00690F5A">
        <w:rPr>
          <w:i/>
          <w:iCs/>
          <w:sz w:val="22"/>
        </w:rPr>
        <w:t>điểm</w:t>
      </w:r>
      <w:proofErr w:type="spellEnd"/>
      <w:r w:rsidRPr="00690F5A">
        <w:rPr>
          <w:i/>
          <w:iCs/>
          <w:sz w:val="22"/>
        </w:rPr>
        <w:t>)</w:t>
      </w:r>
    </w:p>
    <w:p w14:paraId="65730A7C" w14:textId="77777777" w:rsidR="00A27C9B" w:rsidRPr="00690F5A" w:rsidRDefault="00A27C9B" w:rsidP="00A27C9B">
      <w:pPr>
        <w:tabs>
          <w:tab w:val="left" w:pos="567"/>
        </w:tabs>
        <w:spacing w:after="0" w:line="240" w:lineRule="auto"/>
        <w:ind w:firstLine="284"/>
        <w:jc w:val="both"/>
        <w:rPr>
          <w:sz w:val="22"/>
          <w:lang w:eastAsia="vi-VN"/>
        </w:rPr>
      </w:pPr>
      <w:proofErr w:type="spellStart"/>
      <w:r w:rsidRPr="00690F5A">
        <w:rPr>
          <w:sz w:val="22"/>
          <w:lang w:eastAsia="vi-VN"/>
        </w:rPr>
        <w:t>Nếu</w:t>
      </w:r>
      <w:proofErr w:type="spellEnd"/>
      <w:r w:rsidRPr="00690F5A">
        <w:rPr>
          <w:sz w:val="22"/>
          <w:lang w:eastAsia="vi-VN"/>
        </w:rPr>
        <w:t xml:space="preserve"> </w:t>
      </w:r>
      <w:proofErr w:type="spellStart"/>
      <w:r w:rsidRPr="00690F5A">
        <w:rPr>
          <w:sz w:val="22"/>
          <w:lang w:eastAsia="vi-VN"/>
        </w:rPr>
        <w:t>sinh</w:t>
      </w:r>
      <w:proofErr w:type="spellEnd"/>
      <w:r w:rsidRPr="00690F5A">
        <w:rPr>
          <w:sz w:val="22"/>
          <w:lang w:eastAsia="vi-VN"/>
        </w:rPr>
        <w:t xml:space="preserve"> </w:t>
      </w:r>
      <w:proofErr w:type="spellStart"/>
      <w:r w:rsidRPr="00690F5A">
        <w:rPr>
          <w:sz w:val="22"/>
          <w:lang w:eastAsia="vi-VN"/>
        </w:rPr>
        <w:t>viên</w:t>
      </w:r>
      <w:proofErr w:type="spellEnd"/>
      <w:r w:rsidRPr="00690F5A">
        <w:rPr>
          <w:sz w:val="22"/>
          <w:lang w:eastAsia="vi-VN"/>
        </w:rPr>
        <w:t xml:space="preserve"> vi </w:t>
      </w:r>
      <w:proofErr w:type="spellStart"/>
      <w:r w:rsidRPr="00690F5A">
        <w:rPr>
          <w:sz w:val="22"/>
          <w:lang w:eastAsia="vi-VN"/>
        </w:rPr>
        <w:t>phạm</w:t>
      </w:r>
      <w:proofErr w:type="spellEnd"/>
      <w:r w:rsidRPr="00690F5A">
        <w:rPr>
          <w:sz w:val="22"/>
          <w:lang w:eastAsia="vi-VN"/>
        </w:rPr>
        <w:t xml:space="preserve"> </w:t>
      </w:r>
      <w:proofErr w:type="spellStart"/>
      <w:r w:rsidRPr="00690F5A">
        <w:rPr>
          <w:sz w:val="22"/>
          <w:lang w:eastAsia="vi-VN"/>
        </w:rPr>
        <w:t>pháp</w:t>
      </w:r>
      <w:proofErr w:type="spellEnd"/>
      <w:r w:rsidRPr="00690F5A">
        <w:rPr>
          <w:sz w:val="22"/>
          <w:lang w:eastAsia="vi-VN"/>
        </w:rPr>
        <w:t xml:space="preserve"> </w:t>
      </w:r>
      <w:proofErr w:type="spellStart"/>
      <w:r w:rsidRPr="00690F5A">
        <w:rPr>
          <w:sz w:val="22"/>
          <w:lang w:eastAsia="vi-VN"/>
        </w:rPr>
        <w:t>luật</w:t>
      </w:r>
      <w:proofErr w:type="spellEnd"/>
      <w:r w:rsidRPr="00690F5A">
        <w:rPr>
          <w:sz w:val="22"/>
          <w:lang w:eastAsia="vi-VN"/>
        </w:rPr>
        <w:t xml:space="preserve"> </w:t>
      </w:r>
      <w:proofErr w:type="spellStart"/>
      <w:r w:rsidRPr="00690F5A">
        <w:rPr>
          <w:sz w:val="22"/>
          <w:lang w:eastAsia="vi-VN"/>
        </w:rPr>
        <w:t>có</w:t>
      </w:r>
      <w:proofErr w:type="spellEnd"/>
      <w:r w:rsidRPr="00690F5A">
        <w:rPr>
          <w:sz w:val="22"/>
          <w:lang w:eastAsia="vi-VN"/>
        </w:rPr>
        <w:t xml:space="preserve"> </w:t>
      </w:r>
      <w:proofErr w:type="spellStart"/>
      <w:r w:rsidRPr="00690F5A">
        <w:rPr>
          <w:sz w:val="22"/>
          <w:lang w:eastAsia="vi-VN"/>
        </w:rPr>
        <w:t>văn</w:t>
      </w:r>
      <w:proofErr w:type="spellEnd"/>
      <w:r w:rsidRPr="00690F5A">
        <w:rPr>
          <w:sz w:val="22"/>
          <w:lang w:eastAsia="vi-VN"/>
        </w:rPr>
        <w:t xml:space="preserve"> </w:t>
      </w:r>
      <w:proofErr w:type="spellStart"/>
      <w:r w:rsidRPr="00690F5A">
        <w:rPr>
          <w:sz w:val="22"/>
          <w:lang w:eastAsia="vi-VN"/>
        </w:rPr>
        <w:t>bản</w:t>
      </w:r>
      <w:proofErr w:type="spellEnd"/>
      <w:r w:rsidRPr="00690F5A">
        <w:rPr>
          <w:sz w:val="22"/>
          <w:lang w:eastAsia="vi-VN"/>
        </w:rPr>
        <w:t xml:space="preserve"> </w:t>
      </w:r>
      <w:proofErr w:type="spellStart"/>
      <w:r w:rsidRPr="00690F5A">
        <w:rPr>
          <w:sz w:val="22"/>
          <w:lang w:eastAsia="vi-VN"/>
        </w:rPr>
        <w:t>xử</w:t>
      </w:r>
      <w:proofErr w:type="spellEnd"/>
      <w:r w:rsidRPr="00690F5A">
        <w:rPr>
          <w:sz w:val="22"/>
          <w:lang w:eastAsia="vi-VN"/>
        </w:rPr>
        <w:t xml:space="preserve"> </w:t>
      </w:r>
      <w:proofErr w:type="spellStart"/>
      <w:r w:rsidRPr="00690F5A">
        <w:rPr>
          <w:sz w:val="22"/>
          <w:lang w:eastAsia="vi-VN"/>
        </w:rPr>
        <w:t>lý</w:t>
      </w:r>
      <w:proofErr w:type="spellEnd"/>
      <w:r w:rsidRPr="00690F5A">
        <w:rPr>
          <w:sz w:val="22"/>
          <w:lang w:eastAsia="vi-VN"/>
        </w:rPr>
        <w:t xml:space="preserve"> </w:t>
      </w:r>
      <w:proofErr w:type="spellStart"/>
      <w:r w:rsidRPr="00690F5A">
        <w:rPr>
          <w:sz w:val="22"/>
          <w:lang w:eastAsia="vi-VN"/>
        </w:rPr>
        <w:t>của</w:t>
      </w:r>
      <w:proofErr w:type="spellEnd"/>
      <w:r w:rsidRPr="00690F5A">
        <w:rPr>
          <w:sz w:val="22"/>
          <w:lang w:eastAsia="vi-VN"/>
        </w:rPr>
        <w:t xml:space="preserve"> </w:t>
      </w:r>
      <w:proofErr w:type="spellStart"/>
      <w:r w:rsidRPr="00690F5A">
        <w:rPr>
          <w:sz w:val="22"/>
          <w:lang w:eastAsia="vi-VN"/>
        </w:rPr>
        <w:t>cơ</w:t>
      </w:r>
      <w:proofErr w:type="spellEnd"/>
      <w:r w:rsidRPr="00690F5A">
        <w:rPr>
          <w:sz w:val="22"/>
          <w:lang w:eastAsia="vi-VN"/>
        </w:rPr>
        <w:t xml:space="preserve"> </w:t>
      </w:r>
      <w:proofErr w:type="spellStart"/>
      <w:r w:rsidRPr="00690F5A">
        <w:rPr>
          <w:sz w:val="22"/>
          <w:lang w:eastAsia="vi-VN"/>
        </w:rPr>
        <w:t>quan</w:t>
      </w:r>
      <w:proofErr w:type="spellEnd"/>
      <w:r w:rsidRPr="00690F5A">
        <w:rPr>
          <w:sz w:val="22"/>
          <w:lang w:eastAsia="vi-VN"/>
        </w:rPr>
        <w:t xml:space="preserve"> </w:t>
      </w:r>
      <w:proofErr w:type="spellStart"/>
      <w:r w:rsidRPr="00690F5A">
        <w:rPr>
          <w:sz w:val="22"/>
          <w:lang w:eastAsia="vi-VN"/>
        </w:rPr>
        <w:t>có</w:t>
      </w:r>
      <w:proofErr w:type="spellEnd"/>
      <w:r w:rsidRPr="00690F5A">
        <w:rPr>
          <w:sz w:val="22"/>
          <w:lang w:eastAsia="vi-VN"/>
        </w:rPr>
        <w:t xml:space="preserve"> </w:t>
      </w:r>
      <w:proofErr w:type="spellStart"/>
      <w:r w:rsidRPr="00690F5A">
        <w:rPr>
          <w:sz w:val="22"/>
          <w:lang w:eastAsia="vi-VN"/>
        </w:rPr>
        <w:t>thẩm</w:t>
      </w:r>
      <w:proofErr w:type="spellEnd"/>
      <w:r w:rsidRPr="00690F5A">
        <w:rPr>
          <w:sz w:val="22"/>
          <w:lang w:eastAsia="vi-VN"/>
        </w:rPr>
        <w:t xml:space="preserve"> </w:t>
      </w:r>
      <w:proofErr w:type="spellStart"/>
      <w:r w:rsidRPr="00690F5A">
        <w:rPr>
          <w:sz w:val="22"/>
          <w:lang w:eastAsia="vi-VN"/>
        </w:rPr>
        <w:t>quyền</w:t>
      </w:r>
      <w:proofErr w:type="spellEnd"/>
      <w:r w:rsidRPr="00690F5A">
        <w:rPr>
          <w:sz w:val="22"/>
          <w:lang w:eastAsia="vi-VN"/>
        </w:rPr>
        <w:t xml:space="preserve"> </w:t>
      </w:r>
      <w:proofErr w:type="spellStart"/>
      <w:r w:rsidRPr="00690F5A">
        <w:rPr>
          <w:sz w:val="22"/>
          <w:lang w:eastAsia="vi-VN"/>
        </w:rPr>
        <w:t>thì</w:t>
      </w:r>
      <w:proofErr w:type="spellEnd"/>
      <w:r w:rsidRPr="00690F5A">
        <w:rPr>
          <w:sz w:val="22"/>
          <w:lang w:eastAsia="vi-VN"/>
        </w:rPr>
        <w:t xml:space="preserve"> </w:t>
      </w:r>
      <w:proofErr w:type="spellStart"/>
      <w:r w:rsidRPr="00690F5A">
        <w:rPr>
          <w:sz w:val="22"/>
          <w:lang w:eastAsia="vi-VN"/>
        </w:rPr>
        <w:t>không</w:t>
      </w:r>
      <w:proofErr w:type="spellEnd"/>
      <w:r w:rsidRPr="00690F5A">
        <w:rPr>
          <w:sz w:val="22"/>
          <w:lang w:eastAsia="vi-VN"/>
        </w:rPr>
        <w:t xml:space="preserve"> </w:t>
      </w:r>
      <w:proofErr w:type="spellStart"/>
      <w:r w:rsidRPr="00690F5A">
        <w:rPr>
          <w:sz w:val="22"/>
          <w:lang w:eastAsia="vi-VN"/>
        </w:rPr>
        <w:t>đánh</w:t>
      </w:r>
      <w:proofErr w:type="spellEnd"/>
      <w:r w:rsidRPr="00690F5A">
        <w:rPr>
          <w:sz w:val="22"/>
          <w:lang w:eastAsia="vi-VN"/>
        </w:rPr>
        <w:t xml:space="preserve"> </w:t>
      </w:r>
      <w:proofErr w:type="spellStart"/>
      <w:r w:rsidRPr="00690F5A">
        <w:rPr>
          <w:sz w:val="22"/>
          <w:lang w:eastAsia="vi-VN"/>
        </w:rPr>
        <w:t>giá</w:t>
      </w:r>
      <w:proofErr w:type="spellEnd"/>
      <w:r w:rsidRPr="00690F5A">
        <w:rPr>
          <w:sz w:val="22"/>
          <w:lang w:eastAsia="vi-VN"/>
        </w:rPr>
        <w:t xml:space="preserve"> </w:t>
      </w:r>
      <w:proofErr w:type="spellStart"/>
      <w:r w:rsidRPr="00690F5A">
        <w:rPr>
          <w:sz w:val="22"/>
          <w:lang w:eastAsia="vi-VN"/>
        </w:rPr>
        <w:t>điểm</w:t>
      </w:r>
      <w:proofErr w:type="spellEnd"/>
      <w:r w:rsidRPr="00690F5A">
        <w:rPr>
          <w:sz w:val="22"/>
          <w:lang w:eastAsia="vi-VN"/>
        </w:rPr>
        <w:t xml:space="preserve"> </w:t>
      </w:r>
      <w:proofErr w:type="spellStart"/>
      <w:r w:rsidRPr="00690F5A">
        <w:rPr>
          <w:sz w:val="22"/>
          <w:lang w:eastAsia="vi-VN"/>
        </w:rPr>
        <w:t>mục</w:t>
      </w:r>
      <w:proofErr w:type="spellEnd"/>
      <w:r w:rsidRPr="00690F5A">
        <w:rPr>
          <w:sz w:val="22"/>
          <w:lang w:eastAsia="vi-VN"/>
        </w:rPr>
        <w:t xml:space="preserve"> </w:t>
      </w:r>
      <w:proofErr w:type="spellStart"/>
      <w:r w:rsidRPr="00690F5A">
        <w:rPr>
          <w:sz w:val="22"/>
          <w:lang w:eastAsia="vi-VN"/>
        </w:rPr>
        <w:t>này</w:t>
      </w:r>
      <w:proofErr w:type="spellEnd"/>
      <w:r w:rsidRPr="00690F5A">
        <w:rPr>
          <w:sz w:val="22"/>
          <w:lang w:eastAsia="vi-VN"/>
        </w:rPr>
        <w:t>.</w:t>
      </w:r>
    </w:p>
    <w:p w14:paraId="7C8BD4BD" w14:textId="77777777" w:rsidR="00C2358B" w:rsidRDefault="00C2358B">
      <w:pPr>
        <w:spacing w:after="0" w:line="240" w:lineRule="auto"/>
        <w:rPr>
          <w:b/>
          <w:bCs/>
          <w:sz w:val="22"/>
          <w:lang w:val="vi-VN"/>
        </w:rPr>
      </w:pPr>
      <w:r>
        <w:rPr>
          <w:b/>
          <w:bCs/>
          <w:sz w:val="22"/>
          <w:lang w:val="vi-VN"/>
        </w:rPr>
        <w:br w:type="page"/>
      </w:r>
    </w:p>
    <w:p w14:paraId="65730A7D" w14:textId="625BF326" w:rsidR="00A27C9B" w:rsidRPr="00690F5A" w:rsidRDefault="00A27C9B" w:rsidP="00A27C9B">
      <w:pPr>
        <w:spacing w:after="0" w:line="240" w:lineRule="auto"/>
        <w:ind w:firstLine="284"/>
        <w:jc w:val="both"/>
        <w:rPr>
          <w:b/>
          <w:sz w:val="22"/>
        </w:rPr>
      </w:pPr>
      <w:r w:rsidRPr="00690F5A">
        <w:rPr>
          <w:b/>
          <w:bCs/>
          <w:sz w:val="22"/>
          <w:lang w:val="vi-VN"/>
        </w:rPr>
        <w:lastRenderedPageBreak/>
        <w:t xml:space="preserve">Điều </w:t>
      </w:r>
      <w:r w:rsidRPr="00690F5A">
        <w:rPr>
          <w:b/>
          <w:bCs/>
          <w:sz w:val="22"/>
        </w:rPr>
        <w:t>7</w:t>
      </w:r>
      <w:r w:rsidRPr="00690F5A">
        <w:rPr>
          <w:b/>
          <w:bCs/>
          <w:sz w:val="22"/>
          <w:lang w:val="vi-VN"/>
        </w:rPr>
        <w:t xml:space="preserve">. </w:t>
      </w:r>
      <w:r w:rsidRPr="00690F5A">
        <w:rPr>
          <w:b/>
          <w:sz w:val="22"/>
          <w:lang w:val="vi-VN" w:eastAsia="vi-VN"/>
        </w:rPr>
        <w:t>Tiêu chí đánh giá về ý thức tham gia các hoạt động chính trị - xã hội, văn hóa, văn nghệ, th</w:t>
      </w:r>
      <w:r w:rsidRPr="00690F5A">
        <w:rPr>
          <w:b/>
          <w:sz w:val="22"/>
        </w:rPr>
        <w:t>ể</w:t>
      </w:r>
      <w:r w:rsidRPr="00690F5A">
        <w:rPr>
          <w:b/>
          <w:sz w:val="22"/>
          <w:lang w:val="vi-VN" w:eastAsia="vi-VN"/>
        </w:rPr>
        <w:t xml:space="preserve"> thao, phòng, ch</w:t>
      </w:r>
      <w:r w:rsidRPr="00690F5A">
        <w:rPr>
          <w:b/>
          <w:sz w:val="22"/>
        </w:rPr>
        <w:t>ố</w:t>
      </w:r>
      <w:r w:rsidRPr="00690F5A">
        <w:rPr>
          <w:b/>
          <w:sz w:val="22"/>
          <w:lang w:val="vi-VN" w:eastAsia="vi-VN"/>
        </w:rPr>
        <w:t>ng tội phạm, tệ nạn xã hội, bạo lực học đường</w:t>
      </w:r>
      <w:r w:rsidRPr="00690F5A">
        <w:rPr>
          <w:b/>
          <w:sz w:val="22"/>
          <w:lang w:eastAsia="vi-VN"/>
        </w:rPr>
        <w:t xml:space="preserve"> </w:t>
      </w:r>
      <w:r w:rsidRPr="00690F5A">
        <w:rPr>
          <w:b/>
          <w:i/>
          <w:sz w:val="22"/>
          <w:lang w:eastAsia="vi-VN"/>
        </w:rPr>
        <w:t>(</w:t>
      </w:r>
      <w:r w:rsidRPr="00690F5A">
        <w:rPr>
          <w:i/>
          <w:iCs/>
          <w:sz w:val="22"/>
        </w:rPr>
        <w:t xml:space="preserve">Khung </w:t>
      </w:r>
      <w:proofErr w:type="spellStart"/>
      <w:r w:rsidRPr="00690F5A">
        <w:rPr>
          <w:i/>
          <w:iCs/>
          <w:sz w:val="22"/>
        </w:rPr>
        <w:t>điểm</w:t>
      </w:r>
      <w:proofErr w:type="spellEnd"/>
      <w:r w:rsidRPr="00690F5A">
        <w:rPr>
          <w:i/>
          <w:iCs/>
          <w:sz w:val="22"/>
        </w:rPr>
        <w:t xml:space="preserve"> </w:t>
      </w:r>
      <w:proofErr w:type="spellStart"/>
      <w:r w:rsidRPr="00690F5A">
        <w:rPr>
          <w:i/>
          <w:iCs/>
          <w:sz w:val="22"/>
        </w:rPr>
        <w:t>đánh</w:t>
      </w:r>
      <w:proofErr w:type="spellEnd"/>
      <w:r w:rsidRPr="00690F5A">
        <w:rPr>
          <w:i/>
          <w:iCs/>
          <w:sz w:val="22"/>
        </w:rPr>
        <w:t xml:space="preserve"> </w:t>
      </w:r>
      <w:proofErr w:type="spellStart"/>
      <w:r w:rsidRPr="00690F5A">
        <w:rPr>
          <w:i/>
          <w:iCs/>
          <w:sz w:val="22"/>
        </w:rPr>
        <w:t>giá</w:t>
      </w:r>
      <w:proofErr w:type="spellEnd"/>
      <w:r w:rsidRPr="00690F5A">
        <w:rPr>
          <w:i/>
          <w:iCs/>
          <w:sz w:val="22"/>
        </w:rPr>
        <w:t xml:space="preserve"> </w:t>
      </w:r>
      <w:proofErr w:type="spellStart"/>
      <w:r w:rsidRPr="00690F5A">
        <w:rPr>
          <w:i/>
          <w:iCs/>
          <w:sz w:val="22"/>
        </w:rPr>
        <w:t>từ</w:t>
      </w:r>
      <w:proofErr w:type="spellEnd"/>
      <w:r w:rsidRPr="00690F5A">
        <w:rPr>
          <w:i/>
          <w:iCs/>
          <w:sz w:val="22"/>
        </w:rPr>
        <w:t xml:space="preserve"> 0 </w:t>
      </w:r>
      <w:proofErr w:type="spellStart"/>
      <w:r w:rsidRPr="00690F5A">
        <w:rPr>
          <w:i/>
          <w:iCs/>
          <w:sz w:val="22"/>
        </w:rPr>
        <w:t>đến</w:t>
      </w:r>
      <w:proofErr w:type="spellEnd"/>
      <w:r w:rsidRPr="00690F5A">
        <w:rPr>
          <w:i/>
          <w:iCs/>
          <w:sz w:val="22"/>
        </w:rPr>
        <w:t xml:space="preserve"> 25 </w:t>
      </w:r>
      <w:proofErr w:type="spellStart"/>
      <w:r w:rsidRPr="00690F5A">
        <w:rPr>
          <w:i/>
          <w:iCs/>
          <w:sz w:val="22"/>
        </w:rPr>
        <w:t>điểm</w:t>
      </w:r>
      <w:proofErr w:type="spellEnd"/>
      <w:r w:rsidRPr="00690F5A">
        <w:rPr>
          <w:i/>
          <w:iCs/>
          <w:sz w:val="22"/>
        </w:rPr>
        <w:t>)</w:t>
      </w:r>
    </w:p>
    <w:p w14:paraId="65730A7E" w14:textId="77777777" w:rsidR="00A27C9B" w:rsidRPr="00DF348C" w:rsidRDefault="00A27C9B" w:rsidP="00A27C9B">
      <w:pPr>
        <w:spacing w:after="0" w:line="240" w:lineRule="auto"/>
        <w:ind w:firstLine="284"/>
        <w:jc w:val="both"/>
        <w:rPr>
          <w:sz w:val="22"/>
          <w:lang w:val="vi-VN" w:eastAsia="vi-VN"/>
        </w:rPr>
      </w:pPr>
      <w:r w:rsidRPr="00690F5A">
        <w:rPr>
          <w:sz w:val="22"/>
          <w:lang w:eastAsia="vi-VN"/>
        </w:rPr>
        <w:t xml:space="preserve">1. </w:t>
      </w:r>
      <w:r w:rsidRPr="00690F5A">
        <w:rPr>
          <w:sz w:val="22"/>
          <w:lang w:val="vi-VN" w:eastAsia="vi-VN"/>
        </w:rPr>
        <w:t>Ý thức và hiệu quả tham gia các hoạt động rèn luyện về chính trị, xã hội, văn hóa, văn nghệ, th</w:t>
      </w:r>
      <w:r w:rsidRPr="00690F5A">
        <w:rPr>
          <w:sz w:val="22"/>
        </w:rPr>
        <w:t xml:space="preserve">ể </w:t>
      </w:r>
      <w:r w:rsidRPr="00690F5A">
        <w:rPr>
          <w:sz w:val="22"/>
          <w:lang w:val="vi-VN" w:eastAsia="vi-VN"/>
        </w:rPr>
        <w:t xml:space="preserve">thao. Học sinh, sinh viên là người khuyết tật, được đánh </w:t>
      </w:r>
      <w:r w:rsidRPr="00DF348C">
        <w:rPr>
          <w:sz w:val="22"/>
          <w:lang w:val="vi-VN"/>
        </w:rPr>
        <w:t>g</w:t>
      </w:r>
      <w:r w:rsidRPr="00690F5A">
        <w:rPr>
          <w:sz w:val="22"/>
          <w:lang w:val="vi-VN" w:eastAsia="vi-VN"/>
        </w:rPr>
        <w:t>iá ý thức tham gia các hoạt động tùy theo tình trạng sức khỏe phù hợp, đảm bảo sự công bằng trong từng trường hợp cụ thể</w:t>
      </w:r>
      <w:r w:rsidRPr="00DF348C">
        <w:rPr>
          <w:sz w:val="22"/>
          <w:lang w:val="vi-VN" w:eastAsia="vi-VN"/>
        </w:rPr>
        <w:t>:</w:t>
      </w:r>
    </w:p>
    <w:p w14:paraId="65730A7F" w14:textId="77777777" w:rsidR="00A27C9B" w:rsidRPr="00DF348C" w:rsidRDefault="00A27C9B" w:rsidP="00A27C9B">
      <w:pPr>
        <w:spacing w:after="0" w:line="240" w:lineRule="auto"/>
        <w:ind w:firstLine="284"/>
        <w:jc w:val="both"/>
        <w:rPr>
          <w:sz w:val="22"/>
          <w:lang w:val="vi-VN"/>
        </w:rPr>
      </w:pPr>
      <w:r w:rsidRPr="00DF348C">
        <w:rPr>
          <w:sz w:val="22"/>
          <w:lang w:val="vi-VN"/>
        </w:rPr>
        <w:t>- Tham dự đầy đủ các buổi sinh hoạt chính trị, xã hội của tỉnh tổ chức (được cử tham dự các buổi mít tinh, tuần hành, lễ…): + 4 điểm.</w:t>
      </w:r>
    </w:p>
    <w:p w14:paraId="65730A80" w14:textId="77777777" w:rsidR="00A27C9B" w:rsidRPr="00DF348C" w:rsidRDefault="00A27C9B" w:rsidP="00A27C9B">
      <w:pPr>
        <w:spacing w:after="0" w:line="240" w:lineRule="auto"/>
        <w:ind w:firstLine="284"/>
        <w:jc w:val="both"/>
        <w:rPr>
          <w:sz w:val="22"/>
          <w:lang w:val="vi-VN"/>
        </w:rPr>
      </w:pPr>
      <w:r w:rsidRPr="00DF348C">
        <w:rPr>
          <w:sz w:val="22"/>
          <w:lang w:val="vi-VN"/>
        </w:rPr>
        <w:t>- Các hoạt động văn hóa, văn nghệ, thể thao, các hoạt động xã hội do Lớp, Chi hội, Chi đoàn tổ chức; các hoạt động thường xuyên của các Câu lạc bộ, Đội nhóm:</w:t>
      </w:r>
    </w:p>
    <w:p w14:paraId="65730A81" w14:textId="77777777" w:rsidR="00A27C9B" w:rsidRPr="00DF348C" w:rsidRDefault="00A27C9B" w:rsidP="00A27C9B">
      <w:pPr>
        <w:spacing w:after="0" w:line="240" w:lineRule="auto"/>
        <w:ind w:firstLine="284"/>
        <w:jc w:val="both"/>
        <w:rPr>
          <w:sz w:val="22"/>
          <w:lang w:val="vi-VN"/>
        </w:rPr>
      </w:pPr>
      <w:r w:rsidRPr="00DF348C">
        <w:rPr>
          <w:sz w:val="22"/>
          <w:lang w:val="vi-VN"/>
        </w:rPr>
        <w:t>+ SV là lực lượng tổ chức và tham gia:</w:t>
      </w:r>
      <w:r w:rsidRPr="00DF348C">
        <w:rPr>
          <w:sz w:val="22"/>
          <w:lang w:val="vi-VN"/>
        </w:rPr>
        <w:tab/>
        <w:t>+ 3 điểm</w:t>
      </w:r>
    </w:p>
    <w:p w14:paraId="65730A82" w14:textId="77777777" w:rsidR="00A27C9B" w:rsidRPr="00DF348C" w:rsidRDefault="00A27C9B" w:rsidP="00A27C9B">
      <w:pPr>
        <w:tabs>
          <w:tab w:val="left" w:pos="567"/>
          <w:tab w:val="left" w:pos="709"/>
        </w:tabs>
        <w:spacing w:after="0" w:line="240" w:lineRule="auto"/>
        <w:ind w:firstLine="284"/>
        <w:jc w:val="both"/>
        <w:rPr>
          <w:sz w:val="22"/>
          <w:lang w:val="vi-VN"/>
        </w:rPr>
      </w:pPr>
      <w:r w:rsidRPr="00DF348C">
        <w:rPr>
          <w:sz w:val="22"/>
          <w:lang w:val="vi-VN"/>
        </w:rPr>
        <w:t>+ SV là thành phần tham gia: + 1 điểm</w:t>
      </w:r>
    </w:p>
    <w:p w14:paraId="65730A83" w14:textId="77777777" w:rsidR="00A27C9B" w:rsidRPr="00DF348C" w:rsidRDefault="00A27C9B" w:rsidP="00A27C9B">
      <w:pPr>
        <w:spacing w:after="0" w:line="240" w:lineRule="auto"/>
        <w:ind w:firstLine="284"/>
        <w:jc w:val="both"/>
        <w:rPr>
          <w:sz w:val="22"/>
          <w:lang w:val="vi-VN"/>
        </w:rPr>
      </w:pPr>
      <w:r w:rsidRPr="00DF348C">
        <w:rPr>
          <w:bCs/>
          <w:sz w:val="22"/>
          <w:lang w:val="vi-VN"/>
        </w:rPr>
        <w:t xml:space="preserve">- Các hoạt động chính trị, xã hội, văn hoá, văn nghệ, thể thao, phòng chống tội phạm và các tệ nạn xã hội, bạo lực học đường </w:t>
      </w:r>
      <w:r w:rsidRPr="00DF348C">
        <w:rPr>
          <w:sz w:val="22"/>
          <w:lang w:val="vi-VN"/>
        </w:rPr>
        <w:t>Khoa (hoặc tương đương) tổ chức:</w:t>
      </w:r>
    </w:p>
    <w:p w14:paraId="65730A84" w14:textId="77777777" w:rsidR="00A27C9B" w:rsidRPr="00DF348C" w:rsidRDefault="00A27C9B" w:rsidP="00A27C9B">
      <w:pPr>
        <w:spacing w:after="0" w:line="240" w:lineRule="auto"/>
        <w:ind w:firstLine="284"/>
        <w:jc w:val="both"/>
        <w:rPr>
          <w:b/>
          <w:sz w:val="22"/>
          <w:lang w:val="vi-VN"/>
        </w:rPr>
      </w:pPr>
      <w:r w:rsidRPr="00DF348C">
        <w:rPr>
          <w:sz w:val="22"/>
          <w:lang w:val="vi-VN"/>
        </w:rPr>
        <w:t xml:space="preserve">+ SV là lực lượng tổ chức và tham gia: </w:t>
      </w:r>
      <w:r w:rsidRPr="00DF348C">
        <w:rPr>
          <w:sz w:val="22"/>
          <w:lang w:val="vi-VN"/>
        </w:rPr>
        <w:tab/>
        <w:t>+ 5 điểm</w:t>
      </w:r>
    </w:p>
    <w:p w14:paraId="65730A85" w14:textId="77777777" w:rsidR="00A27C9B" w:rsidRPr="00DF348C" w:rsidRDefault="00A27C9B" w:rsidP="00A27C9B">
      <w:pPr>
        <w:tabs>
          <w:tab w:val="left" w:pos="567"/>
          <w:tab w:val="left" w:pos="709"/>
        </w:tabs>
        <w:spacing w:after="0" w:line="240" w:lineRule="auto"/>
        <w:ind w:firstLine="284"/>
        <w:jc w:val="both"/>
        <w:rPr>
          <w:sz w:val="22"/>
          <w:lang w:val="vi-VN"/>
        </w:rPr>
      </w:pPr>
      <w:r w:rsidRPr="00DF348C">
        <w:rPr>
          <w:sz w:val="22"/>
          <w:lang w:val="vi-VN"/>
        </w:rPr>
        <w:t>+ SV là lực lượng tham gia: + 3 điểm</w:t>
      </w:r>
    </w:p>
    <w:p w14:paraId="65730A86" w14:textId="77777777" w:rsidR="00A27C9B" w:rsidRPr="00DF348C" w:rsidRDefault="00A27C9B" w:rsidP="00A27C9B">
      <w:pPr>
        <w:spacing w:after="0" w:line="240" w:lineRule="auto"/>
        <w:ind w:firstLine="284"/>
        <w:jc w:val="both"/>
        <w:rPr>
          <w:sz w:val="22"/>
          <w:lang w:val="vi-VN"/>
        </w:rPr>
      </w:pPr>
      <w:r w:rsidRPr="00DF348C">
        <w:rPr>
          <w:bCs/>
          <w:sz w:val="22"/>
          <w:lang w:val="vi-VN"/>
        </w:rPr>
        <w:t xml:space="preserve">- Các hoạt động chính trị, xã hội, văn hoá, văn nghệ, thể thao, phòng chống tội phạm và các tệ nạn xã hội, bạo lực học đường </w:t>
      </w:r>
      <w:r w:rsidRPr="00DF348C">
        <w:rPr>
          <w:sz w:val="22"/>
          <w:lang w:val="vi-VN"/>
        </w:rPr>
        <w:t>Trường tổ chức:</w:t>
      </w:r>
    </w:p>
    <w:p w14:paraId="65730A87" w14:textId="77777777" w:rsidR="00A27C9B" w:rsidRPr="00DF348C" w:rsidRDefault="00A27C9B" w:rsidP="00A27C9B">
      <w:pPr>
        <w:spacing w:after="0" w:line="240" w:lineRule="auto"/>
        <w:ind w:firstLine="284"/>
        <w:jc w:val="both"/>
        <w:rPr>
          <w:b/>
          <w:sz w:val="22"/>
          <w:lang w:val="vi-VN"/>
        </w:rPr>
      </w:pPr>
      <w:r w:rsidRPr="00DF348C">
        <w:rPr>
          <w:sz w:val="22"/>
          <w:lang w:val="vi-VN"/>
        </w:rPr>
        <w:t xml:space="preserve">+ SV là lực lượng tổ chức và tham gia: </w:t>
      </w:r>
      <w:r w:rsidRPr="00DF348C">
        <w:rPr>
          <w:sz w:val="22"/>
          <w:lang w:val="vi-VN"/>
        </w:rPr>
        <w:tab/>
        <w:t>+ 7 điểm</w:t>
      </w:r>
    </w:p>
    <w:p w14:paraId="65730A88" w14:textId="77777777" w:rsidR="00A27C9B" w:rsidRPr="00DF348C" w:rsidRDefault="00A27C9B" w:rsidP="00A27C9B">
      <w:pPr>
        <w:tabs>
          <w:tab w:val="left" w:pos="567"/>
          <w:tab w:val="left" w:pos="709"/>
        </w:tabs>
        <w:spacing w:after="0" w:line="240" w:lineRule="auto"/>
        <w:ind w:firstLine="284"/>
        <w:jc w:val="both"/>
        <w:rPr>
          <w:sz w:val="22"/>
          <w:lang w:val="vi-VN"/>
        </w:rPr>
      </w:pPr>
      <w:r w:rsidRPr="00DF348C">
        <w:rPr>
          <w:sz w:val="22"/>
          <w:lang w:val="vi-VN"/>
        </w:rPr>
        <w:t>+ SV là lực lượng tham gia: + 4 điểm</w:t>
      </w:r>
    </w:p>
    <w:p w14:paraId="65730A89" w14:textId="77777777" w:rsidR="00A27C9B" w:rsidRPr="00DF348C" w:rsidRDefault="00A27C9B" w:rsidP="00A27C9B">
      <w:pPr>
        <w:spacing w:after="0" w:line="240" w:lineRule="auto"/>
        <w:ind w:firstLine="284"/>
        <w:jc w:val="both"/>
        <w:rPr>
          <w:sz w:val="22"/>
          <w:lang w:val="vi-VN"/>
        </w:rPr>
      </w:pPr>
      <w:r w:rsidRPr="00DF348C">
        <w:rPr>
          <w:bCs/>
          <w:sz w:val="22"/>
          <w:lang w:val="vi-VN"/>
        </w:rPr>
        <w:t>- Các hoạt động chính trị, xã hội, văn hoá, văn nghệ, thể thao, phòng chống tội phạm và các tệ nạn xã hội, bạo lực học đường do cấp</w:t>
      </w:r>
      <w:r w:rsidRPr="00DF348C">
        <w:rPr>
          <w:sz w:val="22"/>
          <w:lang w:val="vi-VN"/>
        </w:rPr>
        <w:t xml:space="preserve"> Tỉnh trở lên tổ chức.</w:t>
      </w:r>
    </w:p>
    <w:p w14:paraId="65730A8A" w14:textId="77777777" w:rsidR="00A27C9B" w:rsidRPr="00DF348C" w:rsidRDefault="00A27C9B" w:rsidP="00A27C9B">
      <w:pPr>
        <w:spacing w:after="0" w:line="240" w:lineRule="auto"/>
        <w:ind w:firstLine="284"/>
        <w:jc w:val="both"/>
        <w:rPr>
          <w:b/>
          <w:sz w:val="22"/>
          <w:lang w:val="vi-VN"/>
        </w:rPr>
      </w:pPr>
      <w:r w:rsidRPr="00DF348C">
        <w:rPr>
          <w:sz w:val="22"/>
          <w:lang w:val="vi-VN"/>
        </w:rPr>
        <w:t>+ SV là lực lượng tổ chức và tham gia: + 9 điểm</w:t>
      </w:r>
    </w:p>
    <w:p w14:paraId="65730A8B" w14:textId="77777777" w:rsidR="00A27C9B" w:rsidRPr="00DF348C" w:rsidRDefault="00A27C9B" w:rsidP="00A27C9B">
      <w:pPr>
        <w:tabs>
          <w:tab w:val="left" w:pos="567"/>
          <w:tab w:val="left" w:pos="709"/>
        </w:tabs>
        <w:spacing w:after="0" w:line="240" w:lineRule="auto"/>
        <w:ind w:firstLine="284"/>
        <w:jc w:val="both"/>
        <w:rPr>
          <w:sz w:val="22"/>
          <w:lang w:val="vi-VN"/>
        </w:rPr>
      </w:pPr>
      <w:r w:rsidRPr="00DF348C">
        <w:rPr>
          <w:sz w:val="22"/>
          <w:lang w:val="vi-VN"/>
        </w:rPr>
        <w:t>+ SV là lực lượng tham gia: + 5 điểm</w:t>
      </w:r>
    </w:p>
    <w:p w14:paraId="65730A8C" w14:textId="77777777" w:rsidR="00A27C9B" w:rsidRPr="00DF348C" w:rsidRDefault="00A27C9B" w:rsidP="00A27C9B">
      <w:pPr>
        <w:spacing w:after="0" w:line="240" w:lineRule="auto"/>
        <w:ind w:firstLine="284"/>
        <w:jc w:val="both"/>
        <w:rPr>
          <w:sz w:val="22"/>
          <w:lang w:val="vi-VN" w:eastAsia="vi-VN"/>
        </w:rPr>
      </w:pPr>
      <w:r w:rsidRPr="00DF348C">
        <w:rPr>
          <w:sz w:val="22"/>
          <w:lang w:val="vi-VN" w:eastAsia="vi-VN"/>
        </w:rPr>
        <w:t xml:space="preserve">2. </w:t>
      </w:r>
      <w:r w:rsidRPr="00690F5A">
        <w:rPr>
          <w:sz w:val="22"/>
          <w:lang w:val="vi-VN" w:eastAsia="vi-VN"/>
        </w:rPr>
        <w:t>Ý thức tham gia các hoạt động công ích, tình nguyện, công tác xã hộ</w:t>
      </w:r>
      <w:r w:rsidRPr="00DF348C">
        <w:rPr>
          <w:sz w:val="22"/>
          <w:lang w:val="vi-VN" w:eastAsia="vi-VN"/>
        </w:rPr>
        <w:t>i:</w:t>
      </w:r>
    </w:p>
    <w:p w14:paraId="65730A8D" w14:textId="77777777" w:rsidR="00A27C9B" w:rsidRPr="00DF348C" w:rsidRDefault="00A27C9B" w:rsidP="00A27C9B">
      <w:pPr>
        <w:spacing w:after="0" w:line="240" w:lineRule="auto"/>
        <w:ind w:firstLine="284"/>
        <w:jc w:val="both"/>
        <w:rPr>
          <w:sz w:val="22"/>
          <w:lang w:val="vi-VN"/>
        </w:rPr>
      </w:pPr>
      <w:r w:rsidRPr="00DF348C">
        <w:rPr>
          <w:sz w:val="22"/>
          <w:lang w:val="vi-VN"/>
        </w:rPr>
        <w:t>- Các hoạt động công ích, tình nguyện, công tác xã hội (Hè tình nguyện, các buổi lao động công ích của trường, hoạt động xã hội thiện nguyện …)</w:t>
      </w:r>
    </w:p>
    <w:p w14:paraId="65730A8E" w14:textId="77777777" w:rsidR="00A27C9B" w:rsidRPr="00DF348C" w:rsidRDefault="00A27C9B" w:rsidP="00A27C9B">
      <w:pPr>
        <w:spacing w:after="0" w:line="240" w:lineRule="auto"/>
        <w:ind w:firstLine="284"/>
        <w:jc w:val="both"/>
        <w:rPr>
          <w:i/>
          <w:sz w:val="22"/>
          <w:lang w:val="vi-VN"/>
        </w:rPr>
      </w:pPr>
      <w:r w:rsidRPr="00DF348C">
        <w:rPr>
          <w:i/>
          <w:sz w:val="22"/>
          <w:lang w:val="vi-VN"/>
        </w:rPr>
        <w:t xml:space="preserve">* Cấp Trường: </w:t>
      </w:r>
    </w:p>
    <w:p w14:paraId="65730A8F" w14:textId="77777777" w:rsidR="00A27C9B" w:rsidRPr="00DF348C" w:rsidRDefault="00A27C9B" w:rsidP="00A27C9B">
      <w:pPr>
        <w:spacing w:after="0" w:line="240" w:lineRule="auto"/>
        <w:ind w:firstLine="284"/>
        <w:jc w:val="both"/>
        <w:rPr>
          <w:b/>
          <w:sz w:val="22"/>
          <w:lang w:val="vi-VN"/>
        </w:rPr>
      </w:pPr>
      <w:r w:rsidRPr="00DF348C">
        <w:rPr>
          <w:sz w:val="22"/>
          <w:lang w:val="vi-VN"/>
        </w:rPr>
        <w:t xml:space="preserve">+ SV là lực lượng tổ chức và tham gia: </w:t>
      </w:r>
      <w:r w:rsidRPr="00DF348C">
        <w:rPr>
          <w:sz w:val="22"/>
          <w:lang w:val="vi-VN"/>
        </w:rPr>
        <w:tab/>
        <w:t>+ 5 điểm</w:t>
      </w:r>
    </w:p>
    <w:p w14:paraId="65730A90" w14:textId="77777777" w:rsidR="00A27C9B" w:rsidRPr="00DF348C" w:rsidRDefault="00A27C9B" w:rsidP="00A27C9B">
      <w:pPr>
        <w:tabs>
          <w:tab w:val="left" w:pos="567"/>
          <w:tab w:val="left" w:pos="709"/>
        </w:tabs>
        <w:spacing w:after="0" w:line="240" w:lineRule="auto"/>
        <w:jc w:val="both"/>
        <w:rPr>
          <w:sz w:val="22"/>
          <w:lang w:val="vi-VN"/>
        </w:rPr>
      </w:pPr>
      <w:r w:rsidRPr="00DF348C">
        <w:rPr>
          <w:sz w:val="22"/>
          <w:lang w:val="vi-VN"/>
        </w:rPr>
        <w:t xml:space="preserve">    </w:t>
      </w:r>
      <w:r w:rsidR="00B51833" w:rsidRPr="00DF348C">
        <w:rPr>
          <w:sz w:val="22"/>
          <w:lang w:val="vi-VN"/>
        </w:rPr>
        <w:t xml:space="preserve"> </w:t>
      </w:r>
      <w:r w:rsidRPr="00DF348C">
        <w:rPr>
          <w:sz w:val="22"/>
          <w:lang w:val="vi-VN"/>
        </w:rPr>
        <w:t>+</w:t>
      </w:r>
      <w:r w:rsidR="00B51833" w:rsidRPr="00DF348C">
        <w:rPr>
          <w:sz w:val="22"/>
          <w:lang w:val="vi-VN"/>
        </w:rPr>
        <w:t xml:space="preserve"> </w:t>
      </w:r>
      <w:r w:rsidRPr="00DF348C">
        <w:rPr>
          <w:sz w:val="22"/>
          <w:lang w:val="vi-VN"/>
        </w:rPr>
        <w:t>SV là lực lượng tham gia: + 3 điểm</w:t>
      </w:r>
    </w:p>
    <w:p w14:paraId="65730A91" w14:textId="77777777" w:rsidR="00A27C9B" w:rsidRPr="00DF348C" w:rsidRDefault="00A27C9B" w:rsidP="00A27C9B">
      <w:pPr>
        <w:spacing w:after="0" w:line="240" w:lineRule="auto"/>
        <w:ind w:firstLine="284"/>
        <w:jc w:val="both"/>
        <w:rPr>
          <w:i/>
          <w:sz w:val="22"/>
          <w:lang w:val="vi-VN"/>
        </w:rPr>
      </w:pPr>
      <w:r w:rsidRPr="00DF348C">
        <w:rPr>
          <w:i/>
          <w:sz w:val="22"/>
          <w:lang w:val="vi-VN"/>
        </w:rPr>
        <w:lastRenderedPageBreak/>
        <w:t>* Cấp Khoa/Bộ môn:</w:t>
      </w:r>
    </w:p>
    <w:p w14:paraId="65730A92" w14:textId="77777777" w:rsidR="00A27C9B" w:rsidRPr="00DF348C" w:rsidRDefault="00A27C9B" w:rsidP="00A27C9B">
      <w:pPr>
        <w:spacing w:after="0" w:line="240" w:lineRule="auto"/>
        <w:ind w:firstLine="284"/>
        <w:jc w:val="both"/>
        <w:rPr>
          <w:b/>
          <w:sz w:val="22"/>
          <w:lang w:val="vi-VN"/>
        </w:rPr>
      </w:pPr>
      <w:r w:rsidRPr="00DF348C">
        <w:rPr>
          <w:sz w:val="22"/>
          <w:lang w:val="vi-VN"/>
        </w:rPr>
        <w:t xml:space="preserve">+ SV là lực lượng tổ chức và tham gia: </w:t>
      </w:r>
      <w:r w:rsidRPr="00DF348C">
        <w:rPr>
          <w:sz w:val="22"/>
          <w:lang w:val="vi-VN"/>
        </w:rPr>
        <w:tab/>
        <w:t>+ 3 điểm</w:t>
      </w:r>
    </w:p>
    <w:p w14:paraId="65730A93" w14:textId="77777777" w:rsidR="00A27C9B" w:rsidRPr="00DF348C" w:rsidRDefault="00A27C9B" w:rsidP="00A27C9B">
      <w:pPr>
        <w:tabs>
          <w:tab w:val="left" w:pos="567"/>
          <w:tab w:val="left" w:pos="709"/>
        </w:tabs>
        <w:spacing w:after="0" w:line="240" w:lineRule="auto"/>
        <w:jc w:val="both"/>
        <w:rPr>
          <w:sz w:val="22"/>
          <w:lang w:val="vi-VN"/>
        </w:rPr>
      </w:pPr>
      <w:r w:rsidRPr="00DF348C">
        <w:rPr>
          <w:sz w:val="22"/>
          <w:lang w:val="vi-VN"/>
        </w:rPr>
        <w:t xml:space="preserve">     +</w:t>
      </w:r>
      <w:r w:rsidR="00AA6858" w:rsidRPr="00DF348C">
        <w:rPr>
          <w:sz w:val="22"/>
          <w:lang w:val="vi-VN"/>
        </w:rPr>
        <w:t xml:space="preserve"> </w:t>
      </w:r>
      <w:r w:rsidRPr="00DF348C">
        <w:rPr>
          <w:sz w:val="22"/>
          <w:lang w:val="vi-VN"/>
        </w:rPr>
        <w:t>SV là lực lượng tham gia:+ 2 điểm</w:t>
      </w:r>
    </w:p>
    <w:p w14:paraId="65730A94" w14:textId="77777777" w:rsidR="00A27C9B" w:rsidRPr="00DF348C" w:rsidRDefault="00A27C9B" w:rsidP="00A27C9B">
      <w:pPr>
        <w:tabs>
          <w:tab w:val="left" w:pos="567"/>
          <w:tab w:val="left" w:pos="709"/>
        </w:tabs>
        <w:spacing w:after="0" w:line="240" w:lineRule="auto"/>
        <w:jc w:val="both"/>
        <w:rPr>
          <w:i/>
          <w:sz w:val="22"/>
          <w:lang w:val="vi-VN"/>
        </w:rPr>
      </w:pPr>
      <w:r w:rsidRPr="00DF348C">
        <w:rPr>
          <w:sz w:val="22"/>
          <w:lang w:val="vi-VN"/>
        </w:rPr>
        <w:t xml:space="preserve">      </w:t>
      </w:r>
      <w:r w:rsidRPr="00DF348C">
        <w:rPr>
          <w:i/>
          <w:sz w:val="22"/>
          <w:lang w:val="vi-VN"/>
        </w:rPr>
        <w:t>* Cấp Lớp, Chi đoàn, Chi hội, Các CLB Đội, Nhóm:</w:t>
      </w:r>
    </w:p>
    <w:p w14:paraId="65730A95" w14:textId="77777777" w:rsidR="00A27C9B" w:rsidRPr="00DF348C" w:rsidRDefault="00A27C9B" w:rsidP="00A27C9B">
      <w:pPr>
        <w:spacing w:after="0" w:line="240" w:lineRule="auto"/>
        <w:ind w:firstLine="284"/>
        <w:jc w:val="both"/>
        <w:rPr>
          <w:b/>
          <w:sz w:val="22"/>
          <w:lang w:val="vi-VN"/>
        </w:rPr>
      </w:pPr>
      <w:r w:rsidRPr="00DF348C">
        <w:rPr>
          <w:sz w:val="22"/>
          <w:lang w:val="vi-VN"/>
        </w:rPr>
        <w:t xml:space="preserve">+ SV là lực lượng tổ chức và tham gia: </w:t>
      </w:r>
      <w:r w:rsidRPr="00DF348C">
        <w:rPr>
          <w:sz w:val="22"/>
          <w:lang w:val="vi-VN"/>
        </w:rPr>
        <w:tab/>
        <w:t>+ 2 điểm</w:t>
      </w:r>
    </w:p>
    <w:p w14:paraId="65730A96" w14:textId="77777777" w:rsidR="00A27C9B" w:rsidRPr="00DF348C" w:rsidRDefault="00A27C9B" w:rsidP="00A27C9B">
      <w:pPr>
        <w:spacing w:after="0" w:line="240" w:lineRule="auto"/>
        <w:ind w:firstLine="284"/>
        <w:jc w:val="both"/>
        <w:rPr>
          <w:sz w:val="22"/>
          <w:lang w:val="vi-VN"/>
        </w:rPr>
      </w:pPr>
      <w:r w:rsidRPr="00DF348C">
        <w:rPr>
          <w:sz w:val="22"/>
          <w:lang w:val="vi-VN"/>
        </w:rPr>
        <w:t>+ SV là lực lượng tham gia: + 1 điểm</w:t>
      </w:r>
    </w:p>
    <w:p w14:paraId="65730A97" w14:textId="77777777" w:rsidR="00A27C9B" w:rsidRPr="00DF348C" w:rsidRDefault="00A27C9B" w:rsidP="00A27C9B">
      <w:pPr>
        <w:spacing w:after="0" w:line="240" w:lineRule="auto"/>
        <w:ind w:firstLine="284"/>
        <w:jc w:val="both"/>
        <w:rPr>
          <w:sz w:val="22"/>
          <w:lang w:val="vi-VN" w:eastAsia="vi-VN"/>
        </w:rPr>
      </w:pPr>
      <w:r w:rsidRPr="00DF348C">
        <w:rPr>
          <w:sz w:val="22"/>
          <w:lang w:val="vi-VN" w:eastAsia="vi-VN"/>
        </w:rPr>
        <w:t xml:space="preserve">- Tham gia Hiến máu tình nguyện: + 6 điểm/lần </w:t>
      </w:r>
    </w:p>
    <w:p w14:paraId="65730A98" w14:textId="77777777" w:rsidR="00A27C9B" w:rsidRPr="00DF348C" w:rsidRDefault="00A27C9B" w:rsidP="00A27C9B">
      <w:pPr>
        <w:spacing w:after="0" w:line="240" w:lineRule="auto"/>
        <w:ind w:firstLine="284"/>
        <w:jc w:val="both"/>
        <w:rPr>
          <w:sz w:val="22"/>
          <w:lang w:val="vi-VN"/>
        </w:rPr>
      </w:pPr>
      <w:r w:rsidRPr="00DF348C">
        <w:rPr>
          <w:sz w:val="22"/>
          <w:lang w:val="vi-VN" w:eastAsia="vi-VN"/>
        </w:rPr>
        <w:t>3.</w:t>
      </w:r>
      <w:r w:rsidRPr="00690F5A">
        <w:rPr>
          <w:sz w:val="22"/>
          <w:lang w:val="vi-VN" w:eastAsia="vi-VN"/>
        </w:rPr>
        <w:t xml:space="preserve"> Tham gia tuyên truyền, phòng chống tội phạm và các tệ nạn xã hội</w:t>
      </w:r>
      <w:r w:rsidRPr="00DF348C">
        <w:rPr>
          <w:sz w:val="22"/>
          <w:lang w:val="vi-VN" w:eastAsia="vi-VN"/>
        </w:rPr>
        <w:t>:</w:t>
      </w:r>
    </w:p>
    <w:p w14:paraId="65730A99" w14:textId="77777777" w:rsidR="00A27C9B" w:rsidRPr="00DF348C" w:rsidRDefault="00A27C9B" w:rsidP="00A27C9B">
      <w:pPr>
        <w:tabs>
          <w:tab w:val="left" w:pos="6840"/>
        </w:tabs>
        <w:spacing w:after="0" w:line="240" w:lineRule="auto"/>
        <w:ind w:firstLine="284"/>
        <w:jc w:val="both"/>
        <w:rPr>
          <w:sz w:val="22"/>
          <w:lang w:val="vi-VN"/>
        </w:rPr>
      </w:pPr>
      <w:r w:rsidRPr="00DF348C">
        <w:rPr>
          <w:sz w:val="22"/>
          <w:lang w:val="vi-VN"/>
        </w:rPr>
        <w:t>- Tham gia các hoạt động, cuộc thi tuyên truyền, phòng chống các tệ nạn xã hội: + 4 điểm.</w:t>
      </w:r>
    </w:p>
    <w:p w14:paraId="65730A9A" w14:textId="77777777" w:rsidR="00A27C9B" w:rsidRPr="00DF348C" w:rsidRDefault="00A27C9B" w:rsidP="00B6182F">
      <w:pPr>
        <w:tabs>
          <w:tab w:val="left" w:pos="6840"/>
        </w:tabs>
        <w:spacing w:after="0" w:line="240" w:lineRule="auto"/>
        <w:ind w:firstLine="284"/>
        <w:jc w:val="both"/>
        <w:rPr>
          <w:sz w:val="22"/>
          <w:lang w:val="vi-VN"/>
        </w:rPr>
      </w:pPr>
      <w:r w:rsidRPr="00DF348C">
        <w:rPr>
          <w:sz w:val="22"/>
          <w:lang w:val="vi-VN"/>
        </w:rPr>
        <w:t>Nếu sinh viên vi phạm pháp luật có văn bản xử lý của cơ quan có thẩm quyền thì không đánh giá mụ</w:t>
      </w:r>
      <w:r w:rsidR="00B6182F" w:rsidRPr="00DF348C">
        <w:rPr>
          <w:sz w:val="22"/>
          <w:lang w:val="vi-VN"/>
        </w:rPr>
        <w:t>c này.</w:t>
      </w:r>
    </w:p>
    <w:p w14:paraId="65730A9B" w14:textId="77777777" w:rsidR="00A27C9B" w:rsidRPr="00DF348C" w:rsidRDefault="00A27C9B" w:rsidP="00A27C9B">
      <w:pPr>
        <w:spacing w:after="0" w:line="240" w:lineRule="auto"/>
        <w:ind w:firstLine="284"/>
        <w:jc w:val="both"/>
        <w:rPr>
          <w:i/>
          <w:sz w:val="22"/>
          <w:lang w:val="vi-VN"/>
        </w:rPr>
      </w:pPr>
      <w:r w:rsidRPr="00690F5A">
        <w:rPr>
          <w:b/>
          <w:bCs/>
          <w:sz w:val="22"/>
          <w:lang w:val="vi-VN"/>
        </w:rPr>
        <w:t xml:space="preserve">Điều </w:t>
      </w:r>
      <w:r w:rsidRPr="00DF348C">
        <w:rPr>
          <w:b/>
          <w:bCs/>
          <w:sz w:val="22"/>
          <w:lang w:val="vi-VN"/>
        </w:rPr>
        <w:t>8</w:t>
      </w:r>
      <w:r w:rsidRPr="00690F5A">
        <w:rPr>
          <w:b/>
          <w:bCs/>
          <w:sz w:val="22"/>
          <w:lang w:val="vi-VN"/>
        </w:rPr>
        <w:t xml:space="preserve">. </w:t>
      </w:r>
      <w:r w:rsidRPr="00690F5A">
        <w:rPr>
          <w:b/>
          <w:sz w:val="22"/>
          <w:lang w:val="vi-VN" w:eastAsia="vi-VN"/>
        </w:rPr>
        <w:t>Tiêu chí đánh giá về ý thức và kết quả tham gia công tác cán bộ lớp, công tác đoàn thể, các tổ chức khác của nhà trường hoặc có thành tích xuất sắc trong học tập, rèn luyện được cơ quan có thẩm quyền khen thưởng</w:t>
      </w:r>
      <w:r w:rsidRPr="00DF348C">
        <w:rPr>
          <w:b/>
          <w:sz w:val="22"/>
          <w:lang w:val="vi-VN" w:eastAsia="vi-VN"/>
        </w:rPr>
        <w:t xml:space="preserve"> </w:t>
      </w:r>
      <w:r w:rsidRPr="00DF348C">
        <w:rPr>
          <w:i/>
          <w:sz w:val="22"/>
          <w:lang w:val="vi-VN" w:eastAsia="vi-VN"/>
        </w:rPr>
        <w:t>(</w:t>
      </w:r>
      <w:r w:rsidRPr="00DF348C">
        <w:rPr>
          <w:i/>
          <w:iCs/>
          <w:sz w:val="22"/>
          <w:lang w:val="vi-VN"/>
        </w:rPr>
        <w:t>Khung điểm đánh giá từ 0 đến 20 điểm)</w:t>
      </w:r>
    </w:p>
    <w:p w14:paraId="65730A9C" w14:textId="77777777" w:rsidR="00A27C9B" w:rsidRPr="00DF348C" w:rsidRDefault="00A27C9B" w:rsidP="00A27C9B">
      <w:pPr>
        <w:spacing w:after="0" w:line="240" w:lineRule="auto"/>
        <w:ind w:firstLine="284"/>
        <w:jc w:val="both"/>
        <w:rPr>
          <w:sz w:val="22"/>
          <w:lang w:val="vi-VN" w:eastAsia="vi-VN"/>
        </w:rPr>
      </w:pPr>
      <w:r w:rsidRPr="00DF348C">
        <w:rPr>
          <w:sz w:val="22"/>
          <w:lang w:val="vi-VN" w:eastAsia="vi-VN"/>
        </w:rPr>
        <w:t xml:space="preserve">1. </w:t>
      </w:r>
      <w:r w:rsidRPr="00690F5A">
        <w:rPr>
          <w:sz w:val="22"/>
          <w:lang w:val="vi-VN" w:eastAsia="vi-VN"/>
        </w:rPr>
        <w:t>Ý thức, tinh thần, thái độ, uy tín, kỹ năng tổ chức và hiệu quả công việc của sinh viên được phân công nhiệm vụ quản lý lớp, các tổ chức Đảng, Đoàn thanh niên, Hội sinh viên và các tổ chức khác của sinh viên trong Nhà trường;</w:t>
      </w:r>
    </w:p>
    <w:p w14:paraId="65730A9D" w14:textId="77777777" w:rsidR="00A27C9B" w:rsidRPr="00DF348C" w:rsidRDefault="00A27C9B" w:rsidP="00A27C9B">
      <w:pPr>
        <w:spacing w:after="0" w:line="240" w:lineRule="auto"/>
        <w:ind w:firstLine="284"/>
        <w:jc w:val="both"/>
        <w:rPr>
          <w:sz w:val="22"/>
          <w:lang w:val="vi-VN"/>
        </w:rPr>
      </w:pPr>
      <w:r w:rsidRPr="00DF348C">
        <w:rPr>
          <w:sz w:val="22"/>
          <w:lang w:val="vi-VN"/>
        </w:rPr>
        <w:t>- Sinh viên là UVBCH Đoàn trường, UVBCH hội sinh viên trường; Lớp trưởng, Bí thư chi đoàn, Chi hội trưởng Liên chi hội/Chi hội sinh viên; Đội trưởng Đội Văn nghệ khoa, trường; Đội trưởng Đội Lễ tân; Chủ nhiệm các Câu lạc bộ; Đội trưởng Đội Thanh niên xung kích:</w:t>
      </w:r>
    </w:p>
    <w:p w14:paraId="65730A9E" w14:textId="77777777" w:rsidR="00A27C9B" w:rsidRPr="00DF348C" w:rsidRDefault="00A27C9B" w:rsidP="00A27C9B">
      <w:pPr>
        <w:spacing w:after="0" w:line="240" w:lineRule="auto"/>
        <w:ind w:firstLine="284"/>
        <w:jc w:val="both"/>
        <w:rPr>
          <w:sz w:val="22"/>
          <w:lang w:val="vi-VN"/>
        </w:rPr>
      </w:pPr>
      <w:r w:rsidRPr="00DF348C">
        <w:rPr>
          <w:sz w:val="22"/>
          <w:lang w:val="vi-VN"/>
        </w:rPr>
        <w:t>+ Hoàn thành tốt nhiệm vụ: + 1 đến 10 điểm (tùy theo mức độ)</w:t>
      </w:r>
    </w:p>
    <w:p w14:paraId="65730A9F" w14:textId="77777777" w:rsidR="00A27C9B" w:rsidRPr="00DF348C" w:rsidRDefault="00A27C9B" w:rsidP="00A27C9B">
      <w:pPr>
        <w:spacing w:after="0" w:line="240" w:lineRule="auto"/>
        <w:ind w:firstLine="284"/>
        <w:jc w:val="both"/>
        <w:rPr>
          <w:sz w:val="22"/>
          <w:lang w:val="vi-VN"/>
        </w:rPr>
      </w:pPr>
      <w:r w:rsidRPr="00DF348C">
        <w:rPr>
          <w:sz w:val="22"/>
          <w:lang w:val="vi-VN"/>
        </w:rPr>
        <w:t>+ Không hoàn thành nhiệm vụ: - 1 đến 10 điểm (tùy theo mức độ)</w:t>
      </w:r>
    </w:p>
    <w:p w14:paraId="65730AA0" w14:textId="77777777" w:rsidR="00A27C9B" w:rsidRPr="00DF348C" w:rsidRDefault="00A27C9B" w:rsidP="00A27C9B">
      <w:pPr>
        <w:spacing w:after="0" w:line="240" w:lineRule="auto"/>
        <w:ind w:firstLine="284"/>
        <w:jc w:val="both"/>
        <w:rPr>
          <w:sz w:val="22"/>
          <w:lang w:val="vi-VN"/>
        </w:rPr>
      </w:pPr>
      <w:r w:rsidRPr="00DF348C">
        <w:rPr>
          <w:sz w:val="22"/>
          <w:lang w:val="vi-VN"/>
        </w:rPr>
        <w:t>- Sinh viên là thành viên Ban cán sự lớp, UVBCH chi đoàn, UVBCH Liên chi hội/Chi hội sinh viên; Thành viên Đội Thanh niên xung kích; Trưởng phòng Ký túc xá; Thành viên đội văn nghệ của trường; Thành viên Đội Lễ tân; Thành viên các Câu lạc bộ:</w:t>
      </w:r>
    </w:p>
    <w:p w14:paraId="65730AA1" w14:textId="77777777" w:rsidR="00A27C9B" w:rsidRPr="00DF348C" w:rsidRDefault="00A27C9B" w:rsidP="00A27C9B">
      <w:pPr>
        <w:spacing w:after="0" w:line="240" w:lineRule="auto"/>
        <w:ind w:firstLine="284"/>
        <w:jc w:val="both"/>
        <w:rPr>
          <w:sz w:val="22"/>
          <w:lang w:val="vi-VN"/>
        </w:rPr>
      </w:pPr>
      <w:r w:rsidRPr="00DF348C">
        <w:rPr>
          <w:sz w:val="22"/>
          <w:lang w:val="vi-VN"/>
        </w:rPr>
        <w:t>+ Hoàn thành tốt nhiệm vụ: + 1 đến 8 điểm (tùy theo mức độ)</w:t>
      </w:r>
    </w:p>
    <w:p w14:paraId="65730AA2" w14:textId="77777777" w:rsidR="00A27C9B" w:rsidRPr="00DF348C" w:rsidRDefault="00A27C9B" w:rsidP="00A27C9B">
      <w:pPr>
        <w:spacing w:after="0" w:line="240" w:lineRule="auto"/>
        <w:ind w:firstLine="284"/>
        <w:jc w:val="both"/>
        <w:rPr>
          <w:sz w:val="22"/>
          <w:lang w:val="vi-VN"/>
        </w:rPr>
      </w:pPr>
      <w:r w:rsidRPr="00DF348C">
        <w:rPr>
          <w:sz w:val="22"/>
          <w:lang w:val="vi-VN"/>
        </w:rPr>
        <w:t>+ Không hoàn thành nhiệm vụ: - 1 đến 8 điểm (tùy theo mức độ)</w:t>
      </w:r>
    </w:p>
    <w:p w14:paraId="65730AA3" w14:textId="77777777" w:rsidR="00A27C9B" w:rsidRPr="00DF348C" w:rsidRDefault="00A27C9B" w:rsidP="00A27C9B">
      <w:pPr>
        <w:tabs>
          <w:tab w:val="left" w:pos="567"/>
        </w:tabs>
        <w:spacing w:after="0" w:line="240" w:lineRule="auto"/>
        <w:ind w:firstLine="284"/>
        <w:jc w:val="both"/>
        <w:rPr>
          <w:sz w:val="22"/>
          <w:lang w:val="vi-VN" w:eastAsia="vi-VN"/>
        </w:rPr>
      </w:pPr>
      <w:r w:rsidRPr="00DF348C">
        <w:rPr>
          <w:sz w:val="22"/>
          <w:lang w:val="vi-VN" w:eastAsia="vi-VN"/>
        </w:rPr>
        <w:t xml:space="preserve">2. </w:t>
      </w:r>
      <w:r w:rsidRPr="00690F5A">
        <w:rPr>
          <w:sz w:val="22"/>
          <w:lang w:val="vi-VN" w:eastAsia="vi-VN"/>
        </w:rPr>
        <w:t xml:space="preserve">Hỗ trợ và tham gia tích cực vào các hoạt động chung của </w:t>
      </w:r>
      <w:r w:rsidRPr="00DF348C">
        <w:rPr>
          <w:sz w:val="22"/>
          <w:lang w:val="vi-VN" w:eastAsia="vi-VN"/>
        </w:rPr>
        <w:t>L</w:t>
      </w:r>
      <w:r w:rsidRPr="00690F5A">
        <w:rPr>
          <w:sz w:val="22"/>
          <w:lang w:val="vi-VN" w:eastAsia="vi-VN"/>
        </w:rPr>
        <w:t xml:space="preserve">ớp, </w:t>
      </w:r>
      <w:r w:rsidRPr="00DF348C">
        <w:rPr>
          <w:sz w:val="22"/>
          <w:lang w:val="vi-VN" w:eastAsia="vi-VN"/>
        </w:rPr>
        <w:t>K</w:t>
      </w:r>
      <w:r w:rsidRPr="00690F5A">
        <w:rPr>
          <w:sz w:val="22"/>
          <w:lang w:val="vi-VN" w:eastAsia="vi-VN"/>
        </w:rPr>
        <w:t>hoa</w:t>
      </w:r>
      <w:r w:rsidRPr="00DF348C">
        <w:rPr>
          <w:sz w:val="22"/>
          <w:lang w:val="vi-VN" w:eastAsia="vi-VN"/>
        </w:rPr>
        <w:t xml:space="preserve">/Bộ môn </w:t>
      </w:r>
      <w:r w:rsidRPr="00690F5A">
        <w:rPr>
          <w:sz w:val="22"/>
          <w:lang w:val="vi-VN" w:eastAsia="vi-VN"/>
        </w:rPr>
        <w:t>và Nhà trường</w:t>
      </w:r>
      <w:r w:rsidRPr="00DF348C">
        <w:rPr>
          <w:sz w:val="22"/>
          <w:lang w:val="vi-VN" w:eastAsia="vi-VN"/>
        </w:rPr>
        <w:t xml:space="preserve">: </w:t>
      </w:r>
    </w:p>
    <w:p w14:paraId="65730AA4" w14:textId="77777777" w:rsidR="00A27C9B" w:rsidRPr="00DF348C" w:rsidRDefault="00A27C9B" w:rsidP="00A27C9B">
      <w:pPr>
        <w:tabs>
          <w:tab w:val="left" w:pos="567"/>
        </w:tabs>
        <w:spacing w:after="0" w:line="240" w:lineRule="auto"/>
        <w:ind w:firstLine="284"/>
        <w:jc w:val="both"/>
        <w:rPr>
          <w:sz w:val="22"/>
          <w:lang w:val="vi-VN" w:eastAsia="vi-VN"/>
        </w:rPr>
      </w:pPr>
      <w:r w:rsidRPr="00DF348C">
        <w:rPr>
          <w:sz w:val="22"/>
          <w:lang w:val="vi-VN" w:eastAsia="vi-VN"/>
        </w:rPr>
        <w:t>Sinh viên hỗ trợ và tham gia</w:t>
      </w:r>
      <w:r w:rsidRPr="00690F5A">
        <w:rPr>
          <w:sz w:val="22"/>
          <w:lang w:val="vi-VN" w:eastAsia="vi-VN"/>
        </w:rPr>
        <w:t xml:space="preserve"> tích cực vào các hoạt động chung của </w:t>
      </w:r>
      <w:r w:rsidRPr="00DF348C">
        <w:rPr>
          <w:sz w:val="22"/>
          <w:lang w:val="vi-VN" w:eastAsia="vi-VN"/>
        </w:rPr>
        <w:t>L</w:t>
      </w:r>
      <w:r w:rsidRPr="00690F5A">
        <w:rPr>
          <w:sz w:val="22"/>
          <w:lang w:val="vi-VN" w:eastAsia="vi-VN"/>
        </w:rPr>
        <w:t xml:space="preserve">ớp, </w:t>
      </w:r>
      <w:r w:rsidRPr="00DF348C">
        <w:rPr>
          <w:sz w:val="22"/>
          <w:lang w:val="vi-VN" w:eastAsia="vi-VN"/>
        </w:rPr>
        <w:t>Chi đoàn, Chi hội, Các CLB, các hoạt động của K</w:t>
      </w:r>
      <w:r w:rsidRPr="00690F5A">
        <w:rPr>
          <w:sz w:val="22"/>
          <w:lang w:val="vi-VN" w:eastAsia="vi-VN"/>
        </w:rPr>
        <w:t>hoa</w:t>
      </w:r>
      <w:r w:rsidRPr="00DF348C">
        <w:rPr>
          <w:sz w:val="22"/>
          <w:lang w:val="vi-VN" w:eastAsia="vi-VN"/>
        </w:rPr>
        <w:t xml:space="preserve">/Bộ </w:t>
      </w:r>
      <w:r w:rsidRPr="00DF348C">
        <w:rPr>
          <w:sz w:val="22"/>
          <w:lang w:val="vi-VN" w:eastAsia="vi-VN"/>
        </w:rPr>
        <w:lastRenderedPageBreak/>
        <w:t xml:space="preserve">môn, các hoạt đông do </w:t>
      </w:r>
      <w:r w:rsidRPr="00690F5A">
        <w:rPr>
          <w:sz w:val="22"/>
          <w:lang w:val="vi-VN" w:eastAsia="vi-VN"/>
        </w:rPr>
        <w:t>trường</w:t>
      </w:r>
      <w:r w:rsidRPr="00DF348C">
        <w:rPr>
          <w:sz w:val="22"/>
          <w:lang w:val="vi-VN" w:eastAsia="vi-VN"/>
        </w:rPr>
        <w:t xml:space="preserve"> tổ chức, có thành tích đặc biệt trong học tập và rèn luyện được biểu dương khen thưởng: </w:t>
      </w:r>
    </w:p>
    <w:p w14:paraId="65730AA5" w14:textId="77777777" w:rsidR="00A27C9B" w:rsidRPr="00DF348C" w:rsidRDefault="00A27C9B" w:rsidP="00A27C9B">
      <w:pPr>
        <w:tabs>
          <w:tab w:val="left" w:pos="318"/>
        </w:tabs>
        <w:spacing w:after="0" w:line="240" w:lineRule="auto"/>
        <w:ind w:firstLine="284"/>
        <w:jc w:val="both"/>
        <w:rPr>
          <w:sz w:val="22"/>
          <w:lang w:val="vi-VN"/>
        </w:rPr>
      </w:pPr>
      <w:r w:rsidRPr="00DF348C">
        <w:rPr>
          <w:sz w:val="22"/>
          <w:shd w:val="clear" w:color="auto" w:fill="FFFFFF"/>
          <w:lang w:val="vi-VN"/>
        </w:rPr>
        <w:t>+ Giấy khen, giấy Chứng nhận cấp Khoa/Bộ môn, Đoàn Thanh niên, Hội sinh viên và các tổ chức ngoài trường (tương đương): + 2 điểm</w:t>
      </w:r>
    </w:p>
    <w:p w14:paraId="65730AA6" w14:textId="77777777" w:rsidR="00A27C9B" w:rsidRPr="00DF348C" w:rsidRDefault="00A27C9B" w:rsidP="00A27C9B">
      <w:pPr>
        <w:spacing w:after="0" w:line="240" w:lineRule="auto"/>
        <w:ind w:firstLine="284"/>
        <w:jc w:val="both"/>
        <w:rPr>
          <w:sz w:val="22"/>
          <w:lang w:val="vi-VN"/>
        </w:rPr>
      </w:pPr>
      <w:r w:rsidRPr="00DF348C">
        <w:rPr>
          <w:sz w:val="22"/>
          <w:shd w:val="clear" w:color="auto" w:fill="FFFFFF"/>
          <w:lang w:val="vi-VN"/>
        </w:rPr>
        <w:t>+ Giấy khen cấp trường hoặc các đơn vị, tổ chức ngoài trường có thẩm quyền (tương đương): + 5 điểm</w:t>
      </w:r>
    </w:p>
    <w:p w14:paraId="65730AA7" w14:textId="77777777" w:rsidR="00A27C9B" w:rsidRPr="00DF348C" w:rsidRDefault="00A27C9B" w:rsidP="00A27C9B">
      <w:pPr>
        <w:tabs>
          <w:tab w:val="left" w:pos="567"/>
        </w:tabs>
        <w:spacing w:after="0" w:line="240" w:lineRule="auto"/>
        <w:ind w:firstLine="284"/>
        <w:jc w:val="both"/>
        <w:rPr>
          <w:sz w:val="22"/>
          <w:lang w:val="vi-VN" w:eastAsia="vi-VN"/>
        </w:rPr>
      </w:pPr>
      <w:r w:rsidRPr="00DF348C">
        <w:rPr>
          <w:sz w:val="22"/>
          <w:shd w:val="clear" w:color="auto" w:fill="FFFFFF"/>
          <w:lang w:val="vi-VN"/>
        </w:rPr>
        <w:t>+ Bằng khen của các đơn vị, tổ chức có thẩm quyền: + 10 điểm</w:t>
      </w:r>
    </w:p>
    <w:p w14:paraId="65730AA8" w14:textId="77777777" w:rsidR="00A27C9B" w:rsidRPr="00DF348C" w:rsidRDefault="00A27C9B" w:rsidP="00A27C9B">
      <w:pPr>
        <w:spacing w:after="0" w:line="240" w:lineRule="auto"/>
        <w:ind w:firstLine="284"/>
        <w:jc w:val="both"/>
        <w:rPr>
          <w:sz w:val="22"/>
          <w:lang w:val="vi-VN"/>
        </w:rPr>
      </w:pPr>
      <w:r w:rsidRPr="00DF348C">
        <w:rPr>
          <w:sz w:val="22"/>
          <w:lang w:val="vi-VN" w:eastAsia="vi-VN"/>
        </w:rPr>
        <w:t xml:space="preserve">3. </w:t>
      </w:r>
      <w:r w:rsidRPr="00690F5A">
        <w:rPr>
          <w:sz w:val="22"/>
          <w:lang w:val="vi-VN" w:eastAsia="vi-VN"/>
        </w:rPr>
        <w:t>Có thành tích trong nghiên cứu khoa học, tham gia các cuộc thi, sáng kiến cải tiến kỹ thuật được Nhà trường hoặc các cơ quan có thẩm quyền khen thưởng (bằng khen, giấy khen...).</w:t>
      </w:r>
    </w:p>
    <w:p w14:paraId="65730AA9" w14:textId="77777777" w:rsidR="00A27C9B" w:rsidRPr="00DF348C" w:rsidRDefault="00A27C9B" w:rsidP="00A27C9B">
      <w:pPr>
        <w:spacing w:after="0" w:line="240" w:lineRule="auto"/>
        <w:ind w:firstLine="284"/>
        <w:jc w:val="both"/>
        <w:rPr>
          <w:sz w:val="22"/>
          <w:lang w:val="vi-VN"/>
        </w:rPr>
      </w:pPr>
      <w:r w:rsidRPr="00DF348C">
        <w:rPr>
          <w:sz w:val="22"/>
          <w:lang w:val="vi-VN"/>
        </w:rPr>
        <w:t>Sinh viên được khen thưởng vì có thành tích trong nghiên cứu khoa học; Sinh viên có sáng kiến cải tiến kỹ thuật được nhà trường hoặc các cơ quan có thẩm quyền khen thưởng: + 8 điểm</w:t>
      </w:r>
    </w:p>
    <w:p w14:paraId="65730AAA" w14:textId="77777777" w:rsidR="000001C6" w:rsidRPr="00DF348C" w:rsidRDefault="000001C6" w:rsidP="00A27C9B">
      <w:pPr>
        <w:tabs>
          <w:tab w:val="left" w:pos="2610"/>
          <w:tab w:val="center" w:pos="5002"/>
        </w:tabs>
        <w:spacing w:after="0" w:line="240" w:lineRule="auto"/>
        <w:ind w:firstLine="284"/>
        <w:jc w:val="center"/>
        <w:rPr>
          <w:b/>
          <w:bCs/>
          <w:sz w:val="22"/>
          <w:lang w:val="vi-VN"/>
        </w:rPr>
      </w:pPr>
    </w:p>
    <w:p w14:paraId="65730AAB" w14:textId="77777777" w:rsidR="00A27C9B" w:rsidRPr="00DF348C" w:rsidRDefault="00A27C9B" w:rsidP="00A27C9B">
      <w:pPr>
        <w:tabs>
          <w:tab w:val="left" w:pos="2610"/>
          <w:tab w:val="center" w:pos="5002"/>
        </w:tabs>
        <w:spacing w:after="0" w:line="240" w:lineRule="auto"/>
        <w:ind w:firstLine="284"/>
        <w:jc w:val="center"/>
        <w:rPr>
          <w:b/>
          <w:bCs/>
          <w:sz w:val="22"/>
          <w:lang w:val="vi-VN"/>
        </w:rPr>
      </w:pPr>
      <w:r w:rsidRPr="00DF348C">
        <w:rPr>
          <w:b/>
          <w:bCs/>
          <w:sz w:val="22"/>
          <w:lang w:val="vi-VN"/>
        </w:rPr>
        <w:t>Chương III</w:t>
      </w:r>
    </w:p>
    <w:p w14:paraId="65730AAC" w14:textId="77777777" w:rsidR="00A27C9B" w:rsidRPr="00DF348C" w:rsidRDefault="00A27C9B" w:rsidP="00A27C9B">
      <w:pPr>
        <w:tabs>
          <w:tab w:val="left" w:pos="3720"/>
        </w:tabs>
        <w:spacing w:after="0" w:line="240" w:lineRule="auto"/>
        <w:ind w:firstLine="284"/>
        <w:jc w:val="center"/>
        <w:rPr>
          <w:b/>
          <w:bCs/>
          <w:sz w:val="22"/>
          <w:lang w:val="vi-VN"/>
        </w:rPr>
      </w:pPr>
      <w:r w:rsidRPr="00DF348C">
        <w:rPr>
          <w:b/>
          <w:bCs/>
          <w:sz w:val="22"/>
          <w:lang w:val="vi-VN"/>
        </w:rPr>
        <w:t>ĐÁNH GIÁ KẾT QUẢ RÈN LUYỆN CỦA SV</w:t>
      </w:r>
    </w:p>
    <w:p w14:paraId="65730AAD" w14:textId="77777777" w:rsidR="00A27C9B" w:rsidRPr="00DF348C" w:rsidRDefault="00A27C9B" w:rsidP="00A27C9B">
      <w:pPr>
        <w:tabs>
          <w:tab w:val="left" w:pos="3720"/>
        </w:tabs>
        <w:spacing w:after="0" w:line="240" w:lineRule="auto"/>
        <w:ind w:firstLine="284"/>
        <w:jc w:val="center"/>
        <w:rPr>
          <w:b/>
          <w:bCs/>
          <w:sz w:val="22"/>
          <w:lang w:val="vi-VN"/>
        </w:rPr>
      </w:pPr>
    </w:p>
    <w:p w14:paraId="65730AAE" w14:textId="77777777" w:rsidR="00A27C9B" w:rsidRPr="00DF348C" w:rsidRDefault="00A27C9B" w:rsidP="00A27C9B">
      <w:pPr>
        <w:spacing w:after="0" w:line="240" w:lineRule="auto"/>
        <w:ind w:firstLine="284"/>
        <w:jc w:val="both"/>
        <w:rPr>
          <w:sz w:val="22"/>
          <w:lang w:val="vi-VN"/>
        </w:rPr>
      </w:pPr>
      <w:r w:rsidRPr="00DF348C">
        <w:rPr>
          <w:b/>
          <w:sz w:val="22"/>
          <w:lang w:val="vi-VN"/>
        </w:rPr>
        <w:t>Điều 9.</w:t>
      </w:r>
      <w:r w:rsidRPr="00DF348C">
        <w:rPr>
          <w:sz w:val="22"/>
          <w:lang w:val="vi-VN"/>
        </w:rPr>
        <w:t xml:space="preserve"> </w:t>
      </w:r>
      <w:r w:rsidRPr="00DF348C">
        <w:rPr>
          <w:b/>
          <w:bCs/>
          <w:sz w:val="22"/>
          <w:lang w:val="vi-VN"/>
        </w:rPr>
        <w:t>Phân loại kết quả rèn luyện</w:t>
      </w:r>
    </w:p>
    <w:p w14:paraId="65730AAF" w14:textId="77777777" w:rsidR="00A27C9B" w:rsidRPr="00DF348C" w:rsidRDefault="00A27C9B" w:rsidP="00A27C9B">
      <w:pPr>
        <w:spacing w:after="0" w:line="240" w:lineRule="auto"/>
        <w:ind w:firstLine="284"/>
        <w:jc w:val="both"/>
        <w:rPr>
          <w:sz w:val="22"/>
          <w:lang w:val="vi-VN"/>
        </w:rPr>
      </w:pPr>
      <w:r w:rsidRPr="00DF348C">
        <w:rPr>
          <w:sz w:val="22"/>
          <w:lang w:val="vi-VN"/>
        </w:rPr>
        <w:t xml:space="preserve">1. Kết quả rèn luyện của sinh viên được phân thành 05 loại: Xuất sắc, Tốt, Khá, Trung bình, Yếu.  Cụ thể: </w:t>
      </w:r>
    </w:p>
    <w:p w14:paraId="65730AB0" w14:textId="77777777" w:rsidR="00A27C9B" w:rsidRPr="00DF348C" w:rsidRDefault="00A27C9B" w:rsidP="00A27C9B">
      <w:pPr>
        <w:spacing w:after="0" w:line="240" w:lineRule="auto"/>
        <w:jc w:val="both"/>
        <w:rPr>
          <w:sz w:val="22"/>
          <w:lang w:val="vi-VN"/>
        </w:rPr>
      </w:pPr>
      <w:r w:rsidRPr="00DF348C">
        <w:rPr>
          <w:sz w:val="22"/>
          <w:lang w:val="vi-VN"/>
        </w:rPr>
        <w:t>a) Loại Xuât sắc : Từ  90 đến 100 điểm;</w:t>
      </w:r>
      <w:r w:rsidRPr="00DF348C">
        <w:rPr>
          <w:sz w:val="22"/>
          <w:lang w:val="vi-VN"/>
        </w:rPr>
        <w:tab/>
      </w:r>
    </w:p>
    <w:p w14:paraId="65730AB1" w14:textId="77777777" w:rsidR="00A27C9B" w:rsidRPr="00DF348C" w:rsidRDefault="00A27C9B" w:rsidP="00A27C9B">
      <w:pPr>
        <w:spacing w:after="0" w:line="240" w:lineRule="auto"/>
        <w:jc w:val="both"/>
        <w:rPr>
          <w:sz w:val="22"/>
          <w:lang w:val="vi-VN"/>
        </w:rPr>
      </w:pPr>
      <w:r w:rsidRPr="00DF348C">
        <w:rPr>
          <w:sz w:val="22"/>
          <w:lang w:val="vi-VN"/>
        </w:rPr>
        <w:t>b) Loại Tốt: Từ  80 đến dưới 90 điểm;</w:t>
      </w:r>
      <w:r w:rsidRPr="00DF348C">
        <w:rPr>
          <w:sz w:val="22"/>
          <w:lang w:val="vi-VN"/>
        </w:rPr>
        <w:tab/>
      </w:r>
      <w:r w:rsidRPr="00DF348C">
        <w:rPr>
          <w:sz w:val="22"/>
          <w:lang w:val="vi-VN"/>
        </w:rPr>
        <w:tab/>
        <w:t xml:space="preserve"> </w:t>
      </w:r>
    </w:p>
    <w:p w14:paraId="65730AB2" w14:textId="77777777" w:rsidR="00A27C9B" w:rsidRPr="00DF348C" w:rsidRDefault="00A27C9B" w:rsidP="00A27C9B">
      <w:pPr>
        <w:spacing w:after="0" w:line="240" w:lineRule="auto"/>
        <w:jc w:val="both"/>
        <w:rPr>
          <w:sz w:val="22"/>
          <w:lang w:val="vi-VN"/>
        </w:rPr>
      </w:pPr>
      <w:r w:rsidRPr="00DF348C">
        <w:rPr>
          <w:sz w:val="22"/>
          <w:lang w:val="vi-VN"/>
        </w:rPr>
        <w:t>c) Loại Khá: Từ 70 đến dưới 80 điểm;</w:t>
      </w:r>
      <w:r w:rsidRPr="00DF348C">
        <w:rPr>
          <w:sz w:val="22"/>
          <w:lang w:val="vi-VN"/>
        </w:rPr>
        <w:tab/>
      </w:r>
    </w:p>
    <w:p w14:paraId="65730AB3" w14:textId="77777777" w:rsidR="00A27C9B" w:rsidRPr="00DF348C" w:rsidRDefault="00A27C9B" w:rsidP="00A27C9B">
      <w:pPr>
        <w:spacing w:after="0" w:line="240" w:lineRule="auto"/>
        <w:jc w:val="both"/>
        <w:rPr>
          <w:sz w:val="20"/>
          <w:szCs w:val="20"/>
          <w:lang w:val="vi-VN"/>
        </w:rPr>
      </w:pPr>
      <w:r w:rsidRPr="00DF348C">
        <w:rPr>
          <w:sz w:val="22"/>
          <w:lang w:val="vi-VN"/>
        </w:rPr>
        <w:t>d) Loại Trung bình: Từ  50 đến dưới 70 điểm;</w:t>
      </w:r>
      <w:r w:rsidRPr="00DF348C">
        <w:rPr>
          <w:sz w:val="20"/>
          <w:szCs w:val="20"/>
          <w:lang w:val="vi-VN"/>
        </w:rPr>
        <w:tab/>
      </w:r>
    </w:p>
    <w:p w14:paraId="65730AB4" w14:textId="77777777" w:rsidR="00A27C9B" w:rsidRPr="00DF348C" w:rsidRDefault="00A27C9B" w:rsidP="00904625">
      <w:pPr>
        <w:spacing w:after="0" w:line="240" w:lineRule="auto"/>
        <w:jc w:val="both"/>
        <w:rPr>
          <w:sz w:val="22"/>
          <w:lang w:val="vi-VN"/>
        </w:rPr>
      </w:pPr>
      <w:r w:rsidRPr="00DF348C">
        <w:rPr>
          <w:sz w:val="22"/>
          <w:lang w:val="vi-VN"/>
        </w:rPr>
        <w:t>e) Loại Yếu: Dưới 50 điểm.</w:t>
      </w:r>
    </w:p>
    <w:p w14:paraId="65730AB5" w14:textId="77777777" w:rsidR="00A27C9B" w:rsidRPr="00DF348C" w:rsidRDefault="00A27C9B" w:rsidP="00AA6858">
      <w:pPr>
        <w:spacing w:after="0" w:line="240" w:lineRule="auto"/>
        <w:ind w:firstLine="284"/>
        <w:jc w:val="both"/>
        <w:rPr>
          <w:sz w:val="22"/>
          <w:lang w:val="vi-VN"/>
        </w:rPr>
      </w:pPr>
      <w:r w:rsidRPr="00DF348C">
        <w:rPr>
          <w:sz w:val="22"/>
          <w:lang w:val="vi-VN"/>
        </w:rPr>
        <w:t>2. Sinh viên bị kỷ luật hình thức khiển trách thì kết quả rèn luyện không vượt quá loại khá, bị kỷ luật từ hình thức cảnh cáo trở lên thì kết quả rèn luyện không vượt quá loạ</w:t>
      </w:r>
      <w:r w:rsidR="00AA6858" w:rsidRPr="00DF348C">
        <w:rPr>
          <w:sz w:val="22"/>
          <w:lang w:val="vi-VN"/>
        </w:rPr>
        <w:t xml:space="preserve">i trung bình. </w:t>
      </w:r>
    </w:p>
    <w:p w14:paraId="65730AB6" w14:textId="77777777" w:rsidR="00A27C9B" w:rsidRPr="00DF348C" w:rsidRDefault="00A27C9B" w:rsidP="00A27C9B">
      <w:pPr>
        <w:spacing w:after="0" w:line="240" w:lineRule="auto"/>
        <w:ind w:firstLine="284"/>
        <w:jc w:val="both"/>
        <w:rPr>
          <w:sz w:val="22"/>
          <w:lang w:val="vi-VN"/>
        </w:rPr>
      </w:pPr>
      <w:r w:rsidRPr="00DF348C">
        <w:rPr>
          <w:b/>
          <w:sz w:val="22"/>
          <w:lang w:val="vi-VN"/>
        </w:rPr>
        <w:t xml:space="preserve">Điều 10. </w:t>
      </w:r>
      <w:r w:rsidRPr="00DF348C">
        <w:rPr>
          <w:b/>
          <w:bCs/>
          <w:sz w:val="22"/>
          <w:lang w:val="vi-VN"/>
        </w:rPr>
        <w:t>Quy trình đánh giá kết quả rèn luyện</w:t>
      </w:r>
      <w:r w:rsidRPr="00DF348C">
        <w:rPr>
          <w:sz w:val="22"/>
          <w:lang w:val="vi-VN"/>
        </w:rPr>
        <w:tab/>
      </w:r>
    </w:p>
    <w:p w14:paraId="65730AB7" w14:textId="77777777" w:rsidR="00A27C9B" w:rsidRPr="00DF348C" w:rsidRDefault="00A27C9B" w:rsidP="00A27C9B">
      <w:pPr>
        <w:spacing w:after="0" w:line="240" w:lineRule="auto"/>
        <w:ind w:firstLine="284"/>
        <w:jc w:val="both"/>
        <w:rPr>
          <w:sz w:val="22"/>
          <w:lang w:val="vi-VN"/>
        </w:rPr>
      </w:pPr>
      <w:r w:rsidRPr="00DF348C">
        <w:rPr>
          <w:sz w:val="22"/>
          <w:lang w:val="vi-VN"/>
        </w:rPr>
        <w:t xml:space="preserve">1. Đầu mỗi năm học, Phòng CTCT-QLSV (hoặc đơn vị quản lý sinh viên) trình Hiệu trưởng ký Quyết định thành lập Hội đồng đánh giá kết quả rèn luyện và xét cấp học bổng khuyến khích cho sinh viên (sau đây gọi tắt là Hội đồng), kèm theo Kế hoạch làm việc của Hội đồng. </w:t>
      </w:r>
    </w:p>
    <w:p w14:paraId="65730AB8" w14:textId="77777777" w:rsidR="00A27C9B" w:rsidRPr="00DF348C" w:rsidRDefault="00A27C9B" w:rsidP="00A27C9B">
      <w:pPr>
        <w:spacing w:after="0" w:line="240" w:lineRule="auto"/>
        <w:ind w:firstLine="284"/>
        <w:jc w:val="both"/>
        <w:rPr>
          <w:sz w:val="22"/>
          <w:lang w:val="vi-VN"/>
        </w:rPr>
      </w:pPr>
      <w:r w:rsidRPr="00DF348C">
        <w:rPr>
          <w:sz w:val="22"/>
          <w:lang w:val="vi-VN"/>
        </w:rPr>
        <w:t xml:space="preserve">2. Cuối mỗi học kỳ (trước khi kết thúc thi học phần của học kỳ đó), các đơn vị chức năng có liên quan (Ban Quản lý Ký túc xá, Đoàn Thanh niên, Hội sinh viên, Cán bộ phụ trách các đội, nhóm văn nghệ,…) gửi danh sách sinh viên được khen thưởng/kỷ luật; Sinh </w:t>
      </w:r>
      <w:r w:rsidRPr="00DF348C">
        <w:rPr>
          <w:sz w:val="22"/>
          <w:lang w:val="vi-VN"/>
        </w:rPr>
        <w:lastRenderedPageBreak/>
        <w:t xml:space="preserve">viên tham gia các hoạt động văn nghệ, thể thao, hoạt động tình nguyện, xã hội, lễ, mittinh, hội thi…về phòng CTCT-QLSV để tập hợp và gửi các Khoa/Bộ môn thực hiện cộng trừ điểm cho sinh viên theo quy định. </w:t>
      </w:r>
    </w:p>
    <w:p w14:paraId="65730AB9" w14:textId="77777777" w:rsidR="00A27C9B" w:rsidRPr="00DF348C" w:rsidRDefault="00A27C9B" w:rsidP="00A27C9B">
      <w:pPr>
        <w:spacing w:after="0" w:line="240" w:lineRule="auto"/>
        <w:ind w:firstLine="284"/>
        <w:jc w:val="both"/>
        <w:rPr>
          <w:sz w:val="22"/>
          <w:lang w:val="vi-VN"/>
        </w:rPr>
      </w:pPr>
      <w:r w:rsidRPr="00DF348C">
        <w:rPr>
          <w:sz w:val="22"/>
          <w:lang w:val="vi-VN"/>
        </w:rPr>
        <w:t xml:space="preserve">3. Đến thời điểm đánh giá theo quy định, sinh viên căn cứ vào kết quả rèn luyện của bản thân, tự đánh giá theo mức điểm chi tiết do Nhà trường quy định </w:t>
      </w:r>
      <w:r w:rsidRPr="00DF348C">
        <w:rPr>
          <w:i/>
          <w:sz w:val="22"/>
          <w:lang w:val="vi-VN"/>
        </w:rPr>
        <w:t>(Phụ lục I)</w:t>
      </w:r>
      <w:r w:rsidRPr="00DF348C">
        <w:rPr>
          <w:sz w:val="22"/>
          <w:lang w:val="vi-VN"/>
        </w:rPr>
        <w:t xml:space="preserve"> Cố vấn học tập tổ chức họp lớp để xem xét, đánh giá, thông qua mức điểm tự đánh giá của từng sinh viên trên cơ sở kết quả rèn luyện thực tế và phải được quá ½ ý kiến đồng ý của tập thể lớp. Kết quả cuộc họp đánh giá của lớp phải được ghi biên bản, có chữ ký của cố vấn học tập (người chủ trì) và thư ký cuộc họp (do cuộc họp đề xuất); Cố vấn học tập có trách nhiệm kiểm tra, rà soát, tổng hợp điểm rèn luyện sinh viên của lớp </w:t>
      </w:r>
      <w:r w:rsidRPr="00DF348C">
        <w:rPr>
          <w:i/>
          <w:sz w:val="22"/>
          <w:lang w:val="vi-VN"/>
        </w:rPr>
        <w:t xml:space="preserve">(Phụ lục II) </w:t>
      </w:r>
      <w:r w:rsidRPr="00DF348C">
        <w:rPr>
          <w:sz w:val="22"/>
          <w:lang w:val="vi-VN"/>
        </w:rPr>
        <w:t xml:space="preserve">trình lãnh đạo Khoa/Bộ môn, đồng thời chịu trách nhiệm giải đáp các thắc mắc, khiếu nại của sinh viên liên quan đến điểm rèn luyện.  </w:t>
      </w:r>
    </w:p>
    <w:p w14:paraId="65730ABA" w14:textId="77777777" w:rsidR="00A27C9B" w:rsidRPr="00DF348C" w:rsidRDefault="00A27C9B" w:rsidP="00A27C9B">
      <w:pPr>
        <w:spacing w:after="0" w:line="240" w:lineRule="auto"/>
        <w:ind w:firstLine="284"/>
        <w:jc w:val="both"/>
        <w:rPr>
          <w:sz w:val="22"/>
          <w:lang w:val="vi-VN"/>
        </w:rPr>
      </w:pPr>
      <w:r w:rsidRPr="00DF348C">
        <w:rPr>
          <w:sz w:val="22"/>
          <w:lang w:val="vi-VN"/>
        </w:rPr>
        <w:t xml:space="preserve">4. Các Khoa/Bộ môn sau khi tổ chức đánh giá kết quả rèn luyện của sinh viên, gửi bảng tổng hợp kết quả rèn luyện sinh viên của lớp và danh sách đề nghị xét cấp học bổng khuyến khích của học kỳ hiện tại về phòng CTCT-QLSV. </w:t>
      </w:r>
    </w:p>
    <w:p w14:paraId="65730ABB" w14:textId="77777777" w:rsidR="00A27C9B" w:rsidRPr="00DF348C" w:rsidRDefault="00A27C9B" w:rsidP="00A27C9B">
      <w:pPr>
        <w:spacing w:after="0" w:line="240" w:lineRule="auto"/>
        <w:ind w:firstLine="284"/>
        <w:jc w:val="both"/>
        <w:rPr>
          <w:sz w:val="22"/>
          <w:lang w:val="vi-VN"/>
        </w:rPr>
      </w:pPr>
      <w:r w:rsidRPr="00DF348C">
        <w:rPr>
          <w:sz w:val="22"/>
          <w:lang w:val="vi-VN"/>
        </w:rPr>
        <w:t xml:space="preserve">5. Cán bộ phụ trách của phòng CTCT-QLSV có trách nhiệm tổng hợp điểm rèn luyện và học bổng khuyến khích học tập trình Hội đồng xem xét; Công bố điểm rèn luyện và học bổng khuyến khích trên website của trường ít nhất 20 ngày trước khi ban hành quyết định và </w:t>
      </w:r>
      <w:r w:rsidRPr="00690F5A">
        <w:rPr>
          <w:sz w:val="22"/>
          <w:lang w:val="vi-VN"/>
        </w:rPr>
        <w:t>phải được công khai trong toàn Trường</w:t>
      </w:r>
    </w:p>
    <w:p w14:paraId="65730ABC" w14:textId="77777777" w:rsidR="00A27C9B" w:rsidRPr="00DF348C" w:rsidRDefault="00A27C9B" w:rsidP="00A27C9B">
      <w:pPr>
        <w:spacing w:after="0" w:line="240" w:lineRule="auto"/>
        <w:ind w:firstLine="284"/>
        <w:jc w:val="both"/>
        <w:rPr>
          <w:sz w:val="22"/>
          <w:lang w:val="vi-VN"/>
        </w:rPr>
      </w:pPr>
      <w:r w:rsidRPr="00DF348C">
        <w:rPr>
          <w:sz w:val="22"/>
          <w:lang w:val="vi-VN"/>
        </w:rPr>
        <w:t xml:space="preserve">.6. Sau khi có Quyết định cộng nhận điểm rèn luyện của sinh viên, Cố vấn học tập có trách nhiệm nhập điểm rèn luyện của sinh viên lên hệ thống trong vòng 14 ngày, kể từ ngày ký quyết định. </w:t>
      </w:r>
    </w:p>
    <w:p w14:paraId="65730ABD" w14:textId="77777777" w:rsidR="00A27C9B" w:rsidRPr="00DF348C" w:rsidRDefault="00A27C9B" w:rsidP="00A27C9B">
      <w:pPr>
        <w:spacing w:after="0" w:line="240" w:lineRule="auto"/>
        <w:ind w:firstLine="284"/>
        <w:jc w:val="both"/>
        <w:rPr>
          <w:sz w:val="22"/>
          <w:lang w:val="vi-VN"/>
        </w:rPr>
      </w:pPr>
      <w:r w:rsidRPr="00DF348C">
        <w:rPr>
          <w:b/>
          <w:bCs/>
          <w:sz w:val="22"/>
          <w:lang w:val="vi-VN"/>
        </w:rPr>
        <w:t>Điều 11. Sử dụng kết quả đánh giá rèn luyện</w:t>
      </w:r>
    </w:p>
    <w:p w14:paraId="65730ABE" w14:textId="77777777" w:rsidR="00A27C9B" w:rsidRPr="00DF348C" w:rsidRDefault="00A27C9B" w:rsidP="00A27C9B">
      <w:pPr>
        <w:spacing w:after="0" w:line="240" w:lineRule="auto"/>
        <w:ind w:firstLine="284"/>
        <w:jc w:val="both"/>
        <w:rPr>
          <w:sz w:val="22"/>
          <w:lang w:val="vi-VN"/>
        </w:rPr>
      </w:pPr>
      <w:r w:rsidRPr="00DF348C">
        <w:rPr>
          <w:sz w:val="22"/>
          <w:lang w:val="vi-VN"/>
        </w:rPr>
        <w:t xml:space="preserve">1. Kết quả rèn luyện toàn khóa học của từng sinh viên được lưu trong hồ sơ quản lý tại Trường và ghi vào bảng điểm kết quả học tập và rèn luyện khi kết thúc khóa học.  </w:t>
      </w:r>
    </w:p>
    <w:p w14:paraId="65730ABF" w14:textId="77777777" w:rsidR="00A27C9B" w:rsidRPr="00DF348C" w:rsidRDefault="00A27C9B" w:rsidP="00A27C9B">
      <w:pPr>
        <w:spacing w:after="0" w:line="240" w:lineRule="auto"/>
        <w:ind w:firstLine="284"/>
        <w:jc w:val="both"/>
        <w:rPr>
          <w:sz w:val="22"/>
          <w:lang w:val="vi-VN"/>
        </w:rPr>
      </w:pPr>
      <w:r w:rsidRPr="00DF348C">
        <w:rPr>
          <w:sz w:val="22"/>
          <w:lang w:val="vi-VN"/>
        </w:rPr>
        <w:t xml:space="preserve">2. Kết quả rèn luyện được sử dụng để xét, cấp học bổng khuyến khích học tập và các chế độ khác có liên quan đến quyền lợi của sinh viên. </w:t>
      </w:r>
    </w:p>
    <w:p w14:paraId="65730AC0" w14:textId="77777777" w:rsidR="00B6182F" w:rsidRPr="00DF348C" w:rsidRDefault="00A27C9B" w:rsidP="004A5824">
      <w:pPr>
        <w:spacing w:after="0" w:line="240" w:lineRule="auto"/>
        <w:ind w:firstLine="284"/>
        <w:jc w:val="both"/>
        <w:rPr>
          <w:sz w:val="22"/>
          <w:lang w:val="vi-VN"/>
        </w:rPr>
      </w:pPr>
      <w:r w:rsidRPr="00DF348C">
        <w:rPr>
          <w:sz w:val="22"/>
          <w:lang w:val="vi-VN"/>
        </w:rPr>
        <w:t>3. Kết quả rèn luyện xuất sắc được Nhà trường xem xét biểu dương, khen thưở</w:t>
      </w:r>
      <w:r w:rsidR="004A5824" w:rsidRPr="00DF348C">
        <w:rPr>
          <w:sz w:val="22"/>
          <w:lang w:val="vi-VN"/>
        </w:rPr>
        <w:t>ng.</w:t>
      </w:r>
    </w:p>
    <w:p w14:paraId="65730AC1" w14:textId="77777777" w:rsidR="00B6182F" w:rsidRPr="00DF348C" w:rsidRDefault="00B6182F" w:rsidP="004A5824">
      <w:pPr>
        <w:spacing w:after="0" w:line="240" w:lineRule="auto"/>
        <w:rPr>
          <w:b/>
          <w:bCs/>
          <w:sz w:val="22"/>
          <w:lang w:val="vi-VN"/>
        </w:rPr>
      </w:pPr>
    </w:p>
    <w:p w14:paraId="4BEF5683" w14:textId="77777777" w:rsidR="00C2358B" w:rsidRDefault="00C2358B">
      <w:pPr>
        <w:spacing w:after="0" w:line="240" w:lineRule="auto"/>
        <w:rPr>
          <w:b/>
          <w:bCs/>
          <w:sz w:val="22"/>
          <w:lang w:val="vi-VN"/>
        </w:rPr>
      </w:pPr>
      <w:r>
        <w:rPr>
          <w:b/>
          <w:bCs/>
          <w:sz w:val="22"/>
          <w:lang w:val="vi-VN"/>
        </w:rPr>
        <w:br w:type="page"/>
      </w:r>
    </w:p>
    <w:p w14:paraId="65730AC2" w14:textId="1B6D51FF" w:rsidR="00A27C9B" w:rsidRPr="00DF348C" w:rsidRDefault="00A27C9B" w:rsidP="00A27C9B">
      <w:pPr>
        <w:spacing w:after="0" w:line="240" w:lineRule="auto"/>
        <w:ind w:firstLine="284"/>
        <w:jc w:val="center"/>
        <w:rPr>
          <w:b/>
          <w:bCs/>
          <w:sz w:val="22"/>
          <w:lang w:val="vi-VN"/>
        </w:rPr>
      </w:pPr>
      <w:r w:rsidRPr="00DF348C">
        <w:rPr>
          <w:b/>
          <w:bCs/>
          <w:sz w:val="22"/>
          <w:lang w:val="vi-VN"/>
        </w:rPr>
        <w:lastRenderedPageBreak/>
        <w:t>Chương IV</w:t>
      </w:r>
    </w:p>
    <w:p w14:paraId="65730AC3" w14:textId="77777777" w:rsidR="00A27C9B" w:rsidRPr="00DF348C" w:rsidRDefault="00A27C9B" w:rsidP="00A27C9B">
      <w:pPr>
        <w:tabs>
          <w:tab w:val="left" w:pos="3720"/>
        </w:tabs>
        <w:spacing w:after="0" w:line="240" w:lineRule="auto"/>
        <w:ind w:firstLine="284"/>
        <w:jc w:val="center"/>
        <w:rPr>
          <w:b/>
          <w:bCs/>
          <w:sz w:val="22"/>
          <w:lang w:val="vi-VN"/>
        </w:rPr>
      </w:pPr>
      <w:r w:rsidRPr="00DF348C">
        <w:rPr>
          <w:b/>
          <w:bCs/>
          <w:sz w:val="22"/>
          <w:lang w:val="vi-VN"/>
        </w:rPr>
        <w:t>TỔ CHỨC ĐÁNH GIÁ ĐIỂM RÈN LUYỆ</w:t>
      </w:r>
      <w:r w:rsidR="00235740" w:rsidRPr="00DF348C">
        <w:rPr>
          <w:b/>
          <w:bCs/>
          <w:sz w:val="22"/>
          <w:lang w:val="vi-VN"/>
        </w:rPr>
        <w:t>N SINH VIÊN</w:t>
      </w:r>
    </w:p>
    <w:p w14:paraId="65730AC4" w14:textId="77777777" w:rsidR="00A27C9B" w:rsidRPr="00DF348C" w:rsidRDefault="00A27C9B" w:rsidP="00A27C9B">
      <w:pPr>
        <w:tabs>
          <w:tab w:val="left" w:pos="567"/>
          <w:tab w:val="left" w:pos="3720"/>
        </w:tabs>
        <w:spacing w:after="0" w:line="240" w:lineRule="auto"/>
        <w:ind w:firstLine="284"/>
        <w:jc w:val="both"/>
        <w:rPr>
          <w:b/>
          <w:bCs/>
          <w:sz w:val="22"/>
          <w:lang w:val="vi-VN"/>
        </w:rPr>
      </w:pPr>
    </w:p>
    <w:p w14:paraId="65730AC5" w14:textId="77777777" w:rsidR="005D4102" w:rsidRPr="00DF348C" w:rsidRDefault="005D4102" w:rsidP="005D4102">
      <w:pPr>
        <w:spacing w:after="0" w:line="240" w:lineRule="auto"/>
        <w:ind w:firstLine="284"/>
        <w:jc w:val="both"/>
        <w:rPr>
          <w:b/>
          <w:bCs/>
          <w:sz w:val="22"/>
          <w:lang w:val="vi-VN"/>
        </w:rPr>
      </w:pPr>
      <w:r w:rsidRPr="00DF348C">
        <w:rPr>
          <w:b/>
          <w:bCs/>
          <w:sz w:val="22"/>
          <w:lang w:val="vi-VN"/>
        </w:rPr>
        <w:t>Điều 12. Thành lập Hội đồng đánh giá kết quả rèn luyện của sinh viên</w:t>
      </w:r>
    </w:p>
    <w:p w14:paraId="65730AC6" w14:textId="77777777" w:rsidR="005D4102" w:rsidRPr="00DF348C" w:rsidRDefault="005D4102" w:rsidP="005D4102">
      <w:pPr>
        <w:spacing w:after="0" w:line="240" w:lineRule="auto"/>
        <w:ind w:firstLine="284"/>
        <w:jc w:val="both"/>
        <w:rPr>
          <w:sz w:val="22"/>
          <w:lang w:val="vi-VN"/>
        </w:rPr>
      </w:pPr>
      <w:r w:rsidRPr="00DF348C">
        <w:rPr>
          <w:sz w:val="22"/>
          <w:lang w:val="vi-VN"/>
        </w:rPr>
        <w:t xml:space="preserve">1. Cấp trường: Hội đồng đánh giá kết quả rèn luyện của sinh viên cấp trường là cơ quan tư vấn giúp Hiệu trưởng xem xét, công nhận kết quả rèn luyện của từng sinh viên và chịu sự chỉ đạo trực tiếp của Hiệu trưởng. </w:t>
      </w:r>
      <w:r w:rsidRPr="00DF348C">
        <w:rPr>
          <w:iCs/>
          <w:sz w:val="22"/>
          <w:lang w:val="vi-VN"/>
        </w:rPr>
        <w:t>Thành phần Hội đồng gồm:</w:t>
      </w:r>
    </w:p>
    <w:p w14:paraId="65730AC7" w14:textId="77777777" w:rsidR="005D4102" w:rsidRPr="00DF348C" w:rsidRDefault="005D4102" w:rsidP="005D4102">
      <w:pPr>
        <w:spacing w:after="0" w:line="240" w:lineRule="auto"/>
        <w:ind w:firstLine="284"/>
        <w:jc w:val="both"/>
        <w:rPr>
          <w:sz w:val="22"/>
          <w:lang w:val="vi-VN"/>
        </w:rPr>
      </w:pPr>
      <w:r w:rsidRPr="00DF348C">
        <w:rPr>
          <w:sz w:val="22"/>
          <w:lang w:val="vi-VN"/>
        </w:rPr>
        <w:t>a) Chủ tịch Hội đồng: Hiệu trưởng hoặc Phó Hiệu trưởng được Hiệu trưởng uỷ quyền.</w:t>
      </w:r>
    </w:p>
    <w:p w14:paraId="65730AC8" w14:textId="77777777" w:rsidR="005D4102" w:rsidRPr="00DF348C" w:rsidRDefault="005D4102" w:rsidP="005D4102">
      <w:pPr>
        <w:spacing w:after="0" w:line="240" w:lineRule="auto"/>
        <w:ind w:firstLine="284"/>
        <w:jc w:val="both"/>
        <w:rPr>
          <w:sz w:val="22"/>
          <w:lang w:val="vi-VN"/>
        </w:rPr>
      </w:pPr>
      <w:r w:rsidRPr="00DF348C">
        <w:rPr>
          <w:sz w:val="22"/>
          <w:lang w:val="vi-VN"/>
        </w:rPr>
        <w:t>b) Thường trực Hội đồng: Trưởng đơn vị Phòng phụ trách công tác học sinh, sinh viên (Phòng Công tác chính trị và Quản lý sinh viên).</w:t>
      </w:r>
    </w:p>
    <w:p w14:paraId="65730AC9" w14:textId="77777777" w:rsidR="005D4102" w:rsidRPr="00DF348C" w:rsidRDefault="005D4102" w:rsidP="005D4102">
      <w:pPr>
        <w:spacing w:after="0" w:line="240" w:lineRule="auto"/>
        <w:ind w:firstLine="284"/>
        <w:jc w:val="both"/>
        <w:rPr>
          <w:sz w:val="22"/>
          <w:lang w:val="vi-VN"/>
        </w:rPr>
      </w:pPr>
      <w:r w:rsidRPr="00DF348C">
        <w:rPr>
          <w:sz w:val="22"/>
          <w:lang w:val="vi-VN"/>
        </w:rPr>
        <w:t>c) Các uỷ viên: Đại diện lãnh đạo các Khoa, Bộ môn, Phòng liên quan, đại diện Đoàn Thanh niên Cộng sản Hồ Chí Minh của trường.</w:t>
      </w:r>
    </w:p>
    <w:p w14:paraId="65730ACA" w14:textId="77777777" w:rsidR="005D4102" w:rsidRPr="00DF348C" w:rsidRDefault="005D4102" w:rsidP="005D4102">
      <w:pPr>
        <w:spacing w:after="0" w:line="240" w:lineRule="auto"/>
        <w:ind w:firstLine="284"/>
        <w:jc w:val="both"/>
        <w:rPr>
          <w:sz w:val="22"/>
          <w:lang w:val="vi-VN"/>
        </w:rPr>
      </w:pPr>
      <w:r w:rsidRPr="00DF348C">
        <w:rPr>
          <w:iCs/>
          <w:sz w:val="22"/>
          <w:lang w:val="vi-VN"/>
        </w:rPr>
        <w:t>d) Hội đồng đ</w:t>
      </w:r>
      <w:r w:rsidRPr="00DF348C">
        <w:rPr>
          <w:sz w:val="22"/>
          <w:lang w:val="vi-VN"/>
        </w:rPr>
        <w:t>ánh giá kêt quả rèn luyện của sinh viên cấp trường căn cứ vào quy định hiện hành, trên cơ sở đề nghị của các Trưởng khoa, Bộ môn tiến hành xem xét, đánh giá kết quả rèn luyện của sinh viên, đề nghị Hiệu trưởng công nhận.</w:t>
      </w:r>
    </w:p>
    <w:p w14:paraId="65730ACB" w14:textId="77777777" w:rsidR="005D4102" w:rsidRPr="00DF348C" w:rsidRDefault="005D4102" w:rsidP="005D4102">
      <w:pPr>
        <w:spacing w:after="0" w:line="240" w:lineRule="auto"/>
        <w:ind w:firstLine="284"/>
        <w:jc w:val="both"/>
        <w:rPr>
          <w:sz w:val="22"/>
          <w:lang w:val="vi-VN"/>
        </w:rPr>
      </w:pPr>
      <w:r w:rsidRPr="00DF348C">
        <w:rPr>
          <w:sz w:val="22"/>
          <w:lang w:val="vi-VN"/>
        </w:rPr>
        <w:t xml:space="preserve">2. Cấp Khoa/Bộ môn: Hội đồng đánh giá kết quả rèn luyện của sinh viên cấp Khoa/Bộ môn có nhiệm vụ giúp Trưởng khoa/ Bộ môn xem xét, đánh giá kết quả rèn luyện của từng sinh viên. </w:t>
      </w:r>
      <w:r w:rsidRPr="00DF348C">
        <w:rPr>
          <w:iCs/>
          <w:sz w:val="22"/>
          <w:lang w:val="vi-VN"/>
        </w:rPr>
        <w:t>Thành phần Hội đồng gồm:</w:t>
      </w:r>
    </w:p>
    <w:p w14:paraId="65730ACC" w14:textId="77777777" w:rsidR="005D4102" w:rsidRPr="00DF348C" w:rsidRDefault="005D4102" w:rsidP="005D4102">
      <w:pPr>
        <w:spacing w:after="0" w:line="240" w:lineRule="auto"/>
        <w:ind w:firstLine="284"/>
        <w:jc w:val="both"/>
        <w:rPr>
          <w:sz w:val="22"/>
          <w:lang w:val="vi-VN"/>
        </w:rPr>
      </w:pPr>
      <w:r w:rsidRPr="00DF348C">
        <w:rPr>
          <w:sz w:val="22"/>
          <w:lang w:val="vi-VN"/>
        </w:rPr>
        <w:t>a) Chủ tịch Hội đồng: Trưởng Khoa/Bộ môn hoặc Phó Trưởng Khoa/Phó Trưởng Bộ môn được Trưởng Khoa/Trưởng Bộ môn uỷ quyền.</w:t>
      </w:r>
    </w:p>
    <w:p w14:paraId="65730ACD" w14:textId="77777777" w:rsidR="005D4102" w:rsidRPr="00DF348C" w:rsidRDefault="005D4102" w:rsidP="005D4102">
      <w:pPr>
        <w:spacing w:after="0" w:line="240" w:lineRule="auto"/>
        <w:ind w:firstLine="284"/>
        <w:jc w:val="both"/>
        <w:rPr>
          <w:sz w:val="22"/>
          <w:lang w:val="vi-VN"/>
        </w:rPr>
      </w:pPr>
      <w:r w:rsidRPr="00DF348C">
        <w:rPr>
          <w:sz w:val="22"/>
          <w:lang w:val="vi-VN"/>
        </w:rPr>
        <w:t>b) Các uỷ viên: Trợ lý Khoa/Bộ môn; Cố vấn học tập các lớp; Đại diện BCH Đoàn Khoa/Bộ môn; Đại diện Ban cán sự lớp.</w:t>
      </w:r>
    </w:p>
    <w:p w14:paraId="65730ACE" w14:textId="77777777" w:rsidR="005D4102" w:rsidRPr="00DF348C" w:rsidRDefault="005D4102" w:rsidP="005D4102">
      <w:pPr>
        <w:spacing w:after="0" w:line="240" w:lineRule="auto"/>
        <w:ind w:firstLine="284"/>
        <w:jc w:val="both"/>
        <w:rPr>
          <w:b/>
          <w:bCs/>
          <w:sz w:val="22"/>
          <w:lang w:val="vi-VN"/>
        </w:rPr>
      </w:pPr>
      <w:r w:rsidRPr="00DF348C">
        <w:rPr>
          <w:b/>
          <w:bCs/>
          <w:sz w:val="22"/>
          <w:lang w:val="vi-VN"/>
        </w:rPr>
        <w:t>Điều 13. Thời gian đánh giá kết quả rèn luyện</w:t>
      </w:r>
    </w:p>
    <w:p w14:paraId="65730ACF" w14:textId="77777777" w:rsidR="005D4102" w:rsidRPr="00DF348C" w:rsidRDefault="005D4102" w:rsidP="005D4102">
      <w:pPr>
        <w:spacing w:after="0" w:line="240" w:lineRule="auto"/>
        <w:ind w:firstLine="284"/>
        <w:jc w:val="both"/>
        <w:rPr>
          <w:sz w:val="22"/>
          <w:lang w:val="vi-VN"/>
        </w:rPr>
      </w:pPr>
      <w:r w:rsidRPr="00DF348C">
        <w:rPr>
          <w:sz w:val="22"/>
          <w:lang w:val="vi-VN"/>
        </w:rPr>
        <w:t>1. Việc đánh giá kết quả rèn luyện của từng sinh viên được tiến hành theo từng học kỳ, năm học và toàn khóa học.</w:t>
      </w:r>
    </w:p>
    <w:p w14:paraId="65730AD0" w14:textId="77777777" w:rsidR="005D4102" w:rsidRPr="00DF348C" w:rsidRDefault="005D4102" w:rsidP="005D4102">
      <w:pPr>
        <w:spacing w:after="0" w:line="240" w:lineRule="auto"/>
        <w:ind w:firstLine="284"/>
        <w:jc w:val="both"/>
        <w:rPr>
          <w:sz w:val="22"/>
          <w:lang w:val="vi-VN"/>
        </w:rPr>
      </w:pPr>
      <w:r w:rsidRPr="00DF348C">
        <w:rPr>
          <w:sz w:val="22"/>
          <w:lang w:val="vi-VN"/>
        </w:rPr>
        <w:t xml:space="preserve">2.  Điểm rèn luyện của sinh viên trong học kỳ là tổng số điểm đạt được theo các tiêu chí, nội dung đánh giá quy định. Điểm rèn luyện của năm học là trung bình cộng của điểm rèn luyện các học kỳ trong năm học đó. Điểm rèn luyện toàn khóa học là trung bình cộng của điểm rèn luyện của các năm học. </w:t>
      </w:r>
    </w:p>
    <w:p w14:paraId="65730AD1" w14:textId="77777777" w:rsidR="005D4102" w:rsidRPr="00DF348C" w:rsidRDefault="005D4102" w:rsidP="005D4102">
      <w:pPr>
        <w:spacing w:after="0" w:line="240" w:lineRule="auto"/>
        <w:ind w:firstLine="284"/>
        <w:jc w:val="both"/>
        <w:rPr>
          <w:sz w:val="22"/>
          <w:lang w:val="vi-VN"/>
        </w:rPr>
      </w:pPr>
      <w:r w:rsidRPr="00DF348C">
        <w:rPr>
          <w:sz w:val="22"/>
          <w:lang w:val="vi-VN"/>
        </w:rPr>
        <w:t xml:space="preserve">3. Sinh viên có thời gian nghỉ học tạm thời, khi tiếp tục theo học thì không thực hiện đánh giá trong thời gian nghỉ học. </w:t>
      </w:r>
    </w:p>
    <w:p w14:paraId="65730AD2" w14:textId="77777777" w:rsidR="005D4102" w:rsidRPr="00DF348C" w:rsidRDefault="005D4102" w:rsidP="005D4102">
      <w:pPr>
        <w:spacing w:after="0" w:line="240" w:lineRule="auto"/>
        <w:ind w:firstLine="284"/>
        <w:jc w:val="both"/>
        <w:rPr>
          <w:sz w:val="22"/>
          <w:lang w:val="vi-VN"/>
        </w:rPr>
      </w:pPr>
      <w:r w:rsidRPr="00DF348C">
        <w:rPr>
          <w:b/>
          <w:bCs/>
          <w:sz w:val="22"/>
          <w:lang w:val="vi-VN"/>
        </w:rPr>
        <w:lastRenderedPageBreak/>
        <w:t>Điều 14. Quyền khiếu nại của sinh viên về kết quả đánh giá rèn luyện</w:t>
      </w:r>
    </w:p>
    <w:p w14:paraId="65730AD3" w14:textId="77777777" w:rsidR="00235740" w:rsidRPr="00DF348C" w:rsidRDefault="005D4102" w:rsidP="005D4102">
      <w:pPr>
        <w:spacing w:after="0" w:line="240" w:lineRule="auto"/>
        <w:ind w:firstLine="284"/>
        <w:jc w:val="both"/>
        <w:rPr>
          <w:sz w:val="22"/>
          <w:lang w:val="vi-VN"/>
        </w:rPr>
      </w:pPr>
      <w:r w:rsidRPr="00DF348C">
        <w:rPr>
          <w:sz w:val="22"/>
          <w:lang w:val="vi-VN"/>
        </w:rPr>
        <w:t>Sinh viên có quyền khiếu nại lên các phòng chức năng hoặc Hiệu trưởng nếu thấy việc đánh giá kết quả rèn luyện chưa chính xác. Khi nhận được đơn khiếu nại, Trường có trách nhiệm giải quyết, trả lời theo quy định của pháp luật.</w:t>
      </w:r>
    </w:p>
    <w:p w14:paraId="65730AD4" w14:textId="77777777" w:rsidR="005D4102" w:rsidRPr="00DF348C" w:rsidRDefault="005D4102" w:rsidP="005D4102">
      <w:pPr>
        <w:spacing w:after="0" w:line="240" w:lineRule="auto"/>
        <w:ind w:firstLine="284"/>
        <w:jc w:val="both"/>
        <w:rPr>
          <w:b/>
          <w:bCs/>
          <w:sz w:val="22"/>
          <w:lang w:val="vi-VN"/>
        </w:rPr>
      </w:pPr>
      <w:r w:rsidRPr="00DF348C">
        <w:rPr>
          <w:b/>
          <w:bCs/>
          <w:sz w:val="22"/>
          <w:lang w:val="vi-VN"/>
        </w:rPr>
        <w:t>Điều 15. Thời gian thực hiện</w:t>
      </w:r>
    </w:p>
    <w:p w14:paraId="65730AD5" w14:textId="77777777" w:rsidR="005D4102" w:rsidRPr="00DF348C" w:rsidRDefault="005D4102" w:rsidP="005D4102">
      <w:pPr>
        <w:tabs>
          <w:tab w:val="left" w:pos="5160"/>
        </w:tabs>
        <w:spacing w:after="0" w:line="240" w:lineRule="auto"/>
        <w:ind w:firstLine="284"/>
        <w:jc w:val="both"/>
        <w:rPr>
          <w:sz w:val="22"/>
          <w:lang w:val="vi-VN"/>
        </w:rPr>
      </w:pPr>
      <w:r w:rsidRPr="00DF348C">
        <w:rPr>
          <w:sz w:val="22"/>
          <w:lang w:val="vi-VN"/>
        </w:rPr>
        <w:t>Trong quá trình thực hiện có vấn đề gì cần bổ sung, sửa đổi các đơn vị gửi bằng văn bản để Nhà trường xem xét bổ sung, sửa đổi nếu thấy cần thiết.</w:t>
      </w:r>
    </w:p>
    <w:p w14:paraId="65730AD6" w14:textId="77777777" w:rsidR="00235740" w:rsidRPr="00DF348C" w:rsidRDefault="00235740" w:rsidP="00340B1C">
      <w:pPr>
        <w:spacing w:after="0" w:line="240" w:lineRule="auto"/>
        <w:ind w:right="28"/>
        <w:jc w:val="center"/>
        <w:rPr>
          <w:b/>
          <w:sz w:val="22"/>
          <w:lang w:val="vi-VN"/>
        </w:rPr>
      </w:pPr>
    </w:p>
    <w:p w14:paraId="65730AD7" w14:textId="77777777" w:rsidR="00235740" w:rsidRPr="00DF348C" w:rsidRDefault="00235740" w:rsidP="00340B1C">
      <w:pPr>
        <w:spacing w:after="0" w:line="240" w:lineRule="auto"/>
        <w:ind w:right="28"/>
        <w:jc w:val="center"/>
        <w:rPr>
          <w:b/>
          <w:sz w:val="22"/>
          <w:lang w:val="vi-VN"/>
        </w:rPr>
      </w:pPr>
    </w:p>
    <w:p w14:paraId="65730AD8" w14:textId="5D3FD379" w:rsidR="004A5824" w:rsidRPr="007C0D03" w:rsidRDefault="004A5824" w:rsidP="00340B1C">
      <w:pPr>
        <w:spacing w:after="0" w:line="240" w:lineRule="auto"/>
        <w:ind w:right="28"/>
        <w:jc w:val="center"/>
        <w:rPr>
          <w:b/>
          <w:sz w:val="22"/>
        </w:rPr>
      </w:pPr>
      <w:r w:rsidRPr="00DF348C">
        <w:rPr>
          <w:b/>
          <w:sz w:val="22"/>
          <w:lang w:val="vi-VN"/>
        </w:rPr>
        <w:t>QUY CHẾ</w:t>
      </w:r>
      <w:r w:rsidR="007C0D03">
        <w:rPr>
          <w:b/>
          <w:sz w:val="22"/>
        </w:rPr>
        <w:t xml:space="preserve"> </w:t>
      </w:r>
    </w:p>
    <w:p w14:paraId="65730AD9" w14:textId="77777777" w:rsidR="004A5824" w:rsidRPr="00DF348C" w:rsidRDefault="004A5824" w:rsidP="00340B1C">
      <w:pPr>
        <w:spacing w:after="0" w:line="240" w:lineRule="auto"/>
        <w:ind w:right="28"/>
        <w:jc w:val="center"/>
        <w:rPr>
          <w:b/>
          <w:bCs/>
          <w:sz w:val="22"/>
          <w:lang w:val="vi-VN"/>
        </w:rPr>
      </w:pPr>
      <w:r w:rsidRPr="00DF348C">
        <w:rPr>
          <w:b/>
          <w:bCs/>
          <w:sz w:val="22"/>
          <w:lang w:val="vi-VN"/>
        </w:rPr>
        <w:t>Xét, cấp học bổng khuyến khích học tập, học bổng tài trợ,</w:t>
      </w:r>
    </w:p>
    <w:p w14:paraId="65730ADA" w14:textId="77777777" w:rsidR="00EE6544" w:rsidRPr="00DF348C" w:rsidRDefault="004A5824" w:rsidP="00EE6544">
      <w:pPr>
        <w:spacing w:after="0" w:line="240" w:lineRule="auto"/>
        <w:ind w:right="28"/>
        <w:rPr>
          <w:b/>
          <w:bCs/>
          <w:sz w:val="22"/>
          <w:lang w:val="vi-VN"/>
        </w:rPr>
      </w:pPr>
      <w:r w:rsidRPr="00DF348C">
        <w:rPr>
          <w:b/>
          <w:bCs/>
          <w:sz w:val="22"/>
          <w:lang w:val="vi-VN"/>
        </w:rPr>
        <w:t xml:space="preserve">khen thưởng </w:t>
      </w:r>
      <w:r w:rsidRPr="00DF348C">
        <w:rPr>
          <w:b/>
          <w:sz w:val="22"/>
          <w:lang w:val="vi-VN"/>
        </w:rPr>
        <w:t xml:space="preserve">và kỷ luật </w:t>
      </w:r>
      <w:r w:rsidRPr="00DF348C">
        <w:rPr>
          <w:b/>
          <w:bCs/>
          <w:sz w:val="22"/>
          <w:lang w:val="vi-VN"/>
        </w:rPr>
        <w:t>đối với SV đại học, cao đẳ</w:t>
      </w:r>
      <w:r w:rsidR="007C2852" w:rsidRPr="00DF348C">
        <w:rPr>
          <w:b/>
          <w:bCs/>
          <w:sz w:val="22"/>
          <w:lang w:val="vi-VN"/>
        </w:rPr>
        <w:t xml:space="preserve">ng </w:t>
      </w:r>
    </w:p>
    <w:p w14:paraId="65730ADB" w14:textId="77777777" w:rsidR="004A5824" w:rsidRPr="00DF348C" w:rsidRDefault="00EE6544" w:rsidP="00EE6544">
      <w:pPr>
        <w:spacing w:after="0" w:line="240" w:lineRule="auto"/>
        <w:ind w:right="28"/>
        <w:rPr>
          <w:b/>
          <w:bCs/>
          <w:sz w:val="22"/>
          <w:lang w:val="vi-VN"/>
        </w:rPr>
      </w:pPr>
      <w:r w:rsidRPr="00DF348C">
        <w:rPr>
          <w:b/>
          <w:bCs/>
          <w:sz w:val="22"/>
          <w:lang w:val="vi-VN"/>
        </w:rPr>
        <w:t xml:space="preserve">                                             </w:t>
      </w:r>
      <w:r w:rsidR="004A5824" w:rsidRPr="00DF348C">
        <w:rPr>
          <w:b/>
          <w:bCs/>
          <w:sz w:val="22"/>
          <w:lang w:val="vi-VN"/>
        </w:rPr>
        <w:t>hệ chính quy</w:t>
      </w:r>
    </w:p>
    <w:p w14:paraId="65730ADC" w14:textId="77777777" w:rsidR="007C2852" w:rsidRPr="00DF348C" w:rsidRDefault="004A5824" w:rsidP="007C2852">
      <w:pPr>
        <w:pStyle w:val="NormalWeb"/>
        <w:spacing w:before="0" w:beforeAutospacing="0" w:after="0" w:afterAutospacing="0"/>
        <w:jc w:val="center"/>
        <w:rPr>
          <w:i/>
          <w:iCs/>
          <w:sz w:val="22"/>
          <w:szCs w:val="22"/>
          <w:lang w:val="vi-VN"/>
        </w:rPr>
      </w:pPr>
      <w:r w:rsidRPr="00DF348C">
        <w:rPr>
          <w:i/>
          <w:iCs/>
          <w:sz w:val="22"/>
          <w:szCs w:val="22"/>
          <w:lang w:val="vi-VN"/>
        </w:rPr>
        <w:t>(</w:t>
      </w:r>
      <w:r w:rsidR="007C2852" w:rsidRPr="00DF348C">
        <w:rPr>
          <w:i/>
          <w:iCs/>
          <w:sz w:val="22"/>
          <w:szCs w:val="22"/>
          <w:lang w:val="vi-VN"/>
        </w:rPr>
        <w:t xml:space="preserve">Ban hành kèm theo Quyết định </w:t>
      </w:r>
      <w:r w:rsidR="00E1574A" w:rsidRPr="00DF348C">
        <w:rPr>
          <w:i/>
          <w:iCs/>
          <w:sz w:val="22"/>
          <w:szCs w:val="22"/>
          <w:lang w:val="vi-VN"/>
        </w:rPr>
        <w:t xml:space="preserve">số 149 ngày </w:t>
      </w:r>
      <w:r w:rsidR="004E47EF" w:rsidRPr="00DF348C">
        <w:rPr>
          <w:i/>
          <w:iCs/>
          <w:sz w:val="22"/>
          <w:szCs w:val="22"/>
          <w:lang w:val="vi-VN"/>
        </w:rPr>
        <w:t>20</w:t>
      </w:r>
      <w:r w:rsidR="00E628E0" w:rsidRPr="00DF348C">
        <w:rPr>
          <w:i/>
          <w:iCs/>
          <w:sz w:val="22"/>
          <w:szCs w:val="22"/>
          <w:lang w:val="vi-VN"/>
        </w:rPr>
        <w:t>/</w:t>
      </w:r>
      <w:r w:rsidR="004E47EF" w:rsidRPr="00DF348C">
        <w:rPr>
          <w:i/>
          <w:iCs/>
          <w:sz w:val="22"/>
          <w:szCs w:val="22"/>
          <w:lang w:val="vi-VN"/>
        </w:rPr>
        <w:t>3</w:t>
      </w:r>
      <w:r w:rsidR="00E1574A" w:rsidRPr="00DF348C">
        <w:rPr>
          <w:i/>
          <w:iCs/>
          <w:sz w:val="22"/>
          <w:szCs w:val="22"/>
          <w:lang w:val="vi-VN"/>
        </w:rPr>
        <w:t xml:space="preserve">/2023 </w:t>
      </w:r>
    </w:p>
    <w:p w14:paraId="65730ADD" w14:textId="77777777" w:rsidR="004A5824" w:rsidRPr="00DF348C" w:rsidRDefault="004A5824" w:rsidP="007C2852">
      <w:pPr>
        <w:pStyle w:val="NormalWeb"/>
        <w:spacing w:before="0" w:beforeAutospacing="0" w:after="0" w:afterAutospacing="0"/>
        <w:jc w:val="center"/>
        <w:rPr>
          <w:i/>
          <w:iCs/>
          <w:sz w:val="22"/>
          <w:szCs w:val="22"/>
          <w:lang w:val="vi-VN"/>
        </w:rPr>
      </w:pPr>
      <w:r w:rsidRPr="00DF348C">
        <w:rPr>
          <w:i/>
          <w:iCs/>
          <w:sz w:val="22"/>
          <w:szCs w:val="22"/>
          <w:lang w:val="vi-VN"/>
        </w:rPr>
        <w:t>của Hiệu trưởng Trường Đại học Bạc Liêu)</w:t>
      </w:r>
    </w:p>
    <w:p w14:paraId="65730ADE" w14:textId="77777777" w:rsidR="004A5824" w:rsidRPr="00DF348C" w:rsidRDefault="002B7B47" w:rsidP="00340B1C">
      <w:pPr>
        <w:spacing w:after="0" w:line="240" w:lineRule="auto"/>
        <w:ind w:right="28" w:firstLine="426"/>
        <w:jc w:val="both"/>
        <w:rPr>
          <w:b/>
          <w:bCs/>
          <w:sz w:val="22"/>
          <w:lang w:val="vi-VN"/>
        </w:rPr>
      </w:pPr>
      <w:r w:rsidRPr="00690F5A">
        <w:rPr>
          <w:b/>
          <w:bCs/>
          <w:noProof/>
          <w:sz w:val="22"/>
        </w:rPr>
        <mc:AlternateContent>
          <mc:Choice Requires="wps">
            <w:drawing>
              <wp:anchor distT="0" distB="0" distL="114300" distR="114300" simplePos="0" relativeHeight="251658752" behindDoc="0" locked="0" layoutInCell="1" allowOverlap="1" wp14:anchorId="65730CDC" wp14:editId="65730CDD">
                <wp:simplePos x="0" y="0"/>
                <wp:positionH relativeFrom="column">
                  <wp:posOffset>1534160</wp:posOffset>
                </wp:positionH>
                <wp:positionV relativeFrom="paragraph">
                  <wp:posOffset>29210</wp:posOffset>
                </wp:positionV>
                <wp:extent cx="956310" cy="0"/>
                <wp:effectExtent l="0" t="0" r="0" b="0"/>
                <wp:wrapNone/>
                <wp:docPr id="5" nam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6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F1E50" id=" 8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8pt,2.3pt" to="196.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">
                <o:lock v:ext="edit" shapetype="f"/>
              </v:line>
            </w:pict>
          </mc:Fallback>
        </mc:AlternateContent>
      </w:r>
    </w:p>
    <w:p w14:paraId="65730ADF" w14:textId="77777777" w:rsidR="004A5824" w:rsidRPr="00690F5A" w:rsidRDefault="004A5824" w:rsidP="00362FA5">
      <w:pPr>
        <w:spacing w:after="0" w:line="240" w:lineRule="auto"/>
        <w:jc w:val="center"/>
        <w:rPr>
          <w:b/>
          <w:sz w:val="22"/>
        </w:rPr>
      </w:pPr>
      <w:proofErr w:type="spellStart"/>
      <w:r w:rsidRPr="00690F5A">
        <w:rPr>
          <w:b/>
          <w:sz w:val="22"/>
        </w:rPr>
        <w:t>Chương</w:t>
      </w:r>
      <w:proofErr w:type="spellEnd"/>
      <w:r w:rsidRPr="00690F5A">
        <w:rPr>
          <w:b/>
          <w:sz w:val="22"/>
        </w:rPr>
        <w:t xml:space="preserve"> I</w:t>
      </w:r>
    </w:p>
    <w:p w14:paraId="65730AE0" w14:textId="77777777" w:rsidR="00C1748F" w:rsidRPr="00690F5A" w:rsidRDefault="004A5824" w:rsidP="00362FA5">
      <w:pPr>
        <w:spacing w:after="0" w:line="240" w:lineRule="auto"/>
        <w:jc w:val="center"/>
        <w:rPr>
          <w:b/>
          <w:sz w:val="22"/>
        </w:rPr>
      </w:pPr>
      <w:r w:rsidRPr="00690F5A">
        <w:rPr>
          <w:b/>
          <w:sz w:val="22"/>
        </w:rPr>
        <w:t>QUY ĐỊ</w:t>
      </w:r>
      <w:r w:rsidR="00362FA5" w:rsidRPr="00690F5A">
        <w:rPr>
          <w:b/>
          <w:sz w:val="22"/>
        </w:rPr>
        <w:t>NH CHUNG</w:t>
      </w:r>
    </w:p>
    <w:p w14:paraId="65730AE1" w14:textId="77777777" w:rsidR="00C1748F" w:rsidRPr="00690F5A" w:rsidRDefault="007C2852" w:rsidP="007C2852">
      <w:pPr>
        <w:tabs>
          <w:tab w:val="left" w:pos="567"/>
        </w:tabs>
        <w:spacing w:after="0" w:line="240" w:lineRule="auto"/>
        <w:jc w:val="both"/>
        <w:rPr>
          <w:b/>
          <w:sz w:val="22"/>
        </w:rPr>
      </w:pPr>
      <w:r w:rsidRPr="00690F5A">
        <w:rPr>
          <w:b/>
          <w:sz w:val="22"/>
        </w:rPr>
        <w:tab/>
      </w:r>
      <w:proofErr w:type="spellStart"/>
      <w:r w:rsidR="004A5824" w:rsidRPr="00690F5A">
        <w:rPr>
          <w:b/>
          <w:sz w:val="22"/>
        </w:rPr>
        <w:t>Điều</w:t>
      </w:r>
      <w:proofErr w:type="spellEnd"/>
      <w:r w:rsidR="004A5824" w:rsidRPr="00690F5A">
        <w:rPr>
          <w:b/>
          <w:sz w:val="22"/>
        </w:rPr>
        <w:t xml:space="preserve"> 1. </w:t>
      </w:r>
      <w:r w:rsidR="00C1748F" w:rsidRPr="00690F5A">
        <w:rPr>
          <w:b/>
          <w:sz w:val="22"/>
        </w:rPr>
        <w:t xml:space="preserve">Phạm vi </w:t>
      </w:r>
      <w:proofErr w:type="spellStart"/>
      <w:r w:rsidR="00C1748F" w:rsidRPr="00690F5A">
        <w:rPr>
          <w:b/>
          <w:sz w:val="22"/>
        </w:rPr>
        <w:t>và</w:t>
      </w:r>
      <w:proofErr w:type="spellEnd"/>
      <w:r w:rsidR="00C1748F" w:rsidRPr="00690F5A">
        <w:rPr>
          <w:b/>
          <w:sz w:val="22"/>
        </w:rPr>
        <w:t xml:space="preserve"> </w:t>
      </w:r>
      <w:proofErr w:type="spellStart"/>
      <w:r w:rsidR="00C1748F" w:rsidRPr="00690F5A">
        <w:rPr>
          <w:b/>
          <w:sz w:val="22"/>
        </w:rPr>
        <w:t>đối</w:t>
      </w:r>
      <w:proofErr w:type="spellEnd"/>
      <w:r w:rsidR="00C1748F" w:rsidRPr="00690F5A">
        <w:rPr>
          <w:b/>
          <w:sz w:val="22"/>
        </w:rPr>
        <w:t xml:space="preserve"> </w:t>
      </w:r>
      <w:proofErr w:type="spellStart"/>
      <w:r w:rsidR="00C1748F" w:rsidRPr="00690F5A">
        <w:rPr>
          <w:b/>
          <w:sz w:val="22"/>
        </w:rPr>
        <w:t>tượng</w:t>
      </w:r>
      <w:proofErr w:type="spellEnd"/>
      <w:r w:rsidR="00C1748F" w:rsidRPr="00690F5A">
        <w:rPr>
          <w:b/>
          <w:sz w:val="22"/>
        </w:rPr>
        <w:t xml:space="preserve"> </w:t>
      </w:r>
      <w:proofErr w:type="spellStart"/>
      <w:r w:rsidR="00C1748F" w:rsidRPr="00690F5A">
        <w:rPr>
          <w:b/>
          <w:sz w:val="22"/>
        </w:rPr>
        <w:t>áp</w:t>
      </w:r>
      <w:proofErr w:type="spellEnd"/>
      <w:r w:rsidR="00C1748F" w:rsidRPr="00690F5A">
        <w:rPr>
          <w:b/>
          <w:sz w:val="22"/>
        </w:rPr>
        <w:t xml:space="preserve"> </w:t>
      </w:r>
      <w:proofErr w:type="spellStart"/>
      <w:r w:rsidR="00C1748F" w:rsidRPr="00690F5A">
        <w:rPr>
          <w:b/>
          <w:sz w:val="22"/>
        </w:rPr>
        <w:t>dụng</w:t>
      </w:r>
      <w:proofErr w:type="spellEnd"/>
    </w:p>
    <w:p w14:paraId="65730AE2" w14:textId="77777777" w:rsidR="00C1748F" w:rsidRPr="00690F5A" w:rsidRDefault="007C2852" w:rsidP="00340B1C">
      <w:pPr>
        <w:tabs>
          <w:tab w:val="left" w:pos="567"/>
        </w:tabs>
        <w:spacing w:after="0" w:line="240" w:lineRule="auto"/>
        <w:jc w:val="both"/>
        <w:rPr>
          <w:bCs/>
          <w:sz w:val="22"/>
        </w:rPr>
      </w:pPr>
      <w:r w:rsidRPr="00690F5A">
        <w:rPr>
          <w:sz w:val="22"/>
        </w:rPr>
        <w:tab/>
      </w:r>
      <w:r w:rsidR="00C1748F" w:rsidRPr="00690F5A">
        <w:rPr>
          <w:sz w:val="22"/>
        </w:rPr>
        <w:t xml:space="preserve">Quy </w:t>
      </w:r>
      <w:proofErr w:type="spellStart"/>
      <w:r w:rsidR="00C1748F" w:rsidRPr="00690F5A">
        <w:rPr>
          <w:sz w:val="22"/>
        </w:rPr>
        <w:t>chế</w:t>
      </w:r>
      <w:proofErr w:type="spellEnd"/>
      <w:r w:rsidR="00C1748F" w:rsidRPr="00690F5A">
        <w:rPr>
          <w:sz w:val="22"/>
        </w:rPr>
        <w:t xml:space="preserve"> </w:t>
      </w:r>
      <w:proofErr w:type="spellStart"/>
      <w:r w:rsidR="00C1748F" w:rsidRPr="00690F5A">
        <w:rPr>
          <w:sz w:val="22"/>
        </w:rPr>
        <w:t>này</w:t>
      </w:r>
      <w:proofErr w:type="spellEnd"/>
      <w:r w:rsidR="00C1748F" w:rsidRPr="00690F5A">
        <w:rPr>
          <w:sz w:val="22"/>
        </w:rPr>
        <w:t xml:space="preserve"> </w:t>
      </w:r>
      <w:proofErr w:type="spellStart"/>
      <w:r w:rsidR="00C1748F" w:rsidRPr="00690F5A">
        <w:rPr>
          <w:sz w:val="22"/>
        </w:rPr>
        <w:t>quy</w:t>
      </w:r>
      <w:proofErr w:type="spellEnd"/>
      <w:r w:rsidR="00C1748F" w:rsidRPr="00690F5A">
        <w:rPr>
          <w:sz w:val="22"/>
        </w:rPr>
        <w:t xml:space="preserve"> </w:t>
      </w:r>
      <w:proofErr w:type="spellStart"/>
      <w:r w:rsidR="00C1748F" w:rsidRPr="00690F5A">
        <w:rPr>
          <w:sz w:val="22"/>
        </w:rPr>
        <w:t>định</w:t>
      </w:r>
      <w:proofErr w:type="spellEnd"/>
      <w:r w:rsidR="00C1748F" w:rsidRPr="00690F5A">
        <w:rPr>
          <w:sz w:val="22"/>
        </w:rPr>
        <w:t xml:space="preserve"> </w:t>
      </w:r>
      <w:proofErr w:type="spellStart"/>
      <w:r w:rsidR="00C1748F" w:rsidRPr="00690F5A">
        <w:rPr>
          <w:sz w:val="22"/>
        </w:rPr>
        <w:t>về</w:t>
      </w:r>
      <w:proofErr w:type="spellEnd"/>
      <w:r w:rsidR="00C1748F" w:rsidRPr="00690F5A">
        <w:rPr>
          <w:sz w:val="22"/>
        </w:rPr>
        <w:t xml:space="preserve"> </w:t>
      </w:r>
      <w:proofErr w:type="spellStart"/>
      <w:r w:rsidR="00C1748F" w:rsidRPr="00690F5A">
        <w:rPr>
          <w:sz w:val="22"/>
        </w:rPr>
        <w:t>việc</w:t>
      </w:r>
      <w:proofErr w:type="spellEnd"/>
      <w:r w:rsidR="00C1748F" w:rsidRPr="00690F5A">
        <w:rPr>
          <w:sz w:val="22"/>
        </w:rPr>
        <w:t xml:space="preserve"> </w:t>
      </w:r>
      <w:proofErr w:type="spellStart"/>
      <w:r w:rsidR="00C1748F" w:rsidRPr="00690F5A">
        <w:rPr>
          <w:sz w:val="22"/>
        </w:rPr>
        <w:t>xét</w:t>
      </w:r>
      <w:proofErr w:type="spellEnd"/>
      <w:r w:rsidR="00C1748F" w:rsidRPr="00690F5A">
        <w:rPr>
          <w:sz w:val="22"/>
        </w:rPr>
        <w:t xml:space="preserve">, </w:t>
      </w:r>
      <w:proofErr w:type="spellStart"/>
      <w:r w:rsidR="00C1748F" w:rsidRPr="00690F5A">
        <w:rPr>
          <w:sz w:val="22"/>
        </w:rPr>
        <w:t>cấp</w:t>
      </w:r>
      <w:proofErr w:type="spellEnd"/>
      <w:r w:rsidR="00C1748F" w:rsidRPr="00690F5A">
        <w:rPr>
          <w:sz w:val="22"/>
        </w:rPr>
        <w:t xml:space="preserve"> </w:t>
      </w:r>
      <w:proofErr w:type="spellStart"/>
      <w:r w:rsidR="00C1748F" w:rsidRPr="00690F5A">
        <w:rPr>
          <w:sz w:val="22"/>
        </w:rPr>
        <w:t>học</w:t>
      </w:r>
      <w:proofErr w:type="spellEnd"/>
      <w:r w:rsidR="00C1748F" w:rsidRPr="00690F5A">
        <w:rPr>
          <w:sz w:val="22"/>
        </w:rPr>
        <w:t xml:space="preserve"> </w:t>
      </w:r>
      <w:proofErr w:type="spellStart"/>
      <w:r w:rsidR="00C1748F" w:rsidRPr="00690F5A">
        <w:rPr>
          <w:sz w:val="22"/>
        </w:rPr>
        <w:t>bổng</w:t>
      </w:r>
      <w:proofErr w:type="spellEnd"/>
      <w:r w:rsidR="00C1748F" w:rsidRPr="00690F5A">
        <w:rPr>
          <w:sz w:val="22"/>
        </w:rPr>
        <w:t xml:space="preserve"> </w:t>
      </w:r>
      <w:proofErr w:type="spellStart"/>
      <w:r w:rsidR="00C1748F" w:rsidRPr="00690F5A">
        <w:rPr>
          <w:sz w:val="22"/>
        </w:rPr>
        <w:t>khuyến</w:t>
      </w:r>
      <w:proofErr w:type="spellEnd"/>
      <w:r w:rsidR="00C1748F" w:rsidRPr="00690F5A">
        <w:rPr>
          <w:sz w:val="22"/>
        </w:rPr>
        <w:t xml:space="preserve"> </w:t>
      </w:r>
      <w:proofErr w:type="spellStart"/>
      <w:r w:rsidR="00C1748F" w:rsidRPr="00690F5A">
        <w:rPr>
          <w:sz w:val="22"/>
        </w:rPr>
        <w:t>khích</w:t>
      </w:r>
      <w:proofErr w:type="spellEnd"/>
      <w:r w:rsidR="00C1748F" w:rsidRPr="00690F5A">
        <w:rPr>
          <w:sz w:val="22"/>
        </w:rPr>
        <w:t xml:space="preserve"> </w:t>
      </w:r>
      <w:proofErr w:type="spellStart"/>
      <w:r w:rsidR="00C1748F" w:rsidRPr="00690F5A">
        <w:rPr>
          <w:sz w:val="22"/>
        </w:rPr>
        <w:t>học</w:t>
      </w:r>
      <w:proofErr w:type="spellEnd"/>
      <w:r w:rsidR="00C1748F" w:rsidRPr="00690F5A">
        <w:rPr>
          <w:sz w:val="22"/>
        </w:rPr>
        <w:t xml:space="preserve"> </w:t>
      </w:r>
      <w:proofErr w:type="spellStart"/>
      <w:r w:rsidR="00C1748F" w:rsidRPr="00690F5A">
        <w:rPr>
          <w:sz w:val="22"/>
        </w:rPr>
        <w:t>tập</w:t>
      </w:r>
      <w:proofErr w:type="spellEnd"/>
      <w:r w:rsidR="00C1748F" w:rsidRPr="00690F5A">
        <w:rPr>
          <w:sz w:val="22"/>
        </w:rPr>
        <w:t xml:space="preserve">, </w:t>
      </w:r>
      <w:proofErr w:type="spellStart"/>
      <w:r w:rsidR="00C1748F" w:rsidRPr="00690F5A">
        <w:rPr>
          <w:sz w:val="22"/>
        </w:rPr>
        <w:t>học</w:t>
      </w:r>
      <w:proofErr w:type="spellEnd"/>
      <w:r w:rsidR="00C1748F" w:rsidRPr="00690F5A">
        <w:rPr>
          <w:sz w:val="22"/>
        </w:rPr>
        <w:t xml:space="preserve"> </w:t>
      </w:r>
      <w:proofErr w:type="spellStart"/>
      <w:r w:rsidR="00C1748F" w:rsidRPr="00690F5A">
        <w:rPr>
          <w:sz w:val="22"/>
        </w:rPr>
        <w:t>bổng</w:t>
      </w:r>
      <w:proofErr w:type="spellEnd"/>
      <w:r w:rsidR="00C1748F" w:rsidRPr="00690F5A">
        <w:rPr>
          <w:sz w:val="22"/>
        </w:rPr>
        <w:t xml:space="preserve"> </w:t>
      </w:r>
      <w:proofErr w:type="spellStart"/>
      <w:r w:rsidR="00C1748F" w:rsidRPr="00690F5A">
        <w:rPr>
          <w:sz w:val="22"/>
        </w:rPr>
        <w:t>tài</w:t>
      </w:r>
      <w:proofErr w:type="spellEnd"/>
      <w:r w:rsidR="00C1748F" w:rsidRPr="00690F5A">
        <w:rPr>
          <w:sz w:val="22"/>
        </w:rPr>
        <w:t xml:space="preserve"> </w:t>
      </w:r>
      <w:proofErr w:type="spellStart"/>
      <w:r w:rsidR="00C1748F" w:rsidRPr="00690F5A">
        <w:rPr>
          <w:sz w:val="22"/>
        </w:rPr>
        <w:t>trợ</w:t>
      </w:r>
      <w:proofErr w:type="spellEnd"/>
      <w:r w:rsidR="00C1748F" w:rsidRPr="00690F5A">
        <w:rPr>
          <w:sz w:val="22"/>
        </w:rPr>
        <w:t xml:space="preserve">, </w:t>
      </w:r>
      <w:proofErr w:type="spellStart"/>
      <w:r w:rsidR="00C1748F" w:rsidRPr="00690F5A">
        <w:rPr>
          <w:bCs/>
          <w:sz w:val="22"/>
        </w:rPr>
        <w:t>khen</w:t>
      </w:r>
      <w:proofErr w:type="spellEnd"/>
      <w:r w:rsidR="00C1748F" w:rsidRPr="00690F5A">
        <w:rPr>
          <w:bCs/>
          <w:sz w:val="22"/>
        </w:rPr>
        <w:t xml:space="preserve"> </w:t>
      </w:r>
      <w:proofErr w:type="spellStart"/>
      <w:r w:rsidR="00C1748F" w:rsidRPr="00690F5A">
        <w:rPr>
          <w:bCs/>
          <w:sz w:val="22"/>
        </w:rPr>
        <w:t>thưởng</w:t>
      </w:r>
      <w:proofErr w:type="spellEnd"/>
      <w:r w:rsidR="00C1748F" w:rsidRPr="00690F5A">
        <w:rPr>
          <w:bCs/>
          <w:sz w:val="22"/>
        </w:rPr>
        <w:t xml:space="preserve"> </w:t>
      </w:r>
      <w:proofErr w:type="spellStart"/>
      <w:r w:rsidR="00C1748F" w:rsidRPr="00690F5A">
        <w:rPr>
          <w:sz w:val="22"/>
        </w:rPr>
        <w:t>và</w:t>
      </w:r>
      <w:proofErr w:type="spellEnd"/>
      <w:r w:rsidR="00C1748F" w:rsidRPr="00690F5A">
        <w:rPr>
          <w:sz w:val="22"/>
        </w:rPr>
        <w:t xml:space="preserve"> </w:t>
      </w:r>
      <w:proofErr w:type="spellStart"/>
      <w:r w:rsidR="00C1748F" w:rsidRPr="00690F5A">
        <w:rPr>
          <w:sz w:val="22"/>
        </w:rPr>
        <w:t>kỷ</w:t>
      </w:r>
      <w:proofErr w:type="spellEnd"/>
      <w:r w:rsidR="00C1748F" w:rsidRPr="00690F5A">
        <w:rPr>
          <w:sz w:val="22"/>
        </w:rPr>
        <w:t xml:space="preserve"> </w:t>
      </w:r>
      <w:proofErr w:type="spellStart"/>
      <w:r w:rsidR="00C1748F" w:rsidRPr="00690F5A">
        <w:rPr>
          <w:sz w:val="22"/>
        </w:rPr>
        <w:t>luật</w:t>
      </w:r>
      <w:proofErr w:type="spellEnd"/>
      <w:r w:rsidR="00C1748F" w:rsidRPr="00690F5A">
        <w:rPr>
          <w:sz w:val="22"/>
        </w:rPr>
        <w:t xml:space="preserve"> </w:t>
      </w:r>
      <w:proofErr w:type="spellStart"/>
      <w:r w:rsidR="00C1748F" w:rsidRPr="00690F5A">
        <w:rPr>
          <w:bCs/>
          <w:sz w:val="22"/>
        </w:rPr>
        <w:t>đối</w:t>
      </w:r>
      <w:proofErr w:type="spellEnd"/>
      <w:r w:rsidR="00C1748F" w:rsidRPr="00690F5A">
        <w:rPr>
          <w:bCs/>
          <w:sz w:val="22"/>
        </w:rPr>
        <w:t xml:space="preserve"> </w:t>
      </w:r>
      <w:proofErr w:type="spellStart"/>
      <w:r w:rsidR="00C1748F" w:rsidRPr="00690F5A">
        <w:rPr>
          <w:bCs/>
          <w:sz w:val="22"/>
        </w:rPr>
        <w:t>với</w:t>
      </w:r>
      <w:proofErr w:type="spellEnd"/>
      <w:r w:rsidR="00C1748F" w:rsidRPr="00690F5A">
        <w:rPr>
          <w:bCs/>
          <w:sz w:val="22"/>
        </w:rPr>
        <w:t xml:space="preserve"> </w:t>
      </w:r>
      <w:proofErr w:type="spellStart"/>
      <w:r w:rsidR="00C1748F" w:rsidRPr="00690F5A">
        <w:rPr>
          <w:bCs/>
          <w:sz w:val="22"/>
        </w:rPr>
        <w:t>sinh</w:t>
      </w:r>
      <w:proofErr w:type="spellEnd"/>
      <w:r w:rsidR="00C1748F" w:rsidRPr="00690F5A">
        <w:rPr>
          <w:bCs/>
          <w:sz w:val="22"/>
        </w:rPr>
        <w:t xml:space="preserve"> </w:t>
      </w:r>
      <w:proofErr w:type="spellStart"/>
      <w:r w:rsidR="00C1748F" w:rsidRPr="00690F5A">
        <w:rPr>
          <w:bCs/>
          <w:sz w:val="22"/>
        </w:rPr>
        <w:t>viên</w:t>
      </w:r>
      <w:proofErr w:type="spellEnd"/>
      <w:r w:rsidR="00C1748F" w:rsidRPr="00690F5A">
        <w:rPr>
          <w:bCs/>
          <w:sz w:val="22"/>
        </w:rPr>
        <w:t xml:space="preserve"> </w:t>
      </w:r>
      <w:proofErr w:type="spellStart"/>
      <w:r w:rsidR="00C1748F" w:rsidRPr="00690F5A">
        <w:rPr>
          <w:bCs/>
          <w:sz w:val="22"/>
        </w:rPr>
        <w:t>đại</w:t>
      </w:r>
      <w:proofErr w:type="spellEnd"/>
      <w:r w:rsidR="00C1748F" w:rsidRPr="00690F5A">
        <w:rPr>
          <w:bCs/>
          <w:sz w:val="22"/>
        </w:rPr>
        <w:t xml:space="preserve"> </w:t>
      </w:r>
      <w:proofErr w:type="spellStart"/>
      <w:r w:rsidR="00C1748F" w:rsidRPr="00690F5A">
        <w:rPr>
          <w:bCs/>
          <w:sz w:val="22"/>
        </w:rPr>
        <w:t>học</w:t>
      </w:r>
      <w:proofErr w:type="spellEnd"/>
      <w:r w:rsidR="00C1748F" w:rsidRPr="00690F5A">
        <w:rPr>
          <w:bCs/>
          <w:sz w:val="22"/>
        </w:rPr>
        <w:t xml:space="preserve">, </w:t>
      </w:r>
      <w:proofErr w:type="spellStart"/>
      <w:r w:rsidR="00C1748F" w:rsidRPr="00690F5A">
        <w:rPr>
          <w:bCs/>
          <w:sz w:val="22"/>
        </w:rPr>
        <w:t>cao</w:t>
      </w:r>
      <w:proofErr w:type="spellEnd"/>
      <w:r w:rsidR="00C1748F" w:rsidRPr="00690F5A">
        <w:rPr>
          <w:bCs/>
          <w:sz w:val="22"/>
        </w:rPr>
        <w:t xml:space="preserve"> </w:t>
      </w:r>
      <w:proofErr w:type="spellStart"/>
      <w:r w:rsidR="00C1748F" w:rsidRPr="00690F5A">
        <w:rPr>
          <w:bCs/>
          <w:sz w:val="22"/>
        </w:rPr>
        <w:t>đẳng</w:t>
      </w:r>
      <w:proofErr w:type="spellEnd"/>
      <w:r w:rsidR="00C1748F" w:rsidRPr="00690F5A">
        <w:rPr>
          <w:bCs/>
          <w:sz w:val="22"/>
        </w:rPr>
        <w:t xml:space="preserve"> </w:t>
      </w:r>
      <w:proofErr w:type="spellStart"/>
      <w:r w:rsidR="00C1748F" w:rsidRPr="00690F5A">
        <w:rPr>
          <w:bCs/>
          <w:sz w:val="22"/>
        </w:rPr>
        <w:t>hệ</w:t>
      </w:r>
      <w:proofErr w:type="spellEnd"/>
      <w:r w:rsidR="00C1748F" w:rsidRPr="00690F5A">
        <w:rPr>
          <w:bCs/>
          <w:sz w:val="22"/>
        </w:rPr>
        <w:t xml:space="preserve"> </w:t>
      </w:r>
      <w:proofErr w:type="spellStart"/>
      <w:r w:rsidR="00C1748F" w:rsidRPr="00690F5A">
        <w:rPr>
          <w:bCs/>
          <w:sz w:val="22"/>
        </w:rPr>
        <w:t>chính</w:t>
      </w:r>
      <w:proofErr w:type="spellEnd"/>
      <w:r w:rsidR="00C1748F" w:rsidRPr="00690F5A">
        <w:rPr>
          <w:bCs/>
          <w:sz w:val="22"/>
        </w:rPr>
        <w:t xml:space="preserve"> </w:t>
      </w:r>
      <w:proofErr w:type="spellStart"/>
      <w:r w:rsidR="00C1748F" w:rsidRPr="00690F5A">
        <w:rPr>
          <w:bCs/>
          <w:sz w:val="22"/>
        </w:rPr>
        <w:t>quy</w:t>
      </w:r>
      <w:proofErr w:type="spellEnd"/>
      <w:r w:rsidR="00C1748F" w:rsidRPr="00690F5A">
        <w:rPr>
          <w:bCs/>
          <w:sz w:val="22"/>
        </w:rPr>
        <w:t xml:space="preserve"> </w:t>
      </w:r>
      <w:proofErr w:type="spellStart"/>
      <w:r w:rsidR="00C1748F" w:rsidRPr="00690F5A">
        <w:rPr>
          <w:sz w:val="22"/>
        </w:rPr>
        <w:t>tại</w:t>
      </w:r>
      <w:proofErr w:type="spellEnd"/>
      <w:r w:rsidR="00C1748F" w:rsidRPr="00690F5A">
        <w:rPr>
          <w:sz w:val="22"/>
        </w:rPr>
        <w:t xml:space="preserve"> Trường </w:t>
      </w:r>
      <w:proofErr w:type="spellStart"/>
      <w:r w:rsidR="00C1748F" w:rsidRPr="00690F5A">
        <w:rPr>
          <w:sz w:val="22"/>
        </w:rPr>
        <w:t>Đại</w:t>
      </w:r>
      <w:proofErr w:type="spellEnd"/>
      <w:r w:rsidR="00C1748F" w:rsidRPr="00690F5A">
        <w:rPr>
          <w:sz w:val="22"/>
        </w:rPr>
        <w:t xml:space="preserve"> </w:t>
      </w:r>
      <w:proofErr w:type="spellStart"/>
      <w:r w:rsidR="00C1748F" w:rsidRPr="00690F5A">
        <w:rPr>
          <w:sz w:val="22"/>
        </w:rPr>
        <w:t>học</w:t>
      </w:r>
      <w:proofErr w:type="spellEnd"/>
      <w:r w:rsidR="00C1748F" w:rsidRPr="00690F5A">
        <w:rPr>
          <w:sz w:val="22"/>
        </w:rPr>
        <w:t xml:space="preserve"> </w:t>
      </w:r>
      <w:proofErr w:type="spellStart"/>
      <w:r w:rsidR="00C1748F" w:rsidRPr="00690F5A">
        <w:rPr>
          <w:sz w:val="22"/>
        </w:rPr>
        <w:t>Bạc</w:t>
      </w:r>
      <w:proofErr w:type="spellEnd"/>
      <w:r w:rsidR="00C1748F" w:rsidRPr="00690F5A">
        <w:rPr>
          <w:sz w:val="22"/>
        </w:rPr>
        <w:t xml:space="preserve"> </w:t>
      </w:r>
      <w:proofErr w:type="spellStart"/>
      <w:r w:rsidR="00C1748F" w:rsidRPr="00690F5A">
        <w:rPr>
          <w:sz w:val="22"/>
        </w:rPr>
        <w:t>Liêu</w:t>
      </w:r>
      <w:proofErr w:type="spellEnd"/>
      <w:r w:rsidR="00C1748F" w:rsidRPr="00690F5A">
        <w:rPr>
          <w:sz w:val="22"/>
        </w:rPr>
        <w:t>.</w:t>
      </w:r>
    </w:p>
    <w:p w14:paraId="65730AE3" w14:textId="77777777" w:rsidR="000001C6" w:rsidRDefault="000001C6" w:rsidP="00BA2CC3">
      <w:pPr>
        <w:pStyle w:val="ListParagraph"/>
        <w:spacing w:after="0" w:line="240" w:lineRule="auto"/>
        <w:ind w:left="0"/>
        <w:jc w:val="center"/>
        <w:rPr>
          <w:b/>
          <w:bCs/>
          <w:sz w:val="22"/>
        </w:rPr>
      </w:pPr>
    </w:p>
    <w:p w14:paraId="65730AE4" w14:textId="77777777" w:rsidR="004A5824" w:rsidRPr="00690F5A" w:rsidRDefault="004A5824" w:rsidP="00BA2CC3">
      <w:pPr>
        <w:pStyle w:val="ListParagraph"/>
        <w:spacing w:after="0" w:line="240" w:lineRule="auto"/>
        <w:ind w:left="0"/>
        <w:jc w:val="center"/>
        <w:rPr>
          <w:b/>
          <w:bCs/>
          <w:sz w:val="22"/>
        </w:rPr>
      </w:pPr>
      <w:proofErr w:type="spellStart"/>
      <w:r w:rsidRPr="00690F5A">
        <w:rPr>
          <w:b/>
          <w:bCs/>
          <w:sz w:val="22"/>
        </w:rPr>
        <w:t>Chương</w:t>
      </w:r>
      <w:proofErr w:type="spellEnd"/>
      <w:r w:rsidRPr="00690F5A">
        <w:rPr>
          <w:b/>
          <w:bCs/>
          <w:sz w:val="22"/>
        </w:rPr>
        <w:t xml:space="preserve"> II</w:t>
      </w:r>
    </w:p>
    <w:p w14:paraId="65730AE5" w14:textId="77777777" w:rsidR="004A5824" w:rsidRPr="00690F5A" w:rsidRDefault="004A5824" w:rsidP="00BA2CC3">
      <w:pPr>
        <w:pStyle w:val="ListParagraph"/>
        <w:spacing w:after="0" w:line="240" w:lineRule="auto"/>
        <w:ind w:left="0"/>
        <w:jc w:val="center"/>
        <w:rPr>
          <w:b/>
          <w:bCs/>
          <w:sz w:val="22"/>
        </w:rPr>
      </w:pPr>
      <w:r w:rsidRPr="00690F5A">
        <w:rPr>
          <w:b/>
          <w:bCs/>
          <w:sz w:val="22"/>
        </w:rPr>
        <w:t>HỌC BỔNG KHUYẾN KHÍCH HỌC TẬP</w:t>
      </w:r>
    </w:p>
    <w:p w14:paraId="65730AE6" w14:textId="77777777" w:rsidR="004A5824" w:rsidRPr="00690F5A" w:rsidRDefault="004A5824" w:rsidP="00340B1C">
      <w:pPr>
        <w:pStyle w:val="ListParagraph"/>
        <w:spacing w:after="0" w:line="240" w:lineRule="auto"/>
        <w:ind w:left="0" w:firstLine="426"/>
        <w:jc w:val="both"/>
        <w:rPr>
          <w:b/>
          <w:bCs/>
          <w:sz w:val="22"/>
        </w:rPr>
      </w:pPr>
    </w:p>
    <w:p w14:paraId="65730AE7" w14:textId="77777777" w:rsidR="00C1748F" w:rsidRPr="00690F5A" w:rsidRDefault="00C1748F" w:rsidP="007C2852">
      <w:pPr>
        <w:spacing w:after="0" w:line="240" w:lineRule="auto"/>
        <w:ind w:firstLine="567"/>
        <w:jc w:val="both"/>
        <w:rPr>
          <w:b/>
          <w:bCs/>
          <w:sz w:val="22"/>
        </w:rPr>
      </w:pPr>
      <w:proofErr w:type="spellStart"/>
      <w:r w:rsidRPr="00690F5A">
        <w:rPr>
          <w:b/>
          <w:bCs/>
          <w:sz w:val="22"/>
        </w:rPr>
        <w:t>Điều</w:t>
      </w:r>
      <w:proofErr w:type="spellEnd"/>
      <w:r w:rsidRPr="00690F5A">
        <w:rPr>
          <w:b/>
          <w:bCs/>
          <w:sz w:val="22"/>
        </w:rPr>
        <w:t xml:space="preserve"> 2. </w:t>
      </w:r>
      <w:proofErr w:type="spellStart"/>
      <w:r w:rsidRPr="00690F5A">
        <w:rPr>
          <w:b/>
          <w:bCs/>
          <w:sz w:val="22"/>
        </w:rPr>
        <w:t>Tiêu</w:t>
      </w:r>
      <w:proofErr w:type="spellEnd"/>
      <w:r w:rsidRPr="00690F5A">
        <w:rPr>
          <w:b/>
          <w:bCs/>
          <w:sz w:val="22"/>
        </w:rPr>
        <w:t xml:space="preserve"> </w:t>
      </w:r>
      <w:proofErr w:type="spellStart"/>
      <w:r w:rsidRPr="00690F5A">
        <w:rPr>
          <w:b/>
          <w:bCs/>
          <w:sz w:val="22"/>
        </w:rPr>
        <w:t>chuẩn</w:t>
      </w:r>
      <w:proofErr w:type="spellEnd"/>
      <w:r w:rsidRPr="00690F5A">
        <w:rPr>
          <w:b/>
          <w:bCs/>
          <w:sz w:val="22"/>
        </w:rPr>
        <w:t xml:space="preserve"> </w:t>
      </w:r>
      <w:proofErr w:type="spellStart"/>
      <w:r w:rsidRPr="00690F5A">
        <w:rPr>
          <w:b/>
          <w:bCs/>
          <w:sz w:val="22"/>
        </w:rPr>
        <w:t>và</w:t>
      </w:r>
      <w:proofErr w:type="spellEnd"/>
      <w:r w:rsidRPr="00690F5A">
        <w:rPr>
          <w:b/>
          <w:bCs/>
          <w:sz w:val="22"/>
        </w:rPr>
        <w:t xml:space="preserve"> </w:t>
      </w:r>
      <w:proofErr w:type="spellStart"/>
      <w:r w:rsidRPr="00690F5A">
        <w:rPr>
          <w:b/>
          <w:bCs/>
          <w:sz w:val="22"/>
        </w:rPr>
        <w:t>mức</w:t>
      </w:r>
      <w:proofErr w:type="spellEnd"/>
      <w:r w:rsidRPr="00690F5A">
        <w:rPr>
          <w:b/>
          <w:bCs/>
          <w:sz w:val="22"/>
        </w:rPr>
        <w:t xml:space="preserve"> </w:t>
      </w:r>
      <w:proofErr w:type="spellStart"/>
      <w:r w:rsidRPr="00690F5A">
        <w:rPr>
          <w:b/>
          <w:bCs/>
          <w:sz w:val="22"/>
        </w:rPr>
        <w:t>xét</w:t>
      </w:r>
      <w:proofErr w:type="spellEnd"/>
      <w:r w:rsidRPr="00690F5A">
        <w:rPr>
          <w:b/>
          <w:bCs/>
          <w:sz w:val="22"/>
        </w:rPr>
        <w:t xml:space="preserve">, </w:t>
      </w:r>
      <w:proofErr w:type="spellStart"/>
      <w:r w:rsidRPr="00690F5A">
        <w:rPr>
          <w:b/>
          <w:bCs/>
          <w:sz w:val="22"/>
        </w:rPr>
        <w:t>cấp</w:t>
      </w:r>
      <w:proofErr w:type="spellEnd"/>
      <w:r w:rsidRPr="00690F5A">
        <w:rPr>
          <w:b/>
          <w:bCs/>
          <w:sz w:val="22"/>
        </w:rPr>
        <w:t xml:space="preserve"> </w:t>
      </w:r>
      <w:proofErr w:type="spellStart"/>
      <w:r w:rsidRPr="00690F5A">
        <w:rPr>
          <w:b/>
          <w:bCs/>
          <w:sz w:val="22"/>
        </w:rPr>
        <w:t>học</w:t>
      </w:r>
      <w:proofErr w:type="spellEnd"/>
      <w:r w:rsidRPr="00690F5A">
        <w:rPr>
          <w:b/>
          <w:bCs/>
          <w:sz w:val="22"/>
        </w:rPr>
        <w:t xml:space="preserve"> </w:t>
      </w:r>
      <w:proofErr w:type="spellStart"/>
      <w:r w:rsidRPr="00690F5A">
        <w:rPr>
          <w:b/>
          <w:bCs/>
          <w:sz w:val="22"/>
        </w:rPr>
        <w:t>bổng</w:t>
      </w:r>
      <w:proofErr w:type="spellEnd"/>
      <w:r w:rsidRPr="00690F5A">
        <w:rPr>
          <w:b/>
          <w:bCs/>
          <w:sz w:val="22"/>
        </w:rPr>
        <w:t xml:space="preserve"> </w:t>
      </w:r>
      <w:proofErr w:type="spellStart"/>
      <w:r w:rsidRPr="00690F5A">
        <w:rPr>
          <w:b/>
          <w:bCs/>
          <w:sz w:val="22"/>
        </w:rPr>
        <w:t>khuyến</w:t>
      </w:r>
      <w:proofErr w:type="spellEnd"/>
      <w:r w:rsidRPr="00690F5A">
        <w:rPr>
          <w:b/>
          <w:bCs/>
          <w:sz w:val="22"/>
        </w:rPr>
        <w:t xml:space="preserve"> </w:t>
      </w:r>
      <w:proofErr w:type="spellStart"/>
      <w:r w:rsidRPr="00690F5A">
        <w:rPr>
          <w:b/>
          <w:bCs/>
          <w:sz w:val="22"/>
        </w:rPr>
        <w:t>khích</w:t>
      </w:r>
      <w:proofErr w:type="spellEnd"/>
      <w:r w:rsidRPr="00690F5A">
        <w:rPr>
          <w:b/>
          <w:bCs/>
          <w:sz w:val="22"/>
        </w:rPr>
        <w:t xml:space="preserve"> </w:t>
      </w:r>
      <w:proofErr w:type="spellStart"/>
      <w:r w:rsidRPr="00690F5A">
        <w:rPr>
          <w:b/>
          <w:bCs/>
          <w:sz w:val="22"/>
        </w:rPr>
        <w:t>học</w:t>
      </w:r>
      <w:proofErr w:type="spellEnd"/>
      <w:r w:rsidRPr="00690F5A">
        <w:rPr>
          <w:b/>
          <w:bCs/>
          <w:sz w:val="22"/>
        </w:rPr>
        <w:t xml:space="preserve"> </w:t>
      </w:r>
      <w:proofErr w:type="spellStart"/>
      <w:r w:rsidRPr="00690F5A">
        <w:rPr>
          <w:b/>
          <w:bCs/>
          <w:sz w:val="22"/>
        </w:rPr>
        <w:t>tập</w:t>
      </w:r>
      <w:proofErr w:type="spellEnd"/>
    </w:p>
    <w:p w14:paraId="65730AE8" w14:textId="77777777" w:rsidR="00C1748F" w:rsidRPr="00690F5A" w:rsidRDefault="007C2852" w:rsidP="00340B1C">
      <w:pPr>
        <w:tabs>
          <w:tab w:val="left" w:pos="567"/>
        </w:tabs>
        <w:spacing w:after="0" w:line="240" w:lineRule="auto"/>
        <w:jc w:val="both"/>
        <w:rPr>
          <w:bCs/>
          <w:sz w:val="22"/>
        </w:rPr>
      </w:pPr>
      <w:r w:rsidRPr="00690F5A">
        <w:rPr>
          <w:bCs/>
          <w:sz w:val="22"/>
        </w:rPr>
        <w:tab/>
      </w:r>
      <w:r w:rsidR="00C1748F" w:rsidRPr="00690F5A">
        <w:rPr>
          <w:bCs/>
          <w:sz w:val="22"/>
        </w:rPr>
        <w:t xml:space="preserve">1. </w:t>
      </w:r>
      <w:proofErr w:type="spellStart"/>
      <w:r w:rsidR="00C1748F" w:rsidRPr="00690F5A">
        <w:rPr>
          <w:bCs/>
          <w:sz w:val="22"/>
        </w:rPr>
        <w:t>Tiêu</w:t>
      </w:r>
      <w:proofErr w:type="spellEnd"/>
      <w:r w:rsidR="00C1748F" w:rsidRPr="00690F5A">
        <w:rPr>
          <w:bCs/>
          <w:sz w:val="22"/>
        </w:rPr>
        <w:t xml:space="preserve"> </w:t>
      </w:r>
      <w:proofErr w:type="spellStart"/>
      <w:r w:rsidR="00C1748F" w:rsidRPr="00690F5A">
        <w:rPr>
          <w:bCs/>
          <w:sz w:val="22"/>
        </w:rPr>
        <w:t>chuẩn</w:t>
      </w:r>
      <w:proofErr w:type="spellEnd"/>
    </w:p>
    <w:p w14:paraId="65730AE9" w14:textId="77777777" w:rsidR="00C1748F" w:rsidRPr="00690F5A" w:rsidRDefault="00C1748F" w:rsidP="007C2852">
      <w:pPr>
        <w:spacing w:after="0" w:line="240" w:lineRule="auto"/>
        <w:ind w:firstLine="567"/>
        <w:jc w:val="both"/>
        <w:rPr>
          <w:sz w:val="22"/>
        </w:rPr>
      </w:pPr>
      <w:r w:rsidRPr="00690F5A">
        <w:rPr>
          <w:sz w:val="22"/>
        </w:rPr>
        <w:t xml:space="preserve">- Sinh </w:t>
      </w:r>
      <w:proofErr w:type="spellStart"/>
      <w:r w:rsidRPr="00690F5A">
        <w:rPr>
          <w:sz w:val="22"/>
        </w:rPr>
        <w:t>viên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khá</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bị</w:t>
      </w:r>
      <w:proofErr w:type="spellEnd"/>
      <w:r w:rsidRPr="00690F5A">
        <w:rPr>
          <w:sz w:val="22"/>
        </w:rPr>
        <w:t xml:space="preserve"> </w:t>
      </w:r>
      <w:proofErr w:type="spellStart"/>
      <w:r w:rsidRPr="00690F5A">
        <w:rPr>
          <w:sz w:val="22"/>
        </w:rPr>
        <w:t>kỷ</w:t>
      </w:r>
      <w:proofErr w:type="spellEnd"/>
      <w:r w:rsidRPr="00690F5A">
        <w:rPr>
          <w:sz w:val="22"/>
        </w:rPr>
        <w:t xml:space="preserve"> </w:t>
      </w:r>
      <w:proofErr w:type="spellStart"/>
      <w:r w:rsidRPr="00690F5A">
        <w:rPr>
          <w:sz w:val="22"/>
        </w:rPr>
        <w:t>luật</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khiển</w:t>
      </w:r>
      <w:proofErr w:type="spellEnd"/>
      <w:r w:rsidRPr="00690F5A">
        <w:rPr>
          <w:sz w:val="22"/>
        </w:rPr>
        <w:t xml:space="preserve"> </w:t>
      </w:r>
      <w:proofErr w:type="spellStart"/>
      <w:r w:rsidRPr="00690F5A">
        <w:rPr>
          <w:sz w:val="22"/>
        </w:rPr>
        <w:t>trách</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khuyến</w:t>
      </w:r>
      <w:proofErr w:type="spellEnd"/>
      <w:r w:rsidRPr="00690F5A">
        <w:rPr>
          <w:sz w:val="22"/>
        </w:rPr>
        <w:t xml:space="preserve"> </w:t>
      </w:r>
      <w:proofErr w:type="spellStart"/>
      <w:r w:rsidRPr="00690F5A">
        <w:rPr>
          <w:sz w:val="22"/>
        </w:rPr>
        <w:t>khích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phạm</w:t>
      </w:r>
      <w:proofErr w:type="spellEnd"/>
      <w:r w:rsidRPr="00690F5A">
        <w:rPr>
          <w:sz w:val="22"/>
        </w:rPr>
        <w:t xml:space="preserve"> vi </w:t>
      </w:r>
      <w:proofErr w:type="spellStart"/>
      <w:r w:rsidRPr="00690F5A">
        <w:rPr>
          <w:sz w:val="22"/>
        </w:rPr>
        <w:t>quỹ</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khuyến</w:t>
      </w:r>
      <w:proofErr w:type="spellEnd"/>
      <w:r w:rsidRPr="00690F5A">
        <w:rPr>
          <w:sz w:val="22"/>
        </w:rPr>
        <w:t xml:space="preserve"> </w:t>
      </w:r>
      <w:proofErr w:type="spellStart"/>
      <w:r w:rsidRPr="00690F5A">
        <w:rPr>
          <w:sz w:val="22"/>
        </w:rPr>
        <w:t>khích</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w:t>
      </w:r>
    </w:p>
    <w:p w14:paraId="65730AEA" w14:textId="77777777" w:rsidR="00C1748F" w:rsidRDefault="007C2852" w:rsidP="00340B1C">
      <w:pPr>
        <w:tabs>
          <w:tab w:val="left" w:pos="567"/>
          <w:tab w:val="left" w:pos="1276"/>
        </w:tabs>
        <w:spacing w:after="0" w:line="240" w:lineRule="auto"/>
        <w:jc w:val="both"/>
        <w:rPr>
          <w:sz w:val="22"/>
        </w:rPr>
      </w:pPr>
      <w:r w:rsidRPr="00690F5A">
        <w:rPr>
          <w:sz w:val="22"/>
        </w:rPr>
        <w:tab/>
      </w:r>
      <w:r w:rsidR="00C1748F" w:rsidRPr="00690F5A">
        <w:rPr>
          <w:sz w:val="22"/>
        </w:rPr>
        <w:t xml:space="preserve">+ </w:t>
      </w:r>
      <w:proofErr w:type="spellStart"/>
      <w:r w:rsidR="00C1748F" w:rsidRPr="00690F5A">
        <w:rPr>
          <w:sz w:val="22"/>
        </w:rPr>
        <w:t>Kết</w:t>
      </w:r>
      <w:proofErr w:type="spellEnd"/>
      <w:r w:rsidR="00C1748F" w:rsidRPr="00690F5A">
        <w:rPr>
          <w:sz w:val="22"/>
        </w:rPr>
        <w:t xml:space="preserve"> </w:t>
      </w:r>
      <w:proofErr w:type="spellStart"/>
      <w:r w:rsidR="00C1748F" w:rsidRPr="00690F5A">
        <w:rPr>
          <w:sz w:val="22"/>
        </w:rPr>
        <w:t>quả</w:t>
      </w:r>
      <w:proofErr w:type="spellEnd"/>
      <w:r w:rsidR="00C1748F" w:rsidRPr="00690F5A">
        <w:rPr>
          <w:sz w:val="22"/>
        </w:rPr>
        <w:t xml:space="preserve"> </w:t>
      </w:r>
      <w:proofErr w:type="spellStart"/>
      <w:r w:rsidR="00C1748F" w:rsidRPr="00690F5A">
        <w:rPr>
          <w:sz w:val="22"/>
        </w:rPr>
        <w:t>học</w:t>
      </w:r>
      <w:proofErr w:type="spellEnd"/>
      <w:r w:rsidR="00C1748F" w:rsidRPr="00690F5A">
        <w:rPr>
          <w:sz w:val="22"/>
        </w:rPr>
        <w:t xml:space="preserve"> </w:t>
      </w:r>
      <w:proofErr w:type="spellStart"/>
      <w:r w:rsidR="00C1748F" w:rsidRPr="00690F5A">
        <w:rPr>
          <w:sz w:val="22"/>
        </w:rPr>
        <w:t>tập</w:t>
      </w:r>
      <w:proofErr w:type="spellEnd"/>
      <w:r w:rsidR="00C1748F" w:rsidRPr="00690F5A">
        <w:rPr>
          <w:sz w:val="22"/>
        </w:rPr>
        <w:t xml:space="preserve"> </w:t>
      </w:r>
      <w:proofErr w:type="spellStart"/>
      <w:r w:rsidR="00C1748F" w:rsidRPr="00690F5A">
        <w:rPr>
          <w:sz w:val="22"/>
        </w:rPr>
        <w:t>và</w:t>
      </w:r>
      <w:proofErr w:type="spellEnd"/>
      <w:r w:rsidR="00C1748F" w:rsidRPr="00690F5A">
        <w:rPr>
          <w:sz w:val="22"/>
        </w:rPr>
        <w:t xml:space="preserve"> </w:t>
      </w:r>
      <w:proofErr w:type="spellStart"/>
      <w:r w:rsidR="00C1748F" w:rsidRPr="00690F5A">
        <w:rPr>
          <w:sz w:val="22"/>
        </w:rPr>
        <w:t>rèn</w:t>
      </w:r>
      <w:proofErr w:type="spellEnd"/>
      <w:r w:rsidR="00C1748F" w:rsidRPr="00690F5A">
        <w:rPr>
          <w:sz w:val="22"/>
        </w:rPr>
        <w:t xml:space="preserve"> </w:t>
      </w:r>
      <w:proofErr w:type="spellStart"/>
      <w:r w:rsidR="00C1748F" w:rsidRPr="00690F5A">
        <w:rPr>
          <w:sz w:val="22"/>
        </w:rPr>
        <w:t>luyện</w:t>
      </w:r>
      <w:proofErr w:type="spellEnd"/>
      <w:r w:rsidR="00C1748F" w:rsidRPr="00690F5A">
        <w:rPr>
          <w:sz w:val="22"/>
        </w:rPr>
        <w:t xml:space="preserve"> </w:t>
      </w:r>
      <w:proofErr w:type="spellStart"/>
      <w:r w:rsidR="00C1748F" w:rsidRPr="00690F5A">
        <w:rPr>
          <w:sz w:val="22"/>
        </w:rPr>
        <w:t>được</w:t>
      </w:r>
      <w:proofErr w:type="spellEnd"/>
      <w:r w:rsidR="00C1748F" w:rsidRPr="00690F5A">
        <w:rPr>
          <w:sz w:val="22"/>
        </w:rPr>
        <w:t xml:space="preserve"> </w:t>
      </w:r>
      <w:proofErr w:type="spellStart"/>
      <w:r w:rsidR="00C1748F" w:rsidRPr="00690F5A">
        <w:rPr>
          <w:sz w:val="22"/>
        </w:rPr>
        <w:t>xác</w:t>
      </w:r>
      <w:proofErr w:type="spellEnd"/>
      <w:r w:rsidR="00C1748F" w:rsidRPr="00690F5A">
        <w:rPr>
          <w:sz w:val="22"/>
        </w:rPr>
        <w:t xml:space="preserve"> </w:t>
      </w:r>
      <w:proofErr w:type="spellStart"/>
      <w:r w:rsidR="00C1748F" w:rsidRPr="00690F5A">
        <w:rPr>
          <w:sz w:val="22"/>
        </w:rPr>
        <w:t>định</w:t>
      </w:r>
      <w:proofErr w:type="spellEnd"/>
      <w:r w:rsidR="00C1748F" w:rsidRPr="00690F5A">
        <w:rPr>
          <w:sz w:val="22"/>
        </w:rPr>
        <w:t xml:space="preserve"> </w:t>
      </w:r>
      <w:proofErr w:type="spellStart"/>
      <w:r w:rsidR="00C1748F" w:rsidRPr="00690F5A">
        <w:rPr>
          <w:sz w:val="22"/>
        </w:rPr>
        <w:t>theo</w:t>
      </w:r>
      <w:proofErr w:type="spellEnd"/>
      <w:r w:rsidR="00C1748F" w:rsidRPr="00690F5A">
        <w:rPr>
          <w:sz w:val="22"/>
        </w:rPr>
        <w:t xml:space="preserve"> </w:t>
      </w:r>
      <w:proofErr w:type="spellStart"/>
      <w:r w:rsidR="00C1748F" w:rsidRPr="00690F5A">
        <w:rPr>
          <w:sz w:val="22"/>
        </w:rPr>
        <w:t>quy</w:t>
      </w:r>
      <w:proofErr w:type="spellEnd"/>
      <w:r w:rsidR="00C1748F" w:rsidRPr="00690F5A">
        <w:rPr>
          <w:sz w:val="22"/>
        </w:rPr>
        <w:t xml:space="preserve"> </w:t>
      </w:r>
      <w:proofErr w:type="spellStart"/>
      <w:r w:rsidR="00C1748F" w:rsidRPr="00690F5A">
        <w:rPr>
          <w:sz w:val="22"/>
        </w:rPr>
        <w:t>định</w:t>
      </w:r>
      <w:proofErr w:type="spellEnd"/>
      <w:r w:rsidR="00C1748F" w:rsidRPr="00690F5A">
        <w:rPr>
          <w:sz w:val="22"/>
        </w:rPr>
        <w:t xml:space="preserve"> </w:t>
      </w:r>
      <w:proofErr w:type="spellStart"/>
      <w:r w:rsidR="00C1748F" w:rsidRPr="00690F5A">
        <w:rPr>
          <w:sz w:val="22"/>
        </w:rPr>
        <w:t>của</w:t>
      </w:r>
      <w:proofErr w:type="spellEnd"/>
      <w:r w:rsidR="00C1748F" w:rsidRPr="00690F5A">
        <w:rPr>
          <w:sz w:val="22"/>
        </w:rPr>
        <w:t xml:space="preserve"> Quy </w:t>
      </w:r>
      <w:proofErr w:type="spellStart"/>
      <w:r w:rsidR="00C1748F" w:rsidRPr="00690F5A">
        <w:rPr>
          <w:sz w:val="22"/>
        </w:rPr>
        <w:t>chế</w:t>
      </w:r>
      <w:proofErr w:type="spellEnd"/>
      <w:r w:rsidR="00C1748F" w:rsidRPr="00690F5A">
        <w:rPr>
          <w:sz w:val="22"/>
        </w:rPr>
        <w:t xml:space="preserve"> </w:t>
      </w:r>
      <w:proofErr w:type="spellStart"/>
      <w:r w:rsidR="00C1748F" w:rsidRPr="00690F5A">
        <w:rPr>
          <w:sz w:val="22"/>
        </w:rPr>
        <w:t>đào</w:t>
      </w:r>
      <w:proofErr w:type="spellEnd"/>
      <w:r w:rsidR="00C1748F" w:rsidRPr="00690F5A">
        <w:rPr>
          <w:sz w:val="22"/>
        </w:rPr>
        <w:t xml:space="preserve"> </w:t>
      </w:r>
      <w:proofErr w:type="spellStart"/>
      <w:r w:rsidR="00C1748F" w:rsidRPr="00690F5A">
        <w:rPr>
          <w:sz w:val="22"/>
        </w:rPr>
        <w:t>tạo</w:t>
      </w:r>
      <w:proofErr w:type="spellEnd"/>
      <w:r w:rsidR="00C1748F" w:rsidRPr="00690F5A">
        <w:rPr>
          <w:sz w:val="22"/>
        </w:rPr>
        <w:t xml:space="preserve"> </w:t>
      </w:r>
      <w:proofErr w:type="spellStart"/>
      <w:r w:rsidR="00C1748F" w:rsidRPr="00690F5A">
        <w:rPr>
          <w:sz w:val="22"/>
        </w:rPr>
        <w:t>đại</w:t>
      </w:r>
      <w:proofErr w:type="spellEnd"/>
      <w:r w:rsidR="00C1748F" w:rsidRPr="00690F5A">
        <w:rPr>
          <w:sz w:val="22"/>
        </w:rPr>
        <w:t xml:space="preserve"> </w:t>
      </w:r>
      <w:proofErr w:type="spellStart"/>
      <w:r w:rsidR="00C1748F" w:rsidRPr="00690F5A">
        <w:rPr>
          <w:sz w:val="22"/>
        </w:rPr>
        <w:t>học</w:t>
      </w:r>
      <w:proofErr w:type="spellEnd"/>
      <w:r w:rsidR="00C1748F" w:rsidRPr="00690F5A">
        <w:rPr>
          <w:sz w:val="22"/>
        </w:rPr>
        <w:t xml:space="preserve"> </w:t>
      </w:r>
      <w:proofErr w:type="spellStart"/>
      <w:r w:rsidR="00C1748F" w:rsidRPr="00690F5A">
        <w:rPr>
          <w:sz w:val="22"/>
        </w:rPr>
        <w:t>và</w:t>
      </w:r>
      <w:proofErr w:type="spellEnd"/>
      <w:r w:rsidR="00C1748F" w:rsidRPr="00690F5A">
        <w:rPr>
          <w:sz w:val="22"/>
        </w:rPr>
        <w:t xml:space="preserve"> </w:t>
      </w:r>
      <w:proofErr w:type="spellStart"/>
      <w:r w:rsidR="00C1748F" w:rsidRPr="00690F5A">
        <w:rPr>
          <w:sz w:val="22"/>
        </w:rPr>
        <w:t>cao</w:t>
      </w:r>
      <w:proofErr w:type="spellEnd"/>
      <w:r w:rsidR="00C1748F" w:rsidRPr="00690F5A">
        <w:rPr>
          <w:sz w:val="22"/>
        </w:rPr>
        <w:t xml:space="preserve"> </w:t>
      </w:r>
      <w:proofErr w:type="spellStart"/>
      <w:r w:rsidR="00C1748F" w:rsidRPr="00690F5A">
        <w:rPr>
          <w:sz w:val="22"/>
        </w:rPr>
        <w:t>đẳng</w:t>
      </w:r>
      <w:proofErr w:type="spellEnd"/>
      <w:r w:rsidR="00C1748F" w:rsidRPr="00690F5A">
        <w:rPr>
          <w:sz w:val="22"/>
        </w:rPr>
        <w:t xml:space="preserve"> </w:t>
      </w:r>
      <w:proofErr w:type="spellStart"/>
      <w:r w:rsidR="00C1748F" w:rsidRPr="00690F5A">
        <w:rPr>
          <w:sz w:val="22"/>
        </w:rPr>
        <w:t>hệ</w:t>
      </w:r>
      <w:proofErr w:type="spellEnd"/>
      <w:r w:rsidR="00C1748F" w:rsidRPr="00690F5A">
        <w:rPr>
          <w:sz w:val="22"/>
        </w:rPr>
        <w:t xml:space="preserve"> </w:t>
      </w:r>
      <w:proofErr w:type="spellStart"/>
      <w:r w:rsidR="00C1748F" w:rsidRPr="00690F5A">
        <w:rPr>
          <w:sz w:val="22"/>
        </w:rPr>
        <w:t>chính</w:t>
      </w:r>
      <w:proofErr w:type="spellEnd"/>
      <w:r w:rsidR="00C1748F" w:rsidRPr="00690F5A">
        <w:rPr>
          <w:sz w:val="22"/>
        </w:rPr>
        <w:t xml:space="preserve"> </w:t>
      </w:r>
      <w:proofErr w:type="spellStart"/>
      <w:r w:rsidR="00C1748F" w:rsidRPr="00690F5A">
        <w:rPr>
          <w:sz w:val="22"/>
        </w:rPr>
        <w:t>quy</w:t>
      </w:r>
      <w:proofErr w:type="spellEnd"/>
      <w:r w:rsidR="00C1748F" w:rsidRPr="00690F5A">
        <w:rPr>
          <w:sz w:val="22"/>
        </w:rPr>
        <w:t xml:space="preserve"> do Trường </w:t>
      </w:r>
      <w:proofErr w:type="spellStart"/>
      <w:r w:rsidR="00C1748F" w:rsidRPr="00690F5A">
        <w:rPr>
          <w:sz w:val="22"/>
        </w:rPr>
        <w:t>Đại</w:t>
      </w:r>
      <w:proofErr w:type="spellEnd"/>
      <w:r w:rsidR="00C1748F" w:rsidRPr="00690F5A">
        <w:rPr>
          <w:sz w:val="22"/>
        </w:rPr>
        <w:t xml:space="preserve"> </w:t>
      </w:r>
      <w:proofErr w:type="spellStart"/>
      <w:r w:rsidR="00C1748F" w:rsidRPr="00690F5A">
        <w:rPr>
          <w:sz w:val="22"/>
        </w:rPr>
        <w:t>học</w:t>
      </w:r>
      <w:proofErr w:type="spellEnd"/>
      <w:r w:rsidR="00C1748F" w:rsidRPr="00690F5A">
        <w:rPr>
          <w:sz w:val="22"/>
        </w:rPr>
        <w:t xml:space="preserve"> </w:t>
      </w:r>
      <w:proofErr w:type="spellStart"/>
      <w:r w:rsidR="00C1748F" w:rsidRPr="00690F5A">
        <w:rPr>
          <w:sz w:val="22"/>
        </w:rPr>
        <w:t>Bạc</w:t>
      </w:r>
      <w:proofErr w:type="spellEnd"/>
      <w:r w:rsidR="00C1748F" w:rsidRPr="00690F5A">
        <w:rPr>
          <w:sz w:val="22"/>
        </w:rPr>
        <w:t xml:space="preserve"> </w:t>
      </w:r>
      <w:proofErr w:type="spellStart"/>
      <w:r w:rsidR="00C1748F" w:rsidRPr="00690F5A">
        <w:rPr>
          <w:sz w:val="22"/>
        </w:rPr>
        <w:t>Liêu</w:t>
      </w:r>
      <w:proofErr w:type="spellEnd"/>
      <w:r w:rsidR="00C1748F" w:rsidRPr="00690F5A">
        <w:rPr>
          <w:sz w:val="22"/>
        </w:rPr>
        <w:t xml:space="preserve"> ban </w:t>
      </w:r>
      <w:proofErr w:type="spellStart"/>
      <w:r w:rsidR="00C1748F" w:rsidRPr="00690F5A">
        <w:rPr>
          <w:sz w:val="22"/>
        </w:rPr>
        <w:t>hành</w:t>
      </w:r>
      <w:proofErr w:type="spellEnd"/>
      <w:r w:rsidR="00C1748F" w:rsidRPr="00690F5A">
        <w:rPr>
          <w:sz w:val="22"/>
        </w:rPr>
        <w:t xml:space="preserve">. </w:t>
      </w:r>
      <w:proofErr w:type="spellStart"/>
      <w:r w:rsidR="00C1748F" w:rsidRPr="00690F5A">
        <w:rPr>
          <w:sz w:val="22"/>
        </w:rPr>
        <w:t>Cụ</w:t>
      </w:r>
      <w:proofErr w:type="spellEnd"/>
      <w:r w:rsidR="00C1748F" w:rsidRPr="00690F5A">
        <w:rPr>
          <w:sz w:val="22"/>
        </w:rPr>
        <w:t xml:space="preserve"> </w:t>
      </w:r>
      <w:proofErr w:type="spellStart"/>
      <w:r w:rsidR="00C1748F" w:rsidRPr="00690F5A">
        <w:rPr>
          <w:sz w:val="22"/>
        </w:rPr>
        <w:t>thể</w:t>
      </w:r>
      <w:proofErr w:type="spellEnd"/>
      <w:r w:rsidR="00C1748F" w:rsidRPr="00690F5A">
        <w:rPr>
          <w:sz w:val="22"/>
        </w:rPr>
        <w:t xml:space="preserve"> </w:t>
      </w:r>
      <w:proofErr w:type="spellStart"/>
      <w:r w:rsidR="00C1748F" w:rsidRPr="00690F5A">
        <w:rPr>
          <w:sz w:val="22"/>
        </w:rPr>
        <w:t>như</w:t>
      </w:r>
      <w:proofErr w:type="spellEnd"/>
      <w:r w:rsidR="00C1748F" w:rsidRPr="00690F5A">
        <w:rPr>
          <w:sz w:val="22"/>
        </w:rPr>
        <w:t xml:space="preserve"> </w:t>
      </w:r>
      <w:proofErr w:type="spellStart"/>
      <w:r w:rsidR="00C1748F" w:rsidRPr="00690F5A">
        <w:rPr>
          <w:sz w:val="22"/>
        </w:rPr>
        <w:t>sau</w:t>
      </w:r>
      <w:proofErr w:type="spellEnd"/>
      <w:r w:rsidR="00C1748F" w:rsidRPr="00690F5A">
        <w:rPr>
          <w:sz w:val="22"/>
        </w:rPr>
        <w:t>:</w:t>
      </w:r>
    </w:p>
    <w:p w14:paraId="65730AEB" w14:textId="77777777" w:rsidR="00235740" w:rsidRDefault="00235740" w:rsidP="00340B1C">
      <w:pPr>
        <w:tabs>
          <w:tab w:val="left" w:pos="567"/>
          <w:tab w:val="left" w:pos="1276"/>
        </w:tabs>
        <w:spacing w:after="0" w:line="240" w:lineRule="auto"/>
        <w:jc w:val="both"/>
        <w:rPr>
          <w:sz w:val="22"/>
        </w:rPr>
      </w:pPr>
    </w:p>
    <w:p w14:paraId="65730AEC" w14:textId="77777777" w:rsidR="00235740" w:rsidRPr="00690F5A" w:rsidRDefault="00235740" w:rsidP="00340B1C">
      <w:pPr>
        <w:tabs>
          <w:tab w:val="left" w:pos="567"/>
          <w:tab w:val="left" w:pos="1276"/>
        </w:tabs>
        <w:spacing w:after="0" w:line="240" w:lineRule="auto"/>
        <w:jc w:val="both"/>
        <w:rPr>
          <w:sz w:val="22"/>
        </w:rPr>
      </w:pPr>
    </w:p>
    <w:tbl>
      <w:tblPr>
        <w:tblpPr w:leftFromText="180" w:rightFromText="180" w:vertAnchor="text" w:horzAnchor="margin" w:tblpXSpec="center" w:tblpY="42"/>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2268"/>
        <w:gridCol w:w="1418"/>
        <w:gridCol w:w="1559"/>
      </w:tblGrid>
      <w:tr w:rsidR="00690F5A" w:rsidRPr="00690F5A" w14:paraId="65730AF7" w14:textId="77777777" w:rsidTr="00A22D6D">
        <w:trPr>
          <w:trHeight w:val="416"/>
        </w:trPr>
        <w:tc>
          <w:tcPr>
            <w:tcW w:w="534" w:type="dxa"/>
            <w:vMerge w:val="restart"/>
            <w:shd w:val="clear" w:color="auto" w:fill="auto"/>
          </w:tcPr>
          <w:p w14:paraId="65730AED" w14:textId="77777777" w:rsidR="00562858" w:rsidRPr="00690F5A" w:rsidRDefault="00562858" w:rsidP="0021217D">
            <w:pPr>
              <w:spacing w:after="0" w:line="240" w:lineRule="auto"/>
              <w:jc w:val="center"/>
              <w:rPr>
                <w:b/>
                <w:szCs w:val="26"/>
              </w:rPr>
            </w:pPr>
          </w:p>
          <w:p w14:paraId="65730AEE" w14:textId="77777777" w:rsidR="00562858" w:rsidRPr="00690F5A" w:rsidRDefault="00562858" w:rsidP="0021217D">
            <w:pPr>
              <w:spacing w:after="0" w:line="240" w:lineRule="auto"/>
              <w:jc w:val="center"/>
              <w:rPr>
                <w:b/>
                <w:szCs w:val="26"/>
              </w:rPr>
            </w:pPr>
            <w:r w:rsidRPr="00690F5A">
              <w:rPr>
                <w:b/>
                <w:sz w:val="20"/>
                <w:szCs w:val="20"/>
              </w:rPr>
              <w:t>TT</w:t>
            </w:r>
          </w:p>
        </w:tc>
        <w:tc>
          <w:tcPr>
            <w:tcW w:w="708" w:type="dxa"/>
            <w:vMerge w:val="restart"/>
            <w:shd w:val="clear" w:color="auto" w:fill="auto"/>
          </w:tcPr>
          <w:p w14:paraId="65730AEF" w14:textId="77777777" w:rsidR="00562858" w:rsidRPr="00690F5A" w:rsidRDefault="00562858" w:rsidP="0021217D">
            <w:pPr>
              <w:spacing w:after="0" w:line="240" w:lineRule="auto"/>
              <w:jc w:val="center"/>
              <w:rPr>
                <w:b/>
                <w:sz w:val="20"/>
                <w:szCs w:val="20"/>
              </w:rPr>
            </w:pPr>
          </w:p>
          <w:p w14:paraId="65730AF0" w14:textId="77777777" w:rsidR="00562858" w:rsidRPr="00690F5A" w:rsidRDefault="00562858" w:rsidP="0021217D">
            <w:pPr>
              <w:spacing w:after="0" w:line="240" w:lineRule="auto"/>
              <w:jc w:val="center"/>
              <w:rPr>
                <w:b/>
                <w:sz w:val="20"/>
                <w:szCs w:val="20"/>
              </w:rPr>
            </w:pPr>
            <w:proofErr w:type="spellStart"/>
            <w:r w:rsidRPr="00690F5A">
              <w:rPr>
                <w:b/>
                <w:sz w:val="20"/>
                <w:szCs w:val="20"/>
              </w:rPr>
              <w:t>Xếp</w:t>
            </w:r>
            <w:proofErr w:type="spellEnd"/>
            <w:r w:rsidRPr="00690F5A">
              <w:rPr>
                <w:b/>
                <w:sz w:val="20"/>
                <w:szCs w:val="20"/>
              </w:rPr>
              <w:t xml:space="preserve"> </w:t>
            </w:r>
            <w:proofErr w:type="spellStart"/>
            <w:r w:rsidRPr="00690F5A">
              <w:rPr>
                <w:b/>
                <w:sz w:val="20"/>
                <w:szCs w:val="20"/>
              </w:rPr>
              <w:t>loại</w:t>
            </w:r>
            <w:proofErr w:type="spellEnd"/>
          </w:p>
        </w:tc>
        <w:tc>
          <w:tcPr>
            <w:tcW w:w="2268" w:type="dxa"/>
            <w:vMerge w:val="restart"/>
            <w:shd w:val="clear" w:color="auto" w:fill="auto"/>
          </w:tcPr>
          <w:p w14:paraId="65730AF1" w14:textId="77777777" w:rsidR="00562858" w:rsidRPr="00690F5A" w:rsidRDefault="00562858" w:rsidP="0021217D">
            <w:pPr>
              <w:spacing w:after="0" w:line="240" w:lineRule="auto"/>
              <w:jc w:val="center"/>
              <w:rPr>
                <w:b/>
                <w:sz w:val="20"/>
                <w:szCs w:val="20"/>
              </w:rPr>
            </w:pPr>
            <w:proofErr w:type="spellStart"/>
            <w:r w:rsidRPr="00690F5A">
              <w:rPr>
                <w:b/>
                <w:sz w:val="20"/>
                <w:szCs w:val="20"/>
              </w:rPr>
              <w:t>Kết</w:t>
            </w:r>
            <w:proofErr w:type="spellEnd"/>
            <w:r w:rsidRPr="00690F5A">
              <w:rPr>
                <w:b/>
                <w:sz w:val="20"/>
                <w:szCs w:val="20"/>
              </w:rPr>
              <w:t xml:space="preserve"> </w:t>
            </w:r>
            <w:proofErr w:type="spellStart"/>
            <w:r w:rsidRPr="00690F5A">
              <w:rPr>
                <w:b/>
                <w:sz w:val="20"/>
                <w:szCs w:val="20"/>
              </w:rPr>
              <w:t>quả</w:t>
            </w:r>
            <w:proofErr w:type="spellEnd"/>
            <w:r w:rsidRPr="00690F5A">
              <w:rPr>
                <w:b/>
                <w:sz w:val="20"/>
                <w:szCs w:val="20"/>
              </w:rPr>
              <w:t xml:space="preserve"> </w:t>
            </w:r>
            <w:proofErr w:type="spellStart"/>
            <w:r w:rsidRPr="00690F5A">
              <w:rPr>
                <w:b/>
                <w:sz w:val="20"/>
                <w:szCs w:val="20"/>
              </w:rPr>
              <w:t>học</w:t>
            </w:r>
            <w:proofErr w:type="spellEnd"/>
            <w:r w:rsidRPr="00690F5A">
              <w:rPr>
                <w:b/>
                <w:sz w:val="20"/>
                <w:szCs w:val="20"/>
              </w:rPr>
              <w:t xml:space="preserve"> </w:t>
            </w:r>
            <w:proofErr w:type="spellStart"/>
            <w:r w:rsidRPr="00690F5A">
              <w:rPr>
                <w:b/>
                <w:sz w:val="20"/>
                <w:szCs w:val="20"/>
              </w:rPr>
              <w:t>tập</w:t>
            </w:r>
            <w:proofErr w:type="spellEnd"/>
          </w:p>
          <w:p w14:paraId="65730AF2" w14:textId="77777777" w:rsidR="00562858" w:rsidRPr="00690F5A" w:rsidRDefault="00562858" w:rsidP="0021217D">
            <w:pPr>
              <w:spacing w:after="0" w:line="240" w:lineRule="auto"/>
              <w:jc w:val="center"/>
              <w:rPr>
                <w:b/>
                <w:sz w:val="20"/>
                <w:szCs w:val="20"/>
              </w:rPr>
            </w:pPr>
            <w:r w:rsidRPr="00690F5A">
              <w:rPr>
                <w:b/>
                <w:sz w:val="20"/>
                <w:szCs w:val="20"/>
              </w:rPr>
              <w:t>(</w:t>
            </w:r>
            <w:proofErr w:type="spellStart"/>
            <w:r w:rsidRPr="00690F5A">
              <w:rPr>
                <w:b/>
                <w:sz w:val="20"/>
                <w:szCs w:val="20"/>
              </w:rPr>
              <w:t>Điểm</w:t>
            </w:r>
            <w:proofErr w:type="spellEnd"/>
            <w:r w:rsidRPr="00690F5A">
              <w:rPr>
                <w:b/>
                <w:sz w:val="20"/>
                <w:szCs w:val="20"/>
              </w:rPr>
              <w:t xml:space="preserve"> TB </w:t>
            </w:r>
            <w:proofErr w:type="spellStart"/>
            <w:r w:rsidRPr="00690F5A">
              <w:rPr>
                <w:b/>
                <w:sz w:val="20"/>
                <w:szCs w:val="20"/>
              </w:rPr>
              <w:t>chung</w:t>
            </w:r>
            <w:proofErr w:type="spellEnd"/>
            <w:r w:rsidRPr="00690F5A">
              <w:rPr>
                <w:b/>
                <w:sz w:val="20"/>
                <w:szCs w:val="20"/>
              </w:rPr>
              <w:t xml:space="preserve"> </w:t>
            </w:r>
            <w:proofErr w:type="spellStart"/>
            <w:r w:rsidRPr="00690F5A">
              <w:rPr>
                <w:b/>
                <w:sz w:val="20"/>
                <w:szCs w:val="20"/>
              </w:rPr>
              <w:t>học</w:t>
            </w:r>
            <w:proofErr w:type="spellEnd"/>
            <w:r w:rsidRPr="00690F5A">
              <w:rPr>
                <w:b/>
                <w:sz w:val="20"/>
                <w:szCs w:val="20"/>
              </w:rPr>
              <w:t xml:space="preserve"> </w:t>
            </w:r>
            <w:proofErr w:type="spellStart"/>
            <w:r w:rsidRPr="00690F5A">
              <w:rPr>
                <w:b/>
                <w:sz w:val="20"/>
                <w:szCs w:val="20"/>
              </w:rPr>
              <w:t>kỳ</w:t>
            </w:r>
            <w:proofErr w:type="spellEnd"/>
            <w:r w:rsidRPr="00690F5A">
              <w:rPr>
                <w:b/>
                <w:sz w:val="20"/>
                <w:szCs w:val="20"/>
              </w:rPr>
              <w:t>)</w:t>
            </w:r>
          </w:p>
          <w:p w14:paraId="65730AF3" w14:textId="77777777" w:rsidR="00562858" w:rsidRPr="00690F5A" w:rsidRDefault="00562858" w:rsidP="0021217D">
            <w:pPr>
              <w:spacing w:after="0" w:line="240" w:lineRule="auto"/>
              <w:rPr>
                <w:sz w:val="20"/>
                <w:szCs w:val="20"/>
              </w:rPr>
            </w:pPr>
            <w:r w:rsidRPr="00690F5A">
              <w:rPr>
                <w:sz w:val="20"/>
                <w:szCs w:val="20"/>
              </w:rPr>
              <w:t xml:space="preserve">- </w:t>
            </w:r>
            <w:proofErr w:type="spellStart"/>
            <w:r w:rsidRPr="00690F5A">
              <w:rPr>
                <w:sz w:val="20"/>
                <w:szCs w:val="20"/>
              </w:rPr>
              <w:t>Quyết</w:t>
            </w:r>
            <w:proofErr w:type="spellEnd"/>
            <w:r w:rsidRPr="00690F5A">
              <w:rPr>
                <w:sz w:val="20"/>
                <w:szCs w:val="20"/>
              </w:rPr>
              <w:t xml:space="preserve"> </w:t>
            </w:r>
            <w:proofErr w:type="spellStart"/>
            <w:r w:rsidRPr="00690F5A">
              <w:rPr>
                <w:sz w:val="20"/>
                <w:szCs w:val="20"/>
              </w:rPr>
              <w:t>định</w:t>
            </w:r>
            <w:proofErr w:type="spellEnd"/>
            <w:r w:rsidRPr="00690F5A">
              <w:rPr>
                <w:sz w:val="20"/>
                <w:szCs w:val="20"/>
              </w:rPr>
              <w:t xml:space="preserve"> </w:t>
            </w:r>
            <w:proofErr w:type="spellStart"/>
            <w:r w:rsidRPr="00690F5A">
              <w:rPr>
                <w:sz w:val="20"/>
                <w:szCs w:val="20"/>
              </w:rPr>
              <w:t>số</w:t>
            </w:r>
            <w:proofErr w:type="spellEnd"/>
            <w:r w:rsidRPr="00690F5A">
              <w:rPr>
                <w:sz w:val="20"/>
                <w:szCs w:val="20"/>
              </w:rPr>
              <w:t xml:space="preserve"> 547/QĐ-ĐHBL, </w:t>
            </w:r>
            <w:proofErr w:type="spellStart"/>
            <w:r w:rsidRPr="00690F5A">
              <w:rPr>
                <w:sz w:val="20"/>
                <w:szCs w:val="20"/>
              </w:rPr>
              <w:t>ngày</w:t>
            </w:r>
            <w:proofErr w:type="spellEnd"/>
            <w:r w:rsidRPr="00690F5A">
              <w:rPr>
                <w:sz w:val="20"/>
                <w:szCs w:val="20"/>
              </w:rPr>
              <w:t xml:space="preserve"> 21/9/2020</w:t>
            </w:r>
          </w:p>
          <w:p w14:paraId="65730AF4" w14:textId="77777777" w:rsidR="00562858" w:rsidRPr="00690F5A" w:rsidRDefault="00562858" w:rsidP="0021217D">
            <w:pPr>
              <w:spacing w:after="0" w:line="240" w:lineRule="auto"/>
              <w:rPr>
                <w:sz w:val="20"/>
                <w:szCs w:val="20"/>
              </w:rPr>
            </w:pPr>
            <w:r w:rsidRPr="00690F5A">
              <w:rPr>
                <w:sz w:val="20"/>
                <w:szCs w:val="20"/>
              </w:rPr>
              <w:t xml:space="preserve">- </w:t>
            </w:r>
            <w:proofErr w:type="spellStart"/>
            <w:r w:rsidRPr="00690F5A">
              <w:rPr>
                <w:sz w:val="20"/>
                <w:szCs w:val="20"/>
              </w:rPr>
              <w:t>Quyết</w:t>
            </w:r>
            <w:proofErr w:type="spellEnd"/>
            <w:r w:rsidRPr="00690F5A">
              <w:rPr>
                <w:sz w:val="20"/>
                <w:szCs w:val="20"/>
              </w:rPr>
              <w:t xml:space="preserve"> </w:t>
            </w:r>
            <w:proofErr w:type="spellStart"/>
            <w:r w:rsidRPr="00690F5A">
              <w:rPr>
                <w:sz w:val="20"/>
                <w:szCs w:val="20"/>
              </w:rPr>
              <w:t>định</w:t>
            </w:r>
            <w:proofErr w:type="spellEnd"/>
            <w:r w:rsidRPr="00690F5A">
              <w:rPr>
                <w:sz w:val="20"/>
                <w:szCs w:val="20"/>
              </w:rPr>
              <w:t xml:space="preserve"> </w:t>
            </w:r>
            <w:proofErr w:type="spellStart"/>
            <w:r w:rsidRPr="00690F5A">
              <w:rPr>
                <w:sz w:val="20"/>
                <w:szCs w:val="20"/>
              </w:rPr>
              <w:t>số</w:t>
            </w:r>
            <w:proofErr w:type="spellEnd"/>
            <w:r w:rsidRPr="00690F5A">
              <w:rPr>
                <w:sz w:val="20"/>
                <w:szCs w:val="20"/>
              </w:rPr>
              <w:t xml:space="preserve"> 271/QĐ-ĐHBL, </w:t>
            </w:r>
            <w:proofErr w:type="spellStart"/>
            <w:r w:rsidRPr="00690F5A">
              <w:rPr>
                <w:sz w:val="20"/>
                <w:szCs w:val="20"/>
              </w:rPr>
              <w:t>ngày</w:t>
            </w:r>
            <w:proofErr w:type="spellEnd"/>
            <w:r w:rsidRPr="00690F5A">
              <w:rPr>
                <w:sz w:val="20"/>
                <w:szCs w:val="20"/>
              </w:rPr>
              <w:t xml:space="preserve"> 06/9/2021</w:t>
            </w:r>
          </w:p>
          <w:p w14:paraId="65730AF5" w14:textId="77777777" w:rsidR="00562858" w:rsidRPr="00690F5A" w:rsidRDefault="00562858" w:rsidP="0021217D">
            <w:pPr>
              <w:spacing w:after="0" w:line="240" w:lineRule="auto"/>
              <w:rPr>
                <w:b/>
                <w:sz w:val="20"/>
                <w:szCs w:val="20"/>
              </w:rPr>
            </w:pPr>
            <w:r w:rsidRPr="00690F5A">
              <w:rPr>
                <w:sz w:val="20"/>
                <w:szCs w:val="20"/>
              </w:rPr>
              <w:t xml:space="preserve">- </w:t>
            </w:r>
            <w:proofErr w:type="spellStart"/>
            <w:r w:rsidRPr="00690F5A">
              <w:rPr>
                <w:sz w:val="20"/>
                <w:szCs w:val="20"/>
              </w:rPr>
              <w:t>Quyết</w:t>
            </w:r>
            <w:proofErr w:type="spellEnd"/>
            <w:r w:rsidRPr="00690F5A">
              <w:rPr>
                <w:sz w:val="20"/>
                <w:szCs w:val="20"/>
              </w:rPr>
              <w:t xml:space="preserve"> </w:t>
            </w:r>
            <w:proofErr w:type="spellStart"/>
            <w:r w:rsidRPr="00690F5A">
              <w:rPr>
                <w:sz w:val="20"/>
                <w:szCs w:val="20"/>
              </w:rPr>
              <w:t>định</w:t>
            </w:r>
            <w:proofErr w:type="spellEnd"/>
            <w:r w:rsidRPr="00690F5A">
              <w:rPr>
                <w:sz w:val="20"/>
                <w:szCs w:val="20"/>
              </w:rPr>
              <w:t xml:space="preserve"> </w:t>
            </w:r>
            <w:proofErr w:type="spellStart"/>
            <w:r w:rsidRPr="00690F5A">
              <w:rPr>
                <w:sz w:val="20"/>
                <w:szCs w:val="20"/>
              </w:rPr>
              <w:t>số</w:t>
            </w:r>
            <w:proofErr w:type="spellEnd"/>
            <w:r w:rsidRPr="00690F5A">
              <w:rPr>
                <w:sz w:val="20"/>
                <w:szCs w:val="20"/>
              </w:rPr>
              <w:t xml:space="preserve"> 575/QĐ-ĐHBL, </w:t>
            </w:r>
            <w:proofErr w:type="spellStart"/>
            <w:r w:rsidRPr="00690F5A">
              <w:rPr>
                <w:sz w:val="20"/>
                <w:szCs w:val="20"/>
              </w:rPr>
              <w:t>ngày</w:t>
            </w:r>
            <w:proofErr w:type="spellEnd"/>
            <w:r w:rsidRPr="00690F5A">
              <w:rPr>
                <w:sz w:val="20"/>
                <w:szCs w:val="20"/>
              </w:rPr>
              <w:t xml:space="preserve"> 30/9/2020</w:t>
            </w:r>
          </w:p>
        </w:tc>
        <w:tc>
          <w:tcPr>
            <w:tcW w:w="2977" w:type="dxa"/>
            <w:gridSpan w:val="2"/>
            <w:shd w:val="clear" w:color="auto" w:fill="auto"/>
          </w:tcPr>
          <w:p w14:paraId="65730AF6" w14:textId="77777777" w:rsidR="00562858" w:rsidRPr="00690F5A" w:rsidRDefault="00562858" w:rsidP="0021217D">
            <w:pPr>
              <w:spacing w:after="0" w:line="240" w:lineRule="auto"/>
              <w:jc w:val="center"/>
              <w:rPr>
                <w:b/>
                <w:sz w:val="20"/>
                <w:szCs w:val="20"/>
              </w:rPr>
            </w:pPr>
            <w:proofErr w:type="spellStart"/>
            <w:r w:rsidRPr="00690F5A">
              <w:rPr>
                <w:b/>
                <w:sz w:val="20"/>
                <w:szCs w:val="20"/>
              </w:rPr>
              <w:t>Kết</w:t>
            </w:r>
            <w:proofErr w:type="spellEnd"/>
            <w:r w:rsidRPr="00690F5A">
              <w:rPr>
                <w:b/>
                <w:sz w:val="20"/>
                <w:szCs w:val="20"/>
              </w:rPr>
              <w:t xml:space="preserve"> </w:t>
            </w:r>
            <w:proofErr w:type="spellStart"/>
            <w:r w:rsidRPr="00690F5A">
              <w:rPr>
                <w:b/>
                <w:sz w:val="20"/>
                <w:szCs w:val="20"/>
              </w:rPr>
              <w:t>quả</w:t>
            </w:r>
            <w:proofErr w:type="spellEnd"/>
            <w:r w:rsidRPr="00690F5A">
              <w:rPr>
                <w:b/>
                <w:sz w:val="20"/>
                <w:szCs w:val="20"/>
              </w:rPr>
              <w:t xml:space="preserve"> </w:t>
            </w:r>
            <w:proofErr w:type="spellStart"/>
            <w:r w:rsidRPr="00690F5A">
              <w:rPr>
                <w:b/>
                <w:sz w:val="20"/>
                <w:szCs w:val="20"/>
              </w:rPr>
              <w:t>rèn</w:t>
            </w:r>
            <w:proofErr w:type="spellEnd"/>
            <w:r w:rsidRPr="00690F5A">
              <w:rPr>
                <w:b/>
                <w:sz w:val="20"/>
                <w:szCs w:val="20"/>
              </w:rPr>
              <w:t xml:space="preserve"> </w:t>
            </w:r>
            <w:proofErr w:type="spellStart"/>
            <w:r w:rsidRPr="00690F5A">
              <w:rPr>
                <w:b/>
                <w:sz w:val="20"/>
                <w:szCs w:val="20"/>
              </w:rPr>
              <w:t>luyện</w:t>
            </w:r>
            <w:proofErr w:type="spellEnd"/>
          </w:p>
        </w:tc>
      </w:tr>
      <w:tr w:rsidR="00690F5A" w:rsidRPr="00690F5A" w14:paraId="65730B01" w14:textId="77777777" w:rsidTr="00FB4D9E">
        <w:trPr>
          <w:trHeight w:val="850"/>
        </w:trPr>
        <w:tc>
          <w:tcPr>
            <w:tcW w:w="534" w:type="dxa"/>
            <w:vMerge/>
            <w:shd w:val="clear" w:color="auto" w:fill="auto"/>
          </w:tcPr>
          <w:p w14:paraId="65730AF8" w14:textId="77777777" w:rsidR="00562858" w:rsidRPr="00690F5A" w:rsidRDefault="00562858" w:rsidP="0021217D">
            <w:pPr>
              <w:spacing w:after="0" w:line="240" w:lineRule="auto"/>
              <w:jc w:val="both"/>
              <w:rPr>
                <w:b/>
                <w:szCs w:val="26"/>
              </w:rPr>
            </w:pPr>
          </w:p>
        </w:tc>
        <w:tc>
          <w:tcPr>
            <w:tcW w:w="708" w:type="dxa"/>
            <w:vMerge/>
            <w:shd w:val="clear" w:color="auto" w:fill="auto"/>
          </w:tcPr>
          <w:p w14:paraId="65730AF9" w14:textId="77777777" w:rsidR="00562858" w:rsidRPr="00690F5A" w:rsidRDefault="00562858" w:rsidP="0021217D">
            <w:pPr>
              <w:spacing w:after="0" w:line="240" w:lineRule="auto"/>
              <w:jc w:val="both"/>
              <w:rPr>
                <w:b/>
                <w:sz w:val="20"/>
                <w:szCs w:val="20"/>
              </w:rPr>
            </w:pPr>
          </w:p>
        </w:tc>
        <w:tc>
          <w:tcPr>
            <w:tcW w:w="2268" w:type="dxa"/>
            <w:vMerge/>
            <w:shd w:val="clear" w:color="auto" w:fill="auto"/>
          </w:tcPr>
          <w:p w14:paraId="65730AFA" w14:textId="77777777" w:rsidR="00562858" w:rsidRPr="00690F5A" w:rsidRDefault="00562858" w:rsidP="0021217D">
            <w:pPr>
              <w:spacing w:after="0" w:line="240" w:lineRule="auto"/>
              <w:jc w:val="both"/>
              <w:rPr>
                <w:b/>
                <w:sz w:val="20"/>
                <w:szCs w:val="20"/>
              </w:rPr>
            </w:pPr>
          </w:p>
        </w:tc>
        <w:tc>
          <w:tcPr>
            <w:tcW w:w="1418" w:type="dxa"/>
            <w:shd w:val="clear" w:color="auto" w:fill="auto"/>
          </w:tcPr>
          <w:p w14:paraId="65730AFB" w14:textId="77777777" w:rsidR="00562858" w:rsidRPr="00690F5A" w:rsidRDefault="00562858" w:rsidP="0021217D">
            <w:pPr>
              <w:spacing w:after="0" w:line="240" w:lineRule="auto"/>
              <w:jc w:val="center"/>
              <w:rPr>
                <w:b/>
                <w:sz w:val="20"/>
                <w:szCs w:val="20"/>
              </w:rPr>
            </w:pPr>
          </w:p>
          <w:p w14:paraId="65730AFC" w14:textId="77777777" w:rsidR="00562858" w:rsidRPr="00690F5A" w:rsidRDefault="00562858" w:rsidP="0021217D">
            <w:pPr>
              <w:spacing w:after="0" w:line="240" w:lineRule="auto"/>
              <w:jc w:val="center"/>
              <w:rPr>
                <w:b/>
                <w:sz w:val="20"/>
                <w:szCs w:val="20"/>
              </w:rPr>
            </w:pPr>
            <w:proofErr w:type="spellStart"/>
            <w:r w:rsidRPr="00690F5A">
              <w:rPr>
                <w:b/>
                <w:sz w:val="20"/>
                <w:szCs w:val="20"/>
              </w:rPr>
              <w:t>Hệ</w:t>
            </w:r>
            <w:proofErr w:type="spellEnd"/>
            <w:r w:rsidRPr="00690F5A">
              <w:rPr>
                <w:b/>
                <w:sz w:val="20"/>
                <w:szCs w:val="20"/>
              </w:rPr>
              <w:t xml:space="preserve"> </w:t>
            </w:r>
            <w:proofErr w:type="spellStart"/>
            <w:r w:rsidRPr="00690F5A">
              <w:rPr>
                <w:b/>
                <w:sz w:val="20"/>
                <w:szCs w:val="20"/>
              </w:rPr>
              <w:t>đại</w:t>
            </w:r>
            <w:proofErr w:type="spellEnd"/>
            <w:r w:rsidRPr="00690F5A">
              <w:rPr>
                <w:b/>
                <w:sz w:val="20"/>
                <w:szCs w:val="20"/>
              </w:rPr>
              <w:t xml:space="preserve"> </w:t>
            </w:r>
            <w:proofErr w:type="spellStart"/>
            <w:r w:rsidRPr="00690F5A">
              <w:rPr>
                <w:b/>
                <w:sz w:val="20"/>
                <w:szCs w:val="20"/>
              </w:rPr>
              <w:t>học</w:t>
            </w:r>
            <w:proofErr w:type="spellEnd"/>
          </w:p>
          <w:p w14:paraId="65730AFD" w14:textId="77777777" w:rsidR="00562858" w:rsidRPr="00690F5A" w:rsidRDefault="00562858" w:rsidP="0021217D">
            <w:pPr>
              <w:spacing w:after="0" w:line="240" w:lineRule="auto"/>
              <w:jc w:val="center"/>
              <w:rPr>
                <w:b/>
                <w:sz w:val="20"/>
                <w:szCs w:val="20"/>
              </w:rPr>
            </w:pPr>
            <w:proofErr w:type="spellStart"/>
            <w:r w:rsidRPr="00690F5A">
              <w:rPr>
                <w:sz w:val="20"/>
                <w:szCs w:val="20"/>
              </w:rPr>
              <w:t>Quyết</w:t>
            </w:r>
            <w:proofErr w:type="spellEnd"/>
            <w:r w:rsidRPr="00690F5A">
              <w:rPr>
                <w:sz w:val="20"/>
                <w:szCs w:val="20"/>
              </w:rPr>
              <w:t xml:space="preserve"> </w:t>
            </w:r>
            <w:proofErr w:type="spellStart"/>
            <w:r w:rsidRPr="00690F5A">
              <w:rPr>
                <w:sz w:val="20"/>
                <w:szCs w:val="20"/>
              </w:rPr>
              <w:t>định</w:t>
            </w:r>
            <w:proofErr w:type="spellEnd"/>
            <w:r w:rsidRPr="00690F5A">
              <w:rPr>
                <w:sz w:val="20"/>
                <w:szCs w:val="20"/>
              </w:rPr>
              <w:t xml:space="preserve"> </w:t>
            </w:r>
            <w:proofErr w:type="spellStart"/>
            <w:r w:rsidRPr="00690F5A">
              <w:rPr>
                <w:sz w:val="20"/>
                <w:szCs w:val="20"/>
              </w:rPr>
              <w:t>số</w:t>
            </w:r>
            <w:proofErr w:type="spellEnd"/>
            <w:r w:rsidR="00A22D6D">
              <w:rPr>
                <w:sz w:val="20"/>
                <w:szCs w:val="20"/>
              </w:rPr>
              <w:t xml:space="preserve"> 107/QĐ- </w:t>
            </w:r>
            <w:r w:rsidRPr="00690F5A">
              <w:rPr>
                <w:sz w:val="20"/>
                <w:szCs w:val="20"/>
              </w:rPr>
              <w:t xml:space="preserve">ĐHBL, </w:t>
            </w:r>
            <w:proofErr w:type="spellStart"/>
            <w:r w:rsidRPr="00690F5A">
              <w:rPr>
                <w:sz w:val="20"/>
                <w:szCs w:val="20"/>
              </w:rPr>
              <w:t>ngày</w:t>
            </w:r>
            <w:proofErr w:type="spellEnd"/>
            <w:r w:rsidRPr="00690F5A">
              <w:rPr>
                <w:sz w:val="20"/>
                <w:szCs w:val="20"/>
              </w:rPr>
              <w:t xml:space="preserve"> 26/3/2021</w:t>
            </w:r>
          </w:p>
        </w:tc>
        <w:tc>
          <w:tcPr>
            <w:tcW w:w="1559" w:type="dxa"/>
            <w:shd w:val="clear" w:color="auto" w:fill="auto"/>
          </w:tcPr>
          <w:p w14:paraId="65730AFE" w14:textId="77777777" w:rsidR="00562858" w:rsidRPr="00690F5A" w:rsidRDefault="00562858" w:rsidP="0021217D">
            <w:pPr>
              <w:spacing w:after="0" w:line="240" w:lineRule="auto"/>
              <w:jc w:val="center"/>
              <w:rPr>
                <w:b/>
                <w:sz w:val="20"/>
                <w:szCs w:val="20"/>
              </w:rPr>
            </w:pPr>
          </w:p>
          <w:p w14:paraId="65730AFF" w14:textId="77777777" w:rsidR="00562858" w:rsidRPr="00690F5A" w:rsidRDefault="00562858" w:rsidP="0021217D">
            <w:pPr>
              <w:spacing w:after="0" w:line="240" w:lineRule="auto"/>
              <w:jc w:val="center"/>
              <w:rPr>
                <w:b/>
                <w:sz w:val="20"/>
                <w:szCs w:val="20"/>
              </w:rPr>
            </w:pPr>
            <w:proofErr w:type="spellStart"/>
            <w:r w:rsidRPr="00690F5A">
              <w:rPr>
                <w:b/>
                <w:sz w:val="20"/>
                <w:szCs w:val="20"/>
              </w:rPr>
              <w:t>Hệ</w:t>
            </w:r>
            <w:proofErr w:type="spellEnd"/>
            <w:r w:rsidRPr="00690F5A">
              <w:rPr>
                <w:b/>
                <w:sz w:val="20"/>
                <w:szCs w:val="20"/>
              </w:rPr>
              <w:t xml:space="preserve"> </w:t>
            </w:r>
            <w:proofErr w:type="spellStart"/>
            <w:r w:rsidRPr="00690F5A">
              <w:rPr>
                <w:b/>
                <w:sz w:val="20"/>
                <w:szCs w:val="20"/>
              </w:rPr>
              <w:t>cao</w:t>
            </w:r>
            <w:proofErr w:type="spellEnd"/>
            <w:r w:rsidRPr="00690F5A">
              <w:rPr>
                <w:b/>
                <w:sz w:val="20"/>
                <w:szCs w:val="20"/>
              </w:rPr>
              <w:t xml:space="preserve"> </w:t>
            </w:r>
            <w:proofErr w:type="spellStart"/>
            <w:r w:rsidRPr="00690F5A">
              <w:rPr>
                <w:b/>
                <w:sz w:val="20"/>
                <w:szCs w:val="20"/>
              </w:rPr>
              <w:t>đẳng</w:t>
            </w:r>
            <w:proofErr w:type="spellEnd"/>
          </w:p>
          <w:p w14:paraId="65730B00" w14:textId="77777777" w:rsidR="00562858" w:rsidRPr="00690F5A" w:rsidRDefault="00562858" w:rsidP="0021217D">
            <w:pPr>
              <w:spacing w:after="0" w:line="240" w:lineRule="auto"/>
              <w:jc w:val="center"/>
              <w:rPr>
                <w:b/>
                <w:sz w:val="20"/>
                <w:szCs w:val="20"/>
              </w:rPr>
            </w:pPr>
            <w:proofErr w:type="spellStart"/>
            <w:r w:rsidRPr="00690F5A">
              <w:rPr>
                <w:sz w:val="20"/>
                <w:szCs w:val="20"/>
              </w:rPr>
              <w:t>Quyết</w:t>
            </w:r>
            <w:proofErr w:type="spellEnd"/>
            <w:r w:rsidRPr="00690F5A">
              <w:rPr>
                <w:sz w:val="20"/>
                <w:szCs w:val="20"/>
              </w:rPr>
              <w:t xml:space="preserve"> </w:t>
            </w:r>
            <w:proofErr w:type="spellStart"/>
            <w:r w:rsidRPr="00690F5A">
              <w:rPr>
                <w:sz w:val="20"/>
                <w:szCs w:val="20"/>
              </w:rPr>
              <w:t>định</w:t>
            </w:r>
            <w:proofErr w:type="spellEnd"/>
            <w:r w:rsidRPr="00690F5A">
              <w:rPr>
                <w:sz w:val="20"/>
                <w:szCs w:val="20"/>
              </w:rPr>
              <w:t xml:space="preserve"> </w:t>
            </w:r>
            <w:proofErr w:type="spellStart"/>
            <w:r w:rsidRPr="00690F5A">
              <w:rPr>
                <w:sz w:val="20"/>
                <w:szCs w:val="20"/>
              </w:rPr>
              <w:t>số</w:t>
            </w:r>
            <w:proofErr w:type="spellEnd"/>
            <w:r w:rsidRPr="00690F5A">
              <w:rPr>
                <w:sz w:val="20"/>
                <w:szCs w:val="20"/>
              </w:rPr>
              <w:t xml:space="preserve"> 108/QĐ-ĐHBL, </w:t>
            </w:r>
            <w:proofErr w:type="spellStart"/>
            <w:r w:rsidRPr="00690F5A">
              <w:rPr>
                <w:sz w:val="20"/>
                <w:szCs w:val="20"/>
              </w:rPr>
              <w:t>ngày</w:t>
            </w:r>
            <w:proofErr w:type="spellEnd"/>
            <w:r w:rsidRPr="00690F5A">
              <w:rPr>
                <w:sz w:val="20"/>
                <w:szCs w:val="20"/>
              </w:rPr>
              <w:t xml:space="preserve"> 26/3/2021</w:t>
            </w:r>
          </w:p>
        </w:tc>
      </w:tr>
      <w:tr w:rsidR="00690F5A" w:rsidRPr="00690F5A" w14:paraId="65730B08" w14:textId="77777777" w:rsidTr="00FB4D9E">
        <w:trPr>
          <w:trHeight w:val="399"/>
        </w:trPr>
        <w:tc>
          <w:tcPr>
            <w:tcW w:w="534" w:type="dxa"/>
            <w:shd w:val="clear" w:color="auto" w:fill="auto"/>
          </w:tcPr>
          <w:p w14:paraId="65730B02" w14:textId="77777777" w:rsidR="00562858" w:rsidRPr="00690F5A" w:rsidRDefault="00562858" w:rsidP="0021217D">
            <w:pPr>
              <w:spacing w:after="0" w:line="240" w:lineRule="auto"/>
              <w:jc w:val="center"/>
              <w:rPr>
                <w:szCs w:val="26"/>
              </w:rPr>
            </w:pPr>
            <w:r w:rsidRPr="00690F5A">
              <w:rPr>
                <w:szCs w:val="26"/>
              </w:rPr>
              <w:t>1</w:t>
            </w:r>
          </w:p>
        </w:tc>
        <w:tc>
          <w:tcPr>
            <w:tcW w:w="708" w:type="dxa"/>
            <w:shd w:val="clear" w:color="auto" w:fill="auto"/>
          </w:tcPr>
          <w:p w14:paraId="65730B03" w14:textId="77777777" w:rsidR="00562858" w:rsidRPr="00690F5A" w:rsidRDefault="00562858" w:rsidP="0021217D">
            <w:pPr>
              <w:spacing w:after="0" w:line="240" w:lineRule="auto"/>
              <w:jc w:val="center"/>
              <w:rPr>
                <w:sz w:val="20"/>
                <w:szCs w:val="20"/>
              </w:rPr>
            </w:pPr>
            <w:proofErr w:type="spellStart"/>
            <w:r w:rsidRPr="00690F5A">
              <w:rPr>
                <w:sz w:val="20"/>
                <w:szCs w:val="20"/>
              </w:rPr>
              <w:t>Khá</w:t>
            </w:r>
            <w:proofErr w:type="spellEnd"/>
          </w:p>
        </w:tc>
        <w:tc>
          <w:tcPr>
            <w:tcW w:w="2268" w:type="dxa"/>
            <w:shd w:val="clear" w:color="auto" w:fill="auto"/>
          </w:tcPr>
          <w:p w14:paraId="65730B04" w14:textId="77777777" w:rsidR="00562858" w:rsidRPr="00690F5A" w:rsidRDefault="00562858" w:rsidP="0021217D">
            <w:pPr>
              <w:spacing w:after="0" w:line="240" w:lineRule="auto"/>
              <w:jc w:val="center"/>
              <w:rPr>
                <w:sz w:val="20"/>
                <w:szCs w:val="20"/>
              </w:rPr>
            </w:pPr>
            <w:r w:rsidRPr="00690F5A">
              <w:rPr>
                <w:sz w:val="20"/>
                <w:szCs w:val="20"/>
              </w:rPr>
              <w:t xml:space="preserve">2,50 </w:t>
            </w:r>
            <w:proofErr w:type="spellStart"/>
            <w:r w:rsidRPr="00690F5A">
              <w:rPr>
                <w:sz w:val="20"/>
                <w:szCs w:val="20"/>
              </w:rPr>
              <w:t>đến</w:t>
            </w:r>
            <w:proofErr w:type="spellEnd"/>
            <w:r w:rsidRPr="00690F5A">
              <w:rPr>
                <w:sz w:val="20"/>
                <w:szCs w:val="20"/>
              </w:rPr>
              <w:t xml:space="preserve"> 3,19</w:t>
            </w:r>
          </w:p>
        </w:tc>
        <w:tc>
          <w:tcPr>
            <w:tcW w:w="1418" w:type="dxa"/>
            <w:shd w:val="clear" w:color="auto" w:fill="auto"/>
          </w:tcPr>
          <w:p w14:paraId="65730B05" w14:textId="77777777" w:rsidR="00562858" w:rsidRPr="00690F5A" w:rsidRDefault="00562858" w:rsidP="0021217D">
            <w:pPr>
              <w:spacing w:after="0" w:line="240" w:lineRule="auto"/>
              <w:jc w:val="center"/>
              <w:rPr>
                <w:sz w:val="20"/>
                <w:szCs w:val="20"/>
              </w:rPr>
            </w:pPr>
            <w:r w:rsidRPr="00690F5A">
              <w:rPr>
                <w:sz w:val="20"/>
                <w:szCs w:val="20"/>
              </w:rPr>
              <w:t xml:space="preserve">65 </w:t>
            </w:r>
            <w:proofErr w:type="spellStart"/>
            <w:r w:rsidRPr="00690F5A">
              <w:rPr>
                <w:sz w:val="20"/>
                <w:szCs w:val="20"/>
              </w:rPr>
              <w:t>đến</w:t>
            </w:r>
            <w:proofErr w:type="spellEnd"/>
            <w:r w:rsidRPr="00690F5A">
              <w:rPr>
                <w:sz w:val="20"/>
                <w:szCs w:val="20"/>
              </w:rPr>
              <w:t xml:space="preserve"> </w:t>
            </w:r>
            <w:proofErr w:type="spellStart"/>
            <w:r w:rsidRPr="00690F5A">
              <w:rPr>
                <w:sz w:val="20"/>
                <w:szCs w:val="20"/>
              </w:rPr>
              <w:t>dưới</w:t>
            </w:r>
            <w:proofErr w:type="spellEnd"/>
            <w:r w:rsidRPr="00690F5A">
              <w:rPr>
                <w:sz w:val="20"/>
                <w:szCs w:val="20"/>
              </w:rPr>
              <w:t xml:space="preserve"> 80 </w:t>
            </w:r>
            <w:proofErr w:type="spellStart"/>
            <w:r w:rsidRPr="00690F5A">
              <w:rPr>
                <w:sz w:val="20"/>
                <w:szCs w:val="20"/>
              </w:rPr>
              <w:t>điểm</w:t>
            </w:r>
            <w:proofErr w:type="spellEnd"/>
          </w:p>
        </w:tc>
        <w:tc>
          <w:tcPr>
            <w:tcW w:w="1559" w:type="dxa"/>
            <w:shd w:val="clear" w:color="auto" w:fill="auto"/>
          </w:tcPr>
          <w:p w14:paraId="65730B06" w14:textId="77777777" w:rsidR="00235740" w:rsidRDefault="00562858" w:rsidP="0021217D">
            <w:pPr>
              <w:spacing w:after="0" w:line="240" w:lineRule="auto"/>
              <w:jc w:val="center"/>
              <w:rPr>
                <w:sz w:val="20"/>
                <w:szCs w:val="20"/>
              </w:rPr>
            </w:pPr>
            <w:r w:rsidRPr="00690F5A">
              <w:rPr>
                <w:sz w:val="20"/>
                <w:szCs w:val="20"/>
              </w:rPr>
              <w:t xml:space="preserve">70 </w:t>
            </w:r>
            <w:proofErr w:type="spellStart"/>
            <w:r w:rsidRPr="00690F5A">
              <w:rPr>
                <w:sz w:val="20"/>
                <w:szCs w:val="20"/>
              </w:rPr>
              <w:t>đến</w:t>
            </w:r>
            <w:proofErr w:type="spellEnd"/>
            <w:r w:rsidRPr="00690F5A">
              <w:rPr>
                <w:sz w:val="20"/>
                <w:szCs w:val="20"/>
              </w:rPr>
              <w:t xml:space="preserve"> </w:t>
            </w:r>
            <w:proofErr w:type="spellStart"/>
            <w:r w:rsidRPr="00690F5A">
              <w:rPr>
                <w:sz w:val="20"/>
                <w:szCs w:val="20"/>
              </w:rPr>
              <w:t>dưới</w:t>
            </w:r>
            <w:proofErr w:type="spellEnd"/>
            <w:r w:rsidRPr="00690F5A">
              <w:rPr>
                <w:sz w:val="20"/>
                <w:szCs w:val="20"/>
              </w:rPr>
              <w:t xml:space="preserve"> </w:t>
            </w:r>
          </w:p>
          <w:p w14:paraId="65730B07" w14:textId="77777777" w:rsidR="00562858" w:rsidRPr="00690F5A" w:rsidRDefault="00562858" w:rsidP="0021217D">
            <w:pPr>
              <w:spacing w:after="0" w:line="240" w:lineRule="auto"/>
              <w:jc w:val="center"/>
              <w:rPr>
                <w:sz w:val="20"/>
                <w:szCs w:val="20"/>
              </w:rPr>
            </w:pPr>
            <w:r w:rsidRPr="00690F5A">
              <w:rPr>
                <w:sz w:val="20"/>
                <w:szCs w:val="20"/>
              </w:rPr>
              <w:t xml:space="preserve">80 </w:t>
            </w:r>
            <w:proofErr w:type="spellStart"/>
            <w:r w:rsidRPr="00690F5A">
              <w:rPr>
                <w:sz w:val="20"/>
                <w:szCs w:val="20"/>
              </w:rPr>
              <w:t>điểm</w:t>
            </w:r>
            <w:proofErr w:type="spellEnd"/>
          </w:p>
        </w:tc>
      </w:tr>
      <w:tr w:rsidR="00690F5A" w:rsidRPr="00690F5A" w14:paraId="65730B0F" w14:textId="77777777" w:rsidTr="00FB4D9E">
        <w:trPr>
          <w:trHeight w:val="265"/>
        </w:trPr>
        <w:tc>
          <w:tcPr>
            <w:tcW w:w="534" w:type="dxa"/>
            <w:shd w:val="clear" w:color="auto" w:fill="auto"/>
          </w:tcPr>
          <w:p w14:paraId="65730B09" w14:textId="77777777" w:rsidR="00562858" w:rsidRPr="00690F5A" w:rsidRDefault="00562858" w:rsidP="0021217D">
            <w:pPr>
              <w:spacing w:after="0" w:line="240" w:lineRule="auto"/>
              <w:jc w:val="center"/>
              <w:rPr>
                <w:szCs w:val="26"/>
              </w:rPr>
            </w:pPr>
            <w:r w:rsidRPr="00690F5A">
              <w:rPr>
                <w:szCs w:val="26"/>
              </w:rPr>
              <w:t>2</w:t>
            </w:r>
          </w:p>
        </w:tc>
        <w:tc>
          <w:tcPr>
            <w:tcW w:w="708" w:type="dxa"/>
            <w:shd w:val="clear" w:color="auto" w:fill="auto"/>
          </w:tcPr>
          <w:p w14:paraId="65730B0A" w14:textId="77777777" w:rsidR="00562858" w:rsidRPr="00690F5A" w:rsidRDefault="00562858" w:rsidP="0021217D">
            <w:pPr>
              <w:spacing w:after="0" w:line="240" w:lineRule="auto"/>
              <w:jc w:val="center"/>
              <w:rPr>
                <w:sz w:val="20"/>
                <w:szCs w:val="20"/>
              </w:rPr>
            </w:pPr>
            <w:proofErr w:type="spellStart"/>
            <w:r w:rsidRPr="00690F5A">
              <w:rPr>
                <w:sz w:val="20"/>
                <w:szCs w:val="20"/>
              </w:rPr>
              <w:t>Giỏi</w:t>
            </w:r>
            <w:proofErr w:type="spellEnd"/>
          </w:p>
        </w:tc>
        <w:tc>
          <w:tcPr>
            <w:tcW w:w="2268" w:type="dxa"/>
            <w:shd w:val="clear" w:color="auto" w:fill="auto"/>
          </w:tcPr>
          <w:p w14:paraId="65730B0B" w14:textId="77777777" w:rsidR="00562858" w:rsidRPr="00690F5A" w:rsidRDefault="00562858" w:rsidP="0021217D">
            <w:pPr>
              <w:spacing w:after="0" w:line="240" w:lineRule="auto"/>
              <w:jc w:val="center"/>
              <w:rPr>
                <w:sz w:val="20"/>
                <w:szCs w:val="20"/>
              </w:rPr>
            </w:pPr>
            <w:r w:rsidRPr="00690F5A">
              <w:rPr>
                <w:sz w:val="20"/>
                <w:szCs w:val="20"/>
              </w:rPr>
              <w:t xml:space="preserve">3,2 </w:t>
            </w:r>
            <w:proofErr w:type="spellStart"/>
            <w:r w:rsidRPr="00690F5A">
              <w:rPr>
                <w:sz w:val="20"/>
                <w:szCs w:val="20"/>
              </w:rPr>
              <w:t>đến</w:t>
            </w:r>
            <w:proofErr w:type="spellEnd"/>
            <w:r w:rsidRPr="00690F5A">
              <w:rPr>
                <w:sz w:val="20"/>
                <w:szCs w:val="20"/>
              </w:rPr>
              <w:t xml:space="preserve"> 3,59</w:t>
            </w:r>
          </w:p>
        </w:tc>
        <w:tc>
          <w:tcPr>
            <w:tcW w:w="1418" w:type="dxa"/>
            <w:shd w:val="clear" w:color="auto" w:fill="auto"/>
          </w:tcPr>
          <w:p w14:paraId="65730B0C" w14:textId="77777777" w:rsidR="00562858" w:rsidRPr="00690F5A" w:rsidRDefault="00562858" w:rsidP="0021217D">
            <w:pPr>
              <w:spacing w:after="0" w:line="240" w:lineRule="auto"/>
              <w:jc w:val="center"/>
              <w:rPr>
                <w:sz w:val="20"/>
                <w:szCs w:val="20"/>
              </w:rPr>
            </w:pPr>
            <w:r w:rsidRPr="00690F5A">
              <w:rPr>
                <w:sz w:val="20"/>
                <w:szCs w:val="20"/>
              </w:rPr>
              <w:t xml:space="preserve">80 </w:t>
            </w:r>
            <w:proofErr w:type="spellStart"/>
            <w:r w:rsidRPr="00690F5A">
              <w:rPr>
                <w:sz w:val="20"/>
                <w:szCs w:val="20"/>
              </w:rPr>
              <w:t>đến</w:t>
            </w:r>
            <w:proofErr w:type="spellEnd"/>
            <w:r w:rsidRPr="00690F5A">
              <w:rPr>
                <w:sz w:val="20"/>
                <w:szCs w:val="20"/>
              </w:rPr>
              <w:t xml:space="preserve"> </w:t>
            </w:r>
            <w:proofErr w:type="spellStart"/>
            <w:r w:rsidRPr="00690F5A">
              <w:rPr>
                <w:sz w:val="20"/>
                <w:szCs w:val="20"/>
              </w:rPr>
              <w:t>dưới</w:t>
            </w:r>
            <w:proofErr w:type="spellEnd"/>
            <w:r w:rsidRPr="00690F5A">
              <w:rPr>
                <w:sz w:val="20"/>
                <w:szCs w:val="20"/>
              </w:rPr>
              <w:t xml:space="preserve"> 90 </w:t>
            </w:r>
            <w:proofErr w:type="spellStart"/>
            <w:r w:rsidRPr="00690F5A">
              <w:rPr>
                <w:sz w:val="20"/>
                <w:szCs w:val="20"/>
              </w:rPr>
              <w:t>điểm</w:t>
            </w:r>
            <w:proofErr w:type="spellEnd"/>
          </w:p>
        </w:tc>
        <w:tc>
          <w:tcPr>
            <w:tcW w:w="1559" w:type="dxa"/>
            <w:shd w:val="clear" w:color="auto" w:fill="auto"/>
          </w:tcPr>
          <w:p w14:paraId="65730B0D" w14:textId="77777777" w:rsidR="00235740" w:rsidRDefault="00562858" w:rsidP="0021217D">
            <w:pPr>
              <w:spacing w:after="0" w:line="240" w:lineRule="auto"/>
              <w:jc w:val="center"/>
              <w:rPr>
                <w:sz w:val="20"/>
                <w:szCs w:val="20"/>
              </w:rPr>
            </w:pPr>
            <w:r w:rsidRPr="00690F5A">
              <w:rPr>
                <w:sz w:val="20"/>
                <w:szCs w:val="20"/>
              </w:rPr>
              <w:t xml:space="preserve">80 </w:t>
            </w:r>
            <w:proofErr w:type="spellStart"/>
            <w:r w:rsidRPr="00690F5A">
              <w:rPr>
                <w:sz w:val="20"/>
                <w:szCs w:val="20"/>
              </w:rPr>
              <w:t>đến</w:t>
            </w:r>
            <w:proofErr w:type="spellEnd"/>
            <w:r w:rsidRPr="00690F5A">
              <w:rPr>
                <w:sz w:val="20"/>
                <w:szCs w:val="20"/>
              </w:rPr>
              <w:t xml:space="preserve"> </w:t>
            </w:r>
            <w:proofErr w:type="spellStart"/>
            <w:r w:rsidRPr="00690F5A">
              <w:rPr>
                <w:sz w:val="20"/>
                <w:szCs w:val="20"/>
              </w:rPr>
              <w:t>dưới</w:t>
            </w:r>
            <w:proofErr w:type="spellEnd"/>
            <w:r w:rsidRPr="00690F5A">
              <w:rPr>
                <w:sz w:val="20"/>
                <w:szCs w:val="20"/>
              </w:rPr>
              <w:t xml:space="preserve"> </w:t>
            </w:r>
          </w:p>
          <w:p w14:paraId="65730B0E" w14:textId="77777777" w:rsidR="00562858" w:rsidRPr="00690F5A" w:rsidRDefault="00562858" w:rsidP="0021217D">
            <w:pPr>
              <w:spacing w:after="0" w:line="240" w:lineRule="auto"/>
              <w:jc w:val="center"/>
              <w:rPr>
                <w:sz w:val="20"/>
                <w:szCs w:val="20"/>
              </w:rPr>
            </w:pPr>
            <w:r w:rsidRPr="00690F5A">
              <w:rPr>
                <w:sz w:val="20"/>
                <w:szCs w:val="20"/>
              </w:rPr>
              <w:t xml:space="preserve">90 </w:t>
            </w:r>
            <w:proofErr w:type="spellStart"/>
            <w:r w:rsidRPr="00690F5A">
              <w:rPr>
                <w:sz w:val="20"/>
                <w:szCs w:val="20"/>
              </w:rPr>
              <w:t>điểm</w:t>
            </w:r>
            <w:proofErr w:type="spellEnd"/>
          </w:p>
        </w:tc>
      </w:tr>
      <w:tr w:rsidR="00690F5A" w:rsidRPr="00690F5A" w14:paraId="65730B15" w14:textId="77777777" w:rsidTr="00FB4D9E">
        <w:trPr>
          <w:trHeight w:val="398"/>
        </w:trPr>
        <w:tc>
          <w:tcPr>
            <w:tcW w:w="534" w:type="dxa"/>
            <w:shd w:val="clear" w:color="auto" w:fill="auto"/>
          </w:tcPr>
          <w:p w14:paraId="65730B10" w14:textId="77777777" w:rsidR="00562858" w:rsidRPr="00690F5A" w:rsidRDefault="00562858" w:rsidP="0021217D">
            <w:pPr>
              <w:spacing w:after="0" w:line="240" w:lineRule="auto"/>
              <w:jc w:val="center"/>
              <w:rPr>
                <w:szCs w:val="26"/>
              </w:rPr>
            </w:pPr>
            <w:r w:rsidRPr="00690F5A">
              <w:rPr>
                <w:szCs w:val="26"/>
              </w:rPr>
              <w:t>3</w:t>
            </w:r>
          </w:p>
        </w:tc>
        <w:tc>
          <w:tcPr>
            <w:tcW w:w="708" w:type="dxa"/>
            <w:shd w:val="clear" w:color="auto" w:fill="auto"/>
          </w:tcPr>
          <w:p w14:paraId="65730B11" w14:textId="77777777" w:rsidR="00562858" w:rsidRPr="00690F5A" w:rsidRDefault="00562858" w:rsidP="0021217D">
            <w:pPr>
              <w:spacing w:after="0" w:line="240" w:lineRule="auto"/>
              <w:jc w:val="center"/>
              <w:rPr>
                <w:sz w:val="20"/>
                <w:szCs w:val="20"/>
              </w:rPr>
            </w:pPr>
            <w:proofErr w:type="spellStart"/>
            <w:r w:rsidRPr="00690F5A">
              <w:rPr>
                <w:sz w:val="20"/>
                <w:szCs w:val="20"/>
              </w:rPr>
              <w:t>Xuất</w:t>
            </w:r>
            <w:proofErr w:type="spellEnd"/>
            <w:r w:rsidRPr="00690F5A">
              <w:rPr>
                <w:sz w:val="20"/>
                <w:szCs w:val="20"/>
              </w:rPr>
              <w:t xml:space="preserve"> </w:t>
            </w:r>
            <w:proofErr w:type="spellStart"/>
            <w:r w:rsidRPr="00690F5A">
              <w:rPr>
                <w:sz w:val="20"/>
                <w:szCs w:val="20"/>
              </w:rPr>
              <w:t>sắc</w:t>
            </w:r>
            <w:proofErr w:type="spellEnd"/>
          </w:p>
        </w:tc>
        <w:tc>
          <w:tcPr>
            <w:tcW w:w="2268" w:type="dxa"/>
            <w:shd w:val="clear" w:color="auto" w:fill="auto"/>
          </w:tcPr>
          <w:p w14:paraId="65730B12" w14:textId="77777777" w:rsidR="00562858" w:rsidRPr="00690F5A" w:rsidRDefault="00562858" w:rsidP="0021217D">
            <w:pPr>
              <w:spacing w:after="0" w:line="240" w:lineRule="auto"/>
              <w:jc w:val="center"/>
              <w:rPr>
                <w:sz w:val="20"/>
                <w:szCs w:val="20"/>
              </w:rPr>
            </w:pPr>
            <w:r w:rsidRPr="00690F5A">
              <w:rPr>
                <w:sz w:val="20"/>
                <w:szCs w:val="20"/>
              </w:rPr>
              <w:t xml:space="preserve">3,6 </w:t>
            </w:r>
            <w:proofErr w:type="spellStart"/>
            <w:r w:rsidRPr="00690F5A">
              <w:rPr>
                <w:sz w:val="20"/>
                <w:szCs w:val="20"/>
              </w:rPr>
              <w:t>đến</w:t>
            </w:r>
            <w:proofErr w:type="spellEnd"/>
            <w:r w:rsidRPr="00690F5A">
              <w:rPr>
                <w:sz w:val="20"/>
                <w:szCs w:val="20"/>
              </w:rPr>
              <w:t xml:space="preserve"> 4,00</w:t>
            </w:r>
          </w:p>
        </w:tc>
        <w:tc>
          <w:tcPr>
            <w:tcW w:w="1418" w:type="dxa"/>
            <w:shd w:val="clear" w:color="auto" w:fill="auto"/>
          </w:tcPr>
          <w:p w14:paraId="65730B13" w14:textId="77777777" w:rsidR="00562858" w:rsidRPr="00690F5A" w:rsidRDefault="00562858" w:rsidP="0021217D">
            <w:pPr>
              <w:spacing w:after="0" w:line="240" w:lineRule="auto"/>
              <w:jc w:val="center"/>
              <w:rPr>
                <w:sz w:val="20"/>
                <w:szCs w:val="20"/>
              </w:rPr>
            </w:pPr>
            <w:r w:rsidRPr="00690F5A">
              <w:rPr>
                <w:sz w:val="20"/>
                <w:szCs w:val="20"/>
              </w:rPr>
              <w:t xml:space="preserve">90 </w:t>
            </w:r>
            <w:proofErr w:type="spellStart"/>
            <w:r w:rsidRPr="00690F5A">
              <w:rPr>
                <w:sz w:val="20"/>
                <w:szCs w:val="20"/>
              </w:rPr>
              <w:t>đến</w:t>
            </w:r>
            <w:proofErr w:type="spellEnd"/>
            <w:r w:rsidRPr="00690F5A">
              <w:rPr>
                <w:sz w:val="20"/>
                <w:szCs w:val="20"/>
              </w:rPr>
              <w:t xml:space="preserve"> 100 </w:t>
            </w:r>
            <w:proofErr w:type="spellStart"/>
            <w:r w:rsidRPr="00690F5A">
              <w:rPr>
                <w:sz w:val="20"/>
                <w:szCs w:val="20"/>
              </w:rPr>
              <w:t>điểm</w:t>
            </w:r>
            <w:proofErr w:type="spellEnd"/>
          </w:p>
        </w:tc>
        <w:tc>
          <w:tcPr>
            <w:tcW w:w="1559" w:type="dxa"/>
            <w:shd w:val="clear" w:color="auto" w:fill="auto"/>
          </w:tcPr>
          <w:p w14:paraId="65730B14" w14:textId="77777777" w:rsidR="00562858" w:rsidRPr="00690F5A" w:rsidRDefault="00562858" w:rsidP="0021217D">
            <w:pPr>
              <w:tabs>
                <w:tab w:val="left" w:pos="1168"/>
              </w:tabs>
              <w:spacing w:after="0" w:line="240" w:lineRule="auto"/>
              <w:rPr>
                <w:sz w:val="20"/>
                <w:szCs w:val="20"/>
              </w:rPr>
            </w:pPr>
            <w:r w:rsidRPr="00690F5A">
              <w:rPr>
                <w:sz w:val="20"/>
                <w:szCs w:val="20"/>
              </w:rPr>
              <w:t xml:space="preserve">90 </w:t>
            </w:r>
            <w:proofErr w:type="spellStart"/>
            <w:r w:rsidRPr="00690F5A">
              <w:rPr>
                <w:sz w:val="20"/>
                <w:szCs w:val="20"/>
              </w:rPr>
              <w:t>đến</w:t>
            </w:r>
            <w:proofErr w:type="spellEnd"/>
            <w:r w:rsidRPr="00690F5A">
              <w:rPr>
                <w:sz w:val="20"/>
                <w:szCs w:val="20"/>
              </w:rPr>
              <w:t xml:space="preserve"> 100 </w:t>
            </w:r>
            <w:proofErr w:type="spellStart"/>
            <w:r w:rsidRPr="00690F5A">
              <w:rPr>
                <w:sz w:val="20"/>
                <w:szCs w:val="20"/>
              </w:rPr>
              <w:t>điểm</w:t>
            </w:r>
            <w:proofErr w:type="spellEnd"/>
          </w:p>
        </w:tc>
      </w:tr>
    </w:tbl>
    <w:p w14:paraId="65730B16" w14:textId="77777777" w:rsidR="00562858" w:rsidRDefault="00562858" w:rsidP="00340B1C">
      <w:pPr>
        <w:tabs>
          <w:tab w:val="left" w:pos="567"/>
          <w:tab w:val="left" w:pos="1276"/>
        </w:tabs>
        <w:spacing w:after="0" w:line="240" w:lineRule="auto"/>
        <w:jc w:val="both"/>
        <w:rPr>
          <w:sz w:val="22"/>
        </w:rPr>
      </w:pPr>
    </w:p>
    <w:p w14:paraId="65730B17" w14:textId="77777777" w:rsidR="00DE022E" w:rsidRPr="00690F5A" w:rsidRDefault="00DE022E" w:rsidP="003136A1">
      <w:pPr>
        <w:spacing w:after="0" w:line="240" w:lineRule="auto"/>
        <w:ind w:firstLine="567"/>
        <w:jc w:val="both"/>
        <w:rPr>
          <w:sz w:val="22"/>
        </w:rPr>
      </w:pPr>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tính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lần</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đó</w:t>
      </w:r>
      <w:proofErr w:type="spellEnd"/>
      <w:r w:rsidRPr="00690F5A">
        <w:rPr>
          <w:sz w:val="22"/>
        </w:rPr>
        <w:t xml:space="preserve"> </w:t>
      </w:r>
      <w:proofErr w:type="spellStart"/>
      <w:r w:rsidRPr="00690F5A">
        <w:rPr>
          <w:sz w:val="22"/>
        </w:rPr>
        <w:t>không</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thi</w:t>
      </w:r>
      <w:proofErr w:type="spellEnd"/>
      <w:r w:rsidRPr="00690F5A">
        <w:rPr>
          <w:sz w:val="22"/>
        </w:rPr>
        <w:t xml:space="preserve"> </w:t>
      </w:r>
      <w:proofErr w:type="spellStart"/>
      <w:r w:rsidRPr="00690F5A">
        <w:rPr>
          <w:sz w:val="22"/>
        </w:rPr>
        <w:t>dưới</w:t>
      </w:r>
      <w:proofErr w:type="spellEnd"/>
      <w:r w:rsidRPr="00690F5A">
        <w:rPr>
          <w:sz w:val="22"/>
        </w:rPr>
        <w:t xml:space="preserve"> 5,0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tổng</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phần</w:t>
      </w:r>
      <w:proofErr w:type="spellEnd"/>
      <w:r w:rsidRPr="00690F5A">
        <w:rPr>
          <w:sz w:val="22"/>
        </w:rPr>
        <w:t xml:space="preserve"> </w:t>
      </w:r>
      <w:proofErr w:type="spellStart"/>
      <w:r w:rsidRPr="00690F5A">
        <w:rPr>
          <w:sz w:val="22"/>
        </w:rPr>
        <w:t>phải</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điểm</w:t>
      </w:r>
      <w:proofErr w:type="spellEnd"/>
      <w:r w:rsidRPr="00690F5A">
        <w:rPr>
          <w:sz w:val="22"/>
        </w:rPr>
        <w:t xml:space="preserve"> C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w:t>
      </w:r>
    </w:p>
    <w:p w14:paraId="65730B18" w14:textId="77777777" w:rsidR="00DE022E" w:rsidRPr="00690F5A" w:rsidRDefault="007C2852" w:rsidP="007C2852">
      <w:pPr>
        <w:tabs>
          <w:tab w:val="left" w:pos="567"/>
        </w:tabs>
        <w:spacing w:after="0" w:line="240" w:lineRule="auto"/>
        <w:jc w:val="both"/>
        <w:rPr>
          <w:sz w:val="22"/>
        </w:rPr>
      </w:pPr>
      <w:r w:rsidRPr="00690F5A">
        <w:rPr>
          <w:sz w:val="22"/>
        </w:rPr>
        <w:tab/>
      </w:r>
      <w:r w:rsidR="00DE022E" w:rsidRPr="00690F5A">
        <w:rPr>
          <w:sz w:val="22"/>
        </w:rPr>
        <w:t xml:space="preserve">- Sinh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chỉ</w:t>
      </w:r>
      <w:proofErr w:type="spellEnd"/>
      <w:r w:rsidR="00DE022E" w:rsidRPr="00690F5A">
        <w:rPr>
          <w:sz w:val="22"/>
        </w:rPr>
        <w:t xml:space="preserve"> </w:t>
      </w:r>
      <w:proofErr w:type="spellStart"/>
      <w:r w:rsidR="00DE022E" w:rsidRPr="00690F5A">
        <w:rPr>
          <w:sz w:val="22"/>
        </w:rPr>
        <w:t>được</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cấp</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khuyến</w:t>
      </w:r>
      <w:proofErr w:type="spellEnd"/>
      <w:r w:rsidR="00DE022E" w:rsidRPr="00690F5A">
        <w:rPr>
          <w:sz w:val="22"/>
        </w:rPr>
        <w:t xml:space="preserve"> </w:t>
      </w:r>
      <w:proofErr w:type="spellStart"/>
      <w:r w:rsidR="00DE022E" w:rsidRPr="00690F5A">
        <w:rPr>
          <w:sz w:val="22"/>
        </w:rPr>
        <w:t>khích</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khi</w:t>
      </w:r>
      <w:proofErr w:type="spellEnd"/>
      <w:r w:rsidR="00DE022E" w:rsidRPr="00690F5A">
        <w:rPr>
          <w:sz w:val="22"/>
        </w:rPr>
        <w:t xml:space="preserve"> </w:t>
      </w:r>
      <w:proofErr w:type="spellStart"/>
      <w:r w:rsidR="00DE022E" w:rsidRPr="00690F5A">
        <w:rPr>
          <w:sz w:val="22"/>
        </w:rPr>
        <w:t>đã</w:t>
      </w:r>
      <w:proofErr w:type="spellEnd"/>
      <w:r w:rsidR="00DE022E" w:rsidRPr="00690F5A">
        <w:rPr>
          <w:sz w:val="22"/>
        </w:rPr>
        <w:t xml:space="preserve"> </w:t>
      </w:r>
      <w:proofErr w:type="spellStart"/>
      <w:r w:rsidR="00DE022E" w:rsidRPr="00690F5A">
        <w:rPr>
          <w:sz w:val="22"/>
        </w:rPr>
        <w:t>hoàn</w:t>
      </w:r>
      <w:proofErr w:type="spellEnd"/>
      <w:r w:rsidR="00DE022E" w:rsidRPr="00690F5A">
        <w:rPr>
          <w:sz w:val="22"/>
        </w:rPr>
        <w:t xml:space="preserve"> </w:t>
      </w:r>
      <w:proofErr w:type="spellStart"/>
      <w:r w:rsidR="00DE022E" w:rsidRPr="00690F5A">
        <w:rPr>
          <w:sz w:val="22"/>
        </w:rPr>
        <w:t>thành</w:t>
      </w:r>
      <w:proofErr w:type="spellEnd"/>
      <w:r w:rsidR="00DE022E" w:rsidRPr="00690F5A">
        <w:rPr>
          <w:sz w:val="22"/>
        </w:rPr>
        <w:t xml:space="preserve"> </w:t>
      </w:r>
      <w:proofErr w:type="spellStart"/>
      <w:r w:rsidR="00DE022E" w:rsidRPr="00690F5A">
        <w:rPr>
          <w:sz w:val="22"/>
        </w:rPr>
        <w:t>từ</w:t>
      </w:r>
      <w:proofErr w:type="spellEnd"/>
      <w:r w:rsidR="00DE022E" w:rsidRPr="00690F5A">
        <w:rPr>
          <w:sz w:val="22"/>
        </w:rPr>
        <w:t xml:space="preserve"> 15 </w:t>
      </w:r>
      <w:proofErr w:type="spellStart"/>
      <w:r w:rsidR="00DE022E" w:rsidRPr="00690F5A">
        <w:rPr>
          <w:sz w:val="22"/>
        </w:rPr>
        <w:t>tín</w:t>
      </w:r>
      <w:proofErr w:type="spellEnd"/>
      <w:r w:rsidR="00DE022E" w:rsidRPr="00690F5A">
        <w:rPr>
          <w:sz w:val="22"/>
        </w:rPr>
        <w:t xml:space="preserve"> </w:t>
      </w:r>
      <w:proofErr w:type="spellStart"/>
      <w:r w:rsidR="00DE022E" w:rsidRPr="00690F5A">
        <w:rPr>
          <w:sz w:val="22"/>
        </w:rPr>
        <w:t>chỉ</w:t>
      </w:r>
      <w:proofErr w:type="spellEnd"/>
      <w:r w:rsidR="00DE022E" w:rsidRPr="00690F5A">
        <w:rPr>
          <w:sz w:val="22"/>
        </w:rPr>
        <w:t xml:space="preserve"> </w:t>
      </w:r>
      <w:proofErr w:type="spellStart"/>
      <w:r w:rsidR="00DE022E" w:rsidRPr="00690F5A">
        <w:rPr>
          <w:sz w:val="22"/>
        </w:rPr>
        <w:t>trở</w:t>
      </w:r>
      <w:proofErr w:type="spellEnd"/>
      <w:r w:rsidR="00DE022E" w:rsidRPr="00690F5A">
        <w:rPr>
          <w:sz w:val="22"/>
        </w:rPr>
        <w:t xml:space="preserve"> </w:t>
      </w:r>
      <w:proofErr w:type="spellStart"/>
      <w:r w:rsidR="00DE022E" w:rsidRPr="00690F5A">
        <w:rPr>
          <w:sz w:val="22"/>
        </w:rPr>
        <w:t>lên</w:t>
      </w:r>
      <w:proofErr w:type="spellEnd"/>
      <w:r w:rsidR="00DE022E" w:rsidRPr="00690F5A">
        <w:rPr>
          <w:sz w:val="22"/>
        </w:rPr>
        <w:t xml:space="preserve"> </w:t>
      </w:r>
      <w:proofErr w:type="spellStart"/>
      <w:r w:rsidR="00DE022E" w:rsidRPr="00690F5A">
        <w:rPr>
          <w:sz w:val="22"/>
        </w:rPr>
        <w:t>trong</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kỳ</w:t>
      </w:r>
      <w:proofErr w:type="spellEnd"/>
      <w:r w:rsidR="00DE022E" w:rsidRPr="00690F5A">
        <w:rPr>
          <w:sz w:val="22"/>
        </w:rPr>
        <w:t xml:space="preserve"> </w:t>
      </w:r>
      <w:proofErr w:type="spellStart"/>
      <w:r w:rsidR="00DE022E" w:rsidRPr="00690F5A">
        <w:rPr>
          <w:sz w:val="22"/>
        </w:rPr>
        <w:t>được</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w:t>
      </w:r>
    </w:p>
    <w:p w14:paraId="65730B19" w14:textId="77777777" w:rsidR="00DE022E" w:rsidRPr="00690F5A" w:rsidRDefault="00DE022E" w:rsidP="00562858">
      <w:pPr>
        <w:spacing w:after="0" w:line="240" w:lineRule="auto"/>
        <w:ind w:firstLine="567"/>
        <w:jc w:val="both"/>
        <w:rPr>
          <w:sz w:val="22"/>
        </w:rPr>
      </w:pPr>
      <w:r w:rsidRPr="00690F5A">
        <w:rPr>
          <w:sz w:val="22"/>
        </w:rPr>
        <w:t>- S</w:t>
      </w:r>
      <w:r w:rsidRPr="00690F5A">
        <w:rPr>
          <w:sz w:val="22"/>
          <w:lang w:val="vi-VN"/>
        </w:rPr>
        <w:t>inh viên thuộc diện hưởng học bổng chính sách, trợ cấp xã hội, chính sách ưu đãi thì vẫn được xét, cấp học bổng khuyến khích học tập theo quy định</w:t>
      </w:r>
      <w:r w:rsidRPr="00690F5A">
        <w:rPr>
          <w:sz w:val="22"/>
        </w:rPr>
        <w:t>.</w:t>
      </w:r>
    </w:p>
    <w:p w14:paraId="65730B1A" w14:textId="77777777" w:rsidR="00D624D2"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Thời</w:t>
      </w:r>
      <w:proofErr w:type="spellEnd"/>
      <w:r w:rsidR="00DE022E" w:rsidRPr="00690F5A">
        <w:rPr>
          <w:sz w:val="22"/>
        </w:rPr>
        <w:t xml:space="preserve"> </w:t>
      </w:r>
      <w:proofErr w:type="spellStart"/>
      <w:r w:rsidR="00DE022E" w:rsidRPr="00690F5A">
        <w:rPr>
          <w:sz w:val="22"/>
        </w:rPr>
        <w:t>gian</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tạm</w:t>
      </w:r>
      <w:proofErr w:type="spellEnd"/>
      <w:r w:rsidR="00DE022E" w:rsidRPr="00690F5A">
        <w:rPr>
          <w:sz w:val="22"/>
        </w:rPr>
        <w:t xml:space="preserve"> </w:t>
      </w:r>
      <w:proofErr w:type="spellStart"/>
      <w:r w:rsidR="00DE022E" w:rsidRPr="00690F5A">
        <w:rPr>
          <w:sz w:val="22"/>
        </w:rPr>
        <w:t>dừng</w:t>
      </w:r>
      <w:proofErr w:type="spellEnd"/>
      <w:r w:rsidR="00DE022E" w:rsidRPr="00690F5A">
        <w:rPr>
          <w:sz w:val="22"/>
        </w:rPr>
        <w:t xml:space="preserve">, </w:t>
      </w:r>
      <w:proofErr w:type="spellStart"/>
      <w:r w:rsidR="00DE022E" w:rsidRPr="00690F5A">
        <w:rPr>
          <w:sz w:val="22"/>
        </w:rPr>
        <w:t>kéo</w:t>
      </w:r>
      <w:proofErr w:type="spellEnd"/>
      <w:r w:rsidR="00DE022E" w:rsidRPr="00690F5A">
        <w:rPr>
          <w:sz w:val="22"/>
        </w:rPr>
        <w:t xml:space="preserve"> </w:t>
      </w:r>
      <w:proofErr w:type="spellStart"/>
      <w:r w:rsidR="00DE022E" w:rsidRPr="00690F5A">
        <w:rPr>
          <w:sz w:val="22"/>
        </w:rPr>
        <w:t>dài</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thời</w:t>
      </w:r>
      <w:proofErr w:type="spellEnd"/>
      <w:r w:rsidR="00DE022E" w:rsidRPr="00690F5A">
        <w:rPr>
          <w:sz w:val="22"/>
        </w:rPr>
        <w:t xml:space="preserve"> </w:t>
      </w:r>
      <w:proofErr w:type="spellStart"/>
      <w:r w:rsidR="00DE022E" w:rsidRPr="00690F5A">
        <w:rPr>
          <w:sz w:val="22"/>
        </w:rPr>
        <w:t>gian</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lấy</w:t>
      </w:r>
      <w:proofErr w:type="spellEnd"/>
      <w:r w:rsidR="00DE022E" w:rsidRPr="00690F5A">
        <w:rPr>
          <w:sz w:val="22"/>
        </w:rPr>
        <w:t xml:space="preserve"> </w:t>
      </w:r>
      <w:proofErr w:type="spellStart"/>
      <w:r w:rsidR="00DE022E" w:rsidRPr="00690F5A">
        <w:rPr>
          <w:sz w:val="22"/>
        </w:rPr>
        <w:t>bằng</w:t>
      </w:r>
      <w:proofErr w:type="spellEnd"/>
      <w:r w:rsidR="00DE022E" w:rsidRPr="00690F5A">
        <w:rPr>
          <w:sz w:val="22"/>
        </w:rPr>
        <w:t xml:space="preserve"> </w:t>
      </w:r>
      <w:proofErr w:type="spellStart"/>
      <w:r w:rsidR="00DE022E" w:rsidRPr="00690F5A">
        <w:rPr>
          <w:sz w:val="22"/>
        </w:rPr>
        <w:t>thứ</w:t>
      </w:r>
      <w:proofErr w:type="spellEnd"/>
      <w:r w:rsidR="00DE022E" w:rsidRPr="00690F5A">
        <w:rPr>
          <w:sz w:val="22"/>
        </w:rPr>
        <w:t xml:space="preserve"> 2 </w:t>
      </w:r>
      <w:proofErr w:type="spellStart"/>
      <w:r w:rsidR="00DE022E" w:rsidRPr="00690F5A">
        <w:rPr>
          <w:sz w:val="22"/>
        </w:rPr>
        <w:t>không</w:t>
      </w:r>
      <w:proofErr w:type="spellEnd"/>
      <w:r w:rsidR="00DE022E" w:rsidRPr="00690F5A">
        <w:rPr>
          <w:sz w:val="22"/>
        </w:rPr>
        <w:t xml:space="preserve"> </w:t>
      </w:r>
      <w:proofErr w:type="spellStart"/>
      <w:r w:rsidR="00DE022E" w:rsidRPr="00690F5A">
        <w:rPr>
          <w:sz w:val="22"/>
        </w:rPr>
        <w:t>được</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cấp</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w:t>
      </w:r>
    </w:p>
    <w:p w14:paraId="65730B1B"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2. </w:t>
      </w:r>
      <w:proofErr w:type="spellStart"/>
      <w:r w:rsidR="00DE022E" w:rsidRPr="00690F5A">
        <w:rPr>
          <w:sz w:val="22"/>
        </w:rPr>
        <w:t>Mức</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cấp</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p>
    <w:p w14:paraId="65730B1C" w14:textId="77777777" w:rsidR="00DE022E" w:rsidRPr="00690F5A" w:rsidRDefault="00562858" w:rsidP="00562858">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Mức</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khuyến</w:t>
      </w:r>
      <w:proofErr w:type="spellEnd"/>
      <w:r w:rsidR="00DE022E" w:rsidRPr="00690F5A">
        <w:rPr>
          <w:sz w:val="22"/>
        </w:rPr>
        <w:t xml:space="preserve"> </w:t>
      </w:r>
      <w:proofErr w:type="spellStart"/>
      <w:r w:rsidR="00DE022E" w:rsidRPr="00690F5A">
        <w:rPr>
          <w:sz w:val="22"/>
        </w:rPr>
        <w:t>khích</w:t>
      </w:r>
      <w:proofErr w:type="spellEnd"/>
      <w:r w:rsidR="00DE022E" w:rsidRPr="00690F5A">
        <w:rPr>
          <w:sz w:val="22"/>
        </w:rPr>
        <w:t xml:space="preserve"> </w:t>
      </w:r>
      <w:proofErr w:type="spellStart"/>
      <w:r w:rsidR="00DE022E" w:rsidRPr="00690F5A">
        <w:rPr>
          <w:sz w:val="22"/>
        </w:rPr>
        <w:t>được</w:t>
      </w:r>
      <w:proofErr w:type="spellEnd"/>
      <w:r w:rsidR="00DE022E" w:rsidRPr="00690F5A">
        <w:rPr>
          <w:sz w:val="22"/>
        </w:rPr>
        <w:t xml:space="preserve"> chia </w:t>
      </w:r>
      <w:proofErr w:type="spellStart"/>
      <w:r w:rsidR="00DE022E" w:rsidRPr="00690F5A">
        <w:rPr>
          <w:sz w:val="22"/>
        </w:rPr>
        <w:t>thành</w:t>
      </w:r>
      <w:proofErr w:type="spellEnd"/>
      <w:r w:rsidR="00DE022E" w:rsidRPr="00690F5A">
        <w:rPr>
          <w:sz w:val="22"/>
        </w:rPr>
        <w:t>:</w:t>
      </w:r>
    </w:p>
    <w:p w14:paraId="65730B1D" w14:textId="77777777" w:rsidR="00DE022E" w:rsidRPr="00690F5A" w:rsidRDefault="00562858" w:rsidP="00562858">
      <w:pPr>
        <w:tabs>
          <w:tab w:val="left" w:pos="567"/>
        </w:tabs>
        <w:spacing w:after="0" w:line="240" w:lineRule="auto"/>
        <w:jc w:val="both"/>
        <w:rPr>
          <w:sz w:val="22"/>
        </w:rPr>
      </w:pPr>
      <w:r w:rsidRPr="00690F5A">
        <w:rPr>
          <w:sz w:val="22"/>
        </w:rPr>
        <w:tab/>
      </w:r>
      <w:r w:rsidR="00DE022E" w:rsidRPr="00690F5A">
        <w:rPr>
          <w:sz w:val="22"/>
        </w:rPr>
        <w:t xml:space="preserve">+ Học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loại</w:t>
      </w:r>
      <w:proofErr w:type="spellEnd"/>
      <w:r w:rsidR="00DE022E" w:rsidRPr="00690F5A">
        <w:rPr>
          <w:sz w:val="22"/>
        </w:rPr>
        <w:t xml:space="preserve"> </w:t>
      </w:r>
      <w:proofErr w:type="spellStart"/>
      <w:r w:rsidR="00DE022E" w:rsidRPr="00690F5A">
        <w:rPr>
          <w:sz w:val="22"/>
        </w:rPr>
        <w:t>khá</w:t>
      </w:r>
      <w:proofErr w:type="spellEnd"/>
      <w:r w:rsidR="00DE022E" w:rsidRPr="00690F5A">
        <w:rPr>
          <w:sz w:val="22"/>
        </w:rPr>
        <w:t xml:space="preserve">: </w:t>
      </w:r>
      <w:proofErr w:type="spellStart"/>
      <w:r w:rsidR="00DE022E" w:rsidRPr="00690F5A">
        <w:rPr>
          <w:sz w:val="22"/>
        </w:rPr>
        <w:t>có</w:t>
      </w:r>
      <w:proofErr w:type="spellEnd"/>
      <w:r w:rsidR="00DE022E" w:rsidRPr="00690F5A">
        <w:rPr>
          <w:sz w:val="22"/>
        </w:rPr>
        <w:t xml:space="preserve"> </w:t>
      </w:r>
      <w:proofErr w:type="spellStart"/>
      <w:r w:rsidR="00DE022E" w:rsidRPr="00690F5A">
        <w:rPr>
          <w:sz w:val="22"/>
        </w:rPr>
        <w:t>điểm</w:t>
      </w:r>
      <w:proofErr w:type="spellEnd"/>
      <w:r w:rsidR="00DE022E" w:rsidRPr="00690F5A">
        <w:rPr>
          <w:sz w:val="22"/>
        </w:rPr>
        <w:t xml:space="preserve"> </w:t>
      </w:r>
      <w:proofErr w:type="spellStart"/>
      <w:r w:rsidR="00DE022E" w:rsidRPr="00690F5A">
        <w:rPr>
          <w:sz w:val="22"/>
        </w:rPr>
        <w:t>trung</w:t>
      </w:r>
      <w:proofErr w:type="spellEnd"/>
      <w:r w:rsidR="00DE022E" w:rsidRPr="00690F5A">
        <w:rPr>
          <w:sz w:val="22"/>
        </w:rPr>
        <w:t xml:space="preserve"> </w:t>
      </w:r>
      <w:proofErr w:type="spellStart"/>
      <w:r w:rsidR="00DE022E" w:rsidRPr="00690F5A">
        <w:rPr>
          <w:sz w:val="22"/>
        </w:rPr>
        <w:t>bình</w:t>
      </w:r>
      <w:proofErr w:type="spellEnd"/>
      <w:r w:rsidR="00DE022E" w:rsidRPr="00690F5A">
        <w:rPr>
          <w:sz w:val="22"/>
        </w:rPr>
        <w:t xml:space="preserve"> </w:t>
      </w:r>
      <w:proofErr w:type="spellStart"/>
      <w:r w:rsidR="00DE022E" w:rsidRPr="00690F5A">
        <w:rPr>
          <w:sz w:val="22"/>
        </w:rPr>
        <w:t>chung</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điểm</w:t>
      </w:r>
      <w:proofErr w:type="spellEnd"/>
      <w:r w:rsidR="00DE022E" w:rsidRPr="00690F5A">
        <w:rPr>
          <w:sz w:val="22"/>
        </w:rPr>
        <w:t xml:space="preserve"> </w:t>
      </w:r>
      <w:proofErr w:type="spellStart"/>
      <w:r w:rsidR="00DE022E" w:rsidRPr="00690F5A">
        <w:rPr>
          <w:sz w:val="22"/>
        </w:rPr>
        <w:t>rèn</w:t>
      </w:r>
      <w:proofErr w:type="spellEnd"/>
      <w:r w:rsidR="00DE022E" w:rsidRPr="00690F5A">
        <w:rPr>
          <w:sz w:val="22"/>
        </w:rPr>
        <w:t xml:space="preserve"> </w:t>
      </w:r>
      <w:proofErr w:type="spellStart"/>
      <w:r w:rsidR="00DE022E" w:rsidRPr="00690F5A">
        <w:rPr>
          <w:sz w:val="22"/>
        </w:rPr>
        <w:t>luyện</w:t>
      </w:r>
      <w:proofErr w:type="spellEnd"/>
      <w:r w:rsidR="00DE022E" w:rsidRPr="00690F5A">
        <w:rPr>
          <w:sz w:val="22"/>
        </w:rPr>
        <w:t xml:space="preserve"> </w:t>
      </w:r>
      <w:proofErr w:type="spellStart"/>
      <w:r w:rsidR="00DE022E" w:rsidRPr="00690F5A">
        <w:rPr>
          <w:sz w:val="22"/>
        </w:rPr>
        <w:t>đều</w:t>
      </w:r>
      <w:proofErr w:type="spellEnd"/>
      <w:r w:rsidR="00DE022E" w:rsidRPr="00690F5A">
        <w:rPr>
          <w:sz w:val="22"/>
        </w:rPr>
        <w:t xml:space="preserve"> </w:t>
      </w:r>
      <w:proofErr w:type="spellStart"/>
      <w:r w:rsidR="00DE022E" w:rsidRPr="00690F5A">
        <w:rPr>
          <w:sz w:val="22"/>
        </w:rPr>
        <w:t>đạt</w:t>
      </w:r>
      <w:proofErr w:type="spellEnd"/>
      <w:r w:rsidR="00DE022E" w:rsidRPr="00690F5A">
        <w:rPr>
          <w:sz w:val="22"/>
        </w:rPr>
        <w:t xml:space="preserve"> </w:t>
      </w:r>
      <w:proofErr w:type="spellStart"/>
      <w:r w:rsidR="00DE022E" w:rsidRPr="00690F5A">
        <w:rPr>
          <w:sz w:val="22"/>
        </w:rPr>
        <w:t>loại</w:t>
      </w:r>
      <w:proofErr w:type="spellEnd"/>
      <w:r w:rsidR="00DE022E" w:rsidRPr="00690F5A">
        <w:rPr>
          <w:sz w:val="22"/>
        </w:rPr>
        <w:t xml:space="preserve"> </w:t>
      </w:r>
      <w:proofErr w:type="spellStart"/>
      <w:r w:rsidR="00DE022E" w:rsidRPr="00690F5A">
        <w:rPr>
          <w:sz w:val="22"/>
        </w:rPr>
        <w:t>khá</w:t>
      </w:r>
      <w:proofErr w:type="spellEnd"/>
      <w:r w:rsidR="00DE022E" w:rsidRPr="00690F5A">
        <w:rPr>
          <w:sz w:val="22"/>
        </w:rPr>
        <w:t xml:space="preserve"> </w:t>
      </w:r>
      <w:proofErr w:type="spellStart"/>
      <w:r w:rsidR="00DE022E" w:rsidRPr="00690F5A">
        <w:rPr>
          <w:sz w:val="22"/>
        </w:rPr>
        <w:t>trở</w:t>
      </w:r>
      <w:proofErr w:type="spellEnd"/>
      <w:r w:rsidR="00DE022E" w:rsidRPr="00690F5A">
        <w:rPr>
          <w:sz w:val="22"/>
        </w:rPr>
        <w:t xml:space="preserve"> </w:t>
      </w:r>
      <w:proofErr w:type="spellStart"/>
      <w:r w:rsidR="00DE022E" w:rsidRPr="00690F5A">
        <w:rPr>
          <w:sz w:val="22"/>
        </w:rPr>
        <w:t>lên</w:t>
      </w:r>
      <w:proofErr w:type="spellEnd"/>
      <w:r w:rsidR="00DE022E" w:rsidRPr="00690F5A">
        <w:rPr>
          <w:sz w:val="22"/>
        </w:rPr>
        <w:t xml:space="preserve"> </w:t>
      </w:r>
      <w:proofErr w:type="spellStart"/>
      <w:r w:rsidR="00DE022E" w:rsidRPr="00690F5A">
        <w:rPr>
          <w:sz w:val="22"/>
        </w:rPr>
        <w:t>hoặc</w:t>
      </w:r>
      <w:proofErr w:type="spellEnd"/>
      <w:r w:rsidR="00DE022E" w:rsidRPr="00690F5A">
        <w:rPr>
          <w:sz w:val="22"/>
        </w:rPr>
        <w:t xml:space="preserve"> </w:t>
      </w:r>
      <w:proofErr w:type="spellStart"/>
      <w:r w:rsidR="00DE022E" w:rsidRPr="00690F5A">
        <w:rPr>
          <w:sz w:val="22"/>
        </w:rPr>
        <w:t>điểm</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đạt</w:t>
      </w:r>
      <w:proofErr w:type="spellEnd"/>
      <w:r w:rsidR="00DE022E" w:rsidRPr="00690F5A">
        <w:rPr>
          <w:sz w:val="22"/>
        </w:rPr>
        <w:t xml:space="preserve"> </w:t>
      </w:r>
      <w:proofErr w:type="spellStart"/>
      <w:r w:rsidR="00DE022E" w:rsidRPr="00690F5A">
        <w:rPr>
          <w:sz w:val="22"/>
        </w:rPr>
        <w:t>loại</w:t>
      </w:r>
      <w:proofErr w:type="spellEnd"/>
      <w:r w:rsidR="00DE022E" w:rsidRPr="00690F5A">
        <w:rPr>
          <w:sz w:val="22"/>
        </w:rPr>
        <w:t xml:space="preserve"> </w:t>
      </w:r>
      <w:proofErr w:type="spellStart"/>
      <w:r w:rsidR="00DE022E" w:rsidRPr="00690F5A">
        <w:rPr>
          <w:sz w:val="22"/>
        </w:rPr>
        <w:t>giỏi</w:t>
      </w:r>
      <w:proofErr w:type="spellEnd"/>
      <w:r w:rsidR="00DE022E" w:rsidRPr="00690F5A">
        <w:rPr>
          <w:sz w:val="22"/>
        </w:rPr>
        <w:t xml:space="preserve"> </w:t>
      </w:r>
      <w:proofErr w:type="spellStart"/>
      <w:r w:rsidR="00DE022E" w:rsidRPr="00690F5A">
        <w:rPr>
          <w:sz w:val="22"/>
        </w:rPr>
        <w:t>nhưng</w:t>
      </w:r>
      <w:proofErr w:type="spellEnd"/>
      <w:r w:rsidR="00DE022E" w:rsidRPr="00690F5A">
        <w:rPr>
          <w:sz w:val="22"/>
        </w:rPr>
        <w:t xml:space="preserve"> </w:t>
      </w:r>
      <w:proofErr w:type="spellStart"/>
      <w:r w:rsidR="00DE022E" w:rsidRPr="00690F5A">
        <w:rPr>
          <w:sz w:val="22"/>
        </w:rPr>
        <w:t>điểm</w:t>
      </w:r>
      <w:proofErr w:type="spellEnd"/>
      <w:r w:rsidR="00DE022E" w:rsidRPr="00690F5A">
        <w:rPr>
          <w:sz w:val="22"/>
        </w:rPr>
        <w:t xml:space="preserve"> </w:t>
      </w:r>
      <w:proofErr w:type="spellStart"/>
      <w:r w:rsidR="00DE022E" w:rsidRPr="00690F5A">
        <w:rPr>
          <w:sz w:val="22"/>
        </w:rPr>
        <w:t>rèn</w:t>
      </w:r>
      <w:proofErr w:type="spellEnd"/>
      <w:r w:rsidR="00DE022E" w:rsidRPr="00690F5A">
        <w:rPr>
          <w:sz w:val="22"/>
        </w:rPr>
        <w:t xml:space="preserve"> </w:t>
      </w:r>
      <w:proofErr w:type="spellStart"/>
      <w:r w:rsidR="00DE022E" w:rsidRPr="00690F5A">
        <w:rPr>
          <w:sz w:val="22"/>
        </w:rPr>
        <w:t>luyện</w:t>
      </w:r>
      <w:proofErr w:type="spellEnd"/>
      <w:r w:rsidR="00DE022E" w:rsidRPr="00690F5A">
        <w:rPr>
          <w:sz w:val="22"/>
        </w:rPr>
        <w:t xml:space="preserve"> </w:t>
      </w:r>
      <w:proofErr w:type="spellStart"/>
      <w:r w:rsidR="00DE022E" w:rsidRPr="00690F5A">
        <w:rPr>
          <w:sz w:val="22"/>
        </w:rPr>
        <w:t>đạt</w:t>
      </w:r>
      <w:proofErr w:type="spellEnd"/>
      <w:r w:rsidR="00DE022E" w:rsidRPr="00690F5A">
        <w:rPr>
          <w:sz w:val="22"/>
        </w:rPr>
        <w:t xml:space="preserve"> </w:t>
      </w:r>
      <w:proofErr w:type="spellStart"/>
      <w:r w:rsidR="00DE022E" w:rsidRPr="00690F5A">
        <w:rPr>
          <w:sz w:val="22"/>
        </w:rPr>
        <w:t>loại</w:t>
      </w:r>
      <w:proofErr w:type="spellEnd"/>
      <w:r w:rsidR="00DE022E" w:rsidRPr="00690F5A">
        <w:rPr>
          <w:sz w:val="22"/>
        </w:rPr>
        <w:t xml:space="preserve"> </w:t>
      </w:r>
      <w:proofErr w:type="spellStart"/>
      <w:r w:rsidR="00DE022E" w:rsidRPr="00690F5A">
        <w:rPr>
          <w:sz w:val="22"/>
        </w:rPr>
        <w:t>khá</w:t>
      </w:r>
      <w:proofErr w:type="spellEnd"/>
      <w:r w:rsidR="00DE022E" w:rsidRPr="00690F5A">
        <w:rPr>
          <w:sz w:val="22"/>
        </w:rPr>
        <w:t xml:space="preserve">. </w:t>
      </w:r>
      <w:proofErr w:type="spellStart"/>
      <w:r w:rsidR="00DE022E" w:rsidRPr="00690F5A">
        <w:rPr>
          <w:sz w:val="22"/>
        </w:rPr>
        <w:t>Mức</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loại</w:t>
      </w:r>
      <w:proofErr w:type="spellEnd"/>
      <w:r w:rsidR="00DE022E" w:rsidRPr="00690F5A">
        <w:rPr>
          <w:sz w:val="22"/>
        </w:rPr>
        <w:t xml:space="preserve"> </w:t>
      </w:r>
      <w:proofErr w:type="spellStart"/>
      <w:r w:rsidR="00DE022E" w:rsidRPr="00690F5A">
        <w:rPr>
          <w:sz w:val="22"/>
        </w:rPr>
        <w:t>khá</w:t>
      </w:r>
      <w:proofErr w:type="spellEnd"/>
      <w:r w:rsidR="00DE022E" w:rsidRPr="00690F5A">
        <w:rPr>
          <w:sz w:val="22"/>
        </w:rPr>
        <w:t xml:space="preserve"> </w:t>
      </w:r>
      <w:proofErr w:type="spellStart"/>
      <w:r w:rsidR="00DE022E" w:rsidRPr="00690F5A">
        <w:rPr>
          <w:sz w:val="22"/>
        </w:rPr>
        <w:t>bằng</w:t>
      </w:r>
      <w:proofErr w:type="spellEnd"/>
      <w:r w:rsidR="00DE022E" w:rsidRPr="00690F5A">
        <w:rPr>
          <w:sz w:val="22"/>
        </w:rPr>
        <w:t xml:space="preserve"> </w:t>
      </w:r>
      <w:proofErr w:type="spellStart"/>
      <w:r w:rsidR="00DE022E" w:rsidRPr="00690F5A">
        <w:rPr>
          <w:sz w:val="22"/>
        </w:rPr>
        <w:t>mức</w:t>
      </w:r>
      <w:proofErr w:type="spellEnd"/>
      <w:r w:rsidR="00DE022E" w:rsidRPr="00690F5A">
        <w:rPr>
          <w:sz w:val="22"/>
        </w:rPr>
        <w:t xml:space="preserve"> </w:t>
      </w:r>
      <w:proofErr w:type="spellStart"/>
      <w:r w:rsidR="00DE022E" w:rsidRPr="00690F5A">
        <w:rPr>
          <w:sz w:val="22"/>
        </w:rPr>
        <w:t>trần</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phí</w:t>
      </w:r>
      <w:proofErr w:type="spellEnd"/>
      <w:r w:rsidR="00DE022E" w:rsidRPr="00690F5A">
        <w:rPr>
          <w:sz w:val="22"/>
        </w:rPr>
        <w:t xml:space="preserve"> </w:t>
      </w:r>
      <w:proofErr w:type="spellStart"/>
      <w:r w:rsidR="00DE022E" w:rsidRPr="00690F5A">
        <w:rPr>
          <w:sz w:val="22"/>
        </w:rPr>
        <w:t>theo</w:t>
      </w:r>
      <w:proofErr w:type="spellEnd"/>
      <w:r w:rsidR="00DE022E" w:rsidRPr="00690F5A">
        <w:rPr>
          <w:sz w:val="22"/>
        </w:rPr>
        <w:t xml:space="preserve"> </w:t>
      </w:r>
      <w:proofErr w:type="spellStart"/>
      <w:r w:rsidR="00DE022E" w:rsidRPr="00690F5A">
        <w:rPr>
          <w:sz w:val="22"/>
        </w:rPr>
        <w:t>từng</w:t>
      </w:r>
      <w:proofErr w:type="spellEnd"/>
      <w:r w:rsidR="00DE022E" w:rsidRPr="00690F5A">
        <w:rPr>
          <w:sz w:val="22"/>
        </w:rPr>
        <w:t xml:space="preserve"> </w:t>
      </w:r>
      <w:proofErr w:type="spellStart"/>
      <w:r w:rsidR="00DE022E" w:rsidRPr="00690F5A">
        <w:rPr>
          <w:sz w:val="22"/>
        </w:rPr>
        <w:t>ngành</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mà</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đóng</w:t>
      </w:r>
      <w:proofErr w:type="spellEnd"/>
      <w:r w:rsidR="00DE022E" w:rsidRPr="00690F5A">
        <w:rPr>
          <w:sz w:val="22"/>
        </w:rPr>
        <w:t xml:space="preserve"> </w:t>
      </w:r>
      <w:proofErr w:type="spellStart"/>
      <w:r w:rsidR="00DE022E" w:rsidRPr="00690F5A">
        <w:rPr>
          <w:sz w:val="22"/>
        </w:rPr>
        <w:t>cho</w:t>
      </w:r>
      <w:proofErr w:type="spellEnd"/>
      <w:r w:rsidR="00DE022E" w:rsidRPr="00690F5A">
        <w:rPr>
          <w:sz w:val="22"/>
        </w:rPr>
        <w:t xml:space="preserve"> </w:t>
      </w:r>
      <w:proofErr w:type="spellStart"/>
      <w:r w:rsidR="00DE022E" w:rsidRPr="00690F5A">
        <w:rPr>
          <w:sz w:val="22"/>
        </w:rPr>
        <w:t>nhà</w:t>
      </w:r>
      <w:proofErr w:type="spellEnd"/>
      <w:r w:rsidR="00DE022E" w:rsidRPr="00690F5A">
        <w:rPr>
          <w:sz w:val="22"/>
        </w:rPr>
        <w:t xml:space="preserve"> </w:t>
      </w:r>
      <w:proofErr w:type="spellStart"/>
      <w:r w:rsidR="00DE022E" w:rsidRPr="00690F5A">
        <w:rPr>
          <w:sz w:val="22"/>
        </w:rPr>
        <w:t>trường</w:t>
      </w:r>
      <w:proofErr w:type="spellEnd"/>
      <w:r w:rsidR="00DE022E" w:rsidRPr="00690F5A">
        <w:rPr>
          <w:sz w:val="22"/>
        </w:rPr>
        <w:t xml:space="preserve"> </w:t>
      </w:r>
      <w:proofErr w:type="spellStart"/>
      <w:r w:rsidR="00DE022E" w:rsidRPr="00690F5A">
        <w:rPr>
          <w:sz w:val="22"/>
        </w:rPr>
        <w:t>trong</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kỳ</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r w:rsidR="00DE022E" w:rsidRPr="00690F5A">
        <w:rPr>
          <w:sz w:val="22"/>
        </w:rPr>
        <w:tab/>
      </w:r>
    </w:p>
    <w:p w14:paraId="65730B1E" w14:textId="77777777" w:rsidR="00DE022E" w:rsidRPr="00690F5A" w:rsidRDefault="00DE022E" w:rsidP="00562858">
      <w:pPr>
        <w:spacing w:after="0" w:line="240" w:lineRule="auto"/>
        <w:ind w:firstLine="567"/>
        <w:jc w:val="both"/>
        <w:rPr>
          <w:sz w:val="22"/>
        </w:rPr>
      </w:pPr>
      <w:r w:rsidRPr="00690F5A">
        <w:rPr>
          <w:sz w:val="22"/>
        </w:rPr>
        <w:t xml:space="preserve">+ Học </w:t>
      </w:r>
      <w:proofErr w:type="spellStart"/>
      <w:r w:rsidRPr="00690F5A">
        <w:rPr>
          <w:sz w:val="22"/>
        </w:rPr>
        <w:t>bổng</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giỏi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bình</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giỏi</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trở</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xuất</w:t>
      </w:r>
      <w:proofErr w:type="spellEnd"/>
      <w:r w:rsidRPr="00690F5A">
        <w:rPr>
          <w:sz w:val="22"/>
        </w:rPr>
        <w:t xml:space="preserve"> </w:t>
      </w:r>
      <w:proofErr w:type="spellStart"/>
      <w:r w:rsidRPr="00690F5A">
        <w:rPr>
          <w:sz w:val="22"/>
        </w:rPr>
        <w:t>sắc</w:t>
      </w:r>
      <w:proofErr w:type="spellEnd"/>
      <w:r w:rsidRPr="00690F5A">
        <w:rPr>
          <w:sz w:val="22"/>
        </w:rPr>
        <w:t xml:space="preserve"> </w:t>
      </w:r>
      <w:proofErr w:type="spellStart"/>
      <w:r w:rsidRPr="00690F5A">
        <w:rPr>
          <w:sz w:val="22"/>
        </w:rPr>
        <w:t>nhưng</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 xml:space="preserve"> </w:t>
      </w:r>
      <w:proofErr w:type="spellStart"/>
      <w:r w:rsidRPr="00690F5A">
        <w:rPr>
          <w:sz w:val="22"/>
        </w:rPr>
        <w:t>đạt</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khá</w:t>
      </w:r>
      <w:proofErr w:type="spellEnd"/>
      <w:r w:rsidRPr="00690F5A">
        <w:rPr>
          <w:sz w:val="22"/>
        </w:rPr>
        <w:t xml:space="preserve"> </w:t>
      </w:r>
      <w:proofErr w:type="spellStart"/>
      <w:r w:rsidRPr="00690F5A">
        <w:rPr>
          <w:sz w:val="22"/>
        </w:rPr>
        <w:t>hoặc</w:t>
      </w:r>
      <w:proofErr w:type="spellEnd"/>
      <w:r w:rsidRPr="00690F5A">
        <w:rPr>
          <w:sz w:val="22"/>
        </w:rPr>
        <w:t xml:space="preserve"> </w:t>
      </w:r>
      <w:proofErr w:type="spellStart"/>
      <w:r w:rsidRPr="00690F5A">
        <w:rPr>
          <w:sz w:val="22"/>
        </w:rPr>
        <w:t>tốt</w:t>
      </w:r>
      <w:proofErr w:type="spellEnd"/>
      <w:r w:rsidRPr="00690F5A">
        <w:rPr>
          <w:sz w:val="22"/>
        </w:rPr>
        <w:t xml:space="preserve">. </w:t>
      </w:r>
      <w:proofErr w:type="spellStart"/>
      <w:r w:rsidRPr="00690F5A">
        <w:rPr>
          <w:sz w:val="22"/>
        </w:rPr>
        <w:t>Mức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giỏi</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hơn</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khá</w:t>
      </w:r>
      <w:proofErr w:type="spellEnd"/>
      <w:r w:rsidRPr="00690F5A">
        <w:rPr>
          <w:sz w:val="22"/>
        </w:rPr>
        <w:t xml:space="preserve"> 10%.</w:t>
      </w:r>
    </w:p>
    <w:p w14:paraId="65730B1F" w14:textId="77777777" w:rsidR="00DE022E" w:rsidRPr="00690F5A" w:rsidRDefault="00562858" w:rsidP="00340B1C">
      <w:pPr>
        <w:tabs>
          <w:tab w:val="left" w:pos="567"/>
        </w:tabs>
        <w:spacing w:after="0" w:line="240" w:lineRule="auto"/>
        <w:jc w:val="both"/>
        <w:rPr>
          <w:sz w:val="22"/>
        </w:rPr>
      </w:pPr>
      <w:r w:rsidRPr="00690F5A">
        <w:rPr>
          <w:sz w:val="22"/>
        </w:rPr>
        <w:lastRenderedPageBreak/>
        <w:tab/>
      </w:r>
      <w:r w:rsidR="00DE022E" w:rsidRPr="00690F5A">
        <w:rPr>
          <w:sz w:val="22"/>
        </w:rPr>
        <w:t xml:space="preserve">+ Học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loại</w:t>
      </w:r>
      <w:proofErr w:type="spellEnd"/>
      <w:r w:rsidR="00DE022E" w:rsidRPr="00690F5A">
        <w:rPr>
          <w:sz w:val="22"/>
        </w:rPr>
        <w:t xml:space="preserve"> </w:t>
      </w:r>
      <w:proofErr w:type="spellStart"/>
      <w:r w:rsidR="00DE022E" w:rsidRPr="00690F5A">
        <w:rPr>
          <w:sz w:val="22"/>
        </w:rPr>
        <w:t>xuất</w:t>
      </w:r>
      <w:proofErr w:type="spellEnd"/>
      <w:r w:rsidR="00DE022E" w:rsidRPr="00690F5A">
        <w:rPr>
          <w:sz w:val="22"/>
        </w:rPr>
        <w:t xml:space="preserve"> </w:t>
      </w:r>
      <w:proofErr w:type="spellStart"/>
      <w:r w:rsidR="00DE022E" w:rsidRPr="00690F5A">
        <w:rPr>
          <w:sz w:val="22"/>
        </w:rPr>
        <w:t>sắc</w:t>
      </w:r>
      <w:proofErr w:type="spellEnd"/>
      <w:r w:rsidR="00DE022E" w:rsidRPr="00690F5A">
        <w:rPr>
          <w:sz w:val="22"/>
        </w:rPr>
        <w:t xml:space="preserve">: </w:t>
      </w:r>
      <w:proofErr w:type="spellStart"/>
      <w:r w:rsidR="00DE022E" w:rsidRPr="00690F5A">
        <w:rPr>
          <w:sz w:val="22"/>
        </w:rPr>
        <w:t>có</w:t>
      </w:r>
      <w:proofErr w:type="spellEnd"/>
      <w:r w:rsidR="00DE022E" w:rsidRPr="00690F5A">
        <w:rPr>
          <w:sz w:val="22"/>
        </w:rPr>
        <w:t xml:space="preserve"> </w:t>
      </w:r>
      <w:proofErr w:type="spellStart"/>
      <w:r w:rsidR="00DE022E" w:rsidRPr="00690F5A">
        <w:rPr>
          <w:sz w:val="22"/>
        </w:rPr>
        <w:t>điểm</w:t>
      </w:r>
      <w:proofErr w:type="spellEnd"/>
      <w:r w:rsidR="00DE022E" w:rsidRPr="00690F5A">
        <w:rPr>
          <w:sz w:val="22"/>
        </w:rPr>
        <w:t xml:space="preserve"> </w:t>
      </w:r>
      <w:proofErr w:type="spellStart"/>
      <w:r w:rsidR="00DE022E" w:rsidRPr="00690F5A">
        <w:rPr>
          <w:sz w:val="22"/>
        </w:rPr>
        <w:t>trung</w:t>
      </w:r>
      <w:proofErr w:type="spellEnd"/>
      <w:r w:rsidR="00DE022E" w:rsidRPr="00690F5A">
        <w:rPr>
          <w:sz w:val="22"/>
        </w:rPr>
        <w:t xml:space="preserve"> </w:t>
      </w:r>
      <w:proofErr w:type="spellStart"/>
      <w:r w:rsidR="00DE022E" w:rsidRPr="00690F5A">
        <w:rPr>
          <w:sz w:val="22"/>
        </w:rPr>
        <w:t>bình</w:t>
      </w:r>
      <w:proofErr w:type="spellEnd"/>
      <w:r w:rsidR="00DE022E" w:rsidRPr="00690F5A">
        <w:rPr>
          <w:sz w:val="22"/>
        </w:rPr>
        <w:t xml:space="preserve"> </w:t>
      </w:r>
      <w:proofErr w:type="spellStart"/>
      <w:r w:rsidR="00DE022E" w:rsidRPr="00690F5A">
        <w:rPr>
          <w:sz w:val="22"/>
        </w:rPr>
        <w:t>chung</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điểm</w:t>
      </w:r>
      <w:proofErr w:type="spellEnd"/>
      <w:r w:rsidR="00DE022E" w:rsidRPr="00690F5A">
        <w:rPr>
          <w:sz w:val="22"/>
        </w:rPr>
        <w:t xml:space="preserve"> </w:t>
      </w:r>
      <w:proofErr w:type="spellStart"/>
      <w:r w:rsidR="00DE022E" w:rsidRPr="00690F5A">
        <w:rPr>
          <w:sz w:val="22"/>
        </w:rPr>
        <w:t>rèn</w:t>
      </w:r>
      <w:proofErr w:type="spellEnd"/>
      <w:r w:rsidR="00DE022E" w:rsidRPr="00690F5A">
        <w:rPr>
          <w:sz w:val="22"/>
        </w:rPr>
        <w:t xml:space="preserve"> </w:t>
      </w:r>
      <w:proofErr w:type="spellStart"/>
      <w:r w:rsidR="00DE022E" w:rsidRPr="00690F5A">
        <w:rPr>
          <w:sz w:val="22"/>
        </w:rPr>
        <w:t>luyện</w:t>
      </w:r>
      <w:proofErr w:type="spellEnd"/>
      <w:r w:rsidR="00DE022E" w:rsidRPr="00690F5A">
        <w:rPr>
          <w:sz w:val="22"/>
        </w:rPr>
        <w:t xml:space="preserve"> </w:t>
      </w:r>
      <w:proofErr w:type="spellStart"/>
      <w:r w:rsidR="00DE022E" w:rsidRPr="00690F5A">
        <w:rPr>
          <w:sz w:val="22"/>
        </w:rPr>
        <w:t>đều</w:t>
      </w:r>
      <w:proofErr w:type="spellEnd"/>
      <w:r w:rsidR="00DE022E" w:rsidRPr="00690F5A">
        <w:rPr>
          <w:sz w:val="22"/>
        </w:rPr>
        <w:t xml:space="preserve"> </w:t>
      </w:r>
      <w:proofErr w:type="spellStart"/>
      <w:r w:rsidR="00DE022E" w:rsidRPr="00690F5A">
        <w:rPr>
          <w:sz w:val="22"/>
        </w:rPr>
        <w:t>đạt</w:t>
      </w:r>
      <w:proofErr w:type="spellEnd"/>
      <w:r w:rsidR="00DE022E" w:rsidRPr="00690F5A">
        <w:rPr>
          <w:sz w:val="22"/>
        </w:rPr>
        <w:t xml:space="preserve"> </w:t>
      </w:r>
      <w:proofErr w:type="spellStart"/>
      <w:r w:rsidR="00DE022E" w:rsidRPr="00690F5A">
        <w:rPr>
          <w:sz w:val="22"/>
        </w:rPr>
        <w:t>loại</w:t>
      </w:r>
      <w:proofErr w:type="spellEnd"/>
      <w:r w:rsidR="00DE022E" w:rsidRPr="00690F5A">
        <w:rPr>
          <w:sz w:val="22"/>
        </w:rPr>
        <w:t xml:space="preserve"> </w:t>
      </w:r>
      <w:proofErr w:type="spellStart"/>
      <w:r w:rsidR="00DE022E" w:rsidRPr="00690F5A">
        <w:rPr>
          <w:sz w:val="22"/>
        </w:rPr>
        <w:t>xuất</w:t>
      </w:r>
      <w:proofErr w:type="spellEnd"/>
      <w:r w:rsidR="00DE022E" w:rsidRPr="00690F5A">
        <w:rPr>
          <w:sz w:val="22"/>
        </w:rPr>
        <w:t xml:space="preserve"> </w:t>
      </w:r>
      <w:proofErr w:type="spellStart"/>
      <w:r w:rsidR="00DE022E" w:rsidRPr="00690F5A">
        <w:rPr>
          <w:sz w:val="22"/>
        </w:rPr>
        <w:t>sắc</w:t>
      </w:r>
      <w:proofErr w:type="spellEnd"/>
      <w:r w:rsidR="00DE022E" w:rsidRPr="00690F5A">
        <w:rPr>
          <w:sz w:val="22"/>
        </w:rPr>
        <w:t xml:space="preserve">. </w:t>
      </w:r>
      <w:proofErr w:type="spellStart"/>
      <w:r w:rsidR="00DE022E" w:rsidRPr="00690F5A">
        <w:rPr>
          <w:sz w:val="22"/>
        </w:rPr>
        <w:t>Mức</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loại</w:t>
      </w:r>
      <w:proofErr w:type="spellEnd"/>
      <w:r w:rsidR="00DE022E" w:rsidRPr="00690F5A">
        <w:rPr>
          <w:sz w:val="22"/>
        </w:rPr>
        <w:t xml:space="preserve"> </w:t>
      </w:r>
      <w:proofErr w:type="spellStart"/>
      <w:r w:rsidR="00DE022E" w:rsidRPr="00690F5A">
        <w:rPr>
          <w:sz w:val="22"/>
        </w:rPr>
        <w:t>xuất</w:t>
      </w:r>
      <w:proofErr w:type="spellEnd"/>
      <w:r w:rsidR="00DE022E" w:rsidRPr="00690F5A">
        <w:rPr>
          <w:sz w:val="22"/>
        </w:rPr>
        <w:t xml:space="preserve"> </w:t>
      </w:r>
      <w:proofErr w:type="spellStart"/>
      <w:r w:rsidR="00DE022E" w:rsidRPr="00690F5A">
        <w:rPr>
          <w:sz w:val="22"/>
        </w:rPr>
        <w:t>sắc</w:t>
      </w:r>
      <w:proofErr w:type="spellEnd"/>
      <w:r w:rsidR="00DE022E" w:rsidRPr="00690F5A">
        <w:rPr>
          <w:sz w:val="22"/>
        </w:rPr>
        <w:t xml:space="preserve"> </w:t>
      </w:r>
      <w:proofErr w:type="spellStart"/>
      <w:r w:rsidR="00DE022E" w:rsidRPr="00690F5A">
        <w:rPr>
          <w:sz w:val="22"/>
        </w:rPr>
        <w:t>cao</w:t>
      </w:r>
      <w:proofErr w:type="spellEnd"/>
      <w:r w:rsidR="00DE022E" w:rsidRPr="00690F5A">
        <w:rPr>
          <w:sz w:val="22"/>
        </w:rPr>
        <w:t xml:space="preserve"> </w:t>
      </w:r>
      <w:proofErr w:type="spellStart"/>
      <w:r w:rsidR="00DE022E" w:rsidRPr="00690F5A">
        <w:rPr>
          <w:sz w:val="22"/>
        </w:rPr>
        <w:t>hơn</w:t>
      </w:r>
      <w:proofErr w:type="spellEnd"/>
      <w:r w:rsidR="00DE022E" w:rsidRPr="00690F5A">
        <w:rPr>
          <w:sz w:val="22"/>
        </w:rPr>
        <w:t xml:space="preserve"> </w:t>
      </w:r>
      <w:proofErr w:type="spellStart"/>
      <w:r w:rsidR="00DE022E" w:rsidRPr="00690F5A">
        <w:rPr>
          <w:sz w:val="22"/>
        </w:rPr>
        <w:t>loại</w:t>
      </w:r>
      <w:proofErr w:type="spellEnd"/>
      <w:r w:rsidR="00DE022E" w:rsidRPr="00690F5A">
        <w:rPr>
          <w:sz w:val="22"/>
        </w:rPr>
        <w:t xml:space="preserve"> </w:t>
      </w:r>
      <w:proofErr w:type="spellStart"/>
      <w:r w:rsidR="00DE022E" w:rsidRPr="00690F5A">
        <w:rPr>
          <w:sz w:val="22"/>
        </w:rPr>
        <w:t>khá</w:t>
      </w:r>
      <w:proofErr w:type="spellEnd"/>
      <w:r w:rsidR="00DE022E" w:rsidRPr="00690F5A">
        <w:rPr>
          <w:sz w:val="22"/>
        </w:rPr>
        <w:t xml:space="preserve"> 20%.</w:t>
      </w:r>
    </w:p>
    <w:p w14:paraId="65730B20" w14:textId="77777777" w:rsidR="00DE022E" w:rsidRPr="00690F5A" w:rsidRDefault="00DE022E" w:rsidP="00562858">
      <w:pPr>
        <w:spacing w:after="0" w:line="240" w:lineRule="auto"/>
        <w:ind w:firstLine="567"/>
        <w:jc w:val="both"/>
        <w:rPr>
          <w:sz w:val="22"/>
        </w:rPr>
      </w:pPr>
      <w:r w:rsidRPr="00690F5A">
        <w:rPr>
          <w:sz w:val="22"/>
        </w:rPr>
        <w:t xml:space="preserve">- Sinh </w:t>
      </w:r>
      <w:proofErr w:type="spellStart"/>
      <w:r w:rsidRPr="00690F5A">
        <w:rPr>
          <w:sz w:val="22"/>
        </w:rPr>
        <w:t>viên</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điều</w:t>
      </w:r>
      <w:proofErr w:type="spellEnd"/>
      <w:r w:rsidRPr="00690F5A">
        <w:rPr>
          <w:sz w:val="22"/>
        </w:rPr>
        <w:t xml:space="preserve"> </w:t>
      </w:r>
      <w:proofErr w:type="spellStart"/>
      <w:r w:rsidRPr="00690F5A">
        <w:rPr>
          <w:sz w:val="22"/>
        </w:rPr>
        <w:t>kiện</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khuyến</w:t>
      </w:r>
      <w:proofErr w:type="spellEnd"/>
      <w:r w:rsidRPr="00690F5A">
        <w:rPr>
          <w:sz w:val="22"/>
        </w:rPr>
        <w:t xml:space="preserve"> </w:t>
      </w:r>
      <w:proofErr w:type="spellStart"/>
      <w:r w:rsidRPr="00690F5A">
        <w:rPr>
          <w:sz w:val="22"/>
        </w:rPr>
        <w:t>khích</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sắp</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thứ</w:t>
      </w:r>
      <w:proofErr w:type="spellEnd"/>
      <w:r w:rsidRPr="00690F5A">
        <w:rPr>
          <w:sz w:val="22"/>
        </w:rPr>
        <w:t xml:space="preserve"> </w:t>
      </w:r>
      <w:proofErr w:type="spellStart"/>
      <w:r w:rsidRPr="00690F5A">
        <w:rPr>
          <w:sz w:val="22"/>
        </w:rPr>
        <w:t>tự</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cao</w:t>
      </w:r>
      <w:proofErr w:type="spellEnd"/>
      <w:r w:rsidRPr="00690F5A">
        <w:rPr>
          <w:sz w:val="22"/>
        </w:rPr>
        <w:t xml:space="preserve"> </w:t>
      </w:r>
      <w:proofErr w:type="spellStart"/>
      <w:r w:rsidRPr="00690F5A">
        <w:rPr>
          <w:sz w:val="22"/>
        </w:rPr>
        <w:t>xuống</w:t>
      </w:r>
      <w:proofErr w:type="spellEnd"/>
      <w:r w:rsidRPr="00690F5A">
        <w:rPr>
          <w:sz w:val="22"/>
        </w:rPr>
        <w:t xml:space="preserve"> </w:t>
      </w:r>
      <w:proofErr w:type="spellStart"/>
      <w:r w:rsidRPr="00690F5A">
        <w:rPr>
          <w:sz w:val="22"/>
        </w:rPr>
        <w:t>thấp</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xếp</w:t>
      </w:r>
      <w:proofErr w:type="spellEnd"/>
      <w:r w:rsidRPr="00690F5A">
        <w:rPr>
          <w:sz w:val="22"/>
        </w:rPr>
        <w:t xml:space="preserve"> </w:t>
      </w:r>
      <w:proofErr w:type="spellStart"/>
      <w:r w:rsidRPr="00690F5A">
        <w:rPr>
          <w:sz w:val="22"/>
        </w:rPr>
        <w:t>loại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khuyến</w:t>
      </w:r>
      <w:proofErr w:type="spellEnd"/>
      <w:r w:rsidRPr="00690F5A">
        <w:rPr>
          <w:sz w:val="22"/>
        </w:rPr>
        <w:t xml:space="preserve"> </w:t>
      </w:r>
      <w:proofErr w:type="spellStart"/>
      <w:r w:rsidRPr="00690F5A">
        <w:rPr>
          <w:sz w:val="22"/>
        </w:rPr>
        <w:t>khích</w:t>
      </w:r>
      <w:proofErr w:type="spellEnd"/>
      <w:r w:rsidRPr="00690F5A">
        <w:rPr>
          <w:sz w:val="22"/>
        </w:rPr>
        <w:t xml:space="preserve"> </w:t>
      </w:r>
      <w:proofErr w:type="spellStart"/>
      <w:r w:rsidRPr="00690F5A">
        <w:rPr>
          <w:sz w:val="22"/>
        </w:rPr>
        <w:t>căn</w:t>
      </w:r>
      <w:proofErr w:type="spellEnd"/>
      <w:r w:rsidRPr="00690F5A">
        <w:rPr>
          <w:sz w:val="22"/>
        </w:rPr>
        <w:t xml:space="preserve"> </w:t>
      </w:r>
      <w:proofErr w:type="spellStart"/>
      <w:r w:rsidRPr="00690F5A">
        <w:rPr>
          <w:sz w:val="22"/>
        </w:rPr>
        <w:t>cứ</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suất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dựa</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quỹ</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bổ</w:t>
      </w:r>
      <w:proofErr w:type="spellEnd"/>
      <w:r w:rsidRPr="00690F5A">
        <w:rPr>
          <w:sz w:val="22"/>
        </w:rPr>
        <w:t xml:space="preserve">. </w:t>
      </w:r>
    </w:p>
    <w:p w14:paraId="65730B21" w14:textId="77777777" w:rsidR="00DE022E" w:rsidRPr="00690F5A" w:rsidRDefault="00DE022E" w:rsidP="00562858">
      <w:pPr>
        <w:spacing w:after="0" w:line="240" w:lineRule="auto"/>
        <w:ind w:firstLine="567"/>
        <w:jc w:val="both"/>
        <w:rPr>
          <w:sz w:val="22"/>
        </w:rPr>
      </w:pPr>
      <w:r w:rsidRPr="00690F5A">
        <w:rPr>
          <w:sz w:val="22"/>
        </w:rPr>
        <w:t xml:space="preserve">- </w:t>
      </w:r>
      <w:r w:rsidRPr="00690F5A">
        <w:rPr>
          <w:sz w:val="22"/>
          <w:lang w:val="vi-VN"/>
        </w:rPr>
        <w:t>Học bổng được cấp theo từng học kỳ và cấp 10 tháng trong năm học.</w:t>
      </w:r>
    </w:p>
    <w:p w14:paraId="65730B22" w14:textId="77777777" w:rsidR="00DE022E" w:rsidRPr="00690F5A" w:rsidRDefault="00562858" w:rsidP="00562858">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Đối</w:t>
      </w:r>
      <w:proofErr w:type="spellEnd"/>
      <w:r w:rsidR="00DE022E" w:rsidRPr="00690F5A">
        <w:rPr>
          <w:sz w:val="22"/>
        </w:rPr>
        <w:t xml:space="preserve"> </w:t>
      </w:r>
      <w:proofErr w:type="spellStart"/>
      <w:r w:rsidR="00DE022E" w:rsidRPr="00690F5A">
        <w:rPr>
          <w:sz w:val="22"/>
        </w:rPr>
        <w:t>với</w:t>
      </w:r>
      <w:proofErr w:type="spellEnd"/>
      <w:r w:rsidR="00DE022E" w:rsidRPr="00690F5A">
        <w:rPr>
          <w:sz w:val="22"/>
        </w:rPr>
        <w:t xml:space="preserve"> </w:t>
      </w:r>
      <w:proofErr w:type="spellStart"/>
      <w:r w:rsidR="00DE022E" w:rsidRPr="00690F5A">
        <w:rPr>
          <w:sz w:val="22"/>
        </w:rPr>
        <w:t>những</w:t>
      </w:r>
      <w:proofErr w:type="spellEnd"/>
      <w:r w:rsidR="00DE022E" w:rsidRPr="00690F5A">
        <w:rPr>
          <w:sz w:val="22"/>
        </w:rPr>
        <w:t xml:space="preserve"> </w:t>
      </w:r>
      <w:proofErr w:type="spellStart"/>
      <w:r w:rsidR="00DE022E" w:rsidRPr="00690F5A">
        <w:rPr>
          <w:sz w:val="22"/>
        </w:rPr>
        <w:t>ngành</w:t>
      </w:r>
      <w:proofErr w:type="spellEnd"/>
      <w:r w:rsidR="00DE022E" w:rsidRPr="00690F5A">
        <w:rPr>
          <w:sz w:val="22"/>
        </w:rPr>
        <w:t xml:space="preserve"> </w:t>
      </w:r>
      <w:proofErr w:type="spellStart"/>
      <w:r w:rsidR="00DE022E" w:rsidRPr="00690F5A">
        <w:rPr>
          <w:sz w:val="22"/>
        </w:rPr>
        <w:t>nghề</w:t>
      </w:r>
      <w:proofErr w:type="spellEnd"/>
      <w:r w:rsidR="00DE022E" w:rsidRPr="00690F5A">
        <w:rPr>
          <w:sz w:val="22"/>
        </w:rPr>
        <w:t xml:space="preserve"> </w:t>
      </w:r>
      <w:proofErr w:type="spellStart"/>
      <w:r w:rsidR="00DE022E" w:rsidRPr="00690F5A">
        <w:rPr>
          <w:sz w:val="22"/>
        </w:rPr>
        <w:t>đào</w:t>
      </w:r>
      <w:proofErr w:type="spellEnd"/>
      <w:r w:rsidR="00DE022E" w:rsidRPr="00690F5A">
        <w:rPr>
          <w:sz w:val="22"/>
        </w:rPr>
        <w:t xml:space="preserve"> </w:t>
      </w:r>
      <w:proofErr w:type="spellStart"/>
      <w:r w:rsidR="00DE022E" w:rsidRPr="00690F5A">
        <w:rPr>
          <w:sz w:val="22"/>
        </w:rPr>
        <w:t>tạo</w:t>
      </w:r>
      <w:proofErr w:type="spellEnd"/>
      <w:r w:rsidR="00DE022E" w:rsidRPr="00690F5A">
        <w:rPr>
          <w:sz w:val="22"/>
        </w:rPr>
        <w:t xml:space="preserve"> </w:t>
      </w:r>
      <w:proofErr w:type="spellStart"/>
      <w:r w:rsidR="00DE022E" w:rsidRPr="00690F5A">
        <w:rPr>
          <w:sz w:val="22"/>
        </w:rPr>
        <w:t>không</w:t>
      </w:r>
      <w:proofErr w:type="spellEnd"/>
      <w:r w:rsidR="00DE022E" w:rsidRPr="00690F5A">
        <w:rPr>
          <w:sz w:val="22"/>
        </w:rPr>
        <w:t xml:space="preserve"> </w:t>
      </w:r>
      <w:proofErr w:type="spellStart"/>
      <w:r w:rsidR="00DE022E" w:rsidRPr="00690F5A">
        <w:rPr>
          <w:sz w:val="22"/>
        </w:rPr>
        <w:t>thu</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phí</w:t>
      </w:r>
      <w:proofErr w:type="spellEnd"/>
      <w:r w:rsidR="00DE022E" w:rsidRPr="00690F5A">
        <w:rPr>
          <w:sz w:val="22"/>
        </w:rPr>
        <w:t xml:space="preserve"> </w:t>
      </w:r>
      <w:proofErr w:type="spellStart"/>
      <w:r w:rsidR="00DE022E" w:rsidRPr="00690F5A">
        <w:rPr>
          <w:sz w:val="22"/>
        </w:rPr>
        <w:t>thì</w:t>
      </w:r>
      <w:proofErr w:type="spellEnd"/>
      <w:r w:rsidR="00DE022E" w:rsidRPr="00690F5A">
        <w:rPr>
          <w:sz w:val="22"/>
        </w:rPr>
        <w:t xml:space="preserve"> </w:t>
      </w:r>
      <w:proofErr w:type="spellStart"/>
      <w:r w:rsidR="00DE022E" w:rsidRPr="00690F5A">
        <w:rPr>
          <w:sz w:val="22"/>
        </w:rPr>
        <w:t>áp</w:t>
      </w:r>
      <w:proofErr w:type="spellEnd"/>
      <w:r w:rsidR="00DE022E" w:rsidRPr="00690F5A">
        <w:rPr>
          <w:sz w:val="22"/>
        </w:rPr>
        <w:t xml:space="preserve"> </w:t>
      </w:r>
      <w:proofErr w:type="spellStart"/>
      <w:r w:rsidR="00DE022E" w:rsidRPr="00690F5A">
        <w:rPr>
          <w:sz w:val="22"/>
        </w:rPr>
        <w:t>dụng</w:t>
      </w:r>
      <w:proofErr w:type="spellEnd"/>
      <w:r w:rsidR="00DE022E" w:rsidRPr="00690F5A">
        <w:rPr>
          <w:sz w:val="22"/>
        </w:rPr>
        <w:t xml:space="preserve"> </w:t>
      </w:r>
      <w:proofErr w:type="spellStart"/>
      <w:r w:rsidR="00DE022E" w:rsidRPr="00690F5A">
        <w:rPr>
          <w:sz w:val="22"/>
        </w:rPr>
        <w:t>theo</w:t>
      </w:r>
      <w:proofErr w:type="spellEnd"/>
      <w:r w:rsidR="00DE022E" w:rsidRPr="00690F5A">
        <w:rPr>
          <w:sz w:val="22"/>
        </w:rPr>
        <w:t xml:space="preserve"> </w:t>
      </w:r>
      <w:proofErr w:type="spellStart"/>
      <w:r w:rsidR="00DE022E" w:rsidRPr="00690F5A">
        <w:rPr>
          <w:sz w:val="22"/>
        </w:rPr>
        <w:t>mức</w:t>
      </w:r>
      <w:proofErr w:type="spellEnd"/>
      <w:r w:rsidR="00DE022E" w:rsidRPr="00690F5A">
        <w:rPr>
          <w:sz w:val="22"/>
        </w:rPr>
        <w:t xml:space="preserve"> </w:t>
      </w:r>
      <w:proofErr w:type="spellStart"/>
      <w:r w:rsidR="00DE022E" w:rsidRPr="00690F5A">
        <w:rPr>
          <w:sz w:val="22"/>
        </w:rPr>
        <w:t>trần</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phí</w:t>
      </w:r>
      <w:proofErr w:type="spellEnd"/>
      <w:r w:rsidR="00DE022E" w:rsidRPr="00690F5A">
        <w:rPr>
          <w:sz w:val="22"/>
        </w:rPr>
        <w:t xml:space="preserve"> </w:t>
      </w:r>
      <w:proofErr w:type="spellStart"/>
      <w:r w:rsidR="00DE022E" w:rsidRPr="00690F5A">
        <w:rPr>
          <w:sz w:val="22"/>
        </w:rPr>
        <w:t>được</w:t>
      </w:r>
      <w:proofErr w:type="spellEnd"/>
      <w:r w:rsidR="00DE022E" w:rsidRPr="00690F5A">
        <w:rPr>
          <w:sz w:val="22"/>
        </w:rPr>
        <w:t xml:space="preserve"> </w:t>
      </w:r>
      <w:proofErr w:type="spellStart"/>
      <w:r w:rsidR="00DE022E" w:rsidRPr="00690F5A">
        <w:rPr>
          <w:sz w:val="22"/>
        </w:rPr>
        <w:t>Nhà</w:t>
      </w:r>
      <w:proofErr w:type="spellEnd"/>
      <w:r w:rsidR="00DE022E" w:rsidRPr="00690F5A">
        <w:rPr>
          <w:sz w:val="22"/>
        </w:rPr>
        <w:t xml:space="preserve"> </w:t>
      </w:r>
      <w:proofErr w:type="spellStart"/>
      <w:r w:rsidR="00DE022E" w:rsidRPr="00690F5A">
        <w:rPr>
          <w:sz w:val="22"/>
        </w:rPr>
        <w:t>nước</w:t>
      </w:r>
      <w:proofErr w:type="spellEnd"/>
      <w:r w:rsidR="00DE022E" w:rsidRPr="00690F5A">
        <w:rPr>
          <w:sz w:val="22"/>
        </w:rPr>
        <w:t xml:space="preserve"> </w:t>
      </w:r>
      <w:proofErr w:type="spellStart"/>
      <w:r w:rsidR="00DE022E" w:rsidRPr="00690F5A">
        <w:rPr>
          <w:sz w:val="22"/>
        </w:rPr>
        <w:t>cấp</w:t>
      </w:r>
      <w:proofErr w:type="spellEnd"/>
      <w:r w:rsidR="00DE022E" w:rsidRPr="00690F5A">
        <w:rPr>
          <w:sz w:val="22"/>
        </w:rPr>
        <w:t xml:space="preserve"> </w:t>
      </w:r>
      <w:proofErr w:type="spellStart"/>
      <w:r w:rsidR="00DE022E" w:rsidRPr="00690F5A">
        <w:rPr>
          <w:sz w:val="22"/>
        </w:rPr>
        <w:t>bù</w:t>
      </w:r>
      <w:proofErr w:type="spellEnd"/>
      <w:r w:rsidR="00DE022E" w:rsidRPr="00690F5A">
        <w:rPr>
          <w:sz w:val="22"/>
        </w:rPr>
        <w:t xml:space="preserve"> </w:t>
      </w:r>
      <w:proofErr w:type="spellStart"/>
      <w:r w:rsidR="00DE022E" w:rsidRPr="00690F5A">
        <w:rPr>
          <w:sz w:val="22"/>
        </w:rPr>
        <w:t>cho</w:t>
      </w:r>
      <w:proofErr w:type="spellEnd"/>
      <w:r w:rsidR="00DE022E" w:rsidRPr="00690F5A">
        <w:rPr>
          <w:sz w:val="22"/>
        </w:rPr>
        <w:t xml:space="preserve"> </w:t>
      </w:r>
      <w:proofErr w:type="spellStart"/>
      <w:r w:rsidR="00DE022E" w:rsidRPr="00690F5A">
        <w:rPr>
          <w:sz w:val="22"/>
        </w:rPr>
        <w:t>nhóm</w:t>
      </w:r>
      <w:proofErr w:type="spellEnd"/>
      <w:r w:rsidR="00DE022E" w:rsidRPr="00690F5A">
        <w:rPr>
          <w:sz w:val="22"/>
        </w:rPr>
        <w:t xml:space="preserve"> </w:t>
      </w:r>
      <w:proofErr w:type="spellStart"/>
      <w:r w:rsidR="00DE022E" w:rsidRPr="00690F5A">
        <w:rPr>
          <w:sz w:val="22"/>
        </w:rPr>
        <w:t>ngành</w:t>
      </w:r>
      <w:proofErr w:type="spellEnd"/>
      <w:r w:rsidR="00DE022E" w:rsidRPr="00690F5A">
        <w:rPr>
          <w:sz w:val="22"/>
        </w:rPr>
        <w:t xml:space="preserve"> </w:t>
      </w:r>
      <w:proofErr w:type="spellStart"/>
      <w:r w:rsidR="00DE022E" w:rsidRPr="00690F5A">
        <w:rPr>
          <w:sz w:val="22"/>
        </w:rPr>
        <w:t>đào</w:t>
      </w:r>
      <w:proofErr w:type="spellEnd"/>
      <w:r w:rsidR="00DE022E" w:rsidRPr="00690F5A">
        <w:rPr>
          <w:sz w:val="22"/>
        </w:rPr>
        <w:t xml:space="preserve"> </w:t>
      </w:r>
      <w:proofErr w:type="spellStart"/>
      <w:r w:rsidR="00DE022E" w:rsidRPr="00690F5A">
        <w:rPr>
          <w:sz w:val="22"/>
        </w:rPr>
        <w:t>tạo</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w:t>
      </w:r>
      <w:proofErr w:type="spellStart"/>
      <w:r w:rsidR="00DE022E" w:rsidRPr="00690F5A">
        <w:rPr>
          <w:sz w:val="22"/>
        </w:rPr>
        <w:t>trường</w:t>
      </w:r>
      <w:proofErr w:type="spellEnd"/>
      <w:r w:rsidR="00DE022E" w:rsidRPr="00690F5A">
        <w:rPr>
          <w:sz w:val="22"/>
        </w:rPr>
        <w:t>.</w:t>
      </w:r>
    </w:p>
    <w:p w14:paraId="65730B23" w14:textId="77777777" w:rsidR="00DE022E" w:rsidRPr="00690F5A" w:rsidRDefault="00562858" w:rsidP="00340B1C">
      <w:pPr>
        <w:tabs>
          <w:tab w:val="left" w:pos="567"/>
        </w:tabs>
        <w:spacing w:after="0" w:line="240" w:lineRule="auto"/>
        <w:jc w:val="both"/>
        <w:rPr>
          <w:b/>
          <w:sz w:val="22"/>
        </w:rPr>
      </w:pPr>
      <w:r w:rsidRPr="00690F5A">
        <w:rPr>
          <w:b/>
          <w:sz w:val="22"/>
        </w:rPr>
        <w:tab/>
      </w:r>
      <w:proofErr w:type="spellStart"/>
      <w:r w:rsidR="00DE022E" w:rsidRPr="00690F5A">
        <w:rPr>
          <w:b/>
          <w:sz w:val="22"/>
        </w:rPr>
        <w:t>Điều</w:t>
      </w:r>
      <w:proofErr w:type="spellEnd"/>
      <w:r w:rsidR="00DE022E" w:rsidRPr="00690F5A">
        <w:rPr>
          <w:b/>
          <w:sz w:val="22"/>
        </w:rPr>
        <w:t xml:space="preserve"> 3.</w:t>
      </w:r>
      <w:r w:rsidR="00DE022E" w:rsidRPr="00690F5A">
        <w:rPr>
          <w:sz w:val="22"/>
        </w:rPr>
        <w:t xml:space="preserve"> </w:t>
      </w:r>
      <w:proofErr w:type="spellStart"/>
      <w:r w:rsidR="00DE022E" w:rsidRPr="00690F5A">
        <w:rPr>
          <w:b/>
          <w:sz w:val="22"/>
        </w:rPr>
        <w:t>Nguồn</w:t>
      </w:r>
      <w:proofErr w:type="spellEnd"/>
      <w:r w:rsidR="00DE022E" w:rsidRPr="00690F5A">
        <w:rPr>
          <w:b/>
          <w:sz w:val="22"/>
        </w:rPr>
        <w:t xml:space="preserve"> </w:t>
      </w:r>
      <w:proofErr w:type="spellStart"/>
      <w:r w:rsidR="00DE022E" w:rsidRPr="00690F5A">
        <w:rPr>
          <w:b/>
          <w:sz w:val="22"/>
        </w:rPr>
        <w:t>học</w:t>
      </w:r>
      <w:proofErr w:type="spellEnd"/>
      <w:r w:rsidR="00DE022E" w:rsidRPr="00690F5A">
        <w:rPr>
          <w:b/>
          <w:sz w:val="22"/>
        </w:rPr>
        <w:t xml:space="preserve"> </w:t>
      </w:r>
      <w:proofErr w:type="spellStart"/>
      <w:r w:rsidR="00DE022E" w:rsidRPr="00690F5A">
        <w:rPr>
          <w:b/>
          <w:sz w:val="22"/>
        </w:rPr>
        <w:t>bổng</w:t>
      </w:r>
      <w:proofErr w:type="spellEnd"/>
    </w:p>
    <w:p w14:paraId="65730B24"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Học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khuyến</w:t>
      </w:r>
      <w:proofErr w:type="spellEnd"/>
      <w:r w:rsidR="00DE022E" w:rsidRPr="00690F5A">
        <w:rPr>
          <w:sz w:val="22"/>
        </w:rPr>
        <w:t xml:space="preserve"> </w:t>
      </w:r>
      <w:proofErr w:type="spellStart"/>
      <w:r w:rsidR="00DE022E" w:rsidRPr="00690F5A">
        <w:rPr>
          <w:sz w:val="22"/>
        </w:rPr>
        <w:t>khích</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được</w:t>
      </w:r>
      <w:proofErr w:type="spellEnd"/>
      <w:r w:rsidR="00DE022E" w:rsidRPr="00690F5A">
        <w:rPr>
          <w:sz w:val="22"/>
        </w:rPr>
        <w:t xml:space="preserve"> </w:t>
      </w:r>
      <w:proofErr w:type="spellStart"/>
      <w:r w:rsidR="00DE022E" w:rsidRPr="00690F5A">
        <w:rPr>
          <w:sz w:val="22"/>
        </w:rPr>
        <w:t>bố</w:t>
      </w:r>
      <w:proofErr w:type="spellEnd"/>
      <w:r w:rsidR="00DE022E" w:rsidRPr="00690F5A">
        <w:rPr>
          <w:sz w:val="22"/>
        </w:rPr>
        <w:t xml:space="preserve"> </w:t>
      </w:r>
      <w:proofErr w:type="spellStart"/>
      <w:r w:rsidR="00DE022E" w:rsidRPr="00690F5A">
        <w:rPr>
          <w:sz w:val="22"/>
        </w:rPr>
        <w:t>trí</w:t>
      </w:r>
      <w:proofErr w:type="spellEnd"/>
      <w:r w:rsidR="00DE022E" w:rsidRPr="00690F5A">
        <w:rPr>
          <w:sz w:val="22"/>
        </w:rPr>
        <w:t xml:space="preserve"> </w:t>
      </w:r>
      <w:proofErr w:type="spellStart"/>
      <w:r w:rsidR="00DE022E" w:rsidRPr="00690F5A">
        <w:rPr>
          <w:sz w:val="22"/>
        </w:rPr>
        <w:t>tối</w:t>
      </w:r>
      <w:proofErr w:type="spellEnd"/>
      <w:r w:rsidR="00DE022E" w:rsidRPr="00690F5A">
        <w:rPr>
          <w:sz w:val="22"/>
        </w:rPr>
        <w:t xml:space="preserve"> </w:t>
      </w:r>
      <w:proofErr w:type="spellStart"/>
      <w:r w:rsidR="00DE022E" w:rsidRPr="00690F5A">
        <w:rPr>
          <w:sz w:val="22"/>
        </w:rPr>
        <w:t>thiểu</w:t>
      </w:r>
      <w:proofErr w:type="spellEnd"/>
      <w:r w:rsidR="00DE022E" w:rsidRPr="00690F5A">
        <w:rPr>
          <w:sz w:val="22"/>
        </w:rPr>
        <w:t xml:space="preserve"> </w:t>
      </w:r>
      <w:proofErr w:type="spellStart"/>
      <w:r w:rsidR="00DE022E" w:rsidRPr="00690F5A">
        <w:rPr>
          <w:sz w:val="22"/>
        </w:rPr>
        <w:t>bằng</w:t>
      </w:r>
      <w:proofErr w:type="spellEnd"/>
      <w:r w:rsidR="00DE022E" w:rsidRPr="00690F5A">
        <w:rPr>
          <w:sz w:val="22"/>
        </w:rPr>
        <w:t xml:space="preserve"> 8% </w:t>
      </w:r>
      <w:proofErr w:type="spellStart"/>
      <w:r w:rsidR="00DE022E" w:rsidRPr="00690F5A">
        <w:rPr>
          <w:sz w:val="22"/>
        </w:rPr>
        <w:t>nguồn</w:t>
      </w:r>
      <w:proofErr w:type="spellEnd"/>
      <w:r w:rsidR="00DE022E" w:rsidRPr="00690F5A">
        <w:rPr>
          <w:sz w:val="22"/>
        </w:rPr>
        <w:t xml:space="preserve"> </w:t>
      </w:r>
      <w:proofErr w:type="spellStart"/>
      <w:r w:rsidR="00DE022E" w:rsidRPr="00690F5A">
        <w:rPr>
          <w:sz w:val="22"/>
        </w:rPr>
        <w:t>thu</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phí</w:t>
      </w:r>
      <w:proofErr w:type="spellEnd"/>
      <w:r w:rsidR="00DE022E" w:rsidRPr="00690F5A">
        <w:rPr>
          <w:sz w:val="22"/>
        </w:rPr>
        <w:t xml:space="preserve"> </w:t>
      </w:r>
      <w:proofErr w:type="spellStart"/>
      <w:r w:rsidR="00DE022E" w:rsidRPr="00690F5A">
        <w:rPr>
          <w:sz w:val="22"/>
        </w:rPr>
        <w:t>hệ</w:t>
      </w:r>
      <w:proofErr w:type="spellEnd"/>
      <w:r w:rsidR="00DE022E" w:rsidRPr="00690F5A">
        <w:rPr>
          <w:sz w:val="22"/>
        </w:rPr>
        <w:t xml:space="preserve"> </w:t>
      </w:r>
      <w:proofErr w:type="spellStart"/>
      <w:r w:rsidR="00DE022E" w:rsidRPr="00690F5A">
        <w:rPr>
          <w:sz w:val="22"/>
        </w:rPr>
        <w:t>đào</w:t>
      </w:r>
      <w:proofErr w:type="spellEnd"/>
      <w:r w:rsidR="00DE022E" w:rsidRPr="00690F5A">
        <w:rPr>
          <w:sz w:val="22"/>
        </w:rPr>
        <w:t xml:space="preserve"> </w:t>
      </w:r>
      <w:proofErr w:type="spellStart"/>
      <w:r w:rsidR="00DE022E" w:rsidRPr="00690F5A">
        <w:rPr>
          <w:sz w:val="22"/>
        </w:rPr>
        <w:t>tạo</w:t>
      </w:r>
      <w:proofErr w:type="spellEnd"/>
      <w:r w:rsidR="00DE022E" w:rsidRPr="00690F5A">
        <w:rPr>
          <w:sz w:val="22"/>
        </w:rPr>
        <w:t xml:space="preserve"> </w:t>
      </w:r>
      <w:proofErr w:type="spellStart"/>
      <w:r w:rsidR="00DE022E" w:rsidRPr="00690F5A">
        <w:rPr>
          <w:sz w:val="22"/>
        </w:rPr>
        <w:t>chính</w:t>
      </w:r>
      <w:proofErr w:type="spellEnd"/>
      <w:r w:rsidR="00DE022E" w:rsidRPr="00690F5A">
        <w:rPr>
          <w:sz w:val="22"/>
        </w:rPr>
        <w:t xml:space="preserve"> </w:t>
      </w:r>
      <w:proofErr w:type="spellStart"/>
      <w:r w:rsidR="00DE022E" w:rsidRPr="00690F5A">
        <w:rPr>
          <w:sz w:val="22"/>
        </w:rPr>
        <w:t>quy</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Trường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ngân</w:t>
      </w:r>
      <w:proofErr w:type="spellEnd"/>
      <w:r w:rsidR="00DE022E" w:rsidRPr="00690F5A">
        <w:rPr>
          <w:sz w:val="22"/>
        </w:rPr>
        <w:t xml:space="preserve"> </w:t>
      </w:r>
      <w:proofErr w:type="spellStart"/>
      <w:r w:rsidR="00DE022E" w:rsidRPr="00690F5A">
        <w:rPr>
          <w:sz w:val="22"/>
        </w:rPr>
        <w:t>sách</w:t>
      </w:r>
      <w:proofErr w:type="spellEnd"/>
      <w:r w:rsidR="00DE022E" w:rsidRPr="00690F5A">
        <w:rPr>
          <w:sz w:val="22"/>
        </w:rPr>
        <w:t xml:space="preserve"> </w:t>
      </w:r>
      <w:proofErr w:type="spellStart"/>
      <w:r w:rsidR="00DE022E" w:rsidRPr="00690F5A">
        <w:rPr>
          <w:sz w:val="22"/>
        </w:rPr>
        <w:t>Nhà</w:t>
      </w:r>
      <w:proofErr w:type="spellEnd"/>
      <w:r w:rsidR="00DE022E" w:rsidRPr="00690F5A">
        <w:rPr>
          <w:sz w:val="22"/>
        </w:rPr>
        <w:t xml:space="preserve"> </w:t>
      </w:r>
      <w:proofErr w:type="spellStart"/>
      <w:r w:rsidR="00DE022E" w:rsidRPr="00690F5A">
        <w:rPr>
          <w:sz w:val="22"/>
        </w:rPr>
        <w:t>nước</w:t>
      </w:r>
      <w:proofErr w:type="spellEnd"/>
      <w:r w:rsidR="00DE022E" w:rsidRPr="00690F5A">
        <w:rPr>
          <w:sz w:val="22"/>
        </w:rPr>
        <w:t xml:space="preserve"> </w:t>
      </w:r>
      <w:proofErr w:type="spellStart"/>
      <w:r w:rsidR="00DE022E" w:rsidRPr="00690F5A">
        <w:rPr>
          <w:sz w:val="22"/>
        </w:rPr>
        <w:t>cấp</w:t>
      </w:r>
      <w:proofErr w:type="spellEnd"/>
      <w:r w:rsidR="00DE022E" w:rsidRPr="00690F5A">
        <w:rPr>
          <w:sz w:val="22"/>
        </w:rPr>
        <w:t xml:space="preserve"> </w:t>
      </w:r>
      <w:proofErr w:type="spellStart"/>
      <w:r w:rsidR="00DE022E" w:rsidRPr="00690F5A">
        <w:rPr>
          <w:sz w:val="22"/>
        </w:rPr>
        <w:t>bù</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phí</w:t>
      </w:r>
      <w:proofErr w:type="spellEnd"/>
      <w:r w:rsidR="00DE022E" w:rsidRPr="00690F5A">
        <w:rPr>
          <w:sz w:val="22"/>
        </w:rPr>
        <w:t xml:space="preserve"> </w:t>
      </w:r>
      <w:proofErr w:type="spellStart"/>
      <w:r w:rsidR="00DE022E" w:rsidRPr="00690F5A">
        <w:rPr>
          <w:sz w:val="22"/>
        </w:rPr>
        <w:t>miễn</w:t>
      </w:r>
      <w:proofErr w:type="spellEnd"/>
      <w:r w:rsidR="00DE022E" w:rsidRPr="00690F5A">
        <w:rPr>
          <w:sz w:val="22"/>
        </w:rPr>
        <w:t xml:space="preserve"> </w:t>
      </w:r>
      <w:proofErr w:type="spellStart"/>
      <w:r w:rsidR="00DE022E" w:rsidRPr="00690F5A">
        <w:rPr>
          <w:sz w:val="22"/>
        </w:rPr>
        <w:t>giảm</w:t>
      </w:r>
      <w:proofErr w:type="spellEnd"/>
      <w:r w:rsidR="00DE022E" w:rsidRPr="00690F5A">
        <w:rPr>
          <w:sz w:val="22"/>
        </w:rPr>
        <w:t xml:space="preserve"> </w:t>
      </w:r>
      <w:proofErr w:type="spellStart"/>
      <w:r w:rsidR="00DE022E" w:rsidRPr="00690F5A">
        <w:rPr>
          <w:sz w:val="22"/>
        </w:rPr>
        <w:t>theo</w:t>
      </w:r>
      <w:proofErr w:type="spellEnd"/>
      <w:r w:rsidR="00DE022E" w:rsidRPr="00690F5A">
        <w:rPr>
          <w:sz w:val="22"/>
        </w:rPr>
        <w:t xml:space="preserve"> </w:t>
      </w:r>
      <w:proofErr w:type="spellStart"/>
      <w:r w:rsidR="00DE022E" w:rsidRPr="00690F5A">
        <w:rPr>
          <w:sz w:val="22"/>
        </w:rPr>
        <w:t>quy</w:t>
      </w:r>
      <w:proofErr w:type="spellEnd"/>
      <w:r w:rsidR="00DE022E" w:rsidRPr="00690F5A">
        <w:rPr>
          <w:sz w:val="22"/>
        </w:rPr>
        <w:t xml:space="preserve"> </w:t>
      </w:r>
      <w:proofErr w:type="spellStart"/>
      <w:r w:rsidR="00DE022E" w:rsidRPr="00690F5A">
        <w:rPr>
          <w:sz w:val="22"/>
        </w:rPr>
        <w:t>định</w:t>
      </w:r>
      <w:proofErr w:type="spellEnd"/>
      <w:r w:rsidR="00DE022E" w:rsidRPr="00690F5A">
        <w:rPr>
          <w:sz w:val="22"/>
        </w:rPr>
        <w:t xml:space="preserve">. </w:t>
      </w:r>
    </w:p>
    <w:p w14:paraId="65730B25" w14:textId="77777777" w:rsidR="00DE022E" w:rsidRPr="00690F5A" w:rsidRDefault="00562858" w:rsidP="00340B1C">
      <w:pPr>
        <w:tabs>
          <w:tab w:val="left" w:pos="567"/>
        </w:tabs>
        <w:spacing w:after="0" w:line="240" w:lineRule="auto"/>
        <w:jc w:val="both"/>
        <w:rPr>
          <w:b/>
          <w:sz w:val="22"/>
        </w:rPr>
      </w:pPr>
      <w:r w:rsidRPr="00690F5A">
        <w:rPr>
          <w:b/>
          <w:sz w:val="22"/>
        </w:rPr>
        <w:tab/>
      </w:r>
      <w:proofErr w:type="spellStart"/>
      <w:r w:rsidR="00DE022E" w:rsidRPr="00690F5A">
        <w:rPr>
          <w:b/>
          <w:sz w:val="22"/>
        </w:rPr>
        <w:t>Điều</w:t>
      </w:r>
      <w:proofErr w:type="spellEnd"/>
      <w:r w:rsidR="00DE022E" w:rsidRPr="00690F5A">
        <w:rPr>
          <w:b/>
          <w:sz w:val="22"/>
        </w:rPr>
        <w:t xml:space="preserve"> 4. </w:t>
      </w:r>
      <w:proofErr w:type="spellStart"/>
      <w:r w:rsidR="00DE022E" w:rsidRPr="00690F5A">
        <w:rPr>
          <w:b/>
          <w:sz w:val="22"/>
        </w:rPr>
        <w:t>Thủ</w:t>
      </w:r>
      <w:proofErr w:type="spellEnd"/>
      <w:r w:rsidR="00DE022E" w:rsidRPr="00690F5A">
        <w:rPr>
          <w:b/>
          <w:sz w:val="22"/>
        </w:rPr>
        <w:t xml:space="preserve"> </w:t>
      </w:r>
      <w:proofErr w:type="spellStart"/>
      <w:r w:rsidR="00DE022E" w:rsidRPr="00690F5A">
        <w:rPr>
          <w:b/>
          <w:sz w:val="22"/>
        </w:rPr>
        <w:t>tục</w:t>
      </w:r>
      <w:proofErr w:type="spellEnd"/>
      <w:r w:rsidR="00DE022E" w:rsidRPr="00690F5A">
        <w:rPr>
          <w:b/>
          <w:sz w:val="22"/>
        </w:rPr>
        <w:t xml:space="preserve"> </w:t>
      </w:r>
      <w:proofErr w:type="spellStart"/>
      <w:r w:rsidR="00DE022E" w:rsidRPr="00690F5A">
        <w:rPr>
          <w:b/>
          <w:sz w:val="22"/>
        </w:rPr>
        <w:t>xét</w:t>
      </w:r>
      <w:proofErr w:type="spellEnd"/>
      <w:r w:rsidR="00DE022E" w:rsidRPr="00690F5A">
        <w:rPr>
          <w:b/>
          <w:sz w:val="22"/>
        </w:rPr>
        <w:t xml:space="preserve">, </w:t>
      </w:r>
      <w:proofErr w:type="spellStart"/>
      <w:r w:rsidR="00DE022E" w:rsidRPr="00690F5A">
        <w:rPr>
          <w:b/>
          <w:sz w:val="22"/>
        </w:rPr>
        <w:t>cấp</w:t>
      </w:r>
      <w:proofErr w:type="spellEnd"/>
      <w:r w:rsidR="00DE022E" w:rsidRPr="00690F5A">
        <w:rPr>
          <w:b/>
          <w:sz w:val="22"/>
        </w:rPr>
        <w:t xml:space="preserve"> </w:t>
      </w:r>
      <w:proofErr w:type="spellStart"/>
      <w:r w:rsidR="00DE022E" w:rsidRPr="00690F5A">
        <w:rPr>
          <w:b/>
          <w:sz w:val="22"/>
        </w:rPr>
        <w:t>học</w:t>
      </w:r>
      <w:proofErr w:type="spellEnd"/>
      <w:r w:rsidR="00DE022E" w:rsidRPr="00690F5A">
        <w:rPr>
          <w:b/>
          <w:sz w:val="22"/>
        </w:rPr>
        <w:t xml:space="preserve"> </w:t>
      </w:r>
      <w:proofErr w:type="spellStart"/>
      <w:r w:rsidR="00DE022E" w:rsidRPr="00690F5A">
        <w:rPr>
          <w:b/>
          <w:sz w:val="22"/>
        </w:rPr>
        <w:t>bổng</w:t>
      </w:r>
      <w:proofErr w:type="spellEnd"/>
      <w:r w:rsidR="00DE022E" w:rsidRPr="00690F5A">
        <w:rPr>
          <w:b/>
          <w:sz w:val="22"/>
        </w:rPr>
        <w:t xml:space="preserve"> </w:t>
      </w:r>
      <w:proofErr w:type="spellStart"/>
      <w:r w:rsidR="00DE022E" w:rsidRPr="00690F5A">
        <w:rPr>
          <w:b/>
          <w:sz w:val="22"/>
        </w:rPr>
        <w:t>khuyến</w:t>
      </w:r>
      <w:proofErr w:type="spellEnd"/>
      <w:r w:rsidR="00DE022E" w:rsidRPr="00690F5A">
        <w:rPr>
          <w:b/>
          <w:sz w:val="22"/>
        </w:rPr>
        <w:t xml:space="preserve"> </w:t>
      </w:r>
      <w:proofErr w:type="spellStart"/>
      <w:r w:rsidR="00DE022E" w:rsidRPr="00690F5A">
        <w:rPr>
          <w:b/>
          <w:sz w:val="22"/>
        </w:rPr>
        <w:t>khích</w:t>
      </w:r>
      <w:proofErr w:type="spellEnd"/>
      <w:r w:rsidR="00DE022E" w:rsidRPr="00690F5A">
        <w:rPr>
          <w:b/>
          <w:sz w:val="22"/>
        </w:rPr>
        <w:t xml:space="preserve"> </w:t>
      </w:r>
      <w:proofErr w:type="spellStart"/>
      <w:r w:rsidR="00DE022E" w:rsidRPr="00690F5A">
        <w:rPr>
          <w:b/>
          <w:sz w:val="22"/>
        </w:rPr>
        <w:t>học</w:t>
      </w:r>
      <w:proofErr w:type="spellEnd"/>
      <w:r w:rsidR="00DE022E" w:rsidRPr="00690F5A">
        <w:rPr>
          <w:b/>
          <w:sz w:val="22"/>
        </w:rPr>
        <w:t xml:space="preserve"> </w:t>
      </w:r>
      <w:proofErr w:type="spellStart"/>
      <w:r w:rsidR="00DE022E" w:rsidRPr="00690F5A">
        <w:rPr>
          <w:b/>
          <w:sz w:val="22"/>
        </w:rPr>
        <w:t>tập</w:t>
      </w:r>
      <w:proofErr w:type="spellEnd"/>
    </w:p>
    <w:p w14:paraId="65730B26" w14:textId="77777777" w:rsidR="00DE022E" w:rsidRPr="00690F5A" w:rsidRDefault="00562858" w:rsidP="00562858">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Đầu</w:t>
      </w:r>
      <w:proofErr w:type="spellEnd"/>
      <w:r w:rsidR="00DE022E" w:rsidRPr="00690F5A">
        <w:rPr>
          <w:sz w:val="22"/>
        </w:rPr>
        <w:t xml:space="preserve"> </w:t>
      </w:r>
      <w:proofErr w:type="spellStart"/>
      <w:r w:rsidR="00DE022E" w:rsidRPr="00690F5A">
        <w:rPr>
          <w:sz w:val="22"/>
        </w:rPr>
        <w:t>mỗi</w:t>
      </w:r>
      <w:proofErr w:type="spellEnd"/>
      <w:r w:rsidR="00DE022E" w:rsidRPr="00690F5A">
        <w:rPr>
          <w:sz w:val="22"/>
        </w:rPr>
        <w:t xml:space="preserve"> </w:t>
      </w:r>
      <w:proofErr w:type="spellStart"/>
      <w:r w:rsidR="00DE022E" w:rsidRPr="00690F5A">
        <w:rPr>
          <w:sz w:val="22"/>
        </w:rPr>
        <w:t>năm</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w:t>
      </w:r>
      <w:proofErr w:type="spellStart"/>
      <w:r w:rsidR="00DE022E" w:rsidRPr="00690F5A">
        <w:rPr>
          <w:sz w:val="22"/>
        </w:rPr>
        <w:t>Kế</w:t>
      </w:r>
      <w:proofErr w:type="spellEnd"/>
      <w:r w:rsidR="00DE022E" w:rsidRPr="00690F5A">
        <w:rPr>
          <w:sz w:val="22"/>
        </w:rPr>
        <w:t xml:space="preserve"> </w:t>
      </w:r>
      <w:proofErr w:type="spellStart"/>
      <w:r w:rsidR="00DE022E" w:rsidRPr="00690F5A">
        <w:rPr>
          <w:sz w:val="22"/>
        </w:rPr>
        <w:t>hoạch</w:t>
      </w:r>
      <w:proofErr w:type="spellEnd"/>
      <w:r w:rsidR="00DE022E" w:rsidRPr="00690F5A">
        <w:rPr>
          <w:sz w:val="22"/>
        </w:rPr>
        <w:t xml:space="preserve">-Tài </w:t>
      </w:r>
      <w:proofErr w:type="spellStart"/>
      <w:r w:rsidR="00DE022E" w:rsidRPr="00690F5A">
        <w:rPr>
          <w:sz w:val="22"/>
        </w:rPr>
        <w:t>chính</w:t>
      </w:r>
      <w:proofErr w:type="spellEnd"/>
      <w:r w:rsidR="00DE022E" w:rsidRPr="00690F5A">
        <w:rPr>
          <w:sz w:val="22"/>
        </w:rPr>
        <w:t xml:space="preserve"> </w:t>
      </w:r>
      <w:proofErr w:type="spellStart"/>
      <w:r w:rsidR="00DE022E" w:rsidRPr="00690F5A">
        <w:rPr>
          <w:sz w:val="22"/>
        </w:rPr>
        <w:t>xác</w:t>
      </w:r>
      <w:proofErr w:type="spellEnd"/>
      <w:r w:rsidR="00DE022E" w:rsidRPr="00690F5A">
        <w:rPr>
          <w:sz w:val="22"/>
        </w:rPr>
        <w:t xml:space="preserve"> </w:t>
      </w:r>
      <w:proofErr w:type="spellStart"/>
      <w:r w:rsidR="00DE022E" w:rsidRPr="00690F5A">
        <w:rPr>
          <w:sz w:val="22"/>
        </w:rPr>
        <w:t>định</w:t>
      </w:r>
      <w:proofErr w:type="spellEnd"/>
      <w:r w:rsidR="00DE022E" w:rsidRPr="00690F5A">
        <w:rPr>
          <w:sz w:val="22"/>
        </w:rPr>
        <w:t xml:space="preserve"> </w:t>
      </w:r>
      <w:proofErr w:type="spellStart"/>
      <w:r w:rsidR="00DE022E" w:rsidRPr="00690F5A">
        <w:rPr>
          <w:sz w:val="22"/>
        </w:rPr>
        <w:t>quỹ</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khuyến</w:t>
      </w:r>
      <w:proofErr w:type="spellEnd"/>
      <w:r w:rsidR="00DE022E" w:rsidRPr="00690F5A">
        <w:rPr>
          <w:sz w:val="22"/>
        </w:rPr>
        <w:t xml:space="preserve"> </w:t>
      </w:r>
      <w:proofErr w:type="spellStart"/>
      <w:r w:rsidR="00DE022E" w:rsidRPr="00690F5A">
        <w:rPr>
          <w:sz w:val="22"/>
        </w:rPr>
        <w:t>khích</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Công </w:t>
      </w:r>
      <w:proofErr w:type="spellStart"/>
      <w:r w:rsidR="00DE022E" w:rsidRPr="00690F5A">
        <w:rPr>
          <w:sz w:val="22"/>
        </w:rPr>
        <w:t>tác</w:t>
      </w:r>
      <w:proofErr w:type="spellEnd"/>
      <w:r w:rsidR="00DE022E" w:rsidRPr="00690F5A">
        <w:rPr>
          <w:sz w:val="22"/>
        </w:rPr>
        <w:t xml:space="preserve"> </w:t>
      </w:r>
      <w:proofErr w:type="spellStart"/>
      <w:r w:rsidR="00DE022E" w:rsidRPr="00690F5A">
        <w:rPr>
          <w:sz w:val="22"/>
        </w:rPr>
        <w:t>chính</w:t>
      </w:r>
      <w:proofErr w:type="spellEnd"/>
      <w:r w:rsidR="00DE022E" w:rsidRPr="00690F5A">
        <w:rPr>
          <w:sz w:val="22"/>
        </w:rPr>
        <w:t xml:space="preserve"> </w:t>
      </w:r>
      <w:proofErr w:type="spellStart"/>
      <w:r w:rsidR="00DE022E" w:rsidRPr="00690F5A">
        <w:rPr>
          <w:sz w:val="22"/>
        </w:rPr>
        <w:t>trị</w:t>
      </w:r>
      <w:proofErr w:type="spellEnd"/>
      <w:r w:rsidR="00DE022E" w:rsidRPr="00690F5A">
        <w:rPr>
          <w:sz w:val="22"/>
        </w:rPr>
        <w:t xml:space="preserve">-Quản </w:t>
      </w:r>
      <w:proofErr w:type="spellStart"/>
      <w:r w:rsidR="00DE022E" w:rsidRPr="00690F5A">
        <w:rPr>
          <w:sz w:val="22"/>
        </w:rPr>
        <w:t>lý</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CTCT-QLSV) </w:t>
      </w:r>
      <w:proofErr w:type="spellStart"/>
      <w:r w:rsidR="00DE022E" w:rsidRPr="00690F5A">
        <w:rPr>
          <w:sz w:val="22"/>
        </w:rPr>
        <w:t>phân</w:t>
      </w:r>
      <w:proofErr w:type="spellEnd"/>
      <w:r w:rsidR="00DE022E" w:rsidRPr="00690F5A">
        <w:rPr>
          <w:sz w:val="22"/>
        </w:rPr>
        <w:t xml:space="preserve"> </w:t>
      </w:r>
      <w:proofErr w:type="spellStart"/>
      <w:r w:rsidR="00DE022E" w:rsidRPr="00690F5A">
        <w:rPr>
          <w:sz w:val="22"/>
        </w:rPr>
        <w:t>bổ</w:t>
      </w:r>
      <w:proofErr w:type="spellEnd"/>
      <w:r w:rsidR="00DE022E" w:rsidRPr="00690F5A">
        <w:rPr>
          <w:sz w:val="22"/>
        </w:rPr>
        <w:t xml:space="preserve"> </w:t>
      </w:r>
      <w:proofErr w:type="spellStart"/>
      <w:r w:rsidR="00DE022E" w:rsidRPr="00690F5A">
        <w:rPr>
          <w:sz w:val="22"/>
        </w:rPr>
        <w:t>quỹ</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cho</w:t>
      </w:r>
      <w:proofErr w:type="spellEnd"/>
      <w:r w:rsidR="00DE022E" w:rsidRPr="00690F5A">
        <w:rPr>
          <w:sz w:val="22"/>
        </w:rPr>
        <w:t xml:space="preserve"> </w:t>
      </w:r>
      <w:proofErr w:type="spellStart"/>
      <w:r w:rsidR="00DE022E" w:rsidRPr="00690F5A">
        <w:rPr>
          <w:sz w:val="22"/>
        </w:rPr>
        <w:t>từng</w:t>
      </w:r>
      <w:proofErr w:type="spellEnd"/>
      <w:r w:rsidR="00DE022E" w:rsidRPr="00690F5A">
        <w:rPr>
          <w:sz w:val="22"/>
        </w:rPr>
        <w:t xml:space="preserve"> Khoa </w:t>
      </w:r>
      <w:proofErr w:type="spellStart"/>
      <w:r w:rsidR="00DE022E" w:rsidRPr="00690F5A">
        <w:rPr>
          <w:sz w:val="22"/>
        </w:rPr>
        <w:t>căn</w:t>
      </w:r>
      <w:proofErr w:type="spellEnd"/>
      <w:r w:rsidR="00DE022E" w:rsidRPr="00690F5A">
        <w:rPr>
          <w:sz w:val="22"/>
        </w:rPr>
        <w:t xml:space="preserve"> </w:t>
      </w:r>
      <w:proofErr w:type="spellStart"/>
      <w:r w:rsidR="00DE022E" w:rsidRPr="00690F5A">
        <w:rPr>
          <w:sz w:val="22"/>
        </w:rPr>
        <w:t>cứ</w:t>
      </w:r>
      <w:proofErr w:type="spellEnd"/>
      <w:r w:rsidR="00DE022E" w:rsidRPr="00690F5A">
        <w:rPr>
          <w:sz w:val="22"/>
        </w:rPr>
        <w:t xml:space="preserve"> </w:t>
      </w:r>
      <w:proofErr w:type="spellStart"/>
      <w:r w:rsidR="00DE022E" w:rsidRPr="00690F5A">
        <w:rPr>
          <w:sz w:val="22"/>
        </w:rPr>
        <w:t>vào</w:t>
      </w:r>
      <w:proofErr w:type="spellEnd"/>
      <w:r w:rsidR="00DE022E" w:rsidRPr="00690F5A">
        <w:rPr>
          <w:sz w:val="22"/>
        </w:rPr>
        <w:t xml:space="preserve"> </w:t>
      </w:r>
      <w:proofErr w:type="spellStart"/>
      <w:r w:rsidR="00DE022E" w:rsidRPr="00690F5A">
        <w:rPr>
          <w:sz w:val="22"/>
        </w:rPr>
        <w:t>số</w:t>
      </w:r>
      <w:proofErr w:type="spellEnd"/>
      <w:r w:rsidR="00DE022E" w:rsidRPr="00690F5A">
        <w:rPr>
          <w:sz w:val="22"/>
        </w:rPr>
        <w:t xml:space="preserve"> </w:t>
      </w:r>
      <w:proofErr w:type="spellStart"/>
      <w:r w:rsidR="00DE022E" w:rsidRPr="00690F5A">
        <w:rPr>
          <w:sz w:val="22"/>
        </w:rPr>
        <w:t>lượng</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trình</w:t>
      </w:r>
      <w:proofErr w:type="spellEnd"/>
      <w:r w:rsidR="00DE022E" w:rsidRPr="00690F5A">
        <w:rPr>
          <w:sz w:val="22"/>
        </w:rPr>
        <w:t xml:space="preserve"> Hiệu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phê</w:t>
      </w:r>
      <w:proofErr w:type="spellEnd"/>
      <w:r w:rsidR="00DE022E" w:rsidRPr="00690F5A">
        <w:rPr>
          <w:sz w:val="22"/>
        </w:rPr>
        <w:t xml:space="preserve"> </w:t>
      </w:r>
      <w:proofErr w:type="spellStart"/>
      <w:r w:rsidR="00DE022E" w:rsidRPr="00690F5A">
        <w:rPr>
          <w:sz w:val="22"/>
        </w:rPr>
        <w:t>duyệt</w:t>
      </w:r>
      <w:proofErr w:type="spellEnd"/>
      <w:r w:rsidR="00DE022E" w:rsidRPr="00690F5A">
        <w:rPr>
          <w:sz w:val="22"/>
        </w:rPr>
        <w:t>.</w:t>
      </w:r>
    </w:p>
    <w:p w14:paraId="65730B27"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Phòng</w:t>
      </w:r>
      <w:proofErr w:type="spellEnd"/>
      <w:r w:rsidR="00DE022E" w:rsidRPr="00690F5A">
        <w:rPr>
          <w:sz w:val="22"/>
        </w:rPr>
        <w:t xml:space="preserve"> Đào </w:t>
      </w:r>
      <w:proofErr w:type="spellStart"/>
      <w:r w:rsidR="00DE022E" w:rsidRPr="00690F5A">
        <w:rPr>
          <w:sz w:val="22"/>
        </w:rPr>
        <w:t>tạo</w:t>
      </w:r>
      <w:proofErr w:type="spellEnd"/>
      <w:r w:rsidR="00DE022E" w:rsidRPr="00690F5A">
        <w:rPr>
          <w:sz w:val="22"/>
        </w:rPr>
        <w:t xml:space="preserve"> </w:t>
      </w:r>
      <w:proofErr w:type="spellStart"/>
      <w:r w:rsidR="00DE022E" w:rsidRPr="00690F5A">
        <w:rPr>
          <w:sz w:val="22"/>
        </w:rPr>
        <w:t>nhập</w:t>
      </w:r>
      <w:proofErr w:type="spellEnd"/>
      <w:r w:rsidR="00DE022E" w:rsidRPr="00690F5A">
        <w:rPr>
          <w:sz w:val="22"/>
        </w:rPr>
        <w:t xml:space="preserve"> </w:t>
      </w:r>
      <w:proofErr w:type="spellStart"/>
      <w:r w:rsidR="00DE022E" w:rsidRPr="00690F5A">
        <w:rPr>
          <w:sz w:val="22"/>
        </w:rPr>
        <w:t>kết</w:t>
      </w:r>
      <w:proofErr w:type="spellEnd"/>
      <w:r w:rsidR="00DE022E" w:rsidRPr="00690F5A">
        <w:rPr>
          <w:sz w:val="22"/>
        </w:rPr>
        <w:t xml:space="preserve"> </w:t>
      </w:r>
      <w:proofErr w:type="spellStart"/>
      <w:r w:rsidR="00DE022E" w:rsidRPr="00690F5A">
        <w:rPr>
          <w:sz w:val="22"/>
        </w:rPr>
        <w:t>quả</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lên</w:t>
      </w:r>
      <w:proofErr w:type="spellEnd"/>
      <w:r w:rsidR="00DE022E" w:rsidRPr="00690F5A">
        <w:rPr>
          <w:sz w:val="22"/>
        </w:rPr>
        <w:t xml:space="preserve"> </w:t>
      </w:r>
      <w:proofErr w:type="spellStart"/>
      <w:r w:rsidR="00DE022E" w:rsidRPr="00690F5A">
        <w:rPr>
          <w:sz w:val="22"/>
        </w:rPr>
        <w:t>hệ</w:t>
      </w:r>
      <w:proofErr w:type="spellEnd"/>
      <w:r w:rsidR="00DE022E" w:rsidRPr="00690F5A">
        <w:rPr>
          <w:sz w:val="22"/>
        </w:rPr>
        <w:t xml:space="preserve"> </w:t>
      </w:r>
      <w:proofErr w:type="spellStart"/>
      <w:r w:rsidR="00DE022E" w:rsidRPr="00690F5A">
        <w:rPr>
          <w:sz w:val="22"/>
        </w:rPr>
        <w:t>thống</w:t>
      </w:r>
      <w:proofErr w:type="spellEnd"/>
      <w:r w:rsidR="00DE022E" w:rsidRPr="00690F5A">
        <w:rPr>
          <w:sz w:val="22"/>
        </w:rPr>
        <w:t xml:space="preserve">; Các khoa </w:t>
      </w:r>
      <w:proofErr w:type="spellStart"/>
      <w:r w:rsidR="00DE022E" w:rsidRPr="00690F5A">
        <w:rPr>
          <w:sz w:val="22"/>
        </w:rPr>
        <w:t>tổ</w:t>
      </w:r>
      <w:proofErr w:type="spellEnd"/>
      <w:r w:rsidR="00DE022E" w:rsidRPr="00690F5A">
        <w:rPr>
          <w:sz w:val="22"/>
        </w:rPr>
        <w:t xml:space="preserve"> </w:t>
      </w:r>
      <w:proofErr w:type="spellStart"/>
      <w:r w:rsidR="00DE022E" w:rsidRPr="00690F5A">
        <w:rPr>
          <w:sz w:val="22"/>
        </w:rPr>
        <w:t>chức</w:t>
      </w:r>
      <w:proofErr w:type="spellEnd"/>
      <w:r w:rsidR="00DE022E" w:rsidRPr="00690F5A">
        <w:rPr>
          <w:sz w:val="22"/>
        </w:rPr>
        <w:t xml:space="preserve"> </w:t>
      </w:r>
      <w:proofErr w:type="spellStart"/>
      <w:r w:rsidR="00DE022E" w:rsidRPr="00690F5A">
        <w:rPr>
          <w:sz w:val="22"/>
        </w:rPr>
        <w:t>họp</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điểm</w:t>
      </w:r>
      <w:proofErr w:type="spellEnd"/>
      <w:r w:rsidR="00DE022E" w:rsidRPr="00690F5A">
        <w:rPr>
          <w:sz w:val="22"/>
        </w:rPr>
        <w:t xml:space="preserve"> </w:t>
      </w:r>
      <w:proofErr w:type="spellStart"/>
      <w:r w:rsidR="00DE022E" w:rsidRPr="00690F5A">
        <w:rPr>
          <w:sz w:val="22"/>
        </w:rPr>
        <w:t>rèn</w:t>
      </w:r>
      <w:proofErr w:type="spellEnd"/>
      <w:r w:rsidR="00DE022E" w:rsidRPr="00690F5A">
        <w:rPr>
          <w:sz w:val="22"/>
        </w:rPr>
        <w:t xml:space="preserve"> </w:t>
      </w:r>
      <w:proofErr w:type="spellStart"/>
      <w:r w:rsidR="00DE022E" w:rsidRPr="00690F5A">
        <w:rPr>
          <w:sz w:val="22"/>
        </w:rPr>
        <w:t>luyện</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gửi</w:t>
      </w:r>
      <w:proofErr w:type="spellEnd"/>
      <w:r w:rsidR="00DE022E" w:rsidRPr="00690F5A">
        <w:rPr>
          <w:sz w:val="22"/>
        </w:rPr>
        <w:t xml:space="preserve"> </w:t>
      </w:r>
      <w:proofErr w:type="spellStart"/>
      <w:r w:rsidR="00DE022E" w:rsidRPr="00690F5A">
        <w:rPr>
          <w:sz w:val="22"/>
        </w:rPr>
        <w:t>kết</w:t>
      </w:r>
      <w:proofErr w:type="spellEnd"/>
      <w:r w:rsidR="00DE022E" w:rsidRPr="00690F5A">
        <w:rPr>
          <w:sz w:val="22"/>
        </w:rPr>
        <w:t xml:space="preserve"> </w:t>
      </w:r>
      <w:proofErr w:type="spellStart"/>
      <w:r w:rsidR="00DE022E" w:rsidRPr="00690F5A">
        <w:rPr>
          <w:sz w:val="22"/>
        </w:rPr>
        <w:t>quả</w:t>
      </w:r>
      <w:proofErr w:type="spellEnd"/>
      <w:r w:rsidR="00DE022E" w:rsidRPr="00690F5A">
        <w:rPr>
          <w:sz w:val="22"/>
        </w:rPr>
        <w:t xml:space="preserve"> </w:t>
      </w:r>
      <w:proofErr w:type="spellStart"/>
      <w:r w:rsidR="00DE022E" w:rsidRPr="00690F5A">
        <w:rPr>
          <w:sz w:val="22"/>
        </w:rPr>
        <w:t>về</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CTCT-QLSV.</w:t>
      </w:r>
    </w:p>
    <w:p w14:paraId="65730B28"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Phòng</w:t>
      </w:r>
      <w:proofErr w:type="spellEnd"/>
      <w:r w:rsidR="00DE022E" w:rsidRPr="00690F5A">
        <w:rPr>
          <w:sz w:val="22"/>
        </w:rPr>
        <w:t xml:space="preserve"> CTCT-QLSV </w:t>
      </w:r>
      <w:proofErr w:type="spellStart"/>
      <w:r w:rsidR="00DE022E" w:rsidRPr="00690F5A">
        <w:rPr>
          <w:sz w:val="22"/>
        </w:rPr>
        <w:t>tổng</w:t>
      </w:r>
      <w:proofErr w:type="spellEnd"/>
      <w:r w:rsidR="00DE022E" w:rsidRPr="00690F5A">
        <w:rPr>
          <w:sz w:val="22"/>
        </w:rPr>
        <w:t xml:space="preserve"> </w:t>
      </w:r>
      <w:proofErr w:type="spellStart"/>
      <w:r w:rsidR="00DE022E" w:rsidRPr="00690F5A">
        <w:rPr>
          <w:sz w:val="22"/>
        </w:rPr>
        <w:t>hợp</w:t>
      </w:r>
      <w:proofErr w:type="spellEnd"/>
      <w:r w:rsidR="00DE022E" w:rsidRPr="00690F5A">
        <w:rPr>
          <w:sz w:val="22"/>
        </w:rPr>
        <w:t xml:space="preserve"> </w:t>
      </w:r>
      <w:proofErr w:type="spellStart"/>
      <w:r w:rsidR="00DE022E" w:rsidRPr="00690F5A">
        <w:rPr>
          <w:sz w:val="22"/>
        </w:rPr>
        <w:t>kết</w:t>
      </w:r>
      <w:proofErr w:type="spellEnd"/>
      <w:r w:rsidR="00DE022E" w:rsidRPr="00690F5A">
        <w:rPr>
          <w:sz w:val="22"/>
        </w:rPr>
        <w:t xml:space="preserve"> </w:t>
      </w:r>
      <w:proofErr w:type="spellStart"/>
      <w:r w:rsidR="00DE022E" w:rsidRPr="00690F5A">
        <w:rPr>
          <w:sz w:val="22"/>
        </w:rPr>
        <w:t>quả</w:t>
      </w:r>
      <w:proofErr w:type="spellEnd"/>
      <w:r w:rsidR="00DE022E" w:rsidRPr="00690F5A">
        <w:rPr>
          <w:sz w:val="22"/>
        </w:rPr>
        <w:t xml:space="preserve"> </w:t>
      </w:r>
      <w:proofErr w:type="spellStart"/>
      <w:r w:rsidR="00DE022E" w:rsidRPr="00690F5A">
        <w:rPr>
          <w:sz w:val="22"/>
        </w:rPr>
        <w:t>điểm</w:t>
      </w:r>
      <w:proofErr w:type="spellEnd"/>
      <w:r w:rsidR="00DE022E" w:rsidRPr="00690F5A">
        <w:rPr>
          <w:sz w:val="22"/>
        </w:rPr>
        <w:t xml:space="preserve"> </w:t>
      </w:r>
      <w:proofErr w:type="spellStart"/>
      <w:r w:rsidR="00DE022E" w:rsidRPr="00690F5A">
        <w:rPr>
          <w:sz w:val="22"/>
        </w:rPr>
        <w:t>rèn</w:t>
      </w:r>
      <w:proofErr w:type="spellEnd"/>
      <w:r w:rsidR="00DE022E" w:rsidRPr="00690F5A">
        <w:rPr>
          <w:sz w:val="22"/>
        </w:rPr>
        <w:t xml:space="preserve"> </w:t>
      </w:r>
      <w:proofErr w:type="spellStart"/>
      <w:r w:rsidR="00DE022E" w:rsidRPr="00690F5A">
        <w:rPr>
          <w:sz w:val="22"/>
        </w:rPr>
        <w:t>luyện</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từ</w:t>
      </w:r>
      <w:proofErr w:type="spellEnd"/>
      <w:r w:rsidR="00DE022E" w:rsidRPr="00690F5A">
        <w:rPr>
          <w:sz w:val="22"/>
        </w:rPr>
        <w:t xml:space="preserve"> </w:t>
      </w:r>
      <w:proofErr w:type="spellStart"/>
      <w:r w:rsidR="00DE022E" w:rsidRPr="00690F5A">
        <w:rPr>
          <w:sz w:val="22"/>
        </w:rPr>
        <w:t>các</w:t>
      </w:r>
      <w:proofErr w:type="spellEnd"/>
      <w:r w:rsidR="00DE022E" w:rsidRPr="00690F5A">
        <w:rPr>
          <w:sz w:val="22"/>
        </w:rPr>
        <w:t xml:space="preserve"> khoa; </w:t>
      </w:r>
      <w:proofErr w:type="spellStart"/>
      <w:r w:rsidR="00DE022E" w:rsidRPr="00690F5A">
        <w:rPr>
          <w:sz w:val="22"/>
        </w:rPr>
        <w:t>Tổ</w:t>
      </w:r>
      <w:proofErr w:type="spellEnd"/>
      <w:r w:rsidR="00DE022E" w:rsidRPr="00690F5A">
        <w:rPr>
          <w:sz w:val="22"/>
        </w:rPr>
        <w:t xml:space="preserve"> </w:t>
      </w:r>
      <w:proofErr w:type="spellStart"/>
      <w:r w:rsidR="00DE022E" w:rsidRPr="00690F5A">
        <w:rPr>
          <w:sz w:val="22"/>
        </w:rPr>
        <w:t>chức</w:t>
      </w:r>
      <w:proofErr w:type="spellEnd"/>
      <w:r w:rsidR="00DE022E" w:rsidRPr="00690F5A">
        <w:rPr>
          <w:sz w:val="22"/>
        </w:rPr>
        <w:t xml:space="preserve"> </w:t>
      </w:r>
      <w:proofErr w:type="spellStart"/>
      <w:r w:rsidR="00DE022E" w:rsidRPr="00690F5A">
        <w:rPr>
          <w:sz w:val="22"/>
        </w:rPr>
        <w:t>họp</w:t>
      </w:r>
      <w:proofErr w:type="spellEnd"/>
      <w:r w:rsidR="00DE022E" w:rsidRPr="00690F5A">
        <w:rPr>
          <w:sz w:val="22"/>
        </w:rPr>
        <w:t xml:space="preserve">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đồng</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điểm</w:t>
      </w:r>
      <w:proofErr w:type="spellEnd"/>
      <w:r w:rsidR="00DE022E" w:rsidRPr="00690F5A">
        <w:rPr>
          <w:sz w:val="22"/>
        </w:rPr>
        <w:t xml:space="preserve"> </w:t>
      </w:r>
      <w:proofErr w:type="spellStart"/>
      <w:r w:rsidR="00DE022E" w:rsidRPr="00690F5A">
        <w:rPr>
          <w:sz w:val="22"/>
        </w:rPr>
        <w:t>rèn</w:t>
      </w:r>
      <w:proofErr w:type="spellEnd"/>
      <w:r w:rsidR="00DE022E" w:rsidRPr="00690F5A">
        <w:rPr>
          <w:sz w:val="22"/>
        </w:rPr>
        <w:t xml:space="preserve"> </w:t>
      </w:r>
      <w:proofErr w:type="spellStart"/>
      <w:r w:rsidR="00DE022E" w:rsidRPr="00690F5A">
        <w:rPr>
          <w:sz w:val="22"/>
        </w:rPr>
        <w:t>luyện</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thông</w:t>
      </w:r>
      <w:proofErr w:type="spellEnd"/>
      <w:r w:rsidR="00DE022E" w:rsidRPr="00690F5A">
        <w:rPr>
          <w:sz w:val="22"/>
        </w:rPr>
        <w:t xml:space="preserve"> </w:t>
      </w:r>
      <w:proofErr w:type="spellStart"/>
      <w:r w:rsidR="00DE022E" w:rsidRPr="00690F5A">
        <w:rPr>
          <w:sz w:val="22"/>
        </w:rPr>
        <w:t>báo</w:t>
      </w:r>
      <w:proofErr w:type="spellEnd"/>
      <w:r w:rsidR="00DE022E" w:rsidRPr="00690F5A">
        <w:rPr>
          <w:sz w:val="22"/>
        </w:rPr>
        <w:t xml:space="preserve"> </w:t>
      </w:r>
      <w:proofErr w:type="spellStart"/>
      <w:r w:rsidR="00DE022E" w:rsidRPr="00690F5A">
        <w:rPr>
          <w:sz w:val="22"/>
        </w:rPr>
        <w:t>thời</w:t>
      </w:r>
      <w:proofErr w:type="spellEnd"/>
      <w:r w:rsidR="00DE022E" w:rsidRPr="00690F5A">
        <w:rPr>
          <w:sz w:val="22"/>
        </w:rPr>
        <w:t xml:space="preserve"> </w:t>
      </w:r>
      <w:proofErr w:type="spellStart"/>
      <w:r w:rsidR="00DE022E" w:rsidRPr="00690F5A">
        <w:rPr>
          <w:sz w:val="22"/>
        </w:rPr>
        <w:t>gian</w:t>
      </w:r>
      <w:proofErr w:type="spellEnd"/>
      <w:r w:rsidR="00DE022E" w:rsidRPr="00690F5A">
        <w:rPr>
          <w:sz w:val="22"/>
        </w:rPr>
        <w:t xml:space="preserve"> </w:t>
      </w:r>
      <w:proofErr w:type="spellStart"/>
      <w:r w:rsidR="00DE022E" w:rsidRPr="00690F5A">
        <w:rPr>
          <w:sz w:val="22"/>
        </w:rPr>
        <w:t>nhập</w:t>
      </w:r>
      <w:proofErr w:type="spellEnd"/>
      <w:r w:rsidR="00DE022E" w:rsidRPr="00690F5A">
        <w:rPr>
          <w:sz w:val="22"/>
        </w:rPr>
        <w:t xml:space="preserve"> </w:t>
      </w:r>
      <w:proofErr w:type="spellStart"/>
      <w:r w:rsidR="00DE022E" w:rsidRPr="00690F5A">
        <w:rPr>
          <w:sz w:val="22"/>
        </w:rPr>
        <w:t>điểm</w:t>
      </w:r>
      <w:proofErr w:type="spellEnd"/>
      <w:r w:rsidR="00DE022E" w:rsidRPr="00690F5A">
        <w:rPr>
          <w:sz w:val="22"/>
        </w:rPr>
        <w:t xml:space="preserve"> </w:t>
      </w:r>
      <w:proofErr w:type="spellStart"/>
      <w:r w:rsidR="00DE022E" w:rsidRPr="00690F5A">
        <w:rPr>
          <w:sz w:val="22"/>
        </w:rPr>
        <w:t>rèn</w:t>
      </w:r>
      <w:proofErr w:type="spellEnd"/>
      <w:r w:rsidR="00DE022E" w:rsidRPr="00690F5A">
        <w:rPr>
          <w:sz w:val="22"/>
        </w:rPr>
        <w:t xml:space="preserve"> </w:t>
      </w:r>
      <w:proofErr w:type="spellStart"/>
      <w:r w:rsidR="00DE022E" w:rsidRPr="00690F5A">
        <w:rPr>
          <w:sz w:val="22"/>
        </w:rPr>
        <w:t>luyện</w:t>
      </w:r>
      <w:proofErr w:type="spellEnd"/>
      <w:r w:rsidR="00DE022E" w:rsidRPr="00690F5A">
        <w:rPr>
          <w:sz w:val="22"/>
        </w:rPr>
        <w:t xml:space="preserve"> </w:t>
      </w:r>
      <w:proofErr w:type="spellStart"/>
      <w:r w:rsidR="00DE022E" w:rsidRPr="00690F5A">
        <w:rPr>
          <w:sz w:val="22"/>
        </w:rPr>
        <w:t>lên</w:t>
      </w:r>
      <w:proofErr w:type="spellEnd"/>
      <w:r w:rsidR="00DE022E" w:rsidRPr="00690F5A">
        <w:rPr>
          <w:sz w:val="22"/>
        </w:rPr>
        <w:t xml:space="preserve"> </w:t>
      </w:r>
      <w:proofErr w:type="spellStart"/>
      <w:r w:rsidR="00DE022E" w:rsidRPr="00690F5A">
        <w:rPr>
          <w:sz w:val="22"/>
        </w:rPr>
        <w:t>hệ</w:t>
      </w:r>
      <w:proofErr w:type="spellEnd"/>
      <w:r w:rsidR="00DE022E" w:rsidRPr="00690F5A">
        <w:rPr>
          <w:sz w:val="22"/>
        </w:rPr>
        <w:t xml:space="preserve"> </w:t>
      </w:r>
      <w:proofErr w:type="spellStart"/>
      <w:r w:rsidR="00DE022E" w:rsidRPr="00690F5A">
        <w:rPr>
          <w:sz w:val="22"/>
        </w:rPr>
        <w:t>thống</w:t>
      </w:r>
      <w:proofErr w:type="spellEnd"/>
      <w:r w:rsidR="00DE022E" w:rsidRPr="00690F5A">
        <w:rPr>
          <w:sz w:val="22"/>
        </w:rPr>
        <w:t>.</w:t>
      </w:r>
    </w:p>
    <w:p w14:paraId="65730B29" w14:textId="77777777" w:rsidR="00DE022E" w:rsidRPr="00690F5A" w:rsidRDefault="00DE022E" w:rsidP="00562858">
      <w:pPr>
        <w:spacing w:after="0" w:line="240" w:lineRule="auto"/>
        <w:ind w:firstLine="567"/>
        <w:jc w:val="both"/>
        <w:rPr>
          <w:sz w:val="22"/>
        </w:rPr>
      </w:pPr>
      <w:r w:rsidRPr="00690F5A">
        <w:rPr>
          <w:sz w:val="22"/>
        </w:rPr>
        <w:t xml:space="preserve">- Sau </w:t>
      </w:r>
      <w:proofErr w:type="spellStart"/>
      <w:r w:rsidRPr="00690F5A">
        <w:rPr>
          <w:sz w:val="22"/>
        </w:rPr>
        <w:t>khi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điểm</w:t>
      </w:r>
      <w:proofErr w:type="spellEnd"/>
      <w:r w:rsidRPr="00690F5A">
        <w:rPr>
          <w:sz w:val="22"/>
        </w:rPr>
        <w:t xml:space="preserve"> </w:t>
      </w:r>
      <w:proofErr w:type="spellStart"/>
      <w:r w:rsidRPr="00690F5A">
        <w:rPr>
          <w:sz w:val="22"/>
        </w:rPr>
        <w:t>rèn</w:t>
      </w:r>
      <w:proofErr w:type="spellEnd"/>
      <w:r w:rsidRPr="00690F5A">
        <w:rPr>
          <w:sz w:val="22"/>
        </w:rPr>
        <w:t xml:space="preserve"> </w:t>
      </w:r>
      <w:proofErr w:type="spellStart"/>
      <w:r w:rsidRPr="00690F5A">
        <w:rPr>
          <w:sz w:val="22"/>
        </w:rPr>
        <w:t>luyện</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Phòng</w:t>
      </w:r>
      <w:proofErr w:type="spellEnd"/>
      <w:r w:rsidRPr="00690F5A">
        <w:rPr>
          <w:sz w:val="22"/>
        </w:rPr>
        <w:t xml:space="preserve"> CTCT-QLSV </w:t>
      </w:r>
      <w:proofErr w:type="spellStart"/>
      <w:r w:rsidRPr="00690F5A">
        <w:rPr>
          <w:sz w:val="22"/>
        </w:rPr>
        <w:t>trích</w:t>
      </w:r>
      <w:proofErr w:type="spellEnd"/>
      <w:r w:rsidRPr="00690F5A">
        <w:rPr>
          <w:sz w:val="22"/>
        </w:rPr>
        <w:t xml:space="preserve"> </w:t>
      </w:r>
      <w:proofErr w:type="spellStart"/>
      <w:r w:rsidRPr="00690F5A">
        <w:rPr>
          <w:sz w:val="22"/>
        </w:rPr>
        <w:t>lọc</w:t>
      </w:r>
      <w:proofErr w:type="spellEnd"/>
      <w:r w:rsidRPr="00690F5A">
        <w:rPr>
          <w:sz w:val="22"/>
        </w:rPr>
        <w:t xml:space="preserve"> </w:t>
      </w:r>
      <w:proofErr w:type="spellStart"/>
      <w:r w:rsidRPr="00690F5A">
        <w:rPr>
          <w:sz w:val="22"/>
        </w:rPr>
        <w:t>những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khuyến</w:t>
      </w:r>
      <w:proofErr w:type="spellEnd"/>
      <w:r w:rsidRPr="00690F5A">
        <w:rPr>
          <w:sz w:val="22"/>
        </w:rPr>
        <w:t xml:space="preserve"> </w:t>
      </w:r>
      <w:proofErr w:type="spellStart"/>
      <w:r w:rsidRPr="00690F5A">
        <w:rPr>
          <w:sz w:val="22"/>
        </w:rPr>
        <w:t>khích</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Điều</w:t>
      </w:r>
      <w:proofErr w:type="spellEnd"/>
      <w:r w:rsidRPr="00690F5A">
        <w:rPr>
          <w:sz w:val="22"/>
        </w:rPr>
        <w:t xml:space="preserve"> 2, </w:t>
      </w:r>
      <w:proofErr w:type="spellStart"/>
      <w:r w:rsidRPr="00690F5A">
        <w:rPr>
          <w:sz w:val="22"/>
        </w:rPr>
        <w:t>gửi</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các</w:t>
      </w:r>
      <w:proofErr w:type="spellEnd"/>
      <w:r w:rsidRPr="00690F5A">
        <w:rPr>
          <w:sz w:val="22"/>
        </w:rPr>
        <w:t xml:space="preserve"> Khoa. </w:t>
      </w:r>
    </w:p>
    <w:p w14:paraId="65730B2A" w14:textId="77777777" w:rsidR="00DE022E" w:rsidRPr="00690F5A" w:rsidRDefault="00DE022E" w:rsidP="00562858">
      <w:pPr>
        <w:spacing w:after="0" w:line="240" w:lineRule="auto"/>
        <w:ind w:firstLine="567"/>
        <w:jc w:val="both"/>
        <w:rPr>
          <w:sz w:val="22"/>
        </w:rPr>
      </w:pPr>
      <w:r w:rsidRPr="00690F5A">
        <w:rPr>
          <w:sz w:val="22"/>
        </w:rPr>
        <w:t xml:space="preserve">- Các Khoa </w:t>
      </w:r>
      <w:proofErr w:type="spellStart"/>
      <w:r w:rsidRPr="00690F5A">
        <w:rPr>
          <w:sz w:val="22"/>
        </w:rPr>
        <w:t>tiến</w:t>
      </w:r>
      <w:proofErr w:type="spellEnd"/>
      <w:r w:rsidRPr="00690F5A">
        <w:rPr>
          <w:sz w:val="22"/>
        </w:rPr>
        <w:t xml:space="preserve"> </w:t>
      </w:r>
      <w:proofErr w:type="spellStart"/>
      <w:r w:rsidRPr="00690F5A">
        <w:rPr>
          <w:sz w:val="22"/>
        </w:rPr>
        <w:t>hành</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phân</w:t>
      </w:r>
      <w:proofErr w:type="spellEnd"/>
      <w:r w:rsidRPr="00690F5A">
        <w:rPr>
          <w:sz w:val="22"/>
        </w:rPr>
        <w:t xml:space="preserve"> </w:t>
      </w:r>
      <w:proofErr w:type="spellStart"/>
      <w:r w:rsidRPr="00690F5A">
        <w:rPr>
          <w:sz w:val="22"/>
        </w:rPr>
        <w:t>bổ</w:t>
      </w:r>
      <w:proofErr w:type="spellEnd"/>
      <w:r w:rsidRPr="00690F5A">
        <w:rPr>
          <w:sz w:val="22"/>
        </w:rPr>
        <w:t xml:space="preserve"> </w:t>
      </w:r>
      <w:proofErr w:type="spellStart"/>
      <w:r w:rsidRPr="00690F5A">
        <w:rPr>
          <w:sz w:val="22"/>
        </w:rPr>
        <w:t>quỹ</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mà</w:t>
      </w:r>
      <w:proofErr w:type="spellEnd"/>
      <w:r w:rsidRPr="00690F5A">
        <w:rPr>
          <w:sz w:val="22"/>
        </w:rPr>
        <w:t xml:space="preserve"> Khoa </w:t>
      </w:r>
      <w:proofErr w:type="spellStart"/>
      <w:r w:rsidRPr="00690F5A">
        <w:rPr>
          <w:sz w:val="22"/>
        </w:rPr>
        <w:t>được</w:t>
      </w:r>
      <w:proofErr w:type="spellEnd"/>
      <w:r w:rsidRPr="00690F5A">
        <w:rPr>
          <w:sz w:val="22"/>
        </w:rPr>
        <w:t xml:space="preserve"> </w:t>
      </w:r>
      <w:proofErr w:type="spellStart"/>
      <w:r w:rsidRPr="00690F5A">
        <w:rPr>
          <w:sz w:val="22"/>
        </w:rPr>
        <w:t>giao</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proofErr w:type="gramStart"/>
      <w:r w:rsidRPr="00690F5A">
        <w:rPr>
          <w:sz w:val="22"/>
        </w:rPr>
        <w:t>Phòng</w:t>
      </w:r>
      <w:proofErr w:type="spellEnd"/>
      <w:r w:rsidRPr="00690F5A">
        <w:rPr>
          <w:sz w:val="22"/>
        </w:rPr>
        <w:t xml:space="preserve">  CTCT</w:t>
      </w:r>
      <w:proofErr w:type="gramEnd"/>
      <w:r w:rsidRPr="00690F5A">
        <w:rPr>
          <w:sz w:val="22"/>
        </w:rPr>
        <w:t xml:space="preserve">-QLSV </w:t>
      </w:r>
      <w:proofErr w:type="spellStart"/>
      <w:r w:rsidRPr="00690F5A">
        <w:rPr>
          <w:sz w:val="22"/>
        </w:rPr>
        <w:t>theo</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w:t>
      </w:r>
    </w:p>
    <w:p w14:paraId="65730B2B" w14:textId="77777777" w:rsidR="00DE022E" w:rsidRPr="00690F5A" w:rsidRDefault="00DE022E" w:rsidP="00562858">
      <w:pPr>
        <w:spacing w:after="0" w:line="240" w:lineRule="auto"/>
        <w:ind w:firstLine="567"/>
        <w:jc w:val="both"/>
        <w:rPr>
          <w:sz w:val="22"/>
        </w:rPr>
      </w:pPr>
      <w:r w:rsidRPr="00690F5A">
        <w:rPr>
          <w:sz w:val="22"/>
        </w:rPr>
        <w:t xml:space="preserve">- </w:t>
      </w:r>
      <w:proofErr w:type="spellStart"/>
      <w:r w:rsidRPr="00690F5A">
        <w:rPr>
          <w:sz w:val="22"/>
        </w:rPr>
        <w:t>Phòng</w:t>
      </w:r>
      <w:proofErr w:type="spellEnd"/>
      <w:r w:rsidRPr="00690F5A">
        <w:rPr>
          <w:sz w:val="22"/>
        </w:rPr>
        <w:t xml:space="preserve"> CTCT-QLSV </w:t>
      </w:r>
      <w:proofErr w:type="spellStart"/>
      <w:r w:rsidRPr="00690F5A">
        <w:rPr>
          <w:sz w:val="22"/>
        </w:rPr>
        <w:t>tổng</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từ</w:t>
      </w:r>
      <w:proofErr w:type="spellEnd"/>
      <w:r w:rsidRPr="00690F5A">
        <w:rPr>
          <w:sz w:val="22"/>
        </w:rPr>
        <w:t xml:space="preserve"> Khoa </w:t>
      </w:r>
      <w:proofErr w:type="spellStart"/>
      <w:r w:rsidRPr="00690F5A">
        <w:rPr>
          <w:sz w:val="22"/>
        </w:rPr>
        <w:t>gửi</w:t>
      </w:r>
      <w:proofErr w:type="spellEnd"/>
      <w:r w:rsidRPr="00690F5A">
        <w:rPr>
          <w:sz w:val="22"/>
        </w:rPr>
        <w:t xml:space="preserve"> </w:t>
      </w:r>
      <w:proofErr w:type="spellStart"/>
      <w:r w:rsidRPr="00690F5A">
        <w:rPr>
          <w:sz w:val="22"/>
        </w:rPr>
        <w:t>lên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w:t>
      </w:r>
    </w:p>
    <w:p w14:paraId="65730B2C" w14:textId="77777777" w:rsidR="00DE022E" w:rsidRPr="00690F5A" w:rsidRDefault="00DE022E" w:rsidP="00562858">
      <w:pPr>
        <w:spacing w:after="0" w:line="240" w:lineRule="auto"/>
        <w:ind w:firstLine="567"/>
        <w:jc w:val="both"/>
        <w:rPr>
          <w:sz w:val="22"/>
        </w:rPr>
      </w:pPr>
      <w:r w:rsidRPr="00690F5A">
        <w:rPr>
          <w:sz w:val="22"/>
        </w:rPr>
        <w:t xml:space="preserve">- Sau </w:t>
      </w:r>
      <w:proofErr w:type="spellStart"/>
      <w:r w:rsidRPr="00690F5A">
        <w:rPr>
          <w:sz w:val="22"/>
        </w:rPr>
        <w:t>khi</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thúc</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phản</w:t>
      </w:r>
      <w:proofErr w:type="spellEnd"/>
      <w:r w:rsidRPr="00690F5A">
        <w:rPr>
          <w:sz w:val="22"/>
        </w:rPr>
        <w:t xml:space="preserve"> </w:t>
      </w:r>
      <w:proofErr w:type="spellStart"/>
      <w:r w:rsidRPr="00690F5A">
        <w:rPr>
          <w:sz w:val="22"/>
        </w:rPr>
        <w:t>hồi</w:t>
      </w:r>
      <w:proofErr w:type="spellEnd"/>
      <w:r w:rsidRPr="00690F5A">
        <w:rPr>
          <w:sz w:val="22"/>
        </w:rPr>
        <w:t xml:space="preserve">, </w:t>
      </w:r>
      <w:proofErr w:type="spellStart"/>
      <w:r w:rsidRPr="00690F5A">
        <w:rPr>
          <w:sz w:val="22"/>
        </w:rPr>
        <w:t>Phòng</w:t>
      </w:r>
      <w:proofErr w:type="spellEnd"/>
      <w:r w:rsidRPr="00690F5A">
        <w:rPr>
          <w:sz w:val="22"/>
        </w:rPr>
        <w:t xml:space="preserve"> CTCT-QLSV </w:t>
      </w:r>
      <w:proofErr w:type="spellStart"/>
      <w:r w:rsidRPr="00690F5A">
        <w:rPr>
          <w:sz w:val="22"/>
        </w:rPr>
        <w:t>trình</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của</w:t>
      </w:r>
      <w:proofErr w:type="spellEnd"/>
      <w:r w:rsidRPr="00690F5A">
        <w:rPr>
          <w:sz w:val="22"/>
        </w:rPr>
        <w:t xml:space="preserve"> Trường.  </w:t>
      </w:r>
    </w:p>
    <w:p w14:paraId="65730B2D" w14:textId="77777777" w:rsidR="00DE022E" w:rsidRPr="00690F5A" w:rsidRDefault="00DE022E" w:rsidP="00562858">
      <w:pPr>
        <w:spacing w:after="0" w:line="240" w:lineRule="auto"/>
        <w:ind w:firstLine="567"/>
        <w:jc w:val="both"/>
        <w:rPr>
          <w:sz w:val="22"/>
        </w:rPr>
      </w:pPr>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của</w:t>
      </w:r>
      <w:proofErr w:type="spellEnd"/>
      <w:r w:rsidRPr="00690F5A">
        <w:rPr>
          <w:sz w:val="22"/>
        </w:rPr>
        <w:t xml:space="preserve"> Trường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trình</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lên</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ra</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w:t>
      </w:r>
    </w:p>
    <w:p w14:paraId="65730B2E" w14:textId="77777777" w:rsidR="00DE022E" w:rsidRPr="00690F5A" w:rsidRDefault="00562858" w:rsidP="00562858">
      <w:pPr>
        <w:tabs>
          <w:tab w:val="left" w:pos="567"/>
        </w:tabs>
        <w:spacing w:after="0" w:line="240" w:lineRule="auto"/>
        <w:jc w:val="both"/>
        <w:rPr>
          <w:sz w:val="22"/>
        </w:rPr>
      </w:pPr>
      <w:r w:rsidRPr="00690F5A">
        <w:rPr>
          <w:sz w:val="22"/>
        </w:rPr>
        <w:lastRenderedPageBreak/>
        <w:tab/>
      </w:r>
      <w:r w:rsidR="00DE022E" w:rsidRPr="00690F5A">
        <w:rPr>
          <w:sz w:val="22"/>
        </w:rPr>
        <w:t xml:space="preserve">- Sau </w:t>
      </w:r>
      <w:proofErr w:type="spellStart"/>
      <w:r w:rsidR="00DE022E" w:rsidRPr="00690F5A">
        <w:rPr>
          <w:sz w:val="22"/>
        </w:rPr>
        <w:t>khi</w:t>
      </w:r>
      <w:proofErr w:type="spellEnd"/>
      <w:r w:rsidR="00DE022E" w:rsidRPr="00690F5A">
        <w:rPr>
          <w:sz w:val="22"/>
        </w:rPr>
        <w:t xml:space="preserve"> </w:t>
      </w:r>
      <w:proofErr w:type="spellStart"/>
      <w:r w:rsidR="00DE022E" w:rsidRPr="00690F5A">
        <w:rPr>
          <w:sz w:val="22"/>
        </w:rPr>
        <w:t>có</w:t>
      </w:r>
      <w:proofErr w:type="spellEnd"/>
      <w:r w:rsidR="00DE022E" w:rsidRPr="00690F5A">
        <w:rPr>
          <w:sz w:val="22"/>
        </w:rPr>
        <w:t xml:space="preserve"> </w:t>
      </w:r>
      <w:proofErr w:type="spellStart"/>
      <w:r w:rsidR="00DE022E" w:rsidRPr="00690F5A">
        <w:rPr>
          <w:sz w:val="22"/>
        </w:rPr>
        <w:t>Quyết</w:t>
      </w:r>
      <w:proofErr w:type="spellEnd"/>
      <w:r w:rsidR="00DE022E" w:rsidRPr="00690F5A">
        <w:rPr>
          <w:sz w:val="22"/>
        </w:rPr>
        <w:t xml:space="preserve"> </w:t>
      </w:r>
      <w:proofErr w:type="spellStart"/>
      <w:r w:rsidR="00DE022E" w:rsidRPr="00690F5A">
        <w:rPr>
          <w:sz w:val="22"/>
        </w:rPr>
        <w:t>định</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Hiệu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CTCT-QLSV </w:t>
      </w:r>
      <w:proofErr w:type="spellStart"/>
      <w:r w:rsidR="00DE022E" w:rsidRPr="00690F5A">
        <w:rPr>
          <w:sz w:val="22"/>
        </w:rPr>
        <w:t>đăng</w:t>
      </w:r>
      <w:proofErr w:type="spellEnd"/>
      <w:r w:rsidR="00DE022E" w:rsidRPr="00690F5A">
        <w:rPr>
          <w:sz w:val="22"/>
        </w:rPr>
        <w:t xml:space="preserve"> </w:t>
      </w:r>
      <w:proofErr w:type="spellStart"/>
      <w:r w:rsidR="00DE022E" w:rsidRPr="00690F5A">
        <w:rPr>
          <w:sz w:val="22"/>
        </w:rPr>
        <w:t>tải</w:t>
      </w:r>
      <w:proofErr w:type="spellEnd"/>
      <w:r w:rsidR="00DE022E" w:rsidRPr="00690F5A">
        <w:rPr>
          <w:sz w:val="22"/>
        </w:rPr>
        <w:t xml:space="preserve"> </w:t>
      </w:r>
      <w:proofErr w:type="spellStart"/>
      <w:r w:rsidR="00DE022E" w:rsidRPr="00690F5A">
        <w:rPr>
          <w:sz w:val="22"/>
        </w:rPr>
        <w:t>chính</w:t>
      </w:r>
      <w:proofErr w:type="spellEnd"/>
      <w:r w:rsidR="00DE022E" w:rsidRPr="00690F5A">
        <w:rPr>
          <w:sz w:val="22"/>
        </w:rPr>
        <w:t xml:space="preserve"> </w:t>
      </w:r>
      <w:proofErr w:type="spellStart"/>
      <w:r w:rsidR="00DE022E" w:rsidRPr="00690F5A">
        <w:rPr>
          <w:sz w:val="22"/>
        </w:rPr>
        <w:t>thức</w:t>
      </w:r>
      <w:proofErr w:type="spellEnd"/>
      <w:r w:rsidR="00DE022E" w:rsidRPr="00690F5A">
        <w:rPr>
          <w:sz w:val="22"/>
        </w:rPr>
        <w:t xml:space="preserve"> </w:t>
      </w:r>
      <w:proofErr w:type="spellStart"/>
      <w:r w:rsidR="00DE022E" w:rsidRPr="00690F5A">
        <w:rPr>
          <w:sz w:val="22"/>
        </w:rPr>
        <w:t>trên</w:t>
      </w:r>
      <w:proofErr w:type="spellEnd"/>
      <w:r w:rsidR="00DE022E" w:rsidRPr="00690F5A">
        <w:rPr>
          <w:sz w:val="22"/>
        </w:rPr>
        <w:t xml:space="preserve"> Website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gửi</w:t>
      </w:r>
      <w:proofErr w:type="spellEnd"/>
      <w:r w:rsidR="00DE022E" w:rsidRPr="00690F5A">
        <w:rPr>
          <w:sz w:val="22"/>
        </w:rPr>
        <w:t xml:space="preserve"> </w:t>
      </w:r>
      <w:proofErr w:type="spellStart"/>
      <w:r w:rsidR="00DE022E" w:rsidRPr="00690F5A">
        <w:rPr>
          <w:sz w:val="22"/>
        </w:rPr>
        <w:t>đến</w:t>
      </w:r>
      <w:proofErr w:type="spellEnd"/>
      <w:r w:rsidR="00DE022E" w:rsidRPr="00690F5A">
        <w:rPr>
          <w:sz w:val="22"/>
        </w:rPr>
        <w:t xml:space="preserve"> </w:t>
      </w:r>
      <w:proofErr w:type="spellStart"/>
      <w:r w:rsidR="00DE022E" w:rsidRPr="00690F5A">
        <w:rPr>
          <w:sz w:val="22"/>
        </w:rPr>
        <w:t>các</w:t>
      </w:r>
      <w:proofErr w:type="spellEnd"/>
      <w:r w:rsidR="00DE022E" w:rsidRPr="00690F5A">
        <w:rPr>
          <w:sz w:val="22"/>
        </w:rPr>
        <w:t xml:space="preserve"> Khoa, </w:t>
      </w:r>
      <w:proofErr w:type="spellStart"/>
      <w:r w:rsidR="00DE022E" w:rsidRPr="00690F5A">
        <w:rPr>
          <w:sz w:val="22"/>
        </w:rPr>
        <w:t>Phòng</w:t>
      </w:r>
      <w:proofErr w:type="spellEnd"/>
      <w:r w:rsidR="00DE022E" w:rsidRPr="00690F5A">
        <w:rPr>
          <w:sz w:val="22"/>
        </w:rPr>
        <w:t xml:space="preserve"> </w:t>
      </w:r>
      <w:proofErr w:type="spellStart"/>
      <w:r w:rsidR="00DE022E" w:rsidRPr="00690F5A">
        <w:rPr>
          <w:sz w:val="22"/>
        </w:rPr>
        <w:t>có</w:t>
      </w:r>
      <w:proofErr w:type="spellEnd"/>
      <w:r w:rsidR="00DE022E" w:rsidRPr="00690F5A">
        <w:rPr>
          <w:sz w:val="22"/>
        </w:rPr>
        <w:t xml:space="preserve"> </w:t>
      </w:r>
      <w:proofErr w:type="spellStart"/>
      <w:r w:rsidR="00DE022E" w:rsidRPr="00690F5A">
        <w:rPr>
          <w:sz w:val="22"/>
        </w:rPr>
        <w:t>liên</w:t>
      </w:r>
      <w:proofErr w:type="spellEnd"/>
      <w:r w:rsidR="00DE022E" w:rsidRPr="00690F5A">
        <w:rPr>
          <w:sz w:val="22"/>
        </w:rPr>
        <w:t xml:space="preserve"> </w:t>
      </w:r>
      <w:proofErr w:type="spellStart"/>
      <w:r w:rsidR="00DE022E" w:rsidRPr="00690F5A">
        <w:rPr>
          <w:sz w:val="22"/>
        </w:rPr>
        <w:t>quan</w:t>
      </w:r>
      <w:proofErr w:type="spellEnd"/>
      <w:r w:rsidR="00DE022E" w:rsidRPr="00690F5A">
        <w:rPr>
          <w:sz w:val="22"/>
        </w:rPr>
        <w:t xml:space="preserve"> </w:t>
      </w:r>
      <w:proofErr w:type="spellStart"/>
      <w:r w:rsidR="00DE022E" w:rsidRPr="00690F5A">
        <w:rPr>
          <w:sz w:val="22"/>
        </w:rPr>
        <w:t>để</w:t>
      </w:r>
      <w:proofErr w:type="spellEnd"/>
      <w:r w:rsidR="00DE022E" w:rsidRPr="00690F5A">
        <w:rPr>
          <w:sz w:val="22"/>
        </w:rPr>
        <w:t xml:space="preserve"> </w:t>
      </w:r>
      <w:proofErr w:type="spellStart"/>
      <w:r w:rsidR="00DE022E" w:rsidRPr="00690F5A">
        <w:rPr>
          <w:sz w:val="22"/>
        </w:rPr>
        <w:t>thực</w:t>
      </w:r>
      <w:proofErr w:type="spellEnd"/>
      <w:r w:rsidR="00DE022E" w:rsidRPr="00690F5A">
        <w:rPr>
          <w:sz w:val="22"/>
        </w:rPr>
        <w:t xml:space="preserve"> </w:t>
      </w:r>
      <w:proofErr w:type="spellStart"/>
      <w:r w:rsidR="00DE022E" w:rsidRPr="00690F5A">
        <w:rPr>
          <w:sz w:val="22"/>
        </w:rPr>
        <w:t>hiện</w:t>
      </w:r>
      <w:proofErr w:type="spellEnd"/>
      <w:r w:rsidR="00DE022E" w:rsidRPr="00690F5A">
        <w:rPr>
          <w:sz w:val="22"/>
        </w:rPr>
        <w:t>.</w:t>
      </w:r>
    </w:p>
    <w:p w14:paraId="65730B2F" w14:textId="77777777" w:rsidR="00DE022E"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Phòng</w:t>
      </w:r>
      <w:proofErr w:type="spellEnd"/>
      <w:r w:rsidR="00DE022E" w:rsidRPr="00690F5A">
        <w:rPr>
          <w:sz w:val="22"/>
        </w:rPr>
        <w:t xml:space="preserve"> </w:t>
      </w:r>
      <w:proofErr w:type="spellStart"/>
      <w:r w:rsidR="00DE022E" w:rsidRPr="00690F5A">
        <w:rPr>
          <w:sz w:val="22"/>
        </w:rPr>
        <w:t>Kế</w:t>
      </w:r>
      <w:proofErr w:type="spellEnd"/>
      <w:r w:rsidR="00DE022E" w:rsidRPr="00690F5A">
        <w:rPr>
          <w:sz w:val="22"/>
        </w:rPr>
        <w:t xml:space="preserve"> </w:t>
      </w:r>
      <w:proofErr w:type="spellStart"/>
      <w:r w:rsidR="00DE022E" w:rsidRPr="00690F5A">
        <w:rPr>
          <w:sz w:val="22"/>
        </w:rPr>
        <w:t>hoạch</w:t>
      </w:r>
      <w:proofErr w:type="spellEnd"/>
      <w:r w:rsidR="00DE022E" w:rsidRPr="00690F5A">
        <w:rPr>
          <w:sz w:val="22"/>
        </w:rPr>
        <w:t xml:space="preserve"> - Tài </w:t>
      </w:r>
      <w:proofErr w:type="spellStart"/>
      <w:r w:rsidR="00DE022E" w:rsidRPr="00690F5A">
        <w:rPr>
          <w:sz w:val="22"/>
        </w:rPr>
        <w:t>chính</w:t>
      </w:r>
      <w:proofErr w:type="spellEnd"/>
      <w:r w:rsidR="00DE022E" w:rsidRPr="00690F5A">
        <w:rPr>
          <w:sz w:val="22"/>
        </w:rPr>
        <w:t xml:space="preserve"> </w:t>
      </w:r>
      <w:proofErr w:type="spellStart"/>
      <w:r w:rsidR="00DE022E" w:rsidRPr="00690F5A">
        <w:rPr>
          <w:sz w:val="22"/>
        </w:rPr>
        <w:t>căn</w:t>
      </w:r>
      <w:proofErr w:type="spellEnd"/>
      <w:r w:rsidR="00DE022E" w:rsidRPr="00690F5A">
        <w:rPr>
          <w:sz w:val="22"/>
        </w:rPr>
        <w:t xml:space="preserve"> </w:t>
      </w:r>
      <w:proofErr w:type="spellStart"/>
      <w:r w:rsidR="00DE022E" w:rsidRPr="00690F5A">
        <w:rPr>
          <w:sz w:val="22"/>
        </w:rPr>
        <w:t>cứ</w:t>
      </w:r>
      <w:proofErr w:type="spellEnd"/>
      <w:r w:rsidR="00DE022E" w:rsidRPr="00690F5A">
        <w:rPr>
          <w:sz w:val="22"/>
        </w:rPr>
        <w:t xml:space="preserve"> </w:t>
      </w:r>
      <w:proofErr w:type="spellStart"/>
      <w:r w:rsidR="00DE022E" w:rsidRPr="00690F5A">
        <w:rPr>
          <w:sz w:val="22"/>
        </w:rPr>
        <w:t>Quyết</w:t>
      </w:r>
      <w:proofErr w:type="spellEnd"/>
      <w:r w:rsidR="00DE022E" w:rsidRPr="00690F5A">
        <w:rPr>
          <w:sz w:val="22"/>
        </w:rPr>
        <w:t xml:space="preserve"> </w:t>
      </w:r>
      <w:proofErr w:type="spellStart"/>
      <w:r w:rsidR="00DE022E" w:rsidRPr="00690F5A">
        <w:rPr>
          <w:sz w:val="22"/>
        </w:rPr>
        <w:t>định</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danh</w:t>
      </w:r>
      <w:proofErr w:type="spellEnd"/>
      <w:r w:rsidR="00DE022E" w:rsidRPr="00690F5A">
        <w:rPr>
          <w:sz w:val="22"/>
        </w:rPr>
        <w:t xml:space="preserve"> </w:t>
      </w:r>
      <w:proofErr w:type="spellStart"/>
      <w:r w:rsidR="00DE022E" w:rsidRPr="00690F5A">
        <w:rPr>
          <w:sz w:val="22"/>
        </w:rPr>
        <w:t>sách</w:t>
      </w:r>
      <w:proofErr w:type="spellEnd"/>
      <w:r w:rsidR="00DE022E" w:rsidRPr="00690F5A">
        <w:rPr>
          <w:sz w:val="22"/>
        </w:rPr>
        <w:t xml:space="preserve"> </w:t>
      </w:r>
      <w:proofErr w:type="spellStart"/>
      <w:r w:rsidR="00DE022E" w:rsidRPr="00690F5A">
        <w:rPr>
          <w:sz w:val="22"/>
        </w:rPr>
        <w:t>đã</w:t>
      </w:r>
      <w:proofErr w:type="spellEnd"/>
      <w:r w:rsidR="00DE022E" w:rsidRPr="00690F5A">
        <w:rPr>
          <w:sz w:val="22"/>
        </w:rPr>
        <w:t xml:space="preserve"> </w:t>
      </w:r>
      <w:proofErr w:type="spellStart"/>
      <w:r w:rsidR="00DE022E" w:rsidRPr="00690F5A">
        <w:rPr>
          <w:sz w:val="22"/>
        </w:rPr>
        <w:t>được</w:t>
      </w:r>
      <w:proofErr w:type="spellEnd"/>
      <w:r w:rsidR="00DE022E" w:rsidRPr="00690F5A">
        <w:rPr>
          <w:sz w:val="22"/>
        </w:rPr>
        <w:t xml:space="preserve"> Hiệu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phê</w:t>
      </w:r>
      <w:proofErr w:type="spellEnd"/>
      <w:r w:rsidR="00DE022E" w:rsidRPr="00690F5A">
        <w:rPr>
          <w:sz w:val="22"/>
        </w:rPr>
        <w:t xml:space="preserve"> </w:t>
      </w:r>
      <w:proofErr w:type="spellStart"/>
      <w:r w:rsidR="00DE022E" w:rsidRPr="00690F5A">
        <w:rPr>
          <w:sz w:val="22"/>
        </w:rPr>
        <w:t>duyệt</w:t>
      </w:r>
      <w:proofErr w:type="spellEnd"/>
      <w:r w:rsidR="00DE022E" w:rsidRPr="00690F5A">
        <w:rPr>
          <w:sz w:val="22"/>
        </w:rPr>
        <w:t xml:space="preserve"> </w:t>
      </w:r>
      <w:proofErr w:type="spellStart"/>
      <w:r w:rsidR="00DE022E" w:rsidRPr="00690F5A">
        <w:rPr>
          <w:sz w:val="22"/>
        </w:rPr>
        <w:t>thông</w:t>
      </w:r>
      <w:proofErr w:type="spellEnd"/>
      <w:r w:rsidR="00DE022E" w:rsidRPr="00690F5A">
        <w:rPr>
          <w:sz w:val="22"/>
        </w:rPr>
        <w:t xml:space="preserve"> </w:t>
      </w:r>
      <w:proofErr w:type="spellStart"/>
      <w:r w:rsidR="00DE022E" w:rsidRPr="00690F5A">
        <w:rPr>
          <w:sz w:val="22"/>
        </w:rPr>
        <w:t>báo</w:t>
      </w:r>
      <w:proofErr w:type="spellEnd"/>
      <w:r w:rsidR="00DE022E" w:rsidRPr="00690F5A">
        <w:rPr>
          <w:sz w:val="22"/>
        </w:rPr>
        <w:t xml:space="preserve"> </w:t>
      </w:r>
      <w:proofErr w:type="spellStart"/>
      <w:r w:rsidR="00DE022E" w:rsidRPr="00690F5A">
        <w:rPr>
          <w:sz w:val="22"/>
        </w:rPr>
        <w:t>cho</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đến</w:t>
      </w:r>
      <w:proofErr w:type="spellEnd"/>
      <w:r w:rsidR="00DE022E" w:rsidRPr="00690F5A">
        <w:rPr>
          <w:sz w:val="22"/>
        </w:rPr>
        <w:t xml:space="preserve"> </w:t>
      </w:r>
      <w:proofErr w:type="spellStart"/>
      <w:r w:rsidR="00DE022E" w:rsidRPr="00690F5A">
        <w:rPr>
          <w:sz w:val="22"/>
        </w:rPr>
        <w:t>nhận</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đúng</w:t>
      </w:r>
      <w:proofErr w:type="spellEnd"/>
      <w:r w:rsidR="00DE022E" w:rsidRPr="00690F5A">
        <w:rPr>
          <w:sz w:val="22"/>
        </w:rPr>
        <w:t xml:space="preserve"> </w:t>
      </w:r>
      <w:proofErr w:type="spellStart"/>
      <w:r w:rsidR="00DE022E" w:rsidRPr="00690F5A">
        <w:rPr>
          <w:sz w:val="22"/>
        </w:rPr>
        <w:t>thời</w:t>
      </w:r>
      <w:proofErr w:type="spellEnd"/>
      <w:r w:rsidR="00DE022E" w:rsidRPr="00690F5A">
        <w:rPr>
          <w:sz w:val="22"/>
        </w:rPr>
        <w:t xml:space="preserve"> </w:t>
      </w:r>
      <w:proofErr w:type="spellStart"/>
      <w:r w:rsidR="00DE022E" w:rsidRPr="00690F5A">
        <w:rPr>
          <w:sz w:val="22"/>
        </w:rPr>
        <w:t>gian</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địa</w:t>
      </w:r>
      <w:proofErr w:type="spellEnd"/>
      <w:r w:rsidR="00DE022E" w:rsidRPr="00690F5A">
        <w:rPr>
          <w:sz w:val="22"/>
        </w:rPr>
        <w:t xml:space="preserve"> </w:t>
      </w:r>
      <w:proofErr w:type="spellStart"/>
      <w:r w:rsidR="00DE022E" w:rsidRPr="00690F5A">
        <w:rPr>
          <w:sz w:val="22"/>
        </w:rPr>
        <w:t>điểm</w:t>
      </w:r>
      <w:proofErr w:type="spellEnd"/>
      <w:r w:rsidR="00DE022E" w:rsidRPr="00690F5A">
        <w:rPr>
          <w:sz w:val="22"/>
        </w:rPr>
        <w:t xml:space="preserve"> </w:t>
      </w:r>
      <w:proofErr w:type="spellStart"/>
      <w:r w:rsidR="00DE022E" w:rsidRPr="00690F5A">
        <w:rPr>
          <w:sz w:val="22"/>
        </w:rPr>
        <w:t>theo</w:t>
      </w:r>
      <w:proofErr w:type="spellEnd"/>
      <w:r w:rsidR="00DE022E" w:rsidRPr="00690F5A">
        <w:rPr>
          <w:sz w:val="22"/>
        </w:rPr>
        <w:t xml:space="preserve"> </w:t>
      </w:r>
      <w:proofErr w:type="spellStart"/>
      <w:r w:rsidR="00DE022E" w:rsidRPr="00690F5A">
        <w:rPr>
          <w:sz w:val="22"/>
        </w:rPr>
        <w:t>quy</w:t>
      </w:r>
      <w:proofErr w:type="spellEnd"/>
      <w:r w:rsidR="00DE022E" w:rsidRPr="00690F5A">
        <w:rPr>
          <w:sz w:val="22"/>
        </w:rPr>
        <w:t xml:space="preserve"> </w:t>
      </w:r>
      <w:proofErr w:type="spellStart"/>
      <w:r w:rsidR="00DE022E" w:rsidRPr="00690F5A">
        <w:rPr>
          <w:sz w:val="22"/>
        </w:rPr>
        <w:t>định</w:t>
      </w:r>
      <w:proofErr w:type="spellEnd"/>
      <w:r w:rsidR="00DE022E" w:rsidRPr="00690F5A">
        <w:rPr>
          <w:sz w:val="22"/>
        </w:rPr>
        <w:t>.</w:t>
      </w:r>
    </w:p>
    <w:p w14:paraId="65730B30" w14:textId="77777777" w:rsidR="00DE022E" w:rsidRPr="00690F5A" w:rsidRDefault="00235740" w:rsidP="00340B1C">
      <w:pPr>
        <w:tabs>
          <w:tab w:val="left" w:pos="567"/>
        </w:tabs>
        <w:spacing w:after="0" w:line="240" w:lineRule="auto"/>
        <w:jc w:val="both"/>
        <w:rPr>
          <w:b/>
          <w:sz w:val="22"/>
        </w:rPr>
      </w:pPr>
      <w:r>
        <w:rPr>
          <w:sz w:val="22"/>
        </w:rPr>
        <w:tab/>
      </w:r>
      <w:proofErr w:type="spellStart"/>
      <w:r w:rsidR="00DE022E" w:rsidRPr="00690F5A">
        <w:rPr>
          <w:b/>
          <w:sz w:val="22"/>
        </w:rPr>
        <w:t>Điều</w:t>
      </w:r>
      <w:proofErr w:type="spellEnd"/>
      <w:r w:rsidR="00DE022E" w:rsidRPr="00690F5A">
        <w:rPr>
          <w:b/>
          <w:sz w:val="22"/>
        </w:rPr>
        <w:t xml:space="preserve"> 5.  </w:t>
      </w:r>
      <w:proofErr w:type="spellStart"/>
      <w:r w:rsidR="00DE022E" w:rsidRPr="00690F5A">
        <w:rPr>
          <w:b/>
          <w:sz w:val="22"/>
        </w:rPr>
        <w:t>Hội</w:t>
      </w:r>
      <w:proofErr w:type="spellEnd"/>
      <w:r w:rsidR="00DE022E" w:rsidRPr="00690F5A">
        <w:rPr>
          <w:b/>
          <w:sz w:val="22"/>
        </w:rPr>
        <w:t xml:space="preserve"> </w:t>
      </w:r>
      <w:proofErr w:type="spellStart"/>
      <w:r w:rsidR="00DE022E" w:rsidRPr="00690F5A">
        <w:rPr>
          <w:b/>
          <w:sz w:val="22"/>
        </w:rPr>
        <w:t>đồng</w:t>
      </w:r>
      <w:proofErr w:type="spellEnd"/>
      <w:r w:rsidR="00DE022E" w:rsidRPr="00690F5A">
        <w:rPr>
          <w:b/>
          <w:sz w:val="22"/>
        </w:rPr>
        <w:t xml:space="preserve"> </w:t>
      </w:r>
      <w:proofErr w:type="spellStart"/>
      <w:r w:rsidR="00DE022E" w:rsidRPr="00690F5A">
        <w:rPr>
          <w:b/>
          <w:sz w:val="22"/>
        </w:rPr>
        <w:t>xét</w:t>
      </w:r>
      <w:proofErr w:type="spellEnd"/>
      <w:r w:rsidR="00DE022E" w:rsidRPr="00690F5A">
        <w:rPr>
          <w:b/>
          <w:sz w:val="22"/>
        </w:rPr>
        <w:t xml:space="preserve"> </w:t>
      </w:r>
      <w:proofErr w:type="spellStart"/>
      <w:r w:rsidR="00DE022E" w:rsidRPr="00690F5A">
        <w:rPr>
          <w:b/>
          <w:sz w:val="22"/>
        </w:rPr>
        <w:t>duyệt</w:t>
      </w:r>
      <w:proofErr w:type="spellEnd"/>
      <w:r w:rsidR="00DE022E" w:rsidRPr="00690F5A">
        <w:rPr>
          <w:b/>
          <w:sz w:val="22"/>
        </w:rPr>
        <w:t xml:space="preserve"> </w:t>
      </w:r>
      <w:proofErr w:type="spellStart"/>
      <w:r w:rsidR="00DE022E" w:rsidRPr="00690F5A">
        <w:rPr>
          <w:b/>
          <w:sz w:val="22"/>
        </w:rPr>
        <w:t>học</w:t>
      </w:r>
      <w:proofErr w:type="spellEnd"/>
      <w:r w:rsidR="00DE022E" w:rsidRPr="00690F5A">
        <w:rPr>
          <w:b/>
          <w:sz w:val="22"/>
        </w:rPr>
        <w:t xml:space="preserve"> </w:t>
      </w:r>
      <w:proofErr w:type="spellStart"/>
      <w:r w:rsidR="00DE022E" w:rsidRPr="00690F5A">
        <w:rPr>
          <w:b/>
          <w:sz w:val="22"/>
        </w:rPr>
        <w:t>bổng</w:t>
      </w:r>
      <w:proofErr w:type="spellEnd"/>
      <w:r w:rsidR="00DE022E" w:rsidRPr="00690F5A">
        <w:rPr>
          <w:b/>
          <w:sz w:val="22"/>
        </w:rPr>
        <w:t xml:space="preserve"> </w:t>
      </w:r>
      <w:proofErr w:type="spellStart"/>
      <w:r w:rsidR="00DE022E" w:rsidRPr="00690F5A">
        <w:rPr>
          <w:b/>
          <w:sz w:val="22"/>
        </w:rPr>
        <w:t>khuyến</w:t>
      </w:r>
      <w:proofErr w:type="spellEnd"/>
      <w:r w:rsidR="00DE022E" w:rsidRPr="00690F5A">
        <w:rPr>
          <w:b/>
          <w:sz w:val="22"/>
        </w:rPr>
        <w:t xml:space="preserve"> </w:t>
      </w:r>
      <w:proofErr w:type="spellStart"/>
      <w:r w:rsidR="00DE022E" w:rsidRPr="00690F5A">
        <w:rPr>
          <w:b/>
          <w:sz w:val="22"/>
        </w:rPr>
        <w:t>khích</w:t>
      </w:r>
      <w:proofErr w:type="spellEnd"/>
      <w:r w:rsidR="00DE022E" w:rsidRPr="00690F5A">
        <w:rPr>
          <w:b/>
          <w:sz w:val="22"/>
        </w:rPr>
        <w:t xml:space="preserve"> </w:t>
      </w:r>
      <w:proofErr w:type="spellStart"/>
      <w:r w:rsidR="00DE022E" w:rsidRPr="00690F5A">
        <w:rPr>
          <w:b/>
          <w:sz w:val="22"/>
        </w:rPr>
        <w:t>học</w:t>
      </w:r>
      <w:proofErr w:type="spellEnd"/>
      <w:r w:rsidR="00DE022E" w:rsidRPr="00690F5A">
        <w:rPr>
          <w:b/>
          <w:sz w:val="22"/>
        </w:rPr>
        <w:t xml:space="preserve"> </w:t>
      </w:r>
      <w:proofErr w:type="spellStart"/>
      <w:r w:rsidR="00DE022E" w:rsidRPr="00690F5A">
        <w:rPr>
          <w:b/>
          <w:sz w:val="22"/>
        </w:rPr>
        <w:t>tập</w:t>
      </w:r>
      <w:proofErr w:type="spellEnd"/>
    </w:p>
    <w:p w14:paraId="65730B31" w14:textId="77777777" w:rsidR="00DE022E" w:rsidRPr="00690F5A" w:rsidRDefault="00562858" w:rsidP="00562858">
      <w:pPr>
        <w:tabs>
          <w:tab w:val="left" w:pos="567"/>
        </w:tabs>
        <w:spacing w:after="0" w:line="240" w:lineRule="auto"/>
        <w:jc w:val="both"/>
        <w:rPr>
          <w:sz w:val="22"/>
        </w:rPr>
      </w:pPr>
      <w:r w:rsidRPr="00690F5A">
        <w:rPr>
          <w:sz w:val="22"/>
        </w:rPr>
        <w:tab/>
      </w:r>
      <w:r w:rsidR="00DE022E" w:rsidRPr="00690F5A">
        <w:rPr>
          <w:sz w:val="22"/>
        </w:rPr>
        <w:t xml:space="preserve">1.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đồng</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duyệt</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khuyến</w:t>
      </w:r>
      <w:proofErr w:type="spellEnd"/>
      <w:r w:rsidR="00DE022E" w:rsidRPr="00690F5A">
        <w:rPr>
          <w:sz w:val="22"/>
        </w:rPr>
        <w:t xml:space="preserve"> </w:t>
      </w:r>
      <w:proofErr w:type="spellStart"/>
      <w:r w:rsidR="00DE022E" w:rsidRPr="00690F5A">
        <w:rPr>
          <w:sz w:val="22"/>
        </w:rPr>
        <w:t>khích</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là</w:t>
      </w:r>
      <w:proofErr w:type="spellEnd"/>
      <w:r w:rsidR="00DE022E" w:rsidRPr="00690F5A">
        <w:rPr>
          <w:sz w:val="22"/>
        </w:rPr>
        <w:t xml:space="preserve"> </w:t>
      </w:r>
      <w:proofErr w:type="spellStart"/>
      <w:r w:rsidR="00DE022E" w:rsidRPr="00690F5A">
        <w:rPr>
          <w:sz w:val="22"/>
        </w:rPr>
        <w:t>bộ</w:t>
      </w:r>
      <w:proofErr w:type="spellEnd"/>
      <w:r w:rsidR="00DE022E" w:rsidRPr="00690F5A">
        <w:rPr>
          <w:sz w:val="22"/>
        </w:rPr>
        <w:t xml:space="preserve"> </w:t>
      </w:r>
      <w:proofErr w:type="spellStart"/>
      <w:r w:rsidR="00DE022E" w:rsidRPr="00690F5A">
        <w:rPr>
          <w:sz w:val="22"/>
        </w:rPr>
        <w:t>phận</w:t>
      </w:r>
      <w:proofErr w:type="spellEnd"/>
      <w:r w:rsidR="00DE022E" w:rsidRPr="00690F5A">
        <w:rPr>
          <w:sz w:val="22"/>
        </w:rPr>
        <w:t xml:space="preserve"> </w:t>
      </w:r>
      <w:proofErr w:type="spellStart"/>
      <w:r w:rsidR="00DE022E" w:rsidRPr="00690F5A">
        <w:rPr>
          <w:sz w:val="22"/>
        </w:rPr>
        <w:t>tham</w:t>
      </w:r>
      <w:proofErr w:type="spellEnd"/>
      <w:r w:rsidR="00DE022E" w:rsidRPr="00690F5A">
        <w:rPr>
          <w:sz w:val="22"/>
        </w:rPr>
        <w:t xml:space="preserve"> </w:t>
      </w:r>
      <w:proofErr w:type="spellStart"/>
      <w:r w:rsidR="00DE022E" w:rsidRPr="00690F5A">
        <w:rPr>
          <w:sz w:val="22"/>
        </w:rPr>
        <w:t>mưu</w:t>
      </w:r>
      <w:proofErr w:type="spellEnd"/>
      <w:r w:rsidR="00DE022E" w:rsidRPr="00690F5A">
        <w:rPr>
          <w:sz w:val="22"/>
        </w:rPr>
        <w:t xml:space="preserve"> </w:t>
      </w:r>
      <w:proofErr w:type="spellStart"/>
      <w:r w:rsidR="00DE022E" w:rsidRPr="00690F5A">
        <w:rPr>
          <w:sz w:val="22"/>
        </w:rPr>
        <w:t>cho</w:t>
      </w:r>
      <w:proofErr w:type="spellEnd"/>
      <w:r w:rsidR="00DE022E" w:rsidRPr="00690F5A">
        <w:rPr>
          <w:sz w:val="22"/>
        </w:rPr>
        <w:t xml:space="preserve"> Hiệu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trong</w:t>
      </w:r>
      <w:proofErr w:type="spellEnd"/>
      <w:r w:rsidR="00DE022E" w:rsidRPr="00690F5A">
        <w:rPr>
          <w:sz w:val="22"/>
        </w:rPr>
        <w:t xml:space="preserve"> </w:t>
      </w:r>
      <w:proofErr w:type="spellStart"/>
      <w:r w:rsidR="00DE022E" w:rsidRPr="00690F5A">
        <w:rPr>
          <w:sz w:val="22"/>
        </w:rPr>
        <w:t>việc</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duyệt</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khuyến</w:t>
      </w:r>
      <w:proofErr w:type="spellEnd"/>
      <w:r w:rsidR="00DE022E" w:rsidRPr="00690F5A">
        <w:rPr>
          <w:sz w:val="22"/>
        </w:rPr>
        <w:t xml:space="preserve"> </w:t>
      </w:r>
      <w:proofErr w:type="spellStart"/>
      <w:r w:rsidR="00DE022E" w:rsidRPr="00690F5A">
        <w:rPr>
          <w:sz w:val="22"/>
        </w:rPr>
        <w:t>khích</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cho</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trường</w:t>
      </w:r>
      <w:proofErr w:type="spellEnd"/>
      <w:r w:rsidR="00DE022E" w:rsidRPr="00690F5A">
        <w:rPr>
          <w:sz w:val="22"/>
        </w:rPr>
        <w:t xml:space="preserve"> </w:t>
      </w:r>
      <w:proofErr w:type="spellStart"/>
      <w:r w:rsidR="00DE022E" w:rsidRPr="00690F5A">
        <w:rPr>
          <w:sz w:val="22"/>
        </w:rPr>
        <w:t>căn</w:t>
      </w:r>
      <w:proofErr w:type="spellEnd"/>
      <w:r w:rsidR="00DE022E" w:rsidRPr="00690F5A">
        <w:rPr>
          <w:sz w:val="22"/>
        </w:rPr>
        <w:t xml:space="preserve"> </w:t>
      </w:r>
      <w:proofErr w:type="spellStart"/>
      <w:r w:rsidR="00DE022E" w:rsidRPr="00690F5A">
        <w:rPr>
          <w:sz w:val="22"/>
        </w:rPr>
        <w:t>cứ</w:t>
      </w:r>
      <w:proofErr w:type="spellEnd"/>
      <w:r w:rsidR="00DE022E" w:rsidRPr="00690F5A">
        <w:rPr>
          <w:sz w:val="22"/>
        </w:rPr>
        <w:t xml:space="preserve"> </w:t>
      </w:r>
      <w:proofErr w:type="spellStart"/>
      <w:r w:rsidR="00DE022E" w:rsidRPr="00690F5A">
        <w:rPr>
          <w:sz w:val="22"/>
        </w:rPr>
        <w:t>theo</w:t>
      </w:r>
      <w:proofErr w:type="spellEnd"/>
      <w:r w:rsidR="00DE022E" w:rsidRPr="00690F5A">
        <w:rPr>
          <w:sz w:val="22"/>
        </w:rPr>
        <w:t xml:space="preserve"> </w:t>
      </w:r>
      <w:proofErr w:type="spellStart"/>
      <w:r w:rsidR="00DE022E" w:rsidRPr="00690F5A">
        <w:rPr>
          <w:sz w:val="22"/>
        </w:rPr>
        <w:t>các</w:t>
      </w:r>
      <w:proofErr w:type="spellEnd"/>
      <w:r w:rsidR="00DE022E" w:rsidRPr="00690F5A">
        <w:rPr>
          <w:sz w:val="22"/>
        </w:rPr>
        <w:t xml:space="preserve"> </w:t>
      </w:r>
      <w:proofErr w:type="spellStart"/>
      <w:r w:rsidR="00DE022E" w:rsidRPr="00690F5A">
        <w:rPr>
          <w:sz w:val="22"/>
        </w:rPr>
        <w:t>quy</w:t>
      </w:r>
      <w:proofErr w:type="spellEnd"/>
      <w:r w:rsidR="00DE022E" w:rsidRPr="00690F5A">
        <w:rPr>
          <w:sz w:val="22"/>
        </w:rPr>
        <w:t xml:space="preserve"> </w:t>
      </w:r>
      <w:proofErr w:type="spellStart"/>
      <w:r w:rsidR="00DE022E" w:rsidRPr="00690F5A">
        <w:rPr>
          <w:sz w:val="22"/>
        </w:rPr>
        <w:t>định</w:t>
      </w:r>
      <w:proofErr w:type="spellEnd"/>
      <w:r w:rsidR="00DE022E" w:rsidRPr="00690F5A">
        <w:rPr>
          <w:sz w:val="22"/>
        </w:rPr>
        <w:t xml:space="preserve"> </w:t>
      </w:r>
      <w:proofErr w:type="spellStart"/>
      <w:r w:rsidR="00DE022E" w:rsidRPr="00690F5A">
        <w:rPr>
          <w:sz w:val="22"/>
        </w:rPr>
        <w:t>hiện</w:t>
      </w:r>
      <w:proofErr w:type="spellEnd"/>
      <w:r w:rsidR="00DE022E" w:rsidRPr="00690F5A">
        <w:rPr>
          <w:sz w:val="22"/>
        </w:rPr>
        <w:t xml:space="preserve"> </w:t>
      </w:r>
      <w:proofErr w:type="spellStart"/>
      <w:r w:rsidR="00DE022E" w:rsidRPr="00690F5A">
        <w:rPr>
          <w:sz w:val="22"/>
        </w:rPr>
        <w:t>hành</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chịu</w:t>
      </w:r>
      <w:proofErr w:type="spellEnd"/>
      <w:r w:rsidR="00DE022E" w:rsidRPr="00690F5A">
        <w:rPr>
          <w:sz w:val="22"/>
        </w:rPr>
        <w:t xml:space="preserve"> </w:t>
      </w:r>
      <w:proofErr w:type="spellStart"/>
      <w:r w:rsidR="00DE022E" w:rsidRPr="00690F5A">
        <w:rPr>
          <w:sz w:val="22"/>
        </w:rPr>
        <w:t>sự</w:t>
      </w:r>
      <w:proofErr w:type="spellEnd"/>
      <w:r w:rsidR="00DE022E" w:rsidRPr="00690F5A">
        <w:rPr>
          <w:sz w:val="22"/>
        </w:rPr>
        <w:t xml:space="preserve"> </w:t>
      </w:r>
      <w:proofErr w:type="spellStart"/>
      <w:r w:rsidR="00DE022E" w:rsidRPr="00690F5A">
        <w:rPr>
          <w:sz w:val="22"/>
        </w:rPr>
        <w:t>chỉ</w:t>
      </w:r>
      <w:proofErr w:type="spellEnd"/>
      <w:r w:rsidR="00DE022E" w:rsidRPr="00690F5A">
        <w:rPr>
          <w:sz w:val="22"/>
        </w:rPr>
        <w:t xml:space="preserve"> </w:t>
      </w:r>
      <w:proofErr w:type="spellStart"/>
      <w:r w:rsidR="00DE022E" w:rsidRPr="00690F5A">
        <w:rPr>
          <w:sz w:val="22"/>
        </w:rPr>
        <w:t>đạo</w:t>
      </w:r>
      <w:proofErr w:type="spellEnd"/>
      <w:r w:rsidR="00DE022E" w:rsidRPr="00690F5A">
        <w:rPr>
          <w:sz w:val="22"/>
        </w:rPr>
        <w:t xml:space="preserve"> </w:t>
      </w:r>
      <w:proofErr w:type="spellStart"/>
      <w:r w:rsidR="00DE022E" w:rsidRPr="00690F5A">
        <w:rPr>
          <w:sz w:val="22"/>
        </w:rPr>
        <w:t>trực</w:t>
      </w:r>
      <w:proofErr w:type="spellEnd"/>
      <w:r w:rsidR="00DE022E" w:rsidRPr="00690F5A">
        <w:rPr>
          <w:sz w:val="22"/>
        </w:rPr>
        <w:t xml:space="preserve"> </w:t>
      </w:r>
      <w:proofErr w:type="spellStart"/>
      <w:r w:rsidR="00DE022E" w:rsidRPr="00690F5A">
        <w:rPr>
          <w:sz w:val="22"/>
        </w:rPr>
        <w:t>tiếp</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Hiệu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đồng</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duyệt</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khuyến</w:t>
      </w:r>
      <w:proofErr w:type="spellEnd"/>
      <w:r w:rsidR="00DE022E" w:rsidRPr="00690F5A">
        <w:rPr>
          <w:sz w:val="22"/>
        </w:rPr>
        <w:t xml:space="preserve"> </w:t>
      </w:r>
      <w:proofErr w:type="spellStart"/>
      <w:r w:rsidR="00DE022E" w:rsidRPr="00690F5A">
        <w:rPr>
          <w:sz w:val="22"/>
        </w:rPr>
        <w:t>khích</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mỗi</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kỳ</w:t>
      </w:r>
      <w:proofErr w:type="spellEnd"/>
      <w:r w:rsidR="00DE022E" w:rsidRPr="00690F5A">
        <w:rPr>
          <w:sz w:val="22"/>
        </w:rPr>
        <w:t xml:space="preserve"> </w:t>
      </w:r>
      <w:proofErr w:type="spellStart"/>
      <w:r w:rsidR="00DE022E" w:rsidRPr="00690F5A">
        <w:rPr>
          <w:sz w:val="22"/>
        </w:rPr>
        <w:t>họp</w:t>
      </w:r>
      <w:proofErr w:type="spellEnd"/>
      <w:r w:rsidR="00DE022E" w:rsidRPr="00690F5A">
        <w:rPr>
          <w:sz w:val="22"/>
        </w:rPr>
        <w:t xml:space="preserve"> </w:t>
      </w:r>
      <w:proofErr w:type="spellStart"/>
      <w:r w:rsidR="00DE022E" w:rsidRPr="00690F5A">
        <w:rPr>
          <w:sz w:val="22"/>
        </w:rPr>
        <w:t>một</w:t>
      </w:r>
      <w:proofErr w:type="spellEnd"/>
      <w:r w:rsidR="00DE022E" w:rsidRPr="00690F5A">
        <w:rPr>
          <w:sz w:val="22"/>
        </w:rPr>
        <w:t xml:space="preserve"> </w:t>
      </w:r>
      <w:proofErr w:type="spellStart"/>
      <w:r w:rsidR="00DE022E" w:rsidRPr="00690F5A">
        <w:rPr>
          <w:sz w:val="22"/>
        </w:rPr>
        <w:t>lần</w:t>
      </w:r>
      <w:proofErr w:type="spellEnd"/>
      <w:r w:rsidR="00DE022E" w:rsidRPr="00690F5A">
        <w:rPr>
          <w:sz w:val="22"/>
        </w:rPr>
        <w:t>.</w:t>
      </w:r>
    </w:p>
    <w:p w14:paraId="65730B32"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2. Thành </w:t>
      </w:r>
      <w:proofErr w:type="spellStart"/>
      <w:r w:rsidR="00DE022E" w:rsidRPr="00690F5A">
        <w:rPr>
          <w:sz w:val="22"/>
        </w:rPr>
        <w:t>phần</w:t>
      </w:r>
      <w:proofErr w:type="spellEnd"/>
      <w:r w:rsidR="00DE022E" w:rsidRPr="00690F5A">
        <w:rPr>
          <w:sz w:val="22"/>
        </w:rPr>
        <w:t xml:space="preserve">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đồng</w:t>
      </w:r>
      <w:proofErr w:type="spellEnd"/>
      <w:r w:rsidR="00DE022E" w:rsidRPr="00690F5A">
        <w:rPr>
          <w:sz w:val="22"/>
        </w:rPr>
        <w:t xml:space="preserve"> </w:t>
      </w:r>
      <w:proofErr w:type="spellStart"/>
      <w:r w:rsidR="00DE022E" w:rsidRPr="00690F5A">
        <w:rPr>
          <w:sz w:val="22"/>
        </w:rPr>
        <w:t>gồm</w:t>
      </w:r>
      <w:proofErr w:type="spellEnd"/>
      <w:r w:rsidR="00DE022E" w:rsidRPr="00690F5A">
        <w:rPr>
          <w:sz w:val="22"/>
        </w:rPr>
        <w:t>:</w:t>
      </w:r>
    </w:p>
    <w:p w14:paraId="65730B33"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Chủ</w:t>
      </w:r>
      <w:proofErr w:type="spellEnd"/>
      <w:r w:rsidR="00DE022E" w:rsidRPr="00690F5A">
        <w:rPr>
          <w:sz w:val="22"/>
        </w:rPr>
        <w:t xml:space="preserve"> </w:t>
      </w:r>
      <w:proofErr w:type="spellStart"/>
      <w:r w:rsidR="00DE022E" w:rsidRPr="00690F5A">
        <w:rPr>
          <w:sz w:val="22"/>
        </w:rPr>
        <w:t>tịch</w:t>
      </w:r>
      <w:proofErr w:type="spellEnd"/>
      <w:r w:rsidR="00DE022E" w:rsidRPr="00690F5A">
        <w:rPr>
          <w:sz w:val="22"/>
        </w:rPr>
        <w:t xml:space="preserve">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đồng</w:t>
      </w:r>
      <w:proofErr w:type="spellEnd"/>
      <w:r w:rsidR="00DE022E" w:rsidRPr="00690F5A">
        <w:rPr>
          <w:sz w:val="22"/>
        </w:rPr>
        <w:t xml:space="preserve">: Hiệu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hoặc</w:t>
      </w:r>
      <w:proofErr w:type="spellEnd"/>
      <w:r w:rsidR="00DE022E" w:rsidRPr="00690F5A">
        <w:rPr>
          <w:sz w:val="22"/>
        </w:rPr>
        <w:t xml:space="preserve"> Phó </w:t>
      </w:r>
      <w:proofErr w:type="spellStart"/>
      <w:r w:rsidR="00DE022E" w:rsidRPr="00690F5A">
        <w:rPr>
          <w:sz w:val="22"/>
        </w:rPr>
        <w:t>hiệu</w:t>
      </w:r>
      <w:proofErr w:type="spellEnd"/>
      <w:r w:rsidR="00DE022E" w:rsidRPr="00690F5A">
        <w:rPr>
          <w:sz w:val="22"/>
        </w:rPr>
        <w:t xml:space="preserve">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được</w:t>
      </w:r>
      <w:proofErr w:type="spellEnd"/>
      <w:r w:rsidR="00DE022E" w:rsidRPr="00690F5A">
        <w:rPr>
          <w:sz w:val="22"/>
        </w:rPr>
        <w:t xml:space="preserve"> Hiệu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ủy</w:t>
      </w:r>
      <w:proofErr w:type="spellEnd"/>
      <w:r w:rsidR="00DE022E" w:rsidRPr="00690F5A">
        <w:rPr>
          <w:sz w:val="22"/>
        </w:rPr>
        <w:t xml:space="preserve"> </w:t>
      </w:r>
      <w:proofErr w:type="spellStart"/>
      <w:r w:rsidR="00DE022E" w:rsidRPr="00690F5A">
        <w:rPr>
          <w:sz w:val="22"/>
        </w:rPr>
        <w:t>quyền</w:t>
      </w:r>
      <w:proofErr w:type="spellEnd"/>
      <w:r w:rsidR="00DE022E" w:rsidRPr="00690F5A">
        <w:rPr>
          <w:sz w:val="22"/>
        </w:rPr>
        <w:t>.</w:t>
      </w:r>
    </w:p>
    <w:p w14:paraId="65730B34"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Thường </w:t>
      </w:r>
      <w:proofErr w:type="spellStart"/>
      <w:r w:rsidR="00DE022E" w:rsidRPr="00690F5A">
        <w:rPr>
          <w:sz w:val="22"/>
        </w:rPr>
        <w:t>trực</w:t>
      </w:r>
      <w:proofErr w:type="spellEnd"/>
      <w:r w:rsidR="00DE022E" w:rsidRPr="00690F5A">
        <w:rPr>
          <w:sz w:val="22"/>
        </w:rPr>
        <w:t xml:space="preserve">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đồng</w:t>
      </w:r>
      <w:proofErr w:type="spellEnd"/>
      <w:r w:rsidR="00DE022E" w:rsidRPr="00690F5A">
        <w:rPr>
          <w:sz w:val="22"/>
        </w:rPr>
        <w:t xml:space="preserve">: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CTCT-QLSV.</w:t>
      </w:r>
    </w:p>
    <w:p w14:paraId="65730B35" w14:textId="77777777" w:rsidR="00845FA3" w:rsidRPr="00690F5A" w:rsidRDefault="00562858" w:rsidP="00562858">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Ủy</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là</w:t>
      </w:r>
      <w:proofErr w:type="spellEnd"/>
      <w:r w:rsidR="00DE022E" w:rsidRPr="00690F5A">
        <w:rPr>
          <w:sz w:val="22"/>
        </w:rPr>
        <w:t xml:space="preserve"> </w:t>
      </w:r>
      <w:proofErr w:type="spellStart"/>
      <w:r w:rsidR="00DE022E" w:rsidRPr="00690F5A">
        <w:rPr>
          <w:sz w:val="22"/>
        </w:rPr>
        <w:t>đại</w:t>
      </w:r>
      <w:proofErr w:type="spellEnd"/>
      <w:r w:rsidR="00DE022E" w:rsidRPr="00690F5A">
        <w:rPr>
          <w:sz w:val="22"/>
        </w:rPr>
        <w:t xml:space="preserve"> </w:t>
      </w:r>
      <w:proofErr w:type="spellStart"/>
      <w:r w:rsidR="00DE022E" w:rsidRPr="00690F5A">
        <w:rPr>
          <w:sz w:val="22"/>
        </w:rPr>
        <w:t>diện</w:t>
      </w:r>
      <w:proofErr w:type="spellEnd"/>
      <w:r w:rsidR="00DE022E" w:rsidRPr="00690F5A">
        <w:rPr>
          <w:sz w:val="22"/>
        </w:rPr>
        <w:t xml:space="preserve"> </w:t>
      </w:r>
      <w:proofErr w:type="spellStart"/>
      <w:r w:rsidR="00DE022E" w:rsidRPr="00690F5A">
        <w:rPr>
          <w:sz w:val="22"/>
        </w:rPr>
        <w:t>lãnh</w:t>
      </w:r>
      <w:proofErr w:type="spellEnd"/>
      <w:r w:rsidR="00DE022E" w:rsidRPr="00690F5A">
        <w:rPr>
          <w:sz w:val="22"/>
        </w:rPr>
        <w:t xml:space="preserve"> </w:t>
      </w:r>
      <w:proofErr w:type="spellStart"/>
      <w:r w:rsidR="00DE022E" w:rsidRPr="00690F5A">
        <w:rPr>
          <w:sz w:val="22"/>
        </w:rPr>
        <w:t>đạo</w:t>
      </w:r>
      <w:proofErr w:type="spellEnd"/>
      <w:r w:rsidR="00DE022E" w:rsidRPr="00690F5A">
        <w:rPr>
          <w:sz w:val="22"/>
        </w:rPr>
        <w:t xml:space="preserve"> </w:t>
      </w:r>
      <w:proofErr w:type="spellStart"/>
      <w:r w:rsidR="00DE022E" w:rsidRPr="00690F5A">
        <w:rPr>
          <w:sz w:val="22"/>
        </w:rPr>
        <w:t>các</w:t>
      </w:r>
      <w:proofErr w:type="spellEnd"/>
      <w:r w:rsidR="00DE022E" w:rsidRPr="00690F5A">
        <w:rPr>
          <w:sz w:val="22"/>
        </w:rPr>
        <w:t xml:space="preserve"> </w:t>
      </w:r>
      <w:proofErr w:type="spellStart"/>
      <w:r w:rsidR="00DE022E" w:rsidRPr="00690F5A">
        <w:rPr>
          <w:sz w:val="22"/>
        </w:rPr>
        <w:t>đơn</w:t>
      </w:r>
      <w:proofErr w:type="spellEnd"/>
      <w:r w:rsidR="00DE022E" w:rsidRPr="00690F5A">
        <w:rPr>
          <w:sz w:val="22"/>
        </w:rPr>
        <w:t xml:space="preserve"> </w:t>
      </w:r>
      <w:proofErr w:type="spellStart"/>
      <w:r w:rsidR="00DE022E" w:rsidRPr="00690F5A">
        <w:rPr>
          <w:sz w:val="22"/>
        </w:rPr>
        <w:t>vị</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Đào </w:t>
      </w:r>
      <w:proofErr w:type="spellStart"/>
      <w:r w:rsidR="00DE022E" w:rsidRPr="00690F5A">
        <w:rPr>
          <w:sz w:val="22"/>
        </w:rPr>
        <w:t>tạo</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w:t>
      </w:r>
      <w:proofErr w:type="spellStart"/>
      <w:r w:rsidR="00DE022E" w:rsidRPr="00690F5A">
        <w:rPr>
          <w:sz w:val="22"/>
        </w:rPr>
        <w:t>Kế</w:t>
      </w:r>
      <w:proofErr w:type="spellEnd"/>
      <w:r w:rsidR="00DE022E" w:rsidRPr="00690F5A">
        <w:rPr>
          <w:sz w:val="22"/>
        </w:rPr>
        <w:t xml:space="preserve"> </w:t>
      </w:r>
      <w:proofErr w:type="spellStart"/>
      <w:r w:rsidR="00DE022E" w:rsidRPr="00690F5A">
        <w:rPr>
          <w:sz w:val="22"/>
        </w:rPr>
        <w:t>hoạch</w:t>
      </w:r>
      <w:proofErr w:type="spellEnd"/>
      <w:r w:rsidR="001A43CE" w:rsidRPr="00690F5A">
        <w:rPr>
          <w:sz w:val="22"/>
        </w:rPr>
        <w:t xml:space="preserve"> </w:t>
      </w:r>
      <w:r w:rsidR="00DE022E" w:rsidRPr="00690F5A">
        <w:rPr>
          <w:sz w:val="22"/>
        </w:rPr>
        <w:t>-</w:t>
      </w:r>
      <w:r w:rsidR="001A43CE" w:rsidRPr="00690F5A">
        <w:rPr>
          <w:sz w:val="22"/>
        </w:rPr>
        <w:t xml:space="preserve"> </w:t>
      </w:r>
      <w:r w:rsidR="00DE022E" w:rsidRPr="00690F5A">
        <w:rPr>
          <w:sz w:val="22"/>
        </w:rPr>
        <w:t xml:space="preserve">Tài </w:t>
      </w:r>
      <w:proofErr w:type="spellStart"/>
      <w:r w:rsidR="00DE022E" w:rsidRPr="00690F5A">
        <w:rPr>
          <w:sz w:val="22"/>
        </w:rPr>
        <w:t>chính</w:t>
      </w:r>
      <w:proofErr w:type="spellEnd"/>
      <w:r w:rsidR="00DE022E" w:rsidRPr="00690F5A">
        <w:rPr>
          <w:sz w:val="22"/>
        </w:rPr>
        <w:t xml:space="preserve">, Khoa </w:t>
      </w:r>
      <w:proofErr w:type="spellStart"/>
      <w:r w:rsidR="00DE022E" w:rsidRPr="00690F5A">
        <w:rPr>
          <w:sz w:val="22"/>
        </w:rPr>
        <w:t>chuyên</w:t>
      </w:r>
      <w:proofErr w:type="spellEnd"/>
      <w:r w:rsidR="00DE022E" w:rsidRPr="00690F5A">
        <w:rPr>
          <w:sz w:val="22"/>
        </w:rPr>
        <w:t xml:space="preserve"> </w:t>
      </w:r>
      <w:proofErr w:type="spellStart"/>
      <w:r w:rsidR="00DE022E" w:rsidRPr="00690F5A">
        <w:rPr>
          <w:sz w:val="22"/>
        </w:rPr>
        <w:t>môn</w:t>
      </w:r>
      <w:proofErr w:type="spellEnd"/>
      <w:r w:rsidR="00DE022E" w:rsidRPr="00690F5A">
        <w:rPr>
          <w:sz w:val="22"/>
        </w:rPr>
        <w:t xml:space="preserve">, Đoàn TNCS </w:t>
      </w:r>
      <w:proofErr w:type="spellStart"/>
      <w:r w:rsidR="00DE022E" w:rsidRPr="00690F5A">
        <w:rPr>
          <w:sz w:val="22"/>
        </w:rPr>
        <w:t>Hồ</w:t>
      </w:r>
      <w:proofErr w:type="spellEnd"/>
      <w:r w:rsidR="00DE022E" w:rsidRPr="00690F5A">
        <w:rPr>
          <w:sz w:val="22"/>
        </w:rPr>
        <w:t xml:space="preserve"> Chí Minh, </w:t>
      </w:r>
      <w:proofErr w:type="spellStart"/>
      <w:r w:rsidR="00DE022E" w:rsidRPr="00690F5A">
        <w:rPr>
          <w:sz w:val="22"/>
        </w:rPr>
        <w:t>chuyên</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Công </w:t>
      </w:r>
      <w:proofErr w:type="spellStart"/>
      <w:r w:rsidR="00DE022E" w:rsidRPr="00690F5A">
        <w:rPr>
          <w:sz w:val="22"/>
        </w:rPr>
        <w:t>tác</w:t>
      </w:r>
      <w:proofErr w:type="spellEnd"/>
      <w:r w:rsidR="00DE022E" w:rsidRPr="00690F5A">
        <w:rPr>
          <w:sz w:val="22"/>
        </w:rPr>
        <w:t xml:space="preserve"> </w:t>
      </w:r>
      <w:proofErr w:type="spellStart"/>
      <w:r w:rsidR="00DE022E" w:rsidRPr="00690F5A">
        <w:rPr>
          <w:sz w:val="22"/>
        </w:rPr>
        <w:t>chính</w:t>
      </w:r>
      <w:proofErr w:type="spellEnd"/>
      <w:r w:rsidR="00DE022E" w:rsidRPr="00690F5A">
        <w:rPr>
          <w:sz w:val="22"/>
        </w:rPr>
        <w:t xml:space="preserve"> </w:t>
      </w:r>
      <w:proofErr w:type="spellStart"/>
      <w:r w:rsidR="00DE022E" w:rsidRPr="00690F5A">
        <w:rPr>
          <w:sz w:val="22"/>
        </w:rPr>
        <w:t>trị</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Quản </w:t>
      </w:r>
      <w:proofErr w:type="spellStart"/>
      <w:r w:rsidR="00DE022E" w:rsidRPr="00690F5A">
        <w:rPr>
          <w:sz w:val="22"/>
        </w:rPr>
        <w:t>lý</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w:t>
      </w:r>
    </w:p>
    <w:p w14:paraId="65730B36" w14:textId="77777777" w:rsidR="00562858" w:rsidRPr="00690F5A" w:rsidRDefault="00562858" w:rsidP="00BA2CC3">
      <w:pPr>
        <w:spacing w:after="0" w:line="240" w:lineRule="auto"/>
        <w:jc w:val="center"/>
        <w:rPr>
          <w:b/>
          <w:sz w:val="22"/>
        </w:rPr>
      </w:pPr>
    </w:p>
    <w:p w14:paraId="65730B37" w14:textId="77777777" w:rsidR="004A5824" w:rsidRPr="00690F5A" w:rsidRDefault="004A5824" w:rsidP="00BA2CC3">
      <w:pPr>
        <w:spacing w:after="0" w:line="240" w:lineRule="auto"/>
        <w:jc w:val="center"/>
        <w:rPr>
          <w:b/>
          <w:sz w:val="22"/>
        </w:rPr>
      </w:pPr>
      <w:proofErr w:type="spellStart"/>
      <w:r w:rsidRPr="00690F5A">
        <w:rPr>
          <w:b/>
          <w:sz w:val="22"/>
        </w:rPr>
        <w:t>Chương</w:t>
      </w:r>
      <w:proofErr w:type="spellEnd"/>
      <w:r w:rsidRPr="00690F5A">
        <w:rPr>
          <w:b/>
          <w:sz w:val="22"/>
        </w:rPr>
        <w:t xml:space="preserve"> III</w:t>
      </w:r>
    </w:p>
    <w:p w14:paraId="65730B38" w14:textId="77777777" w:rsidR="004A5824" w:rsidRPr="00690F5A" w:rsidRDefault="004A5824" w:rsidP="00AD41BD">
      <w:pPr>
        <w:spacing w:after="0" w:line="240" w:lineRule="auto"/>
        <w:jc w:val="center"/>
        <w:rPr>
          <w:b/>
          <w:sz w:val="22"/>
        </w:rPr>
      </w:pPr>
      <w:r w:rsidRPr="00690F5A">
        <w:rPr>
          <w:b/>
          <w:sz w:val="22"/>
        </w:rPr>
        <w:t>HỌC BỔNG TÀI TRỢ</w:t>
      </w:r>
    </w:p>
    <w:p w14:paraId="65730B39" w14:textId="77777777" w:rsidR="00AD41BD" w:rsidRPr="00690F5A" w:rsidRDefault="00AD41BD" w:rsidP="00AD41BD">
      <w:pPr>
        <w:tabs>
          <w:tab w:val="left" w:pos="567"/>
        </w:tabs>
        <w:spacing w:after="0" w:line="240" w:lineRule="auto"/>
        <w:jc w:val="center"/>
        <w:rPr>
          <w:b/>
          <w:sz w:val="22"/>
        </w:rPr>
      </w:pPr>
    </w:p>
    <w:p w14:paraId="65730B3A" w14:textId="77777777" w:rsidR="00DE022E" w:rsidRPr="00690F5A" w:rsidRDefault="00BD4B54" w:rsidP="00340B1C">
      <w:pPr>
        <w:tabs>
          <w:tab w:val="left" w:pos="567"/>
        </w:tabs>
        <w:spacing w:after="0" w:line="240" w:lineRule="auto"/>
        <w:jc w:val="both"/>
        <w:rPr>
          <w:sz w:val="22"/>
        </w:rPr>
      </w:pPr>
      <w:r>
        <w:rPr>
          <w:b/>
          <w:sz w:val="22"/>
        </w:rPr>
        <w:tab/>
      </w:r>
      <w:proofErr w:type="spellStart"/>
      <w:r w:rsidR="00DE022E" w:rsidRPr="00690F5A">
        <w:rPr>
          <w:b/>
          <w:sz w:val="22"/>
        </w:rPr>
        <w:t>Điều</w:t>
      </w:r>
      <w:proofErr w:type="spellEnd"/>
      <w:r w:rsidR="00DE022E" w:rsidRPr="00690F5A">
        <w:rPr>
          <w:b/>
          <w:sz w:val="22"/>
        </w:rPr>
        <w:t xml:space="preserve"> 6.</w:t>
      </w:r>
      <w:r w:rsidR="00DE022E" w:rsidRPr="00690F5A">
        <w:rPr>
          <w:sz w:val="22"/>
        </w:rPr>
        <w:t xml:space="preserve"> </w:t>
      </w:r>
      <w:proofErr w:type="spellStart"/>
      <w:r w:rsidR="00DE022E" w:rsidRPr="00690F5A">
        <w:rPr>
          <w:b/>
          <w:sz w:val="22"/>
        </w:rPr>
        <w:t>Tiêu</w:t>
      </w:r>
      <w:proofErr w:type="spellEnd"/>
      <w:r w:rsidR="00DE022E" w:rsidRPr="00690F5A">
        <w:rPr>
          <w:b/>
          <w:sz w:val="22"/>
        </w:rPr>
        <w:t xml:space="preserve"> </w:t>
      </w:r>
      <w:proofErr w:type="spellStart"/>
      <w:r w:rsidR="00DE022E" w:rsidRPr="00690F5A">
        <w:rPr>
          <w:b/>
          <w:sz w:val="22"/>
        </w:rPr>
        <w:t>chuẩn</w:t>
      </w:r>
      <w:proofErr w:type="spellEnd"/>
      <w:r w:rsidR="00DE022E" w:rsidRPr="00690F5A">
        <w:rPr>
          <w:b/>
          <w:sz w:val="22"/>
        </w:rPr>
        <w:t xml:space="preserve"> </w:t>
      </w:r>
      <w:proofErr w:type="spellStart"/>
      <w:r w:rsidR="00DE022E" w:rsidRPr="00690F5A">
        <w:rPr>
          <w:b/>
          <w:sz w:val="22"/>
        </w:rPr>
        <w:t>và</w:t>
      </w:r>
      <w:proofErr w:type="spellEnd"/>
      <w:r w:rsidR="00DE022E" w:rsidRPr="00690F5A">
        <w:rPr>
          <w:b/>
          <w:sz w:val="22"/>
        </w:rPr>
        <w:t xml:space="preserve"> </w:t>
      </w:r>
      <w:proofErr w:type="spellStart"/>
      <w:r w:rsidR="00DE022E" w:rsidRPr="00690F5A">
        <w:rPr>
          <w:b/>
          <w:sz w:val="22"/>
        </w:rPr>
        <w:t>mức</w:t>
      </w:r>
      <w:proofErr w:type="spellEnd"/>
      <w:r w:rsidR="00DE022E" w:rsidRPr="00690F5A">
        <w:rPr>
          <w:b/>
          <w:sz w:val="22"/>
        </w:rPr>
        <w:t xml:space="preserve"> </w:t>
      </w:r>
      <w:proofErr w:type="spellStart"/>
      <w:r w:rsidR="00DE022E" w:rsidRPr="00690F5A">
        <w:rPr>
          <w:b/>
          <w:sz w:val="22"/>
        </w:rPr>
        <w:t>xét</w:t>
      </w:r>
      <w:proofErr w:type="spellEnd"/>
      <w:r w:rsidR="00DE022E" w:rsidRPr="00690F5A">
        <w:rPr>
          <w:b/>
          <w:sz w:val="22"/>
        </w:rPr>
        <w:t xml:space="preserve">, </w:t>
      </w:r>
      <w:proofErr w:type="spellStart"/>
      <w:r w:rsidR="00DE022E" w:rsidRPr="00690F5A">
        <w:rPr>
          <w:b/>
          <w:sz w:val="22"/>
        </w:rPr>
        <w:t>cấp</w:t>
      </w:r>
      <w:proofErr w:type="spellEnd"/>
      <w:r w:rsidR="00DE022E" w:rsidRPr="00690F5A">
        <w:rPr>
          <w:b/>
          <w:sz w:val="22"/>
        </w:rPr>
        <w:t xml:space="preserve"> </w:t>
      </w:r>
      <w:proofErr w:type="spellStart"/>
      <w:r w:rsidR="00DE022E" w:rsidRPr="00690F5A">
        <w:rPr>
          <w:b/>
          <w:sz w:val="22"/>
        </w:rPr>
        <w:t>học</w:t>
      </w:r>
      <w:proofErr w:type="spellEnd"/>
      <w:r w:rsidR="00DE022E" w:rsidRPr="00690F5A">
        <w:rPr>
          <w:b/>
          <w:sz w:val="22"/>
        </w:rPr>
        <w:t xml:space="preserve"> </w:t>
      </w:r>
      <w:proofErr w:type="spellStart"/>
      <w:r w:rsidR="00DE022E" w:rsidRPr="00690F5A">
        <w:rPr>
          <w:b/>
          <w:sz w:val="22"/>
        </w:rPr>
        <w:t>bổng</w:t>
      </w:r>
      <w:proofErr w:type="spellEnd"/>
      <w:r w:rsidR="00DE022E" w:rsidRPr="00690F5A">
        <w:rPr>
          <w:b/>
          <w:sz w:val="22"/>
        </w:rPr>
        <w:t xml:space="preserve"> </w:t>
      </w:r>
      <w:proofErr w:type="spellStart"/>
      <w:r w:rsidR="00DE022E" w:rsidRPr="00690F5A">
        <w:rPr>
          <w:b/>
          <w:sz w:val="22"/>
        </w:rPr>
        <w:t>tài</w:t>
      </w:r>
      <w:proofErr w:type="spellEnd"/>
      <w:r w:rsidR="00DE022E" w:rsidRPr="00690F5A">
        <w:rPr>
          <w:b/>
          <w:sz w:val="22"/>
        </w:rPr>
        <w:t xml:space="preserve"> </w:t>
      </w:r>
      <w:proofErr w:type="spellStart"/>
      <w:r w:rsidR="00DE022E" w:rsidRPr="00690F5A">
        <w:rPr>
          <w:b/>
          <w:sz w:val="22"/>
        </w:rPr>
        <w:t>trợ</w:t>
      </w:r>
      <w:proofErr w:type="spellEnd"/>
    </w:p>
    <w:p w14:paraId="65730B3B" w14:textId="77777777" w:rsidR="00DE022E" w:rsidRPr="00690F5A" w:rsidRDefault="00BD4B54" w:rsidP="00340B1C">
      <w:pPr>
        <w:tabs>
          <w:tab w:val="left" w:pos="567"/>
        </w:tabs>
        <w:spacing w:after="0" w:line="240" w:lineRule="auto"/>
        <w:jc w:val="both"/>
        <w:rPr>
          <w:b/>
          <w:sz w:val="22"/>
        </w:rPr>
      </w:pPr>
      <w:r>
        <w:rPr>
          <w:sz w:val="22"/>
        </w:rPr>
        <w:tab/>
      </w:r>
      <w:r w:rsidR="00DE022E" w:rsidRPr="00690F5A">
        <w:rPr>
          <w:sz w:val="22"/>
        </w:rPr>
        <w:t xml:space="preserve">1. </w:t>
      </w:r>
      <w:proofErr w:type="spellStart"/>
      <w:r w:rsidR="00DE022E" w:rsidRPr="00690F5A">
        <w:rPr>
          <w:sz w:val="22"/>
        </w:rPr>
        <w:t>Tiêu</w:t>
      </w:r>
      <w:proofErr w:type="spellEnd"/>
      <w:r w:rsidR="00DE022E" w:rsidRPr="00690F5A">
        <w:rPr>
          <w:sz w:val="22"/>
        </w:rPr>
        <w:t xml:space="preserve"> </w:t>
      </w:r>
      <w:proofErr w:type="spellStart"/>
      <w:r w:rsidR="00DE022E" w:rsidRPr="00690F5A">
        <w:rPr>
          <w:sz w:val="22"/>
        </w:rPr>
        <w:t>chuẩn</w:t>
      </w:r>
      <w:proofErr w:type="spellEnd"/>
      <w:r w:rsidR="00DE022E" w:rsidRPr="00690F5A">
        <w:rPr>
          <w:b/>
          <w:sz w:val="22"/>
        </w:rPr>
        <w:t xml:space="preserve">  </w:t>
      </w:r>
    </w:p>
    <w:p w14:paraId="65730B3C"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Không</w:t>
      </w:r>
      <w:proofErr w:type="spellEnd"/>
      <w:r w:rsidR="00DE022E" w:rsidRPr="00690F5A">
        <w:rPr>
          <w:sz w:val="22"/>
        </w:rPr>
        <w:t xml:space="preserve"> </w:t>
      </w:r>
      <w:proofErr w:type="spellStart"/>
      <w:r w:rsidR="00DE022E" w:rsidRPr="00690F5A">
        <w:rPr>
          <w:sz w:val="22"/>
        </w:rPr>
        <w:t>bị</w:t>
      </w:r>
      <w:proofErr w:type="spellEnd"/>
      <w:r w:rsidR="00DE022E" w:rsidRPr="00690F5A">
        <w:rPr>
          <w:sz w:val="22"/>
        </w:rPr>
        <w:t xml:space="preserve"> </w:t>
      </w:r>
      <w:proofErr w:type="spellStart"/>
      <w:r w:rsidR="00DE022E" w:rsidRPr="00690F5A">
        <w:rPr>
          <w:sz w:val="22"/>
        </w:rPr>
        <w:t>kỷ</w:t>
      </w:r>
      <w:proofErr w:type="spellEnd"/>
      <w:r w:rsidR="00DE022E" w:rsidRPr="00690F5A">
        <w:rPr>
          <w:sz w:val="22"/>
        </w:rPr>
        <w:t xml:space="preserve"> </w:t>
      </w:r>
      <w:proofErr w:type="spellStart"/>
      <w:r w:rsidR="00DE022E" w:rsidRPr="00690F5A">
        <w:rPr>
          <w:sz w:val="22"/>
        </w:rPr>
        <w:t>luật</w:t>
      </w:r>
      <w:proofErr w:type="spellEnd"/>
      <w:r w:rsidR="00DE022E" w:rsidRPr="00690F5A">
        <w:rPr>
          <w:sz w:val="22"/>
        </w:rPr>
        <w:t xml:space="preserve"> </w:t>
      </w:r>
      <w:proofErr w:type="spellStart"/>
      <w:r w:rsidR="00DE022E" w:rsidRPr="00690F5A">
        <w:rPr>
          <w:sz w:val="22"/>
        </w:rPr>
        <w:t>từ</w:t>
      </w:r>
      <w:proofErr w:type="spellEnd"/>
      <w:r w:rsidR="00DE022E" w:rsidRPr="00690F5A">
        <w:rPr>
          <w:sz w:val="22"/>
        </w:rPr>
        <w:t xml:space="preserve"> </w:t>
      </w:r>
      <w:proofErr w:type="spellStart"/>
      <w:r w:rsidR="00DE022E" w:rsidRPr="00690F5A">
        <w:rPr>
          <w:sz w:val="22"/>
        </w:rPr>
        <w:t>mức</w:t>
      </w:r>
      <w:proofErr w:type="spellEnd"/>
      <w:r w:rsidR="00DE022E" w:rsidRPr="00690F5A">
        <w:rPr>
          <w:sz w:val="22"/>
        </w:rPr>
        <w:t xml:space="preserve"> </w:t>
      </w:r>
      <w:proofErr w:type="spellStart"/>
      <w:r w:rsidR="00DE022E" w:rsidRPr="00690F5A">
        <w:rPr>
          <w:sz w:val="22"/>
        </w:rPr>
        <w:t>khiển</w:t>
      </w:r>
      <w:proofErr w:type="spellEnd"/>
      <w:r w:rsidR="00DE022E" w:rsidRPr="00690F5A">
        <w:rPr>
          <w:sz w:val="22"/>
        </w:rPr>
        <w:t xml:space="preserve"> </w:t>
      </w:r>
      <w:proofErr w:type="spellStart"/>
      <w:r w:rsidR="00DE022E" w:rsidRPr="00690F5A">
        <w:rPr>
          <w:sz w:val="22"/>
        </w:rPr>
        <w:t>trách</w:t>
      </w:r>
      <w:proofErr w:type="spellEnd"/>
      <w:r w:rsidR="00DE022E" w:rsidRPr="00690F5A">
        <w:rPr>
          <w:sz w:val="22"/>
        </w:rPr>
        <w:t xml:space="preserve"> </w:t>
      </w:r>
      <w:proofErr w:type="spellStart"/>
      <w:r w:rsidR="00DE022E" w:rsidRPr="00690F5A">
        <w:rPr>
          <w:sz w:val="22"/>
        </w:rPr>
        <w:t>trở</w:t>
      </w:r>
      <w:proofErr w:type="spellEnd"/>
      <w:r w:rsidR="00DE022E" w:rsidRPr="00690F5A">
        <w:rPr>
          <w:sz w:val="22"/>
        </w:rPr>
        <w:t xml:space="preserve"> </w:t>
      </w:r>
      <w:proofErr w:type="spellStart"/>
      <w:r w:rsidR="00DE022E" w:rsidRPr="00690F5A">
        <w:rPr>
          <w:sz w:val="22"/>
        </w:rPr>
        <w:t>lên</w:t>
      </w:r>
      <w:proofErr w:type="spellEnd"/>
      <w:r w:rsidR="00DE022E" w:rsidRPr="00690F5A">
        <w:rPr>
          <w:sz w:val="22"/>
        </w:rPr>
        <w:t xml:space="preserve"> </w:t>
      </w:r>
      <w:proofErr w:type="spellStart"/>
      <w:r w:rsidR="00DE022E" w:rsidRPr="00690F5A">
        <w:rPr>
          <w:sz w:val="22"/>
        </w:rPr>
        <w:t>tính</w:t>
      </w:r>
      <w:proofErr w:type="spellEnd"/>
      <w:r w:rsidR="00DE022E" w:rsidRPr="00690F5A">
        <w:rPr>
          <w:sz w:val="22"/>
        </w:rPr>
        <w:t xml:space="preserve"> </w:t>
      </w:r>
      <w:proofErr w:type="spellStart"/>
      <w:r w:rsidR="00DE022E" w:rsidRPr="00690F5A">
        <w:rPr>
          <w:sz w:val="22"/>
        </w:rPr>
        <w:t>đến</w:t>
      </w:r>
      <w:proofErr w:type="spellEnd"/>
      <w:r w:rsidR="00DE022E" w:rsidRPr="00690F5A">
        <w:rPr>
          <w:sz w:val="22"/>
        </w:rPr>
        <w:t xml:space="preserve"> </w:t>
      </w:r>
      <w:proofErr w:type="spellStart"/>
      <w:r w:rsidR="00DE022E" w:rsidRPr="00690F5A">
        <w:rPr>
          <w:sz w:val="22"/>
        </w:rPr>
        <w:t>thời</w:t>
      </w:r>
      <w:proofErr w:type="spellEnd"/>
      <w:r w:rsidR="00DE022E" w:rsidRPr="00690F5A">
        <w:rPr>
          <w:sz w:val="22"/>
        </w:rPr>
        <w:t xml:space="preserve"> </w:t>
      </w:r>
      <w:proofErr w:type="spellStart"/>
      <w:r w:rsidR="00DE022E" w:rsidRPr="00690F5A">
        <w:rPr>
          <w:sz w:val="22"/>
        </w:rPr>
        <w:t>điểm</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trao</w:t>
      </w:r>
      <w:proofErr w:type="spellEnd"/>
      <w:r w:rsidR="00DE022E" w:rsidRPr="00690F5A">
        <w:rPr>
          <w:sz w:val="22"/>
        </w:rPr>
        <w:t>.</w:t>
      </w:r>
    </w:p>
    <w:p w14:paraId="65730B3D"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Xếp</w:t>
      </w:r>
      <w:proofErr w:type="spellEnd"/>
      <w:r w:rsidR="00DE022E" w:rsidRPr="00690F5A">
        <w:rPr>
          <w:sz w:val="22"/>
        </w:rPr>
        <w:t xml:space="preserve"> </w:t>
      </w:r>
      <w:proofErr w:type="spellStart"/>
      <w:r w:rsidR="00DE022E" w:rsidRPr="00690F5A">
        <w:rPr>
          <w:sz w:val="22"/>
        </w:rPr>
        <w:t>loại</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lực</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rèn</w:t>
      </w:r>
      <w:proofErr w:type="spellEnd"/>
      <w:r w:rsidR="00DE022E" w:rsidRPr="00690F5A">
        <w:rPr>
          <w:sz w:val="22"/>
        </w:rPr>
        <w:t xml:space="preserve"> </w:t>
      </w:r>
      <w:proofErr w:type="spellStart"/>
      <w:r w:rsidR="00DE022E" w:rsidRPr="00690F5A">
        <w:rPr>
          <w:sz w:val="22"/>
        </w:rPr>
        <w:t>luyện</w:t>
      </w:r>
      <w:proofErr w:type="spellEnd"/>
      <w:r w:rsidR="00DE022E" w:rsidRPr="00690F5A">
        <w:rPr>
          <w:sz w:val="22"/>
        </w:rPr>
        <w:t xml:space="preserve"> </w:t>
      </w:r>
      <w:proofErr w:type="spellStart"/>
      <w:r w:rsidR="00DE022E" w:rsidRPr="00690F5A">
        <w:rPr>
          <w:sz w:val="22"/>
        </w:rPr>
        <w:t>trong</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kỳ</w:t>
      </w:r>
      <w:proofErr w:type="spellEnd"/>
      <w:r w:rsidR="00DE022E" w:rsidRPr="00690F5A">
        <w:rPr>
          <w:sz w:val="22"/>
        </w:rPr>
        <w:t xml:space="preserve"> </w:t>
      </w:r>
      <w:proofErr w:type="spellStart"/>
      <w:r w:rsidR="00DE022E" w:rsidRPr="00690F5A">
        <w:rPr>
          <w:sz w:val="22"/>
        </w:rPr>
        <w:t>gần</w:t>
      </w:r>
      <w:proofErr w:type="spellEnd"/>
      <w:r w:rsidR="00DE022E" w:rsidRPr="00690F5A">
        <w:rPr>
          <w:sz w:val="22"/>
        </w:rPr>
        <w:t xml:space="preserve"> </w:t>
      </w:r>
      <w:proofErr w:type="spellStart"/>
      <w:r w:rsidR="00DE022E" w:rsidRPr="00690F5A">
        <w:rPr>
          <w:sz w:val="22"/>
        </w:rPr>
        <w:t>nhất</w:t>
      </w:r>
      <w:proofErr w:type="spellEnd"/>
      <w:r w:rsidR="00DE022E" w:rsidRPr="00690F5A">
        <w:rPr>
          <w:sz w:val="22"/>
        </w:rPr>
        <w:t xml:space="preserve"> </w:t>
      </w:r>
      <w:proofErr w:type="spellStart"/>
      <w:r w:rsidR="00DE022E" w:rsidRPr="00690F5A">
        <w:rPr>
          <w:sz w:val="22"/>
        </w:rPr>
        <w:t>tính</w:t>
      </w:r>
      <w:proofErr w:type="spellEnd"/>
      <w:r w:rsidR="00DE022E" w:rsidRPr="00690F5A">
        <w:rPr>
          <w:sz w:val="22"/>
        </w:rPr>
        <w:t xml:space="preserve"> </w:t>
      </w:r>
      <w:proofErr w:type="spellStart"/>
      <w:r w:rsidR="00DE022E" w:rsidRPr="00690F5A">
        <w:rPr>
          <w:sz w:val="22"/>
        </w:rPr>
        <w:t>đến</w:t>
      </w:r>
      <w:proofErr w:type="spellEnd"/>
      <w:r w:rsidR="00DE022E" w:rsidRPr="00690F5A">
        <w:rPr>
          <w:sz w:val="22"/>
        </w:rPr>
        <w:t xml:space="preserve"> </w:t>
      </w:r>
      <w:proofErr w:type="spellStart"/>
      <w:r w:rsidR="00DE022E" w:rsidRPr="00690F5A">
        <w:rPr>
          <w:sz w:val="22"/>
        </w:rPr>
        <w:t>thời</w:t>
      </w:r>
      <w:proofErr w:type="spellEnd"/>
      <w:r w:rsidR="00DE022E" w:rsidRPr="00690F5A">
        <w:rPr>
          <w:sz w:val="22"/>
        </w:rPr>
        <w:t xml:space="preserve"> </w:t>
      </w:r>
      <w:proofErr w:type="spellStart"/>
      <w:r w:rsidR="00DE022E" w:rsidRPr="00690F5A">
        <w:rPr>
          <w:sz w:val="22"/>
        </w:rPr>
        <w:t>điểm</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phải</w:t>
      </w:r>
      <w:proofErr w:type="spellEnd"/>
      <w:r w:rsidR="00DE022E" w:rsidRPr="00690F5A">
        <w:rPr>
          <w:sz w:val="22"/>
        </w:rPr>
        <w:t xml:space="preserve"> </w:t>
      </w:r>
      <w:proofErr w:type="spellStart"/>
      <w:r w:rsidR="00DE022E" w:rsidRPr="00690F5A">
        <w:rPr>
          <w:sz w:val="22"/>
        </w:rPr>
        <w:t>đạt</w:t>
      </w:r>
      <w:proofErr w:type="spellEnd"/>
      <w:r w:rsidR="00DE022E" w:rsidRPr="00690F5A">
        <w:rPr>
          <w:sz w:val="22"/>
        </w:rPr>
        <w:t xml:space="preserve"> </w:t>
      </w:r>
      <w:proofErr w:type="spellStart"/>
      <w:r w:rsidR="00DE022E" w:rsidRPr="00690F5A">
        <w:rPr>
          <w:sz w:val="22"/>
        </w:rPr>
        <w:t>từ</w:t>
      </w:r>
      <w:proofErr w:type="spellEnd"/>
      <w:r w:rsidR="00DE022E" w:rsidRPr="00690F5A">
        <w:rPr>
          <w:sz w:val="22"/>
        </w:rPr>
        <w:t xml:space="preserve"> </w:t>
      </w:r>
      <w:proofErr w:type="spellStart"/>
      <w:r w:rsidR="00DE022E" w:rsidRPr="00690F5A">
        <w:rPr>
          <w:sz w:val="22"/>
        </w:rPr>
        <w:t>loại</w:t>
      </w:r>
      <w:proofErr w:type="spellEnd"/>
      <w:r w:rsidR="00DE022E" w:rsidRPr="00690F5A">
        <w:rPr>
          <w:sz w:val="22"/>
        </w:rPr>
        <w:t xml:space="preserve"> </w:t>
      </w:r>
      <w:proofErr w:type="spellStart"/>
      <w:r w:rsidR="00DE022E" w:rsidRPr="00690F5A">
        <w:rPr>
          <w:sz w:val="22"/>
        </w:rPr>
        <w:t>khá</w:t>
      </w:r>
      <w:proofErr w:type="spellEnd"/>
      <w:r w:rsidR="00DE022E" w:rsidRPr="00690F5A">
        <w:rPr>
          <w:sz w:val="22"/>
        </w:rPr>
        <w:t xml:space="preserve"> </w:t>
      </w:r>
      <w:proofErr w:type="spellStart"/>
      <w:r w:rsidR="00DE022E" w:rsidRPr="00690F5A">
        <w:rPr>
          <w:sz w:val="22"/>
        </w:rPr>
        <w:t>trở</w:t>
      </w:r>
      <w:proofErr w:type="spellEnd"/>
      <w:r w:rsidR="00DE022E" w:rsidRPr="00690F5A">
        <w:rPr>
          <w:sz w:val="22"/>
        </w:rPr>
        <w:t xml:space="preserve"> </w:t>
      </w:r>
      <w:proofErr w:type="spellStart"/>
      <w:r w:rsidR="00DE022E" w:rsidRPr="00690F5A">
        <w:rPr>
          <w:sz w:val="22"/>
        </w:rPr>
        <w:t>lên</w:t>
      </w:r>
      <w:proofErr w:type="spellEnd"/>
      <w:r w:rsidR="00DE022E" w:rsidRPr="00690F5A">
        <w:rPr>
          <w:sz w:val="22"/>
        </w:rPr>
        <w:t>.</w:t>
      </w:r>
    </w:p>
    <w:p w14:paraId="65730B3E" w14:textId="77777777" w:rsidR="00DE022E" w:rsidRPr="00690F5A" w:rsidRDefault="00562858" w:rsidP="00562858">
      <w:pPr>
        <w:tabs>
          <w:tab w:val="left" w:pos="567"/>
        </w:tabs>
        <w:spacing w:after="0" w:line="240" w:lineRule="auto"/>
        <w:jc w:val="both"/>
        <w:rPr>
          <w:sz w:val="22"/>
        </w:rPr>
      </w:pPr>
      <w:r w:rsidRPr="00690F5A">
        <w:rPr>
          <w:sz w:val="22"/>
        </w:rPr>
        <w:tab/>
      </w:r>
      <w:r w:rsidR="00DE022E" w:rsidRPr="00690F5A">
        <w:rPr>
          <w:sz w:val="22"/>
        </w:rPr>
        <w:t xml:space="preserve">- Sinh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thuộc</w:t>
      </w:r>
      <w:proofErr w:type="spellEnd"/>
      <w:r w:rsidR="00DE022E" w:rsidRPr="00690F5A">
        <w:rPr>
          <w:sz w:val="22"/>
        </w:rPr>
        <w:t xml:space="preserve"> </w:t>
      </w:r>
      <w:proofErr w:type="spellStart"/>
      <w:r w:rsidR="00DE022E" w:rsidRPr="00690F5A">
        <w:rPr>
          <w:sz w:val="22"/>
        </w:rPr>
        <w:t>hộ</w:t>
      </w:r>
      <w:proofErr w:type="spellEnd"/>
      <w:r w:rsidR="00DE022E" w:rsidRPr="00690F5A">
        <w:rPr>
          <w:sz w:val="22"/>
        </w:rPr>
        <w:t xml:space="preserve"> </w:t>
      </w:r>
      <w:proofErr w:type="spellStart"/>
      <w:r w:rsidR="00DE022E" w:rsidRPr="00690F5A">
        <w:rPr>
          <w:sz w:val="22"/>
        </w:rPr>
        <w:t>nghèo</w:t>
      </w:r>
      <w:proofErr w:type="spellEnd"/>
      <w:r w:rsidR="00DE022E" w:rsidRPr="00690F5A">
        <w:rPr>
          <w:sz w:val="22"/>
        </w:rPr>
        <w:t xml:space="preserve">, </w:t>
      </w:r>
      <w:proofErr w:type="spellStart"/>
      <w:r w:rsidR="00DE022E" w:rsidRPr="00690F5A">
        <w:rPr>
          <w:sz w:val="22"/>
        </w:rPr>
        <w:t>hộ</w:t>
      </w:r>
      <w:proofErr w:type="spellEnd"/>
      <w:r w:rsidR="00DE022E" w:rsidRPr="00690F5A">
        <w:rPr>
          <w:sz w:val="22"/>
        </w:rPr>
        <w:t xml:space="preserve"> </w:t>
      </w:r>
      <w:proofErr w:type="spellStart"/>
      <w:r w:rsidR="00DE022E" w:rsidRPr="00690F5A">
        <w:rPr>
          <w:sz w:val="22"/>
        </w:rPr>
        <w:t>cận</w:t>
      </w:r>
      <w:proofErr w:type="spellEnd"/>
      <w:r w:rsidR="00DE022E" w:rsidRPr="00690F5A">
        <w:rPr>
          <w:sz w:val="22"/>
        </w:rPr>
        <w:t xml:space="preserve"> </w:t>
      </w:r>
      <w:proofErr w:type="spellStart"/>
      <w:r w:rsidR="00DE022E" w:rsidRPr="00690F5A">
        <w:rPr>
          <w:sz w:val="22"/>
        </w:rPr>
        <w:t>nghèo</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có</w:t>
      </w:r>
      <w:proofErr w:type="spellEnd"/>
      <w:r w:rsidR="00DE022E" w:rsidRPr="00690F5A">
        <w:rPr>
          <w:sz w:val="22"/>
        </w:rPr>
        <w:t xml:space="preserve"> </w:t>
      </w:r>
      <w:proofErr w:type="spellStart"/>
      <w:r w:rsidR="00DE022E" w:rsidRPr="00690F5A">
        <w:rPr>
          <w:sz w:val="22"/>
        </w:rPr>
        <w:t>hoàn</w:t>
      </w:r>
      <w:proofErr w:type="spellEnd"/>
      <w:r w:rsidR="00DE022E" w:rsidRPr="00690F5A">
        <w:rPr>
          <w:sz w:val="22"/>
        </w:rPr>
        <w:t xml:space="preserve"> </w:t>
      </w:r>
      <w:proofErr w:type="spellStart"/>
      <w:r w:rsidR="00DE022E" w:rsidRPr="00690F5A">
        <w:rPr>
          <w:sz w:val="22"/>
        </w:rPr>
        <w:t>cảnh</w:t>
      </w:r>
      <w:proofErr w:type="spellEnd"/>
      <w:r w:rsidR="00DE022E" w:rsidRPr="00690F5A">
        <w:rPr>
          <w:sz w:val="22"/>
        </w:rPr>
        <w:t xml:space="preserve"> </w:t>
      </w:r>
      <w:proofErr w:type="spellStart"/>
      <w:r w:rsidR="00DE022E" w:rsidRPr="00690F5A">
        <w:rPr>
          <w:sz w:val="22"/>
        </w:rPr>
        <w:t>gia</w:t>
      </w:r>
      <w:proofErr w:type="spellEnd"/>
      <w:r w:rsidR="00DE022E" w:rsidRPr="00690F5A">
        <w:rPr>
          <w:sz w:val="22"/>
        </w:rPr>
        <w:t xml:space="preserve"> </w:t>
      </w:r>
      <w:proofErr w:type="spellStart"/>
      <w:r w:rsidR="00DE022E" w:rsidRPr="00690F5A">
        <w:rPr>
          <w:sz w:val="22"/>
        </w:rPr>
        <w:t>đình</w:t>
      </w:r>
      <w:proofErr w:type="spellEnd"/>
      <w:r w:rsidR="00DE022E" w:rsidRPr="00690F5A">
        <w:rPr>
          <w:sz w:val="22"/>
        </w:rPr>
        <w:t xml:space="preserve"> </w:t>
      </w:r>
      <w:proofErr w:type="spellStart"/>
      <w:r w:rsidR="00DE022E" w:rsidRPr="00690F5A">
        <w:rPr>
          <w:sz w:val="22"/>
        </w:rPr>
        <w:t>gặp</w:t>
      </w:r>
      <w:proofErr w:type="spellEnd"/>
      <w:r w:rsidR="00DE022E" w:rsidRPr="00690F5A">
        <w:rPr>
          <w:sz w:val="22"/>
        </w:rPr>
        <w:t xml:space="preserve"> </w:t>
      </w:r>
      <w:proofErr w:type="spellStart"/>
      <w:r w:rsidR="00DE022E" w:rsidRPr="00690F5A">
        <w:rPr>
          <w:sz w:val="22"/>
        </w:rPr>
        <w:t>khó</w:t>
      </w:r>
      <w:proofErr w:type="spellEnd"/>
      <w:r w:rsidR="00DE022E" w:rsidRPr="00690F5A">
        <w:rPr>
          <w:sz w:val="22"/>
        </w:rPr>
        <w:t xml:space="preserve"> </w:t>
      </w:r>
      <w:proofErr w:type="spellStart"/>
      <w:r w:rsidR="00DE022E" w:rsidRPr="00690F5A">
        <w:rPr>
          <w:sz w:val="22"/>
        </w:rPr>
        <w:t>khăn</w:t>
      </w:r>
      <w:proofErr w:type="spellEnd"/>
      <w:r w:rsidR="00DE022E" w:rsidRPr="00690F5A">
        <w:rPr>
          <w:sz w:val="22"/>
        </w:rPr>
        <w:t xml:space="preserve"> </w:t>
      </w:r>
      <w:proofErr w:type="spellStart"/>
      <w:r w:rsidR="00DE022E" w:rsidRPr="00690F5A">
        <w:rPr>
          <w:sz w:val="22"/>
        </w:rPr>
        <w:t>đột</w:t>
      </w:r>
      <w:proofErr w:type="spellEnd"/>
      <w:r w:rsidR="00DE022E" w:rsidRPr="00690F5A">
        <w:rPr>
          <w:sz w:val="22"/>
        </w:rPr>
        <w:t xml:space="preserve"> </w:t>
      </w:r>
      <w:proofErr w:type="spellStart"/>
      <w:r w:rsidR="00DE022E" w:rsidRPr="00690F5A">
        <w:rPr>
          <w:sz w:val="22"/>
        </w:rPr>
        <w:t>xuất</w:t>
      </w:r>
      <w:proofErr w:type="spellEnd"/>
      <w:r w:rsidR="00DE022E" w:rsidRPr="00690F5A">
        <w:rPr>
          <w:sz w:val="22"/>
        </w:rPr>
        <w:t xml:space="preserve"> do tai </w:t>
      </w:r>
      <w:proofErr w:type="spellStart"/>
      <w:r w:rsidR="00DE022E" w:rsidRPr="00690F5A">
        <w:rPr>
          <w:sz w:val="22"/>
        </w:rPr>
        <w:t>nạn</w:t>
      </w:r>
      <w:proofErr w:type="spellEnd"/>
      <w:r w:rsidR="00DE022E" w:rsidRPr="00690F5A">
        <w:rPr>
          <w:sz w:val="22"/>
        </w:rPr>
        <w:t xml:space="preserve">, </w:t>
      </w:r>
      <w:proofErr w:type="spellStart"/>
      <w:r w:rsidR="00DE022E" w:rsidRPr="00690F5A">
        <w:rPr>
          <w:sz w:val="22"/>
        </w:rPr>
        <w:t>bệnh</w:t>
      </w:r>
      <w:proofErr w:type="spellEnd"/>
      <w:r w:rsidR="00DE022E" w:rsidRPr="00690F5A">
        <w:rPr>
          <w:sz w:val="22"/>
        </w:rPr>
        <w:t xml:space="preserve"> </w:t>
      </w:r>
      <w:proofErr w:type="spellStart"/>
      <w:r w:rsidR="00DE022E" w:rsidRPr="00690F5A">
        <w:rPr>
          <w:sz w:val="22"/>
        </w:rPr>
        <w:t>tật</w:t>
      </w:r>
      <w:proofErr w:type="spellEnd"/>
      <w:r w:rsidR="00DE022E" w:rsidRPr="00690F5A">
        <w:rPr>
          <w:sz w:val="22"/>
        </w:rPr>
        <w:t xml:space="preserve">, </w:t>
      </w:r>
      <w:proofErr w:type="spellStart"/>
      <w:r w:rsidR="00DE022E" w:rsidRPr="00690F5A">
        <w:rPr>
          <w:sz w:val="22"/>
        </w:rPr>
        <w:t>thiên</w:t>
      </w:r>
      <w:proofErr w:type="spellEnd"/>
      <w:r w:rsidR="00DE022E" w:rsidRPr="00690F5A">
        <w:rPr>
          <w:sz w:val="22"/>
        </w:rPr>
        <w:t xml:space="preserve"> tai, </w:t>
      </w:r>
      <w:proofErr w:type="spellStart"/>
      <w:r w:rsidR="00DE022E" w:rsidRPr="00690F5A">
        <w:rPr>
          <w:sz w:val="22"/>
        </w:rPr>
        <w:t>hỏa</w:t>
      </w:r>
      <w:proofErr w:type="spellEnd"/>
      <w:r w:rsidR="00DE022E" w:rsidRPr="00690F5A">
        <w:rPr>
          <w:sz w:val="22"/>
        </w:rPr>
        <w:t xml:space="preserve"> </w:t>
      </w:r>
      <w:proofErr w:type="spellStart"/>
      <w:r w:rsidR="00DE022E" w:rsidRPr="00690F5A">
        <w:rPr>
          <w:sz w:val="22"/>
        </w:rPr>
        <w:t>hoạn</w:t>
      </w:r>
      <w:proofErr w:type="spellEnd"/>
      <w:r w:rsidR="00DE022E" w:rsidRPr="00690F5A">
        <w:rPr>
          <w:sz w:val="22"/>
        </w:rPr>
        <w:t>...</w:t>
      </w:r>
      <w:proofErr w:type="spellStart"/>
      <w:r w:rsidR="00DE022E" w:rsidRPr="00690F5A">
        <w:rPr>
          <w:sz w:val="22"/>
        </w:rPr>
        <w:t>có</w:t>
      </w:r>
      <w:proofErr w:type="spellEnd"/>
      <w:r w:rsidR="00DE022E" w:rsidRPr="00690F5A">
        <w:rPr>
          <w:sz w:val="22"/>
        </w:rPr>
        <w:t xml:space="preserve"> </w:t>
      </w:r>
      <w:proofErr w:type="spellStart"/>
      <w:r w:rsidR="00DE022E" w:rsidRPr="00690F5A">
        <w:rPr>
          <w:sz w:val="22"/>
        </w:rPr>
        <w:t>xác</w:t>
      </w:r>
      <w:proofErr w:type="spellEnd"/>
      <w:r w:rsidR="00DE022E" w:rsidRPr="00690F5A">
        <w:rPr>
          <w:sz w:val="22"/>
        </w:rPr>
        <w:t xml:space="preserve"> </w:t>
      </w:r>
      <w:proofErr w:type="spellStart"/>
      <w:r w:rsidR="00DE022E" w:rsidRPr="00690F5A">
        <w:rPr>
          <w:sz w:val="22"/>
        </w:rPr>
        <w:t>nhận</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w:t>
      </w:r>
      <w:proofErr w:type="spellStart"/>
      <w:r w:rsidR="00DE022E" w:rsidRPr="00690F5A">
        <w:rPr>
          <w:sz w:val="22"/>
        </w:rPr>
        <w:t>cơ</w:t>
      </w:r>
      <w:proofErr w:type="spellEnd"/>
      <w:r w:rsidR="00DE022E" w:rsidRPr="00690F5A">
        <w:rPr>
          <w:sz w:val="22"/>
        </w:rPr>
        <w:t xml:space="preserve"> </w:t>
      </w:r>
      <w:proofErr w:type="spellStart"/>
      <w:r w:rsidR="00DE022E" w:rsidRPr="00690F5A">
        <w:rPr>
          <w:sz w:val="22"/>
        </w:rPr>
        <w:t>quan</w:t>
      </w:r>
      <w:proofErr w:type="spellEnd"/>
      <w:r w:rsidR="00DE022E" w:rsidRPr="00690F5A">
        <w:rPr>
          <w:sz w:val="22"/>
        </w:rPr>
        <w:t xml:space="preserve"> </w:t>
      </w:r>
      <w:proofErr w:type="spellStart"/>
      <w:r w:rsidR="00DE022E" w:rsidRPr="00690F5A">
        <w:rPr>
          <w:sz w:val="22"/>
        </w:rPr>
        <w:t>chức</w:t>
      </w:r>
      <w:proofErr w:type="spellEnd"/>
      <w:r w:rsidR="00DE022E" w:rsidRPr="00690F5A">
        <w:rPr>
          <w:sz w:val="22"/>
        </w:rPr>
        <w:t xml:space="preserve"> </w:t>
      </w:r>
      <w:proofErr w:type="spellStart"/>
      <w:r w:rsidR="00DE022E" w:rsidRPr="00690F5A">
        <w:rPr>
          <w:sz w:val="22"/>
        </w:rPr>
        <w:t>năng</w:t>
      </w:r>
      <w:proofErr w:type="spellEnd"/>
      <w:r w:rsidR="00DE022E" w:rsidRPr="00690F5A">
        <w:rPr>
          <w:sz w:val="22"/>
        </w:rPr>
        <w:t xml:space="preserve">; </w:t>
      </w:r>
      <w:proofErr w:type="spellStart"/>
      <w:r w:rsidR="00DE022E" w:rsidRPr="00690F5A">
        <w:rPr>
          <w:sz w:val="22"/>
        </w:rPr>
        <w:t>Bản</w:t>
      </w:r>
      <w:proofErr w:type="spellEnd"/>
      <w:r w:rsidR="00DE022E" w:rsidRPr="00690F5A">
        <w:rPr>
          <w:sz w:val="22"/>
        </w:rPr>
        <w:t xml:space="preserve"> </w:t>
      </w:r>
      <w:proofErr w:type="spellStart"/>
      <w:r w:rsidR="00DE022E" w:rsidRPr="00690F5A">
        <w:rPr>
          <w:sz w:val="22"/>
        </w:rPr>
        <w:t>thân</w:t>
      </w:r>
      <w:proofErr w:type="spellEnd"/>
      <w:r w:rsidR="00DE022E" w:rsidRPr="00690F5A">
        <w:rPr>
          <w:sz w:val="22"/>
        </w:rPr>
        <w:t xml:space="preserve"> </w:t>
      </w:r>
      <w:proofErr w:type="spellStart"/>
      <w:r w:rsidR="00DE022E" w:rsidRPr="00690F5A">
        <w:rPr>
          <w:sz w:val="22"/>
        </w:rPr>
        <w:t>bị</w:t>
      </w:r>
      <w:proofErr w:type="spellEnd"/>
      <w:r w:rsidR="00DE022E" w:rsidRPr="00690F5A">
        <w:rPr>
          <w:sz w:val="22"/>
        </w:rPr>
        <w:t xml:space="preserve"> </w:t>
      </w:r>
      <w:proofErr w:type="spellStart"/>
      <w:r w:rsidR="00DE022E" w:rsidRPr="00690F5A">
        <w:rPr>
          <w:sz w:val="22"/>
        </w:rPr>
        <w:t>bệnh</w:t>
      </w:r>
      <w:proofErr w:type="spellEnd"/>
      <w:r w:rsidR="00DE022E" w:rsidRPr="00690F5A">
        <w:rPr>
          <w:sz w:val="22"/>
        </w:rPr>
        <w:t xml:space="preserve"> </w:t>
      </w:r>
      <w:proofErr w:type="spellStart"/>
      <w:r w:rsidR="00DE022E" w:rsidRPr="00690F5A">
        <w:rPr>
          <w:sz w:val="22"/>
        </w:rPr>
        <w:t>nặng</w:t>
      </w:r>
      <w:proofErr w:type="spellEnd"/>
      <w:r w:rsidR="00DE022E" w:rsidRPr="00690F5A">
        <w:rPr>
          <w:sz w:val="22"/>
        </w:rPr>
        <w:t xml:space="preserve">, </w:t>
      </w:r>
      <w:proofErr w:type="spellStart"/>
      <w:r w:rsidR="00DE022E" w:rsidRPr="00690F5A">
        <w:rPr>
          <w:sz w:val="22"/>
        </w:rPr>
        <w:t>khuyết</w:t>
      </w:r>
      <w:proofErr w:type="spellEnd"/>
      <w:r w:rsidR="00DE022E" w:rsidRPr="00690F5A">
        <w:rPr>
          <w:sz w:val="22"/>
        </w:rPr>
        <w:t xml:space="preserve"> </w:t>
      </w:r>
      <w:proofErr w:type="spellStart"/>
      <w:r w:rsidR="00DE022E" w:rsidRPr="00690F5A">
        <w:rPr>
          <w:sz w:val="22"/>
        </w:rPr>
        <w:t>tật</w:t>
      </w:r>
      <w:proofErr w:type="spellEnd"/>
      <w:r w:rsidR="00DE022E" w:rsidRPr="00690F5A">
        <w:rPr>
          <w:sz w:val="22"/>
        </w:rPr>
        <w:t xml:space="preserve">, </w:t>
      </w:r>
      <w:proofErr w:type="spellStart"/>
      <w:r w:rsidR="00DE022E" w:rsidRPr="00690F5A">
        <w:rPr>
          <w:sz w:val="22"/>
        </w:rPr>
        <w:t>mồ</w:t>
      </w:r>
      <w:proofErr w:type="spellEnd"/>
      <w:r w:rsidR="00DE022E" w:rsidRPr="00690F5A">
        <w:rPr>
          <w:sz w:val="22"/>
        </w:rPr>
        <w:t xml:space="preserve"> </w:t>
      </w:r>
      <w:proofErr w:type="spellStart"/>
      <w:r w:rsidR="00DE022E" w:rsidRPr="00690F5A">
        <w:rPr>
          <w:sz w:val="22"/>
        </w:rPr>
        <w:t>côi</w:t>
      </w:r>
      <w:proofErr w:type="spellEnd"/>
      <w:r w:rsidR="00DE022E" w:rsidRPr="00690F5A">
        <w:rPr>
          <w:sz w:val="22"/>
        </w:rPr>
        <w:t xml:space="preserve"> cha </w:t>
      </w:r>
      <w:proofErr w:type="spellStart"/>
      <w:r w:rsidR="00DE022E" w:rsidRPr="00690F5A">
        <w:rPr>
          <w:sz w:val="22"/>
        </w:rPr>
        <w:t>mẹ</w:t>
      </w:r>
      <w:proofErr w:type="spellEnd"/>
      <w:r w:rsidR="00DE022E" w:rsidRPr="00690F5A">
        <w:rPr>
          <w:sz w:val="22"/>
        </w:rPr>
        <w:t xml:space="preserve"> </w:t>
      </w:r>
      <w:proofErr w:type="spellStart"/>
      <w:r w:rsidR="00DE022E" w:rsidRPr="00690F5A">
        <w:rPr>
          <w:sz w:val="22"/>
        </w:rPr>
        <w:t>hoặc</w:t>
      </w:r>
      <w:proofErr w:type="spellEnd"/>
      <w:r w:rsidR="00DE022E" w:rsidRPr="00690F5A">
        <w:rPr>
          <w:sz w:val="22"/>
        </w:rPr>
        <w:t xml:space="preserve"> </w:t>
      </w:r>
      <w:proofErr w:type="spellStart"/>
      <w:r w:rsidR="00DE022E" w:rsidRPr="00690F5A">
        <w:rPr>
          <w:sz w:val="22"/>
        </w:rPr>
        <w:t>chỉ</w:t>
      </w:r>
      <w:proofErr w:type="spellEnd"/>
      <w:r w:rsidR="00DE022E" w:rsidRPr="00690F5A">
        <w:rPr>
          <w:sz w:val="22"/>
        </w:rPr>
        <w:t xml:space="preserve"> </w:t>
      </w:r>
      <w:proofErr w:type="spellStart"/>
      <w:r w:rsidR="00DE022E" w:rsidRPr="00690F5A">
        <w:rPr>
          <w:sz w:val="22"/>
        </w:rPr>
        <w:t>mồ</w:t>
      </w:r>
      <w:proofErr w:type="spellEnd"/>
      <w:r w:rsidR="00DE022E" w:rsidRPr="00690F5A">
        <w:rPr>
          <w:sz w:val="22"/>
        </w:rPr>
        <w:t xml:space="preserve"> </w:t>
      </w:r>
      <w:proofErr w:type="spellStart"/>
      <w:r w:rsidR="00DE022E" w:rsidRPr="00690F5A">
        <w:rPr>
          <w:sz w:val="22"/>
        </w:rPr>
        <w:t>côi</w:t>
      </w:r>
      <w:proofErr w:type="spellEnd"/>
      <w:r w:rsidR="00DE022E" w:rsidRPr="00690F5A">
        <w:rPr>
          <w:sz w:val="22"/>
        </w:rPr>
        <w:t xml:space="preserve"> cha </w:t>
      </w:r>
      <w:proofErr w:type="spellStart"/>
      <w:r w:rsidR="00DE022E" w:rsidRPr="00690F5A">
        <w:rPr>
          <w:sz w:val="22"/>
        </w:rPr>
        <w:t>hoặc</w:t>
      </w:r>
      <w:proofErr w:type="spellEnd"/>
      <w:r w:rsidR="00DE022E" w:rsidRPr="00690F5A">
        <w:rPr>
          <w:sz w:val="22"/>
        </w:rPr>
        <w:t xml:space="preserve"> </w:t>
      </w:r>
      <w:proofErr w:type="spellStart"/>
      <w:r w:rsidR="00DE022E" w:rsidRPr="00690F5A">
        <w:rPr>
          <w:sz w:val="22"/>
        </w:rPr>
        <w:t>mẹ</w:t>
      </w:r>
      <w:proofErr w:type="spellEnd"/>
      <w:r w:rsidR="00DE022E" w:rsidRPr="00690F5A">
        <w:rPr>
          <w:sz w:val="22"/>
        </w:rPr>
        <w:t xml:space="preserve"> </w:t>
      </w:r>
      <w:proofErr w:type="spellStart"/>
      <w:r w:rsidR="00DE022E" w:rsidRPr="00690F5A">
        <w:rPr>
          <w:sz w:val="22"/>
        </w:rPr>
        <w:t>nhưng</w:t>
      </w:r>
      <w:proofErr w:type="spellEnd"/>
      <w:r w:rsidR="00DE022E" w:rsidRPr="00690F5A">
        <w:rPr>
          <w:sz w:val="22"/>
        </w:rPr>
        <w:t xml:space="preserve"> </w:t>
      </w:r>
      <w:proofErr w:type="spellStart"/>
      <w:r w:rsidR="00DE022E" w:rsidRPr="00690F5A">
        <w:rPr>
          <w:sz w:val="22"/>
        </w:rPr>
        <w:t>người</w:t>
      </w:r>
      <w:proofErr w:type="spellEnd"/>
      <w:r w:rsidR="00DE022E" w:rsidRPr="00690F5A">
        <w:rPr>
          <w:sz w:val="22"/>
        </w:rPr>
        <w:t xml:space="preserve"> </w:t>
      </w:r>
      <w:proofErr w:type="spellStart"/>
      <w:r w:rsidR="00DE022E" w:rsidRPr="00690F5A">
        <w:rPr>
          <w:sz w:val="22"/>
        </w:rPr>
        <w:t>còn</w:t>
      </w:r>
      <w:proofErr w:type="spellEnd"/>
      <w:r w:rsidR="00DE022E" w:rsidRPr="00690F5A">
        <w:rPr>
          <w:sz w:val="22"/>
        </w:rPr>
        <w:t xml:space="preserve"> </w:t>
      </w:r>
      <w:proofErr w:type="spellStart"/>
      <w:r w:rsidR="00DE022E" w:rsidRPr="00690F5A">
        <w:rPr>
          <w:sz w:val="22"/>
        </w:rPr>
        <w:t>lại</w:t>
      </w:r>
      <w:proofErr w:type="spellEnd"/>
      <w:r w:rsidR="00DE022E" w:rsidRPr="00690F5A">
        <w:rPr>
          <w:sz w:val="22"/>
        </w:rPr>
        <w:t xml:space="preserve"> </w:t>
      </w:r>
      <w:proofErr w:type="spellStart"/>
      <w:r w:rsidR="00DE022E" w:rsidRPr="00690F5A">
        <w:rPr>
          <w:sz w:val="22"/>
        </w:rPr>
        <w:t>không</w:t>
      </w:r>
      <w:proofErr w:type="spellEnd"/>
      <w:r w:rsidR="00DE022E" w:rsidRPr="00690F5A">
        <w:rPr>
          <w:sz w:val="22"/>
        </w:rPr>
        <w:t xml:space="preserve"> </w:t>
      </w:r>
      <w:proofErr w:type="spellStart"/>
      <w:r w:rsidR="00DE022E" w:rsidRPr="00690F5A">
        <w:rPr>
          <w:sz w:val="22"/>
        </w:rPr>
        <w:t>có</w:t>
      </w:r>
      <w:proofErr w:type="spellEnd"/>
      <w:r w:rsidR="00DE022E" w:rsidRPr="00690F5A">
        <w:rPr>
          <w:sz w:val="22"/>
        </w:rPr>
        <w:t xml:space="preserve"> </w:t>
      </w:r>
      <w:proofErr w:type="spellStart"/>
      <w:r w:rsidR="00DE022E" w:rsidRPr="00690F5A">
        <w:rPr>
          <w:sz w:val="22"/>
        </w:rPr>
        <w:t>khả</w:t>
      </w:r>
      <w:proofErr w:type="spellEnd"/>
      <w:r w:rsidR="00DE022E" w:rsidRPr="00690F5A">
        <w:rPr>
          <w:sz w:val="22"/>
        </w:rPr>
        <w:t xml:space="preserve"> </w:t>
      </w:r>
      <w:proofErr w:type="spellStart"/>
      <w:r w:rsidR="00DE022E" w:rsidRPr="00690F5A">
        <w:rPr>
          <w:sz w:val="22"/>
        </w:rPr>
        <w:t>năng</w:t>
      </w:r>
      <w:proofErr w:type="spellEnd"/>
      <w:r w:rsidR="00DE022E" w:rsidRPr="00690F5A">
        <w:rPr>
          <w:sz w:val="22"/>
        </w:rPr>
        <w:t xml:space="preserve"> </w:t>
      </w:r>
      <w:proofErr w:type="spellStart"/>
      <w:r w:rsidR="00DE022E" w:rsidRPr="00690F5A">
        <w:rPr>
          <w:sz w:val="22"/>
        </w:rPr>
        <w:t>lao</w:t>
      </w:r>
      <w:proofErr w:type="spellEnd"/>
      <w:r w:rsidR="00DE022E" w:rsidRPr="00690F5A">
        <w:rPr>
          <w:sz w:val="22"/>
        </w:rPr>
        <w:t xml:space="preserve"> </w:t>
      </w:r>
      <w:proofErr w:type="spellStart"/>
      <w:r w:rsidR="00DE022E" w:rsidRPr="00690F5A">
        <w:rPr>
          <w:sz w:val="22"/>
        </w:rPr>
        <w:t>động</w:t>
      </w:r>
      <w:proofErr w:type="spellEnd"/>
      <w:r w:rsidR="00DE022E" w:rsidRPr="00690F5A">
        <w:rPr>
          <w:sz w:val="22"/>
        </w:rPr>
        <w:t xml:space="preserve">, </w:t>
      </w:r>
      <w:proofErr w:type="spellStart"/>
      <w:r w:rsidR="00DE022E" w:rsidRPr="00690F5A">
        <w:rPr>
          <w:sz w:val="22"/>
        </w:rPr>
        <w:t>dân</w:t>
      </w:r>
      <w:proofErr w:type="spellEnd"/>
      <w:r w:rsidR="00DE022E" w:rsidRPr="00690F5A">
        <w:rPr>
          <w:sz w:val="22"/>
        </w:rPr>
        <w:t xml:space="preserve"> </w:t>
      </w:r>
      <w:proofErr w:type="spellStart"/>
      <w:r w:rsidR="00DE022E" w:rsidRPr="00690F5A">
        <w:rPr>
          <w:sz w:val="22"/>
        </w:rPr>
        <w:t>tộc</w:t>
      </w:r>
      <w:proofErr w:type="spellEnd"/>
      <w:r w:rsidR="00DE022E" w:rsidRPr="00690F5A">
        <w:rPr>
          <w:sz w:val="22"/>
        </w:rPr>
        <w:t xml:space="preserve"> </w:t>
      </w:r>
      <w:proofErr w:type="spellStart"/>
      <w:r w:rsidR="00DE022E" w:rsidRPr="00690F5A">
        <w:rPr>
          <w:sz w:val="22"/>
        </w:rPr>
        <w:t>thiểu</w:t>
      </w:r>
      <w:proofErr w:type="spellEnd"/>
      <w:r w:rsidR="00DE022E" w:rsidRPr="00690F5A">
        <w:rPr>
          <w:sz w:val="22"/>
        </w:rPr>
        <w:t xml:space="preserve"> </w:t>
      </w:r>
      <w:proofErr w:type="spellStart"/>
      <w:r w:rsidR="00DE022E" w:rsidRPr="00690F5A">
        <w:rPr>
          <w:sz w:val="22"/>
        </w:rPr>
        <w:t>số</w:t>
      </w:r>
      <w:proofErr w:type="spellEnd"/>
      <w:r w:rsidR="00DE022E" w:rsidRPr="00690F5A">
        <w:rPr>
          <w:sz w:val="22"/>
        </w:rPr>
        <w:t xml:space="preserve"> ở </w:t>
      </w:r>
      <w:proofErr w:type="spellStart"/>
      <w:r w:rsidR="00DE022E" w:rsidRPr="00690F5A">
        <w:rPr>
          <w:sz w:val="22"/>
        </w:rPr>
        <w:t>vùng</w:t>
      </w:r>
      <w:proofErr w:type="spellEnd"/>
      <w:r w:rsidR="00DE022E" w:rsidRPr="00690F5A">
        <w:rPr>
          <w:sz w:val="22"/>
        </w:rPr>
        <w:t xml:space="preserve"> </w:t>
      </w:r>
      <w:proofErr w:type="spellStart"/>
      <w:r w:rsidR="00DE022E" w:rsidRPr="00690F5A">
        <w:rPr>
          <w:sz w:val="22"/>
        </w:rPr>
        <w:t>sâu</w:t>
      </w:r>
      <w:proofErr w:type="spellEnd"/>
      <w:r w:rsidR="00DE022E" w:rsidRPr="00690F5A">
        <w:rPr>
          <w:sz w:val="22"/>
        </w:rPr>
        <w:t xml:space="preserve"> </w:t>
      </w:r>
      <w:proofErr w:type="spellStart"/>
      <w:r w:rsidR="00DE022E" w:rsidRPr="00690F5A">
        <w:rPr>
          <w:sz w:val="22"/>
        </w:rPr>
        <w:t>vùng</w:t>
      </w:r>
      <w:proofErr w:type="spellEnd"/>
      <w:r w:rsidR="00DE022E" w:rsidRPr="00690F5A">
        <w:rPr>
          <w:sz w:val="22"/>
        </w:rPr>
        <w:t xml:space="preserve"> xa, con </w:t>
      </w:r>
      <w:proofErr w:type="spellStart"/>
      <w:r w:rsidR="00DE022E" w:rsidRPr="00690F5A">
        <w:rPr>
          <w:sz w:val="22"/>
        </w:rPr>
        <w:t>thương</w:t>
      </w:r>
      <w:proofErr w:type="spellEnd"/>
      <w:r w:rsidR="00DE022E" w:rsidRPr="00690F5A">
        <w:rPr>
          <w:sz w:val="22"/>
        </w:rPr>
        <w:t xml:space="preserve"> </w:t>
      </w:r>
      <w:proofErr w:type="spellStart"/>
      <w:r w:rsidR="00DE022E" w:rsidRPr="00690F5A">
        <w:rPr>
          <w:sz w:val="22"/>
        </w:rPr>
        <w:t>bệnh</w:t>
      </w:r>
      <w:proofErr w:type="spellEnd"/>
      <w:r w:rsidR="00DE022E" w:rsidRPr="00690F5A">
        <w:rPr>
          <w:sz w:val="22"/>
        </w:rPr>
        <w:t xml:space="preserve"> </w:t>
      </w:r>
      <w:proofErr w:type="spellStart"/>
      <w:r w:rsidR="00DE022E" w:rsidRPr="00690F5A">
        <w:rPr>
          <w:sz w:val="22"/>
        </w:rPr>
        <w:t>binh</w:t>
      </w:r>
      <w:proofErr w:type="spellEnd"/>
      <w:r w:rsidR="00DE022E" w:rsidRPr="00690F5A">
        <w:rPr>
          <w:sz w:val="22"/>
        </w:rPr>
        <w:t>…</w:t>
      </w:r>
      <w:proofErr w:type="spellStart"/>
      <w:r w:rsidR="00DE022E" w:rsidRPr="00690F5A">
        <w:rPr>
          <w:sz w:val="22"/>
        </w:rPr>
        <w:t>nỗ</w:t>
      </w:r>
      <w:proofErr w:type="spellEnd"/>
      <w:r w:rsidR="00DE022E" w:rsidRPr="00690F5A">
        <w:rPr>
          <w:sz w:val="22"/>
        </w:rPr>
        <w:t xml:space="preserve"> </w:t>
      </w:r>
      <w:proofErr w:type="spellStart"/>
      <w:r w:rsidR="00DE022E" w:rsidRPr="00690F5A">
        <w:rPr>
          <w:sz w:val="22"/>
        </w:rPr>
        <w:t>lực</w:t>
      </w:r>
      <w:proofErr w:type="spellEnd"/>
      <w:r w:rsidR="00DE022E" w:rsidRPr="00690F5A">
        <w:rPr>
          <w:sz w:val="22"/>
        </w:rPr>
        <w:t xml:space="preserve"> </w:t>
      </w:r>
      <w:proofErr w:type="spellStart"/>
      <w:r w:rsidR="00DE022E" w:rsidRPr="00690F5A">
        <w:rPr>
          <w:sz w:val="22"/>
        </w:rPr>
        <w:t>vươn</w:t>
      </w:r>
      <w:proofErr w:type="spellEnd"/>
      <w:r w:rsidR="00DE022E" w:rsidRPr="00690F5A">
        <w:rPr>
          <w:sz w:val="22"/>
        </w:rPr>
        <w:t xml:space="preserve"> </w:t>
      </w:r>
      <w:proofErr w:type="spellStart"/>
      <w:r w:rsidR="00DE022E" w:rsidRPr="00690F5A">
        <w:rPr>
          <w:sz w:val="22"/>
        </w:rPr>
        <w:t>lên</w:t>
      </w:r>
      <w:proofErr w:type="spellEnd"/>
      <w:r w:rsidR="00DE022E" w:rsidRPr="00690F5A">
        <w:rPr>
          <w:sz w:val="22"/>
        </w:rPr>
        <w:t xml:space="preserve"> </w:t>
      </w:r>
      <w:proofErr w:type="spellStart"/>
      <w:r w:rsidR="00DE022E" w:rsidRPr="00690F5A">
        <w:rPr>
          <w:sz w:val="22"/>
        </w:rPr>
        <w:t>trong</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các</w:t>
      </w:r>
      <w:proofErr w:type="spellEnd"/>
      <w:r w:rsidR="00DE022E" w:rsidRPr="00690F5A">
        <w:rPr>
          <w:sz w:val="22"/>
        </w:rPr>
        <w:t xml:space="preserve"> </w:t>
      </w:r>
      <w:proofErr w:type="spellStart"/>
      <w:r w:rsidR="00DE022E" w:rsidRPr="00690F5A">
        <w:rPr>
          <w:sz w:val="22"/>
        </w:rPr>
        <w:t>hoạt</w:t>
      </w:r>
      <w:proofErr w:type="spellEnd"/>
      <w:r w:rsidR="00DE022E" w:rsidRPr="00690F5A">
        <w:rPr>
          <w:sz w:val="22"/>
        </w:rPr>
        <w:t xml:space="preserve"> </w:t>
      </w:r>
      <w:proofErr w:type="spellStart"/>
      <w:r w:rsidR="00DE022E" w:rsidRPr="00690F5A">
        <w:rPr>
          <w:sz w:val="22"/>
        </w:rPr>
        <w:t>động</w:t>
      </w:r>
      <w:proofErr w:type="spellEnd"/>
      <w:r w:rsidR="00DE022E" w:rsidRPr="00690F5A">
        <w:rPr>
          <w:sz w:val="22"/>
        </w:rPr>
        <w:t xml:space="preserve"> </w:t>
      </w:r>
      <w:proofErr w:type="spellStart"/>
      <w:r w:rsidR="00DE022E" w:rsidRPr="00690F5A">
        <w:rPr>
          <w:sz w:val="22"/>
        </w:rPr>
        <w:t>phong</w:t>
      </w:r>
      <w:proofErr w:type="spellEnd"/>
      <w:r w:rsidR="00DE022E" w:rsidRPr="00690F5A">
        <w:rPr>
          <w:sz w:val="22"/>
        </w:rPr>
        <w:t xml:space="preserve"> </w:t>
      </w:r>
      <w:proofErr w:type="spellStart"/>
      <w:r w:rsidR="00DE022E" w:rsidRPr="00690F5A">
        <w:rPr>
          <w:sz w:val="22"/>
        </w:rPr>
        <w:t>trào</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Khoa, Trường.</w:t>
      </w:r>
    </w:p>
    <w:p w14:paraId="65730B3F"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Các </w:t>
      </w:r>
      <w:proofErr w:type="spellStart"/>
      <w:r w:rsidR="00DE022E" w:rsidRPr="00690F5A">
        <w:rPr>
          <w:sz w:val="22"/>
        </w:rPr>
        <w:t>tiêu</w:t>
      </w:r>
      <w:proofErr w:type="spellEnd"/>
      <w:r w:rsidR="00DE022E" w:rsidRPr="00690F5A">
        <w:rPr>
          <w:sz w:val="22"/>
        </w:rPr>
        <w:t xml:space="preserve"> </w:t>
      </w:r>
      <w:proofErr w:type="spellStart"/>
      <w:r w:rsidR="00DE022E" w:rsidRPr="00690F5A">
        <w:rPr>
          <w:sz w:val="22"/>
        </w:rPr>
        <w:t>chuẩn</w:t>
      </w:r>
      <w:proofErr w:type="spellEnd"/>
      <w:r w:rsidR="00DE022E" w:rsidRPr="00690F5A">
        <w:rPr>
          <w:sz w:val="22"/>
        </w:rPr>
        <w:t xml:space="preserve"> </w:t>
      </w:r>
      <w:proofErr w:type="spellStart"/>
      <w:r w:rsidR="00DE022E" w:rsidRPr="00690F5A">
        <w:rPr>
          <w:sz w:val="22"/>
        </w:rPr>
        <w:t>khác</w:t>
      </w:r>
      <w:proofErr w:type="spellEnd"/>
      <w:r w:rsidR="00DE022E" w:rsidRPr="00690F5A">
        <w:rPr>
          <w:sz w:val="22"/>
        </w:rPr>
        <w:t xml:space="preserve"> </w:t>
      </w:r>
      <w:proofErr w:type="spellStart"/>
      <w:r w:rsidR="00DE022E" w:rsidRPr="00690F5A">
        <w:rPr>
          <w:sz w:val="22"/>
        </w:rPr>
        <w:t>theo</w:t>
      </w:r>
      <w:proofErr w:type="spellEnd"/>
      <w:r w:rsidR="00DE022E" w:rsidRPr="00690F5A">
        <w:rPr>
          <w:sz w:val="22"/>
        </w:rPr>
        <w:t xml:space="preserve"> </w:t>
      </w:r>
      <w:proofErr w:type="spellStart"/>
      <w:r w:rsidR="00DE022E" w:rsidRPr="00690F5A">
        <w:rPr>
          <w:sz w:val="22"/>
        </w:rPr>
        <w:t>yêu</w:t>
      </w:r>
      <w:proofErr w:type="spellEnd"/>
      <w:r w:rsidR="00DE022E" w:rsidRPr="00690F5A">
        <w:rPr>
          <w:sz w:val="22"/>
        </w:rPr>
        <w:t xml:space="preserve"> </w:t>
      </w:r>
      <w:proofErr w:type="spellStart"/>
      <w:r w:rsidR="00DE022E" w:rsidRPr="00690F5A">
        <w:rPr>
          <w:sz w:val="22"/>
        </w:rPr>
        <w:t>cầu</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w:t>
      </w:r>
      <w:proofErr w:type="spellStart"/>
      <w:r w:rsidR="00DE022E" w:rsidRPr="00690F5A">
        <w:rPr>
          <w:sz w:val="22"/>
        </w:rPr>
        <w:t>tổ</w:t>
      </w:r>
      <w:proofErr w:type="spellEnd"/>
      <w:r w:rsidR="00DE022E" w:rsidRPr="00690F5A">
        <w:rPr>
          <w:sz w:val="22"/>
        </w:rPr>
        <w:t xml:space="preserve"> </w:t>
      </w:r>
      <w:proofErr w:type="spellStart"/>
      <w:r w:rsidR="00DE022E" w:rsidRPr="00690F5A">
        <w:rPr>
          <w:sz w:val="22"/>
        </w:rPr>
        <w:t>chức</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cá</w:t>
      </w:r>
      <w:proofErr w:type="spellEnd"/>
      <w:r w:rsidR="00DE022E" w:rsidRPr="00690F5A">
        <w:rPr>
          <w:sz w:val="22"/>
        </w:rPr>
        <w:t xml:space="preserve"> </w:t>
      </w:r>
      <w:proofErr w:type="spellStart"/>
      <w:r w:rsidR="00DE022E" w:rsidRPr="00690F5A">
        <w:rPr>
          <w:sz w:val="22"/>
        </w:rPr>
        <w:t>nhân</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w:t>
      </w:r>
    </w:p>
    <w:p w14:paraId="65730B40"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2. </w:t>
      </w:r>
      <w:proofErr w:type="spellStart"/>
      <w:r w:rsidR="00DE022E" w:rsidRPr="00690F5A">
        <w:rPr>
          <w:sz w:val="22"/>
        </w:rPr>
        <w:t>Mức</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cấp</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p>
    <w:p w14:paraId="65730B41" w14:textId="77777777" w:rsidR="00DE022E" w:rsidRPr="00690F5A" w:rsidRDefault="00DE022E" w:rsidP="003136A1">
      <w:pPr>
        <w:spacing w:after="0" w:line="240" w:lineRule="auto"/>
        <w:ind w:firstLine="567"/>
        <w:jc w:val="both"/>
        <w:rPr>
          <w:sz w:val="22"/>
        </w:rPr>
      </w:pPr>
      <w:r w:rsidRPr="00690F5A">
        <w:rPr>
          <w:sz w:val="22"/>
        </w:rPr>
        <w:lastRenderedPageBreak/>
        <w:t xml:space="preserve">- </w:t>
      </w:r>
      <w:proofErr w:type="spellStart"/>
      <w:r w:rsidRPr="00690F5A">
        <w:rPr>
          <w:sz w:val="22"/>
        </w:rPr>
        <w:t>Mức</w:t>
      </w:r>
      <w:proofErr w:type="spellEnd"/>
      <w:r w:rsidRPr="00690F5A">
        <w:rPr>
          <w:sz w:val="22"/>
        </w:rPr>
        <w:t xml:space="preserve"> chi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nguồn</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trợ</w:t>
      </w:r>
      <w:proofErr w:type="spellEnd"/>
      <w:r w:rsidRPr="00690F5A">
        <w:rPr>
          <w:sz w:val="22"/>
        </w:rPr>
        <w:t xml:space="preserve"> do Hiệu </w:t>
      </w:r>
      <w:proofErr w:type="spellStart"/>
      <w:r w:rsidRPr="00690F5A">
        <w:rPr>
          <w:sz w:val="22"/>
        </w:rPr>
        <w:t>Trưởng</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trên</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xuất</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đúng</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w:t>
      </w:r>
      <w:proofErr w:type="spellStart"/>
      <w:r w:rsidRPr="00690F5A">
        <w:rPr>
          <w:sz w:val="22"/>
        </w:rPr>
        <w:t>đã</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
    <w:p w14:paraId="65730B42" w14:textId="77777777" w:rsidR="00B84104" w:rsidRDefault="00DE022E" w:rsidP="00B84104">
      <w:pPr>
        <w:spacing w:after="0" w:line="240" w:lineRule="auto"/>
        <w:ind w:firstLine="567"/>
        <w:jc w:val="both"/>
        <w:rPr>
          <w:sz w:val="22"/>
        </w:rPr>
      </w:pPr>
      <w:r w:rsidRPr="00690F5A">
        <w:rPr>
          <w:sz w:val="22"/>
        </w:rPr>
        <w:t xml:space="preserve">- </w:t>
      </w:r>
      <w:proofErr w:type="spellStart"/>
      <w:r w:rsidRPr="00690F5A">
        <w:rPr>
          <w:sz w:val="22"/>
        </w:rPr>
        <w:t>Mức</w:t>
      </w:r>
      <w:proofErr w:type="spellEnd"/>
      <w:r w:rsidRPr="00690F5A">
        <w:rPr>
          <w:sz w:val="22"/>
        </w:rPr>
        <w:t xml:space="preserve"> chi do </w:t>
      </w:r>
      <w:proofErr w:type="spellStart"/>
      <w:r w:rsidRPr="00690F5A">
        <w:rPr>
          <w:sz w:val="22"/>
        </w:rPr>
        <w:t>nhà</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trợ</w:t>
      </w:r>
      <w:proofErr w:type="spellEnd"/>
      <w:r w:rsidRPr="00690F5A">
        <w:rPr>
          <w:sz w:val="22"/>
        </w:rPr>
        <w:t xml:space="preserve"> </w:t>
      </w:r>
      <w:proofErr w:type="spellStart"/>
      <w:r w:rsidRPr="00690F5A">
        <w:rPr>
          <w:sz w:val="22"/>
        </w:rPr>
        <w:t>quyết</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trao</w:t>
      </w:r>
      <w:proofErr w:type="spellEnd"/>
      <w:r w:rsidRPr="00690F5A">
        <w:rPr>
          <w:sz w:val="22"/>
        </w:rPr>
        <w:t xml:space="preserve"> </w:t>
      </w:r>
      <w:proofErr w:type="spellStart"/>
      <w:r w:rsidRPr="00690F5A">
        <w:rPr>
          <w:sz w:val="22"/>
        </w:rPr>
        <w:t>trực</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đủ</w:t>
      </w:r>
      <w:proofErr w:type="spellEnd"/>
      <w:r w:rsidRPr="00690F5A">
        <w:rPr>
          <w:sz w:val="22"/>
        </w:rPr>
        <w:t xml:space="preserve"> </w:t>
      </w:r>
      <w:proofErr w:type="spellStart"/>
      <w:r w:rsidRPr="00690F5A">
        <w:rPr>
          <w:sz w:val="22"/>
        </w:rPr>
        <w:t>tiêu</w:t>
      </w:r>
      <w:proofErr w:type="spellEnd"/>
      <w:r w:rsidRPr="00690F5A">
        <w:rPr>
          <w:sz w:val="22"/>
        </w:rPr>
        <w:t xml:space="preserve"> </w:t>
      </w:r>
      <w:proofErr w:type="spellStart"/>
      <w:r w:rsidRPr="00690F5A">
        <w:rPr>
          <w:sz w:val="22"/>
        </w:rPr>
        <w:t>chuẩn</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lượng</w:t>
      </w:r>
      <w:proofErr w:type="spellEnd"/>
      <w:r w:rsidRPr="00690F5A">
        <w:rPr>
          <w:sz w:val="22"/>
        </w:rPr>
        <w:t xml:space="preserve"> do </w:t>
      </w:r>
      <w:proofErr w:type="spellStart"/>
      <w:r w:rsidRPr="00690F5A">
        <w:rPr>
          <w:sz w:val="22"/>
        </w:rPr>
        <w:t>nhà</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trợ</w:t>
      </w:r>
      <w:proofErr w:type="spellEnd"/>
      <w:r w:rsidRPr="00690F5A">
        <w:rPr>
          <w:sz w:val="22"/>
        </w:rPr>
        <w:t xml:space="preserve"> </w:t>
      </w:r>
      <w:proofErr w:type="spellStart"/>
      <w:r w:rsidRPr="00690F5A">
        <w:rPr>
          <w:sz w:val="22"/>
        </w:rPr>
        <w:t>yếu</w:t>
      </w:r>
      <w:proofErr w:type="spellEnd"/>
      <w:r w:rsidRPr="00690F5A">
        <w:rPr>
          <w:sz w:val="22"/>
        </w:rPr>
        <w:t xml:space="preserve"> </w:t>
      </w:r>
      <w:proofErr w:type="spellStart"/>
      <w:r w:rsidRPr="00690F5A">
        <w:rPr>
          <w:sz w:val="22"/>
        </w:rPr>
        <w:t>cầu</w:t>
      </w:r>
      <w:proofErr w:type="spellEnd"/>
      <w:r w:rsidRPr="00690F5A">
        <w:rPr>
          <w:sz w:val="22"/>
        </w:rPr>
        <w:t xml:space="preserve">. Hiệu </w:t>
      </w:r>
      <w:proofErr w:type="spellStart"/>
      <w:r w:rsidRPr="00690F5A">
        <w:rPr>
          <w:sz w:val="22"/>
        </w:rPr>
        <w:t>trưởng</w:t>
      </w:r>
      <w:proofErr w:type="spellEnd"/>
      <w:r w:rsidRPr="00690F5A">
        <w:rPr>
          <w:sz w:val="22"/>
        </w:rPr>
        <w:t xml:space="preserve"> </w:t>
      </w:r>
      <w:proofErr w:type="spellStart"/>
      <w:r w:rsidRPr="00690F5A">
        <w:rPr>
          <w:sz w:val="22"/>
        </w:rPr>
        <w:t>phê</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trợ</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nhất</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trợ</w:t>
      </w:r>
      <w:proofErr w:type="spellEnd"/>
      <w:r w:rsidRPr="00690F5A">
        <w:rPr>
          <w:sz w:val="22"/>
        </w:rPr>
        <w:t>.</w:t>
      </w:r>
    </w:p>
    <w:p w14:paraId="65730B43" w14:textId="77777777" w:rsidR="00DE022E" w:rsidRPr="00690F5A" w:rsidRDefault="00DE022E" w:rsidP="00B84104">
      <w:pPr>
        <w:spacing w:after="0" w:line="240" w:lineRule="auto"/>
        <w:ind w:firstLine="567"/>
        <w:jc w:val="both"/>
        <w:rPr>
          <w:b/>
          <w:sz w:val="22"/>
        </w:rPr>
      </w:pPr>
      <w:proofErr w:type="spellStart"/>
      <w:r w:rsidRPr="00690F5A">
        <w:rPr>
          <w:b/>
          <w:sz w:val="22"/>
        </w:rPr>
        <w:t>Điều</w:t>
      </w:r>
      <w:proofErr w:type="spellEnd"/>
      <w:r w:rsidRPr="00690F5A">
        <w:rPr>
          <w:b/>
          <w:sz w:val="22"/>
        </w:rPr>
        <w:t xml:space="preserve"> 7. </w:t>
      </w:r>
      <w:proofErr w:type="spellStart"/>
      <w:r w:rsidRPr="00690F5A">
        <w:rPr>
          <w:b/>
          <w:sz w:val="22"/>
        </w:rPr>
        <w:t>Nhiệm</w:t>
      </w:r>
      <w:proofErr w:type="spellEnd"/>
      <w:r w:rsidRPr="00690F5A">
        <w:rPr>
          <w:b/>
          <w:sz w:val="22"/>
        </w:rPr>
        <w:t xml:space="preserve"> </w:t>
      </w:r>
      <w:proofErr w:type="spellStart"/>
      <w:r w:rsidRPr="00690F5A">
        <w:rPr>
          <w:b/>
          <w:sz w:val="22"/>
        </w:rPr>
        <w:t>vụ</w:t>
      </w:r>
      <w:proofErr w:type="spellEnd"/>
      <w:r w:rsidRPr="00690F5A">
        <w:rPr>
          <w:b/>
          <w:sz w:val="22"/>
        </w:rPr>
        <w:t xml:space="preserve"> </w:t>
      </w:r>
      <w:proofErr w:type="spellStart"/>
      <w:r w:rsidRPr="00690F5A">
        <w:rPr>
          <w:b/>
          <w:sz w:val="22"/>
        </w:rPr>
        <w:t>của</w:t>
      </w:r>
      <w:proofErr w:type="spellEnd"/>
      <w:r w:rsidRPr="00690F5A">
        <w:rPr>
          <w:b/>
          <w:sz w:val="22"/>
        </w:rPr>
        <w:t xml:space="preserve"> </w:t>
      </w:r>
      <w:proofErr w:type="spellStart"/>
      <w:r w:rsidRPr="00690F5A">
        <w:rPr>
          <w:b/>
          <w:sz w:val="22"/>
        </w:rPr>
        <w:t>các</w:t>
      </w:r>
      <w:proofErr w:type="spellEnd"/>
      <w:r w:rsidRPr="00690F5A">
        <w:rPr>
          <w:b/>
          <w:sz w:val="22"/>
        </w:rPr>
        <w:t xml:space="preserve"> </w:t>
      </w:r>
      <w:proofErr w:type="spellStart"/>
      <w:r w:rsidRPr="00690F5A">
        <w:rPr>
          <w:b/>
          <w:sz w:val="22"/>
        </w:rPr>
        <w:t>đơn</w:t>
      </w:r>
      <w:proofErr w:type="spellEnd"/>
      <w:r w:rsidRPr="00690F5A">
        <w:rPr>
          <w:b/>
          <w:sz w:val="22"/>
        </w:rPr>
        <w:t xml:space="preserve"> </w:t>
      </w:r>
      <w:proofErr w:type="spellStart"/>
      <w:r w:rsidRPr="00690F5A">
        <w:rPr>
          <w:b/>
          <w:sz w:val="22"/>
        </w:rPr>
        <w:t>vị</w:t>
      </w:r>
      <w:proofErr w:type="spellEnd"/>
      <w:r w:rsidRPr="00690F5A">
        <w:rPr>
          <w:b/>
          <w:sz w:val="22"/>
        </w:rPr>
        <w:t xml:space="preserve"> </w:t>
      </w:r>
      <w:proofErr w:type="spellStart"/>
      <w:r w:rsidRPr="00690F5A">
        <w:rPr>
          <w:b/>
          <w:sz w:val="22"/>
        </w:rPr>
        <w:t>phối</w:t>
      </w:r>
      <w:proofErr w:type="spellEnd"/>
      <w:r w:rsidRPr="00690F5A">
        <w:rPr>
          <w:b/>
          <w:sz w:val="22"/>
        </w:rPr>
        <w:t xml:space="preserve"> </w:t>
      </w:r>
      <w:proofErr w:type="spellStart"/>
      <w:r w:rsidRPr="00690F5A">
        <w:rPr>
          <w:b/>
          <w:sz w:val="22"/>
        </w:rPr>
        <w:t>hợp</w:t>
      </w:r>
      <w:proofErr w:type="spellEnd"/>
      <w:r w:rsidRPr="00690F5A">
        <w:rPr>
          <w:b/>
          <w:sz w:val="22"/>
        </w:rPr>
        <w:t xml:space="preserve"> </w:t>
      </w:r>
      <w:proofErr w:type="spellStart"/>
      <w:r w:rsidRPr="00690F5A">
        <w:rPr>
          <w:b/>
          <w:sz w:val="22"/>
        </w:rPr>
        <w:t>trong</w:t>
      </w:r>
      <w:proofErr w:type="spellEnd"/>
      <w:r w:rsidRPr="00690F5A">
        <w:rPr>
          <w:b/>
          <w:sz w:val="22"/>
        </w:rPr>
        <w:t xml:space="preserve"> </w:t>
      </w:r>
      <w:proofErr w:type="spellStart"/>
      <w:r w:rsidRPr="00690F5A">
        <w:rPr>
          <w:b/>
          <w:sz w:val="22"/>
        </w:rPr>
        <w:t>việc</w:t>
      </w:r>
      <w:proofErr w:type="spellEnd"/>
      <w:r w:rsidRPr="00690F5A">
        <w:rPr>
          <w:b/>
          <w:sz w:val="22"/>
        </w:rPr>
        <w:t xml:space="preserve"> </w:t>
      </w:r>
      <w:proofErr w:type="spellStart"/>
      <w:r w:rsidRPr="00690F5A">
        <w:rPr>
          <w:b/>
          <w:sz w:val="22"/>
        </w:rPr>
        <w:t>xét</w:t>
      </w:r>
      <w:proofErr w:type="spellEnd"/>
      <w:r w:rsidRPr="00690F5A">
        <w:rPr>
          <w:b/>
          <w:sz w:val="22"/>
        </w:rPr>
        <w:t xml:space="preserve"> </w:t>
      </w:r>
      <w:proofErr w:type="spellStart"/>
      <w:r w:rsidRPr="00690F5A">
        <w:rPr>
          <w:b/>
          <w:sz w:val="22"/>
        </w:rPr>
        <w:t>học</w:t>
      </w:r>
      <w:proofErr w:type="spellEnd"/>
      <w:r w:rsidRPr="00690F5A">
        <w:rPr>
          <w:b/>
          <w:sz w:val="22"/>
        </w:rPr>
        <w:t xml:space="preserve"> </w:t>
      </w:r>
      <w:proofErr w:type="spellStart"/>
      <w:r w:rsidRPr="00690F5A">
        <w:rPr>
          <w:b/>
          <w:sz w:val="22"/>
        </w:rPr>
        <w:t>bổng</w:t>
      </w:r>
      <w:proofErr w:type="spellEnd"/>
      <w:r w:rsidRPr="00690F5A">
        <w:rPr>
          <w:b/>
          <w:sz w:val="22"/>
        </w:rPr>
        <w:t xml:space="preserve"> </w:t>
      </w:r>
      <w:proofErr w:type="spellStart"/>
      <w:r w:rsidRPr="00690F5A">
        <w:rPr>
          <w:b/>
          <w:sz w:val="22"/>
        </w:rPr>
        <w:t>tài</w:t>
      </w:r>
      <w:proofErr w:type="spellEnd"/>
      <w:r w:rsidRPr="00690F5A">
        <w:rPr>
          <w:b/>
          <w:sz w:val="22"/>
        </w:rPr>
        <w:t xml:space="preserve"> </w:t>
      </w:r>
      <w:proofErr w:type="spellStart"/>
      <w:r w:rsidRPr="00690F5A">
        <w:rPr>
          <w:b/>
          <w:sz w:val="22"/>
        </w:rPr>
        <w:t>trợ</w:t>
      </w:r>
      <w:proofErr w:type="spellEnd"/>
    </w:p>
    <w:p w14:paraId="65730B44"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1. </w:t>
      </w:r>
      <w:proofErr w:type="spellStart"/>
      <w:r w:rsidR="00DE022E" w:rsidRPr="00690F5A">
        <w:rPr>
          <w:sz w:val="22"/>
        </w:rPr>
        <w:t>Phòng</w:t>
      </w:r>
      <w:proofErr w:type="spellEnd"/>
      <w:r w:rsidR="00DE022E" w:rsidRPr="00690F5A">
        <w:rPr>
          <w:sz w:val="22"/>
        </w:rPr>
        <w:t xml:space="preserve"> Công </w:t>
      </w:r>
      <w:proofErr w:type="spellStart"/>
      <w:r w:rsidR="00DE022E" w:rsidRPr="00690F5A">
        <w:rPr>
          <w:sz w:val="22"/>
        </w:rPr>
        <w:t>tác</w:t>
      </w:r>
      <w:proofErr w:type="spellEnd"/>
      <w:r w:rsidR="00DE022E" w:rsidRPr="00690F5A">
        <w:rPr>
          <w:sz w:val="22"/>
        </w:rPr>
        <w:t xml:space="preserve"> </w:t>
      </w:r>
      <w:proofErr w:type="spellStart"/>
      <w:r w:rsidR="00DE022E" w:rsidRPr="00690F5A">
        <w:rPr>
          <w:sz w:val="22"/>
        </w:rPr>
        <w:t>chính</w:t>
      </w:r>
      <w:proofErr w:type="spellEnd"/>
      <w:r w:rsidR="00DE022E" w:rsidRPr="00690F5A">
        <w:rPr>
          <w:sz w:val="22"/>
        </w:rPr>
        <w:t xml:space="preserve"> </w:t>
      </w:r>
      <w:proofErr w:type="spellStart"/>
      <w:r w:rsidR="00DE022E" w:rsidRPr="00690F5A">
        <w:rPr>
          <w:sz w:val="22"/>
        </w:rPr>
        <w:t>trị</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Quản </w:t>
      </w:r>
      <w:proofErr w:type="spellStart"/>
      <w:r w:rsidR="00DE022E" w:rsidRPr="00690F5A">
        <w:rPr>
          <w:sz w:val="22"/>
        </w:rPr>
        <w:t>lý</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p>
    <w:p w14:paraId="65730B45"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Là</w:t>
      </w:r>
      <w:proofErr w:type="spellEnd"/>
      <w:r w:rsidR="00DE022E" w:rsidRPr="00690F5A">
        <w:rPr>
          <w:sz w:val="22"/>
        </w:rPr>
        <w:t xml:space="preserve"> </w:t>
      </w:r>
      <w:proofErr w:type="spellStart"/>
      <w:r w:rsidR="00DE022E" w:rsidRPr="00690F5A">
        <w:rPr>
          <w:sz w:val="22"/>
        </w:rPr>
        <w:t>đơn</w:t>
      </w:r>
      <w:proofErr w:type="spellEnd"/>
      <w:r w:rsidR="00DE022E" w:rsidRPr="00690F5A">
        <w:rPr>
          <w:sz w:val="22"/>
        </w:rPr>
        <w:t xml:space="preserve"> </w:t>
      </w:r>
      <w:proofErr w:type="spellStart"/>
      <w:r w:rsidR="00DE022E" w:rsidRPr="00690F5A">
        <w:rPr>
          <w:sz w:val="22"/>
        </w:rPr>
        <w:t>vị</w:t>
      </w:r>
      <w:proofErr w:type="spellEnd"/>
      <w:r w:rsidR="00DE022E" w:rsidRPr="00690F5A">
        <w:rPr>
          <w:sz w:val="22"/>
        </w:rPr>
        <w:t xml:space="preserve"> </w:t>
      </w:r>
      <w:proofErr w:type="spellStart"/>
      <w:r w:rsidR="00DE022E" w:rsidRPr="00690F5A">
        <w:rPr>
          <w:sz w:val="22"/>
        </w:rPr>
        <w:t>phụ</w:t>
      </w:r>
      <w:proofErr w:type="spellEnd"/>
      <w:r w:rsidR="00DE022E" w:rsidRPr="00690F5A">
        <w:rPr>
          <w:sz w:val="22"/>
        </w:rPr>
        <w:t xml:space="preserve"> </w:t>
      </w:r>
      <w:proofErr w:type="spellStart"/>
      <w:r w:rsidR="00DE022E" w:rsidRPr="00690F5A">
        <w:rPr>
          <w:sz w:val="22"/>
        </w:rPr>
        <w:t>trách</w:t>
      </w:r>
      <w:proofErr w:type="spellEnd"/>
      <w:r w:rsidR="00DE022E" w:rsidRPr="00690F5A">
        <w:rPr>
          <w:sz w:val="22"/>
        </w:rPr>
        <w:t xml:space="preserve"> </w:t>
      </w:r>
      <w:proofErr w:type="spellStart"/>
      <w:r w:rsidR="00DE022E" w:rsidRPr="00690F5A">
        <w:rPr>
          <w:sz w:val="22"/>
        </w:rPr>
        <w:t>liên</w:t>
      </w:r>
      <w:proofErr w:type="spellEnd"/>
      <w:r w:rsidR="00DE022E" w:rsidRPr="00690F5A">
        <w:rPr>
          <w:sz w:val="22"/>
        </w:rPr>
        <w:t xml:space="preserve"> </w:t>
      </w:r>
      <w:proofErr w:type="spellStart"/>
      <w:r w:rsidR="00DE022E" w:rsidRPr="00690F5A">
        <w:rPr>
          <w:sz w:val="22"/>
        </w:rPr>
        <w:t>hệ</w:t>
      </w:r>
      <w:proofErr w:type="spellEnd"/>
      <w:r w:rsidR="00DE022E" w:rsidRPr="00690F5A">
        <w:rPr>
          <w:sz w:val="22"/>
        </w:rPr>
        <w:t xml:space="preserve">, </w:t>
      </w:r>
      <w:proofErr w:type="spellStart"/>
      <w:r w:rsidR="00DE022E" w:rsidRPr="00690F5A">
        <w:rPr>
          <w:sz w:val="22"/>
        </w:rPr>
        <w:t>đối</w:t>
      </w:r>
      <w:proofErr w:type="spellEnd"/>
      <w:r w:rsidR="00DE022E" w:rsidRPr="00690F5A">
        <w:rPr>
          <w:sz w:val="22"/>
        </w:rPr>
        <w:t xml:space="preserve"> </w:t>
      </w:r>
      <w:proofErr w:type="spellStart"/>
      <w:r w:rsidR="00DE022E" w:rsidRPr="00690F5A">
        <w:rPr>
          <w:sz w:val="22"/>
        </w:rPr>
        <w:t>thoại</w:t>
      </w:r>
      <w:proofErr w:type="spellEnd"/>
      <w:r w:rsidR="00DE022E" w:rsidRPr="00690F5A">
        <w:rPr>
          <w:sz w:val="22"/>
        </w:rPr>
        <w:t xml:space="preserve"> </w:t>
      </w:r>
      <w:proofErr w:type="spellStart"/>
      <w:r w:rsidR="00DE022E" w:rsidRPr="00690F5A">
        <w:rPr>
          <w:sz w:val="22"/>
        </w:rPr>
        <w:t>với</w:t>
      </w:r>
      <w:proofErr w:type="spellEnd"/>
      <w:r w:rsidR="00DE022E" w:rsidRPr="00690F5A">
        <w:rPr>
          <w:sz w:val="22"/>
        </w:rPr>
        <w:t xml:space="preserve"> </w:t>
      </w:r>
      <w:proofErr w:type="spellStart"/>
      <w:r w:rsidR="00DE022E" w:rsidRPr="00690F5A">
        <w:rPr>
          <w:sz w:val="22"/>
        </w:rPr>
        <w:t>các</w:t>
      </w:r>
      <w:proofErr w:type="spellEnd"/>
      <w:r w:rsidR="00DE022E" w:rsidRPr="00690F5A">
        <w:rPr>
          <w:sz w:val="22"/>
        </w:rPr>
        <w:t xml:space="preserve"> </w:t>
      </w:r>
      <w:proofErr w:type="spellStart"/>
      <w:r w:rsidR="00DE022E" w:rsidRPr="00690F5A">
        <w:rPr>
          <w:sz w:val="22"/>
        </w:rPr>
        <w:t>nhà</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nhằm</w:t>
      </w:r>
      <w:proofErr w:type="spellEnd"/>
      <w:r w:rsidR="00DE022E" w:rsidRPr="00690F5A">
        <w:rPr>
          <w:sz w:val="22"/>
        </w:rPr>
        <w:t xml:space="preserve"> </w:t>
      </w:r>
      <w:proofErr w:type="spellStart"/>
      <w:r w:rsidR="00DE022E" w:rsidRPr="00690F5A">
        <w:rPr>
          <w:sz w:val="22"/>
        </w:rPr>
        <w:t>tìm</w:t>
      </w:r>
      <w:proofErr w:type="spellEnd"/>
      <w:r w:rsidR="00DE022E" w:rsidRPr="00690F5A">
        <w:rPr>
          <w:sz w:val="22"/>
        </w:rPr>
        <w:t xml:space="preserve"> </w:t>
      </w:r>
      <w:proofErr w:type="spellStart"/>
      <w:r w:rsidR="00DE022E" w:rsidRPr="00690F5A">
        <w:rPr>
          <w:sz w:val="22"/>
        </w:rPr>
        <w:t>kiếm</w:t>
      </w:r>
      <w:proofErr w:type="spellEnd"/>
      <w:r w:rsidR="00DE022E" w:rsidRPr="00690F5A">
        <w:rPr>
          <w:sz w:val="22"/>
        </w:rPr>
        <w:t xml:space="preserve">, </w:t>
      </w:r>
      <w:proofErr w:type="spellStart"/>
      <w:r w:rsidR="00DE022E" w:rsidRPr="00690F5A">
        <w:rPr>
          <w:sz w:val="22"/>
        </w:rPr>
        <w:t>khai</w:t>
      </w:r>
      <w:proofErr w:type="spellEnd"/>
      <w:r w:rsidR="00DE022E" w:rsidRPr="00690F5A">
        <w:rPr>
          <w:sz w:val="22"/>
        </w:rPr>
        <w:t xml:space="preserve"> </w:t>
      </w:r>
      <w:proofErr w:type="spellStart"/>
      <w:r w:rsidR="00DE022E" w:rsidRPr="00690F5A">
        <w:rPr>
          <w:sz w:val="22"/>
        </w:rPr>
        <w:t>thác</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phát</w:t>
      </w:r>
      <w:proofErr w:type="spellEnd"/>
      <w:r w:rsidR="00DE022E" w:rsidRPr="00690F5A">
        <w:rPr>
          <w:sz w:val="22"/>
        </w:rPr>
        <w:t xml:space="preserve"> </w:t>
      </w:r>
      <w:proofErr w:type="spellStart"/>
      <w:r w:rsidR="00DE022E" w:rsidRPr="00690F5A">
        <w:rPr>
          <w:sz w:val="22"/>
        </w:rPr>
        <w:t>triển</w:t>
      </w:r>
      <w:proofErr w:type="spellEnd"/>
      <w:r w:rsidR="00DE022E" w:rsidRPr="00690F5A">
        <w:rPr>
          <w:sz w:val="22"/>
        </w:rPr>
        <w:t xml:space="preserve"> </w:t>
      </w:r>
      <w:proofErr w:type="spellStart"/>
      <w:r w:rsidR="00DE022E" w:rsidRPr="00690F5A">
        <w:rPr>
          <w:sz w:val="22"/>
        </w:rPr>
        <w:t>nguồn</w:t>
      </w:r>
      <w:proofErr w:type="spellEnd"/>
      <w:r w:rsidR="00DE022E" w:rsidRPr="00690F5A">
        <w:rPr>
          <w:sz w:val="22"/>
        </w:rPr>
        <w:t xml:space="preserve"> </w:t>
      </w:r>
      <w:proofErr w:type="spellStart"/>
      <w:r w:rsidR="00DE022E" w:rsidRPr="00690F5A">
        <w:rPr>
          <w:sz w:val="22"/>
        </w:rPr>
        <w:t>quỹ</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w:t>
      </w:r>
    </w:p>
    <w:p w14:paraId="65730B46"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Là</w:t>
      </w:r>
      <w:proofErr w:type="spellEnd"/>
      <w:r w:rsidR="00DE022E" w:rsidRPr="00690F5A">
        <w:rPr>
          <w:sz w:val="22"/>
        </w:rPr>
        <w:t xml:space="preserve"> </w:t>
      </w:r>
      <w:proofErr w:type="spellStart"/>
      <w:r w:rsidR="00DE022E" w:rsidRPr="00690F5A">
        <w:rPr>
          <w:sz w:val="22"/>
        </w:rPr>
        <w:t>đơn</w:t>
      </w:r>
      <w:proofErr w:type="spellEnd"/>
      <w:r w:rsidR="00DE022E" w:rsidRPr="00690F5A">
        <w:rPr>
          <w:sz w:val="22"/>
        </w:rPr>
        <w:t xml:space="preserve"> </w:t>
      </w:r>
      <w:proofErr w:type="spellStart"/>
      <w:r w:rsidR="00DE022E" w:rsidRPr="00690F5A">
        <w:rPr>
          <w:sz w:val="22"/>
        </w:rPr>
        <w:t>vị</w:t>
      </w:r>
      <w:proofErr w:type="spellEnd"/>
      <w:r w:rsidR="00DE022E" w:rsidRPr="00690F5A">
        <w:rPr>
          <w:sz w:val="22"/>
        </w:rPr>
        <w:t xml:space="preserve"> </w:t>
      </w:r>
      <w:proofErr w:type="spellStart"/>
      <w:r w:rsidR="00DE022E" w:rsidRPr="00690F5A">
        <w:rPr>
          <w:sz w:val="22"/>
        </w:rPr>
        <w:t>chủ</w:t>
      </w:r>
      <w:proofErr w:type="spellEnd"/>
      <w:r w:rsidR="00DE022E" w:rsidRPr="00690F5A">
        <w:rPr>
          <w:sz w:val="22"/>
        </w:rPr>
        <w:t xml:space="preserve"> </w:t>
      </w:r>
      <w:proofErr w:type="spellStart"/>
      <w:r w:rsidR="00DE022E" w:rsidRPr="00690F5A">
        <w:rPr>
          <w:sz w:val="22"/>
        </w:rPr>
        <w:t>trì</w:t>
      </w:r>
      <w:proofErr w:type="spellEnd"/>
      <w:r w:rsidR="00DE022E" w:rsidRPr="00690F5A">
        <w:rPr>
          <w:sz w:val="22"/>
        </w:rPr>
        <w:t xml:space="preserve">, </w:t>
      </w:r>
      <w:proofErr w:type="spellStart"/>
      <w:r w:rsidR="00DE022E" w:rsidRPr="00690F5A">
        <w:rPr>
          <w:sz w:val="22"/>
        </w:rPr>
        <w:t>tham</w:t>
      </w:r>
      <w:proofErr w:type="spellEnd"/>
      <w:r w:rsidR="00DE022E" w:rsidRPr="00690F5A">
        <w:rPr>
          <w:sz w:val="22"/>
        </w:rPr>
        <w:t xml:space="preserve"> </w:t>
      </w:r>
      <w:proofErr w:type="spellStart"/>
      <w:r w:rsidR="00DE022E" w:rsidRPr="00690F5A">
        <w:rPr>
          <w:sz w:val="22"/>
        </w:rPr>
        <w:t>mưu</w:t>
      </w:r>
      <w:proofErr w:type="spellEnd"/>
      <w:r w:rsidR="00DE022E" w:rsidRPr="00690F5A">
        <w:rPr>
          <w:sz w:val="22"/>
        </w:rPr>
        <w:t xml:space="preserve"> </w:t>
      </w:r>
      <w:proofErr w:type="spellStart"/>
      <w:r w:rsidR="00DE022E" w:rsidRPr="00690F5A">
        <w:rPr>
          <w:sz w:val="22"/>
        </w:rPr>
        <w:t>đề</w:t>
      </w:r>
      <w:proofErr w:type="spellEnd"/>
      <w:r w:rsidR="00DE022E" w:rsidRPr="00690F5A">
        <w:rPr>
          <w:sz w:val="22"/>
        </w:rPr>
        <w:t xml:space="preserve"> </w:t>
      </w:r>
      <w:proofErr w:type="spellStart"/>
      <w:r w:rsidR="00DE022E" w:rsidRPr="00690F5A">
        <w:rPr>
          <w:sz w:val="22"/>
        </w:rPr>
        <w:t>xuất</w:t>
      </w:r>
      <w:proofErr w:type="spellEnd"/>
      <w:r w:rsidR="00DE022E" w:rsidRPr="00690F5A">
        <w:rPr>
          <w:sz w:val="22"/>
        </w:rPr>
        <w:t xml:space="preserve"> </w:t>
      </w:r>
      <w:proofErr w:type="spellStart"/>
      <w:r w:rsidR="00DE022E" w:rsidRPr="00690F5A">
        <w:rPr>
          <w:sz w:val="22"/>
        </w:rPr>
        <w:t>về</w:t>
      </w:r>
      <w:proofErr w:type="spellEnd"/>
      <w:r w:rsidR="00DE022E" w:rsidRPr="00690F5A">
        <w:rPr>
          <w:sz w:val="22"/>
        </w:rPr>
        <w:t xml:space="preserve"> </w:t>
      </w:r>
      <w:proofErr w:type="spellStart"/>
      <w:r w:rsidR="00DE022E" w:rsidRPr="00690F5A">
        <w:rPr>
          <w:sz w:val="22"/>
        </w:rPr>
        <w:t>tiêu</w:t>
      </w:r>
      <w:proofErr w:type="spellEnd"/>
      <w:r w:rsidR="00DE022E" w:rsidRPr="00690F5A">
        <w:rPr>
          <w:sz w:val="22"/>
        </w:rPr>
        <w:t xml:space="preserve"> </w:t>
      </w:r>
      <w:proofErr w:type="spellStart"/>
      <w:r w:rsidR="00DE022E" w:rsidRPr="00690F5A">
        <w:rPr>
          <w:sz w:val="22"/>
        </w:rPr>
        <w:t>chuẩn</w:t>
      </w:r>
      <w:proofErr w:type="spellEnd"/>
      <w:r w:rsidR="00DE022E" w:rsidRPr="00690F5A">
        <w:rPr>
          <w:sz w:val="22"/>
        </w:rPr>
        <w:t xml:space="preserve"> </w:t>
      </w:r>
      <w:proofErr w:type="spellStart"/>
      <w:r w:rsidR="00DE022E" w:rsidRPr="00690F5A">
        <w:rPr>
          <w:sz w:val="22"/>
        </w:rPr>
        <w:t>nhận</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đủ</w:t>
      </w:r>
      <w:proofErr w:type="spellEnd"/>
      <w:r w:rsidR="00DE022E" w:rsidRPr="00690F5A">
        <w:rPr>
          <w:sz w:val="22"/>
        </w:rPr>
        <w:t xml:space="preserve"> </w:t>
      </w:r>
      <w:proofErr w:type="spellStart"/>
      <w:r w:rsidR="00DE022E" w:rsidRPr="00690F5A">
        <w:rPr>
          <w:sz w:val="22"/>
        </w:rPr>
        <w:t>điều</w:t>
      </w:r>
      <w:proofErr w:type="spellEnd"/>
      <w:r w:rsidR="00DE022E" w:rsidRPr="00690F5A">
        <w:rPr>
          <w:sz w:val="22"/>
        </w:rPr>
        <w:t xml:space="preserve"> </w:t>
      </w:r>
      <w:proofErr w:type="spellStart"/>
      <w:r w:rsidR="00DE022E" w:rsidRPr="00690F5A">
        <w:rPr>
          <w:sz w:val="22"/>
        </w:rPr>
        <w:t>kiện</w:t>
      </w:r>
      <w:proofErr w:type="spellEnd"/>
      <w:r w:rsidR="00DE022E" w:rsidRPr="00690F5A">
        <w:rPr>
          <w:sz w:val="22"/>
        </w:rPr>
        <w:t xml:space="preserve">, </w:t>
      </w:r>
      <w:proofErr w:type="spellStart"/>
      <w:r w:rsidR="00DE022E" w:rsidRPr="00690F5A">
        <w:rPr>
          <w:sz w:val="22"/>
        </w:rPr>
        <w:t>tiêu</w:t>
      </w:r>
      <w:proofErr w:type="spellEnd"/>
      <w:r w:rsidR="00DE022E" w:rsidRPr="00690F5A">
        <w:rPr>
          <w:sz w:val="22"/>
        </w:rPr>
        <w:t xml:space="preserve"> </w:t>
      </w:r>
      <w:proofErr w:type="spellStart"/>
      <w:r w:rsidR="00DE022E" w:rsidRPr="00690F5A">
        <w:rPr>
          <w:sz w:val="22"/>
        </w:rPr>
        <w:t>chuẩn</w:t>
      </w:r>
      <w:proofErr w:type="spellEnd"/>
      <w:r w:rsidR="00DE022E" w:rsidRPr="00690F5A">
        <w:rPr>
          <w:sz w:val="22"/>
        </w:rPr>
        <w:t xml:space="preserve"> </w:t>
      </w:r>
      <w:proofErr w:type="spellStart"/>
      <w:r w:rsidR="00DE022E" w:rsidRPr="00690F5A">
        <w:rPr>
          <w:sz w:val="22"/>
        </w:rPr>
        <w:t>nhận</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Phụ</w:t>
      </w:r>
      <w:proofErr w:type="spellEnd"/>
      <w:r w:rsidR="00DE022E" w:rsidRPr="00690F5A">
        <w:rPr>
          <w:sz w:val="22"/>
        </w:rPr>
        <w:t xml:space="preserve"> </w:t>
      </w:r>
      <w:proofErr w:type="spellStart"/>
      <w:r w:rsidR="00DE022E" w:rsidRPr="00690F5A">
        <w:rPr>
          <w:sz w:val="22"/>
        </w:rPr>
        <w:t>trách</w:t>
      </w:r>
      <w:proofErr w:type="spellEnd"/>
      <w:r w:rsidR="00DE022E" w:rsidRPr="00690F5A">
        <w:rPr>
          <w:sz w:val="22"/>
        </w:rPr>
        <w:t xml:space="preserve"> </w:t>
      </w:r>
      <w:proofErr w:type="spellStart"/>
      <w:r w:rsidR="00DE022E" w:rsidRPr="00690F5A">
        <w:rPr>
          <w:sz w:val="22"/>
        </w:rPr>
        <w:t>hoàn</w:t>
      </w:r>
      <w:proofErr w:type="spellEnd"/>
      <w:r w:rsidR="00DE022E" w:rsidRPr="00690F5A">
        <w:rPr>
          <w:sz w:val="22"/>
        </w:rPr>
        <w:t xml:space="preserve"> </w:t>
      </w:r>
      <w:proofErr w:type="spellStart"/>
      <w:r w:rsidR="00DE022E" w:rsidRPr="00690F5A">
        <w:rPr>
          <w:sz w:val="22"/>
        </w:rPr>
        <w:t>thành</w:t>
      </w:r>
      <w:proofErr w:type="spellEnd"/>
      <w:r w:rsidR="00DE022E" w:rsidRPr="00690F5A">
        <w:rPr>
          <w:sz w:val="22"/>
        </w:rPr>
        <w:t xml:space="preserve"> </w:t>
      </w:r>
      <w:proofErr w:type="spellStart"/>
      <w:r w:rsidR="00DE022E" w:rsidRPr="00690F5A">
        <w:rPr>
          <w:sz w:val="22"/>
        </w:rPr>
        <w:t>thủ</w:t>
      </w:r>
      <w:proofErr w:type="spellEnd"/>
      <w:r w:rsidR="00DE022E" w:rsidRPr="00690F5A">
        <w:rPr>
          <w:sz w:val="22"/>
        </w:rPr>
        <w:t xml:space="preserve"> </w:t>
      </w:r>
      <w:proofErr w:type="spellStart"/>
      <w:r w:rsidR="00DE022E" w:rsidRPr="00690F5A">
        <w:rPr>
          <w:sz w:val="22"/>
        </w:rPr>
        <w:t>tục</w:t>
      </w:r>
      <w:proofErr w:type="spellEnd"/>
      <w:r w:rsidR="00DE022E" w:rsidRPr="00690F5A">
        <w:rPr>
          <w:sz w:val="22"/>
        </w:rPr>
        <w:t xml:space="preserve"> </w:t>
      </w:r>
      <w:proofErr w:type="spellStart"/>
      <w:r w:rsidR="00DE022E" w:rsidRPr="00690F5A">
        <w:rPr>
          <w:sz w:val="22"/>
        </w:rPr>
        <w:t>hồ</w:t>
      </w:r>
      <w:proofErr w:type="spellEnd"/>
      <w:r w:rsidR="00DE022E" w:rsidRPr="00690F5A">
        <w:rPr>
          <w:sz w:val="22"/>
        </w:rPr>
        <w:t xml:space="preserve"> </w:t>
      </w:r>
      <w:proofErr w:type="spellStart"/>
      <w:r w:rsidR="00DE022E" w:rsidRPr="00690F5A">
        <w:rPr>
          <w:sz w:val="22"/>
        </w:rPr>
        <w:t>sơ</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gửi</w:t>
      </w:r>
      <w:proofErr w:type="spellEnd"/>
      <w:r w:rsidR="00DE022E" w:rsidRPr="00690F5A">
        <w:rPr>
          <w:sz w:val="22"/>
        </w:rPr>
        <w:t xml:space="preserve"> </w:t>
      </w:r>
      <w:proofErr w:type="spellStart"/>
      <w:r w:rsidR="00DE022E" w:rsidRPr="00690F5A">
        <w:rPr>
          <w:sz w:val="22"/>
        </w:rPr>
        <w:t>cho</w:t>
      </w:r>
      <w:proofErr w:type="spellEnd"/>
      <w:r w:rsidR="00DE022E" w:rsidRPr="00690F5A">
        <w:rPr>
          <w:sz w:val="22"/>
        </w:rPr>
        <w:t xml:space="preserve"> </w:t>
      </w:r>
      <w:proofErr w:type="spellStart"/>
      <w:r w:rsidR="00DE022E" w:rsidRPr="00690F5A">
        <w:rPr>
          <w:sz w:val="22"/>
        </w:rPr>
        <w:t>các</w:t>
      </w:r>
      <w:proofErr w:type="spellEnd"/>
      <w:r w:rsidR="00DE022E" w:rsidRPr="00690F5A">
        <w:rPr>
          <w:sz w:val="22"/>
        </w:rPr>
        <w:t xml:space="preserve"> </w:t>
      </w:r>
      <w:proofErr w:type="spellStart"/>
      <w:r w:rsidR="00DE022E" w:rsidRPr="00690F5A">
        <w:rPr>
          <w:sz w:val="22"/>
        </w:rPr>
        <w:t>nhà</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Thông </w:t>
      </w:r>
      <w:proofErr w:type="spellStart"/>
      <w:r w:rsidR="00DE022E" w:rsidRPr="00690F5A">
        <w:rPr>
          <w:sz w:val="22"/>
        </w:rPr>
        <w:t>báo</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tổ</w:t>
      </w:r>
      <w:proofErr w:type="spellEnd"/>
      <w:r w:rsidR="00DE022E" w:rsidRPr="00690F5A">
        <w:rPr>
          <w:sz w:val="22"/>
        </w:rPr>
        <w:t xml:space="preserve"> </w:t>
      </w:r>
      <w:proofErr w:type="spellStart"/>
      <w:r w:rsidR="00DE022E" w:rsidRPr="00690F5A">
        <w:rPr>
          <w:sz w:val="22"/>
        </w:rPr>
        <w:t>chức</w:t>
      </w:r>
      <w:proofErr w:type="spellEnd"/>
      <w:r w:rsidR="00DE022E" w:rsidRPr="00690F5A">
        <w:rPr>
          <w:sz w:val="22"/>
        </w:rPr>
        <w:t xml:space="preserve"> </w:t>
      </w:r>
      <w:proofErr w:type="spellStart"/>
      <w:r w:rsidR="00DE022E" w:rsidRPr="00690F5A">
        <w:rPr>
          <w:sz w:val="22"/>
        </w:rPr>
        <w:t>trao</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w:t>
      </w:r>
    </w:p>
    <w:p w14:paraId="65730B47"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Lập</w:t>
      </w:r>
      <w:proofErr w:type="spellEnd"/>
      <w:r w:rsidR="00DE022E" w:rsidRPr="00690F5A">
        <w:rPr>
          <w:sz w:val="22"/>
        </w:rPr>
        <w:t xml:space="preserve"> </w:t>
      </w:r>
      <w:proofErr w:type="spellStart"/>
      <w:r w:rsidR="00DE022E" w:rsidRPr="00690F5A">
        <w:rPr>
          <w:sz w:val="22"/>
        </w:rPr>
        <w:t>thống</w:t>
      </w:r>
      <w:proofErr w:type="spellEnd"/>
      <w:r w:rsidR="00DE022E" w:rsidRPr="00690F5A">
        <w:rPr>
          <w:sz w:val="22"/>
        </w:rPr>
        <w:t xml:space="preserve"> </w:t>
      </w:r>
      <w:proofErr w:type="spellStart"/>
      <w:r w:rsidR="00DE022E" w:rsidRPr="00690F5A">
        <w:rPr>
          <w:sz w:val="22"/>
        </w:rPr>
        <w:t>kê</w:t>
      </w:r>
      <w:proofErr w:type="spellEnd"/>
      <w:r w:rsidR="00DE022E" w:rsidRPr="00690F5A">
        <w:rPr>
          <w:sz w:val="22"/>
        </w:rPr>
        <w:t xml:space="preserve">, </w:t>
      </w:r>
      <w:proofErr w:type="spellStart"/>
      <w:r w:rsidR="00DE022E" w:rsidRPr="00690F5A">
        <w:rPr>
          <w:sz w:val="22"/>
        </w:rPr>
        <w:t>báo</w:t>
      </w:r>
      <w:proofErr w:type="spellEnd"/>
      <w:r w:rsidR="00DE022E" w:rsidRPr="00690F5A">
        <w:rPr>
          <w:sz w:val="22"/>
        </w:rPr>
        <w:t xml:space="preserve"> </w:t>
      </w:r>
      <w:proofErr w:type="spellStart"/>
      <w:r w:rsidR="00DE022E" w:rsidRPr="00690F5A">
        <w:rPr>
          <w:sz w:val="22"/>
        </w:rPr>
        <w:t>cáo</w:t>
      </w:r>
      <w:proofErr w:type="spellEnd"/>
      <w:r w:rsidR="00DE022E" w:rsidRPr="00690F5A">
        <w:rPr>
          <w:sz w:val="22"/>
        </w:rPr>
        <w:t xml:space="preserve">, </w:t>
      </w:r>
      <w:proofErr w:type="spellStart"/>
      <w:r w:rsidR="00DE022E" w:rsidRPr="00690F5A">
        <w:rPr>
          <w:sz w:val="22"/>
        </w:rPr>
        <w:t>lưu</w:t>
      </w:r>
      <w:proofErr w:type="spellEnd"/>
      <w:r w:rsidR="00DE022E" w:rsidRPr="00690F5A">
        <w:rPr>
          <w:sz w:val="22"/>
        </w:rPr>
        <w:t xml:space="preserve"> </w:t>
      </w:r>
      <w:proofErr w:type="spellStart"/>
      <w:r w:rsidR="00DE022E" w:rsidRPr="00690F5A">
        <w:rPr>
          <w:sz w:val="22"/>
        </w:rPr>
        <w:t>trữ</w:t>
      </w:r>
      <w:proofErr w:type="spellEnd"/>
      <w:r w:rsidR="00DE022E" w:rsidRPr="00690F5A">
        <w:rPr>
          <w:sz w:val="22"/>
        </w:rPr>
        <w:t>.</w:t>
      </w:r>
    </w:p>
    <w:p w14:paraId="65730B48" w14:textId="77777777" w:rsidR="00DE022E" w:rsidRPr="00690F5A" w:rsidRDefault="00562858" w:rsidP="00562858">
      <w:pPr>
        <w:tabs>
          <w:tab w:val="left" w:pos="567"/>
        </w:tabs>
        <w:spacing w:after="0" w:line="240" w:lineRule="auto"/>
        <w:jc w:val="both"/>
        <w:rPr>
          <w:sz w:val="22"/>
        </w:rPr>
      </w:pPr>
      <w:r w:rsidRPr="00690F5A">
        <w:rPr>
          <w:sz w:val="22"/>
        </w:rPr>
        <w:tab/>
      </w:r>
      <w:r w:rsidR="00DE022E" w:rsidRPr="00690F5A">
        <w:rPr>
          <w:sz w:val="22"/>
        </w:rPr>
        <w:t xml:space="preserve">2. </w:t>
      </w:r>
      <w:proofErr w:type="spellStart"/>
      <w:r w:rsidR="00DE022E" w:rsidRPr="00690F5A">
        <w:rPr>
          <w:sz w:val="22"/>
        </w:rPr>
        <w:t>Phòng</w:t>
      </w:r>
      <w:proofErr w:type="spellEnd"/>
      <w:r w:rsidR="00DE022E" w:rsidRPr="00690F5A">
        <w:rPr>
          <w:sz w:val="22"/>
        </w:rPr>
        <w:t xml:space="preserve"> Đào </w:t>
      </w:r>
      <w:proofErr w:type="spellStart"/>
      <w:r w:rsidR="00DE022E" w:rsidRPr="00690F5A">
        <w:rPr>
          <w:sz w:val="22"/>
        </w:rPr>
        <w:t>tạo</w:t>
      </w:r>
      <w:proofErr w:type="spellEnd"/>
    </w:p>
    <w:p w14:paraId="65730B49" w14:textId="77777777" w:rsidR="00BD4B54" w:rsidRDefault="00DE022E" w:rsidP="00566597">
      <w:pPr>
        <w:spacing w:after="0" w:line="240" w:lineRule="auto"/>
        <w:ind w:firstLine="567"/>
        <w:jc w:val="both"/>
        <w:rPr>
          <w:sz w:val="22"/>
        </w:rPr>
      </w:pPr>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đơn</w:t>
      </w:r>
      <w:proofErr w:type="spellEnd"/>
      <w:r w:rsidRPr="00690F5A">
        <w:rPr>
          <w:sz w:val="22"/>
        </w:rPr>
        <w:t xml:space="preserve"> </w:t>
      </w:r>
      <w:proofErr w:type="spellStart"/>
      <w:r w:rsidRPr="00690F5A">
        <w:rPr>
          <w:sz w:val="22"/>
        </w:rPr>
        <w:t>vị</w:t>
      </w:r>
      <w:proofErr w:type="spellEnd"/>
      <w:r w:rsidRPr="00690F5A">
        <w:rPr>
          <w:sz w:val="22"/>
        </w:rPr>
        <w:t xml:space="preserve"> </w:t>
      </w:r>
      <w:proofErr w:type="spellStart"/>
      <w:r w:rsidRPr="00690F5A">
        <w:rPr>
          <w:sz w:val="22"/>
        </w:rPr>
        <w:t>cung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xác</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kết</w:t>
      </w:r>
      <w:proofErr w:type="spellEnd"/>
      <w:r w:rsidRPr="00690F5A">
        <w:rPr>
          <w:sz w:val="22"/>
        </w:rPr>
        <w:t xml:space="preserve"> </w:t>
      </w:r>
      <w:proofErr w:type="spellStart"/>
      <w:r w:rsidRPr="00690F5A">
        <w:rPr>
          <w:sz w:val="22"/>
        </w:rPr>
        <w:t>quả</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cho</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làm</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w:t>
      </w:r>
      <w:proofErr w:type="spellStart"/>
      <w:r w:rsidRPr="00690F5A">
        <w:rPr>
          <w:sz w:val="22"/>
        </w:rPr>
        <w:t>xin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theo</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trợ</w:t>
      </w:r>
      <w:proofErr w:type="spellEnd"/>
      <w:r w:rsidR="00566597">
        <w:rPr>
          <w:sz w:val="22"/>
        </w:rPr>
        <w:t>.</w:t>
      </w:r>
    </w:p>
    <w:p w14:paraId="65730B4A" w14:textId="77777777" w:rsidR="00DE022E" w:rsidRPr="00690F5A" w:rsidRDefault="00BD4B54" w:rsidP="00340B1C">
      <w:pPr>
        <w:tabs>
          <w:tab w:val="left" w:pos="567"/>
        </w:tabs>
        <w:spacing w:after="0" w:line="240" w:lineRule="auto"/>
        <w:jc w:val="both"/>
        <w:rPr>
          <w:sz w:val="22"/>
        </w:rPr>
      </w:pPr>
      <w:r>
        <w:rPr>
          <w:sz w:val="22"/>
        </w:rPr>
        <w:tab/>
      </w:r>
      <w:r w:rsidR="00DE022E" w:rsidRPr="00690F5A">
        <w:rPr>
          <w:sz w:val="22"/>
        </w:rPr>
        <w:t xml:space="preserve">3. Khoa </w:t>
      </w:r>
      <w:proofErr w:type="spellStart"/>
      <w:r w:rsidR="00DE022E" w:rsidRPr="00690F5A">
        <w:rPr>
          <w:sz w:val="22"/>
        </w:rPr>
        <w:t>chuyên</w:t>
      </w:r>
      <w:proofErr w:type="spellEnd"/>
      <w:r w:rsidR="00DE022E" w:rsidRPr="00690F5A">
        <w:rPr>
          <w:sz w:val="22"/>
        </w:rPr>
        <w:t xml:space="preserve"> </w:t>
      </w:r>
      <w:proofErr w:type="spellStart"/>
      <w:r w:rsidR="00DE022E" w:rsidRPr="00690F5A">
        <w:rPr>
          <w:sz w:val="22"/>
        </w:rPr>
        <w:t>môn</w:t>
      </w:r>
      <w:proofErr w:type="spellEnd"/>
    </w:p>
    <w:p w14:paraId="65730B4B"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Là</w:t>
      </w:r>
      <w:proofErr w:type="spellEnd"/>
      <w:r w:rsidR="00DE022E" w:rsidRPr="00690F5A">
        <w:rPr>
          <w:sz w:val="22"/>
        </w:rPr>
        <w:t xml:space="preserve"> </w:t>
      </w:r>
      <w:proofErr w:type="spellStart"/>
      <w:r w:rsidR="00DE022E" w:rsidRPr="00690F5A">
        <w:rPr>
          <w:sz w:val="22"/>
        </w:rPr>
        <w:t>đơn</w:t>
      </w:r>
      <w:proofErr w:type="spellEnd"/>
      <w:r w:rsidR="00DE022E" w:rsidRPr="00690F5A">
        <w:rPr>
          <w:sz w:val="22"/>
        </w:rPr>
        <w:t xml:space="preserve"> </w:t>
      </w:r>
      <w:proofErr w:type="spellStart"/>
      <w:r w:rsidR="00DE022E" w:rsidRPr="00690F5A">
        <w:rPr>
          <w:sz w:val="22"/>
        </w:rPr>
        <w:t>vị</w:t>
      </w:r>
      <w:proofErr w:type="spellEnd"/>
      <w:r w:rsidR="00DE022E" w:rsidRPr="00690F5A">
        <w:rPr>
          <w:sz w:val="22"/>
        </w:rPr>
        <w:t xml:space="preserve"> </w:t>
      </w:r>
      <w:proofErr w:type="spellStart"/>
      <w:r w:rsidR="00DE022E" w:rsidRPr="00690F5A">
        <w:rPr>
          <w:sz w:val="22"/>
        </w:rPr>
        <w:t>tham</w:t>
      </w:r>
      <w:proofErr w:type="spellEnd"/>
      <w:r w:rsidR="00DE022E" w:rsidRPr="00690F5A">
        <w:rPr>
          <w:sz w:val="22"/>
        </w:rPr>
        <w:t xml:space="preserve"> </w:t>
      </w:r>
      <w:proofErr w:type="spellStart"/>
      <w:r w:rsidR="00DE022E" w:rsidRPr="00690F5A">
        <w:rPr>
          <w:sz w:val="22"/>
        </w:rPr>
        <w:t>mưu</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thẩm</w:t>
      </w:r>
      <w:proofErr w:type="spellEnd"/>
      <w:r w:rsidR="00DE022E" w:rsidRPr="00690F5A">
        <w:rPr>
          <w:sz w:val="22"/>
        </w:rPr>
        <w:t xml:space="preserve"> </w:t>
      </w:r>
      <w:proofErr w:type="spellStart"/>
      <w:r w:rsidR="00DE022E" w:rsidRPr="00690F5A">
        <w:rPr>
          <w:sz w:val="22"/>
        </w:rPr>
        <w:t>định</w:t>
      </w:r>
      <w:proofErr w:type="spellEnd"/>
      <w:r w:rsidR="00DE022E" w:rsidRPr="00690F5A">
        <w:rPr>
          <w:sz w:val="22"/>
        </w:rPr>
        <w:t xml:space="preserve"> </w:t>
      </w:r>
      <w:proofErr w:type="spellStart"/>
      <w:r w:rsidR="00DE022E" w:rsidRPr="00690F5A">
        <w:rPr>
          <w:sz w:val="22"/>
        </w:rPr>
        <w:t>về</w:t>
      </w:r>
      <w:proofErr w:type="spellEnd"/>
      <w:r w:rsidR="00DE022E" w:rsidRPr="00690F5A">
        <w:rPr>
          <w:sz w:val="22"/>
        </w:rPr>
        <w:t xml:space="preserve"> </w:t>
      </w:r>
      <w:proofErr w:type="spellStart"/>
      <w:r w:rsidR="00DE022E" w:rsidRPr="00690F5A">
        <w:rPr>
          <w:sz w:val="22"/>
        </w:rPr>
        <w:t>mặt</w:t>
      </w:r>
      <w:proofErr w:type="spellEnd"/>
      <w:r w:rsidR="00DE022E" w:rsidRPr="00690F5A">
        <w:rPr>
          <w:sz w:val="22"/>
        </w:rPr>
        <w:t xml:space="preserve"> </w:t>
      </w:r>
      <w:proofErr w:type="spellStart"/>
      <w:r w:rsidR="00DE022E" w:rsidRPr="00690F5A">
        <w:rPr>
          <w:sz w:val="22"/>
        </w:rPr>
        <w:t>rèn</w:t>
      </w:r>
      <w:proofErr w:type="spellEnd"/>
      <w:r w:rsidR="00DE022E" w:rsidRPr="00690F5A">
        <w:rPr>
          <w:sz w:val="22"/>
        </w:rPr>
        <w:t xml:space="preserve"> </w:t>
      </w:r>
      <w:proofErr w:type="spellStart"/>
      <w:r w:rsidR="00DE022E" w:rsidRPr="00690F5A">
        <w:rPr>
          <w:sz w:val="22"/>
        </w:rPr>
        <w:t>luyện</w:t>
      </w:r>
      <w:proofErr w:type="spellEnd"/>
      <w:r w:rsidR="00DE022E" w:rsidRPr="00690F5A">
        <w:rPr>
          <w:sz w:val="22"/>
        </w:rPr>
        <w:t xml:space="preserve">, </w:t>
      </w:r>
      <w:proofErr w:type="spellStart"/>
      <w:r w:rsidR="00DE022E" w:rsidRPr="00690F5A">
        <w:rPr>
          <w:sz w:val="22"/>
        </w:rPr>
        <w:t>đạo</w:t>
      </w:r>
      <w:proofErr w:type="spellEnd"/>
      <w:r w:rsidR="00DE022E" w:rsidRPr="00690F5A">
        <w:rPr>
          <w:sz w:val="22"/>
        </w:rPr>
        <w:t xml:space="preserve"> </w:t>
      </w:r>
      <w:proofErr w:type="spellStart"/>
      <w:r w:rsidR="00DE022E" w:rsidRPr="00690F5A">
        <w:rPr>
          <w:sz w:val="22"/>
        </w:rPr>
        <w:t>đức</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việc</w:t>
      </w:r>
      <w:proofErr w:type="spellEnd"/>
      <w:r w:rsidR="00DE022E" w:rsidRPr="00690F5A">
        <w:rPr>
          <w:sz w:val="22"/>
        </w:rPr>
        <w:t xml:space="preserve"> </w:t>
      </w:r>
      <w:proofErr w:type="spellStart"/>
      <w:r w:rsidR="00DE022E" w:rsidRPr="00690F5A">
        <w:rPr>
          <w:sz w:val="22"/>
        </w:rPr>
        <w:t>phấn</w:t>
      </w:r>
      <w:proofErr w:type="spellEnd"/>
      <w:r w:rsidR="00DE022E" w:rsidRPr="00690F5A">
        <w:rPr>
          <w:sz w:val="22"/>
        </w:rPr>
        <w:t xml:space="preserve"> </w:t>
      </w:r>
      <w:proofErr w:type="spellStart"/>
      <w:r w:rsidR="00DE022E" w:rsidRPr="00690F5A">
        <w:rPr>
          <w:sz w:val="22"/>
        </w:rPr>
        <w:t>đấu</w:t>
      </w:r>
      <w:proofErr w:type="spellEnd"/>
      <w:r w:rsidR="00DE022E" w:rsidRPr="00690F5A">
        <w:rPr>
          <w:sz w:val="22"/>
        </w:rPr>
        <w:t xml:space="preserve"> </w:t>
      </w:r>
      <w:proofErr w:type="spellStart"/>
      <w:r w:rsidR="00DE022E" w:rsidRPr="00690F5A">
        <w:rPr>
          <w:sz w:val="22"/>
        </w:rPr>
        <w:t>trong</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cũng</w:t>
      </w:r>
      <w:proofErr w:type="spellEnd"/>
      <w:r w:rsidR="00DE022E" w:rsidRPr="00690F5A">
        <w:rPr>
          <w:sz w:val="22"/>
        </w:rPr>
        <w:t xml:space="preserve"> </w:t>
      </w:r>
      <w:proofErr w:type="spellStart"/>
      <w:r w:rsidR="00DE022E" w:rsidRPr="00690F5A">
        <w:rPr>
          <w:sz w:val="22"/>
        </w:rPr>
        <w:t>như</w:t>
      </w:r>
      <w:proofErr w:type="spellEnd"/>
      <w:r w:rsidR="00DE022E" w:rsidRPr="00690F5A">
        <w:rPr>
          <w:sz w:val="22"/>
        </w:rPr>
        <w:t xml:space="preserve"> </w:t>
      </w:r>
      <w:proofErr w:type="spellStart"/>
      <w:r w:rsidR="00DE022E" w:rsidRPr="00690F5A">
        <w:rPr>
          <w:sz w:val="22"/>
        </w:rPr>
        <w:t>việc</w:t>
      </w:r>
      <w:proofErr w:type="spellEnd"/>
      <w:r w:rsidR="00DE022E" w:rsidRPr="00690F5A">
        <w:rPr>
          <w:sz w:val="22"/>
        </w:rPr>
        <w:t xml:space="preserve"> </w:t>
      </w:r>
      <w:proofErr w:type="spellStart"/>
      <w:r w:rsidR="00DE022E" w:rsidRPr="00690F5A">
        <w:rPr>
          <w:sz w:val="22"/>
        </w:rPr>
        <w:t>tham</w:t>
      </w:r>
      <w:proofErr w:type="spellEnd"/>
      <w:r w:rsidR="00DE022E" w:rsidRPr="00690F5A">
        <w:rPr>
          <w:sz w:val="22"/>
        </w:rPr>
        <w:t xml:space="preserve"> </w:t>
      </w:r>
      <w:proofErr w:type="spellStart"/>
      <w:r w:rsidR="00DE022E" w:rsidRPr="00690F5A">
        <w:rPr>
          <w:sz w:val="22"/>
        </w:rPr>
        <w:t>gia</w:t>
      </w:r>
      <w:proofErr w:type="spellEnd"/>
      <w:r w:rsidR="00DE022E" w:rsidRPr="00690F5A">
        <w:rPr>
          <w:sz w:val="22"/>
        </w:rPr>
        <w:t xml:space="preserve"> </w:t>
      </w:r>
      <w:proofErr w:type="spellStart"/>
      <w:r w:rsidR="00DE022E" w:rsidRPr="00690F5A">
        <w:rPr>
          <w:sz w:val="22"/>
        </w:rPr>
        <w:t>đóng</w:t>
      </w:r>
      <w:proofErr w:type="spellEnd"/>
      <w:r w:rsidR="00DE022E" w:rsidRPr="00690F5A">
        <w:rPr>
          <w:sz w:val="22"/>
        </w:rPr>
        <w:t xml:space="preserve"> </w:t>
      </w:r>
      <w:proofErr w:type="spellStart"/>
      <w:r w:rsidR="00DE022E" w:rsidRPr="00690F5A">
        <w:rPr>
          <w:sz w:val="22"/>
        </w:rPr>
        <w:t>góp</w:t>
      </w:r>
      <w:proofErr w:type="spellEnd"/>
      <w:r w:rsidR="00DE022E" w:rsidRPr="00690F5A">
        <w:rPr>
          <w:sz w:val="22"/>
        </w:rPr>
        <w:t xml:space="preserve"> </w:t>
      </w:r>
      <w:proofErr w:type="spellStart"/>
      <w:r w:rsidR="00DE022E" w:rsidRPr="00690F5A">
        <w:rPr>
          <w:sz w:val="22"/>
        </w:rPr>
        <w:t>cho</w:t>
      </w:r>
      <w:proofErr w:type="spellEnd"/>
      <w:r w:rsidR="00DE022E" w:rsidRPr="00690F5A">
        <w:rPr>
          <w:sz w:val="22"/>
        </w:rPr>
        <w:t xml:space="preserve"> </w:t>
      </w:r>
      <w:proofErr w:type="spellStart"/>
      <w:r w:rsidR="00DE022E" w:rsidRPr="00690F5A">
        <w:rPr>
          <w:sz w:val="22"/>
        </w:rPr>
        <w:t>các</w:t>
      </w:r>
      <w:proofErr w:type="spellEnd"/>
      <w:r w:rsidR="00DE022E" w:rsidRPr="00690F5A">
        <w:rPr>
          <w:sz w:val="22"/>
        </w:rPr>
        <w:t xml:space="preserve"> </w:t>
      </w:r>
      <w:proofErr w:type="spellStart"/>
      <w:r w:rsidR="00DE022E" w:rsidRPr="00690F5A">
        <w:rPr>
          <w:sz w:val="22"/>
        </w:rPr>
        <w:t>phong</w:t>
      </w:r>
      <w:proofErr w:type="spellEnd"/>
      <w:r w:rsidR="00DE022E" w:rsidRPr="00690F5A">
        <w:rPr>
          <w:sz w:val="22"/>
        </w:rPr>
        <w:t xml:space="preserve"> </w:t>
      </w:r>
      <w:proofErr w:type="spellStart"/>
      <w:r w:rsidR="00DE022E" w:rsidRPr="00690F5A">
        <w:rPr>
          <w:sz w:val="22"/>
        </w:rPr>
        <w:t>trào</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w:t>
      </w:r>
      <w:proofErr w:type="spellStart"/>
      <w:r w:rsidR="00DE022E" w:rsidRPr="00690F5A">
        <w:rPr>
          <w:sz w:val="22"/>
        </w:rPr>
        <w:t>Nhà</w:t>
      </w:r>
      <w:proofErr w:type="spellEnd"/>
      <w:r w:rsidR="00DE022E" w:rsidRPr="00690F5A">
        <w:rPr>
          <w:sz w:val="22"/>
        </w:rPr>
        <w:t xml:space="preserve"> </w:t>
      </w:r>
      <w:proofErr w:type="spellStart"/>
      <w:r w:rsidR="00DE022E" w:rsidRPr="00690F5A">
        <w:rPr>
          <w:sz w:val="22"/>
        </w:rPr>
        <w:t>trường</w:t>
      </w:r>
      <w:proofErr w:type="spellEnd"/>
      <w:r w:rsidR="00DE022E" w:rsidRPr="00690F5A">
        <w:rPr>
          <w:sz w:val="22"/>
        </w:rPr>
        <w:t>.</w:t>
      </w:r>
    </w:p>
    <w:p w14:paraId="65730B4C"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Giới</w:t>
      </w:r>
      <w:proofErr w:type="spellEnd"/>
      <w:r w:rsidR="00DE022E" w:rsidRPr="00690F5A">
        <w:rPr>
          <w:sz w:val="22"/>
        </w:rPr>
        <w:t xml:space="preserve"> </w:t>
      </w:r>
      <w:proofErr w:type="spellStart"/>
      <w:r w:rsidR="00DE022E" w:rsidRPr="00690F5A">
        <w:rPr>
          <w:sz w:val="22"/>
        </w:rPr>
        <w:t>thiệu</w:t>
      </w:r>
      <w:proofErr w:type="spellEnd"/>
      <w:r w:rsidR="00DE022E" w:rsidRPr="00690F5A">
        <w:rPr>
          <w:sz w:val="22"/>
        </w:rPr>
        <w:t xml:space="preserve"> </w:t>
      </w:r>
      <w:proofErr w:type="spellStart"/>
      <w:r w:rsidR="00DE022E" w:rsidRPr="00690F5A">
        <w:rPr>
          <w:sz w:val="22"/>
        </w:rPr>
        <w:t>những</w:t>
      </w:r>
      <w:proofErr w:type="spellEnd"/>
      <w:r w:rsidR="00DE022E" w:rsidRPr="00690F5A">
        <w:rPr>
          <w:sz w:val="22"/>
        </w:rPr>
        <w:t xml:space="preserve"> </w:t>
      </w:r>
      <w:proofErr w:type="spellStart"/>
      <w:r w:rsidR="00DE022E" w:rsidRPr="00690F5A">
        <w:rPr>
          <w:sz w:val="22"/>
        </w:rPr>
        <w:t>tấm</w:t>
      </w:r>
      <w:proofErr w:type="spellEnd"/>
      <w:r w:rsidR="00DE022E" w:rsidRPr="00690F5A">
        <w:rPr>
          <w:sz w:val="22"/>
        </w:rPr>
        <w:t xml:space="preserve"> </w:t>
      </w:r>
      <w:proofErr w:type="spellStart"/>
      <w:r w:rsidR="00DE022E" w:rsidRPr="00690F5A">
        <w:rPr>
          <w:sz w:val="22"/>
        </w:rPr>
        <w:t>gương</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có</w:t>
      </w:r>
      <w:proofErr w:type="spellEnd"/>
      <w:r w:rsidR="00DE022E" w:rsidRPr="00690F5A">
        <w:rPr>
          <w:sz w:val="22"/>
        </w:rPr>
        <w:t xml:space="preserve"> </w:t>
      </w:r>
      <w:proofErr w:type="spellStart"/>
      <w:r w:rsidR="00DE022E" w:rsidRPr="00690F5A">
        <w:rPr>
          <w:sz w:val="22"/>
        </w:rPr>
        <w:t>hoàn</w:t>
      </w:r>
      <w:proofErr w:type="spellEnd"/>
      <w:r w:rsidR="00DE022E" w:rsidRPr="00690F5A">
        <w:rPr>
          <w:sz w:val="22"/>
        </w:rPr>
        <w:t xml:space="preserve"> </w:t>
      </w:r>
      <w:proofErr w:type="spellStart"/>
      <w:r w:rsidR="00DE022E" w:rsidRPr="00690F5A">
        <w:rPr>
          <w:sz w:val="22"/>
        </w:rPr>
        <w:t>cảnh</w:t>
      </w:r>
      <w:proofErr w:type="spellEnd"/>
      <w:r w:rsidR="00DE022E" w:rsidRPr="00690F5A">
        <w:rPr>
          <w:sz w:val="22"/>
        </w:rPr>
        <w:t xml:space="preserve"> </w:t>
      </w:r>
      <w:proofErr w:type="spellStart"/>
      <w:r w:rsidR="00DE022E" w:rsidRPr="00690F5A">
        <w:rPr>
          <w:sz w:val="22"/>
        </w:rPr>
        <w:t>khó</w:t>
      </w:r>
      <w:proofErr w:type="spellEnd"/>
      <w:r w:rsidR="00DE022E" w:rsidRPr="00690F5A">
        <w:rPr>
          <w:sz w:val="22"/>
        </w:rPr>
        <w:t xml:space="preserve"> </w:t>
      </w:r>
      <w:proofErr w:type="spellStart"/>
      <w:r w:rsidR="00DE022E" w:rsidRPr="00690F5A">
        <w:rPr>
          <w:sz w:val="22"/>
        </w:rPr>
        <w:t>khăn</w:t>
      </w:r>
      <w:proofErr w:type="spellEnd"/>
      <w:r w:rsidR="00DE022E" w:rsidRPr="00690F5A">
        <w:rPr>
          <w:sz w:val="22"/>
        </w:rPr>
        <w:t xml:space="preserve"> </w:t>
      </w:r>
      <w:proofErr w:type="spellStart"/>
      <w:r w:rsidR="00DE022E" w:rsidRPr="00690F5A">
        <w:rPr>
          <w:sz w:val="22"/>
        </w:rPr>
        <w:t>nỗ</w:t>
      </w:r>
      <w:proofErr w:type="spellEnd"/>
      <w:r w:rsidR="00DE022E" w:rsidRPr="00690F5A">
        <w:rPr>
          <w:sz w:val="22"/>
        </w:rPr>
        <w:t xml:space="preserve"> </w:t>
      </w:r>
      <w:proofErr w:type="spellStart"/>
      <w:r w:rsidR="00DE022E" w:rsidRPr="00690F5A">
        <w:rPr>
          <w:sz w:val="22"/>
        </w:rPr>
        <w:t>lực</w:t>
      </w:r>
      <w:proofErr w:type="spellEnd"/>
      <w:r w:rsidR="00DE022E" w:rsidRPr="00690F5A">
        <w:rPr>
          <w:sz w:val="22"/>
        </w:rPr>
        <w:t xml:space="preserve"> </w:t>
      </w:r>
      <w:proofErr w:type="spellStart"/>
      <w:r w:rsidR="00DE022E" w:rsidRPr="00690F5A">
        <w:rPr>
          <w:sz w:val="22"/>
        </w:rPr>
        <w:t>vươn</w:t>
      </w:r>
      <w:proofErr w:type="spellEnd"/>
      <w:r w:rsidR="00DE022E" w:rsidRPr="00690F5A">
        <w:rPr>
          <w:sz w:val="22"/>
        </w:rPr>
        <w:t xml:space="preserve"> </w:t>
      </w:r>
      <w:proofErr w:type="spellStart"/>
      <w:r w:rsidR="00DE022E" w:rsidRPr="00690F5A">
        <w:rPr>
          <w:sz w:val="22"/>
        </w:rPr>
        <w:t>lên</w:t>
      </w:r>
      <w:proofErr w:type="spellEnd"/>
      <w:r w:rsidR="00DE022E" w:rsidRPr="00690F5A">
        <w:rPr>
          <w:sz w:val="22"/>
        </w:rPr>
        <w:t xml:space="preserve"> </w:t>
      </w:r>
      <w:proofErr w:type="spellStart"/>
      <w:r w:rsidR="00DE022E" w:rsidRPr="00690F5A">
        <w:rPr>
          <w:sz w:val="22"/>
        </w:rPr>
        <w:t>trong</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để</w:t>
      </w:r>
      <w:proofErr w:type="spellEnd"/>
      <w:r w:rsidR="00DE022E" w:rsidRPr="00690F5A">
        <w:rPr>
          <w:sz w:val="22"/>
        </w:rPr>
        <w:t xml:space="preserve"> </w:t>
      </w:r>
      <w:proofErr w:type="spellStart"/>
      <w:r w:rsidR="00DE022E" w:rsidRPr="00690F5A">
        <w:rPr>
          <w:sz w:val="22"/>
        </w:rPr>
        <w:t>đề</w:t>
      </w:r>
      <w:proofErr w:type="spellEnd"/>
      <w:r w:rsidR="00DE022E" w:rsidRPr="00690F5A">
        <w:rPr>
          <w:sz w:val="22"/>
        </w:rPr>
        <w:t xml:space="preserve"> </w:t>
      </w:r>
      <w:proofErr w:type="spellStart"/>
      <w:r w:rsidR="00DE022E" w:rsidRPr="00690F5A">
        <w:rPr>
          <w:sz w:val="22"/>
        </w:rPr>
        <w:t>cử</w:t>
      </w:r>
      <w:proofErr w:type="spellEnd"/>
      <w:r w:rsidR="00DE022E" w:rsidRPr="00690F5A">
        <w:rPr>
          <w:sz w:val="22"/>
        </w:rPr>
        <w:t xml:space="preserve"> </w:t>
      </w:r>
      <w:proofErr w:type="spellStart"/>
      <w:r w:rsidR="00DE022E" w:rsidRPr="00690F5A">
        <w:rPr>
          <w:sz w:val="22"/>
        </w:rPr>
        <w:t>nhận</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w:t>
      </w:r>
    </w:p>
    <w:p w14:paraId="65730B4D" w14:textId="77777777" w:rsidR="00DE022E" w:rsidRPr="00690F5A" w:rsidRDefault="00562858" w:rsidP="00562858">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Lập</w:t>
      </w:r>
      <w:proofErr w:type="spellEnd"/>
      <w:r w:rsidR="00DE022E" w:rsidRPr="00690F5A">
        <w:rPr>
          <w:sz w:val="22"/>
        </w:rPr>
        <w:t xml:space="preserve"> </w:t>
      </w:r>
      <w:proofErr w:type="spellStart"/>
      <w:r w:rsidR="00DE022E" w:rsidRPr="00690F5A">
        <w:rPr>
          <w:sz w:val="22"/>
        </w:rPr>
        <w:t>danh</w:t>
      </w:r>
      <w:proofErr w:type="spellEnd"/>
      <w:r w:rsidR="00DE022E" w:rsidRPr="00690F5A">
        <w:rPr>
          <w:sz w:val="22"/>
        </w:rPr>
        <w:t xml:space="preserve"> </w:t>
      </w:r>
      <w:proofErr w:type="spellStart"/>
      <w:r w:rsidR="00DE022E" w:rsidRPr="00690F5A">
        <w:rPr>
          <w:sz w:val="22"/>
        </w:rPr>
        <w:t>sách</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Khoa </w:t>
      </w:r>
      <w:proofErr w:type="spellStart"/>
      <w:r w:rsidR="00DE022E" w:rsidRPr="00690F5A">
        <w:rPr>
          <w:sz w:val="22"/>
        </w:rPr>
        <w:t>đủ</w:t>
      </w:r>
      <w:proofErr w:type="spellEnd"/>
      <w:r w:rsidR="00DE022E" w:rsidRPr="00690F5A">
        <w:rPr>
          <w:sz w:val="22"/>
        </w:rPr>
        <w:t xml:space="preserve"> </w:t>
      </w:r>
      <w:proofErr w:type="spellStart"/>
      <w:r w:rsidR="00DE022E" w:rsidRPr="00690F5A">
        <w:rPr>
          <w:sz w:val="22"/>
        </w:rPr>
        <w:t>tiêu</w:t>
      </w:r>
      <w:proofErr w:type="spellEnd"/>
      <w:r w:rsidR="00DE022E" w:rsidRPr="00690F5A">
        <w:rPr>
          <w:sz w:val="22"/>
        </w:rPr>
        <w:t xml:space="preserve"> </w:t>
      </w:r>
      <w:proofErr w:type="spellStart"/>
      <w:r w:rsidR="00DE022E" w:rsidRPr="00690F5A">
        <w:rPr>
          <w:sz w:val="22"/>
        </w:rPr>
        <w:t>chuẩn</w:t>
      </w:r>
      <w:proofErr w:type="spellEnd"/>
      <w:r w:rsidR="00DE022E" w:rsidRPr="00690F5A">
        <w:rPr>
          <w:sz w:val="22"/>
        </w:rPr>
        <w:t xml:space="preserve"> </w:t>
      </w:r>
      <w:proofErr w:type="spellStart"/>
      <w:r w:rsidR="00DE022E" w:rsidRPr="00690F5A">
        <w:rPr>
          <w:sz w:val="22"/>
        </w:rPr>
        <w:t>nhận</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giới</w:t>
      </w:r>
      <w:proofErr w:type="spellEnd"/>
      <w:r w:rsidR="00DE022E" w:rsidRPr="00690F5A">
        <w:rPr>
          <w:sz w:val="22"/>
        </w:rPr>
        <w:t xml:space="preserve"> </w:t>
      </w:r>
      <w:proofErr w:type="spellStart"/>
      <w:r w:rsidR="00DE022E" w:rsidRPr="00690F5A">
        <w:rPr>
          <w:sz w:val="22"/>
        </w:rPr>
        <w:t>thiệu</w:t>
      </w:r>
      <w:proofErr w:type="spellEnd"/>
      <w:r w:rsidR="00DE022E" w:rsidRPr="00690F5A">
        <w:rPr>
          <w:sz w:val="22"/>
        </w:rPr>
        <w:t xml:space="preserve"> </w:t>
      </w:r>
      <w:proofErr w:type="spellStart"/>
      <w:r w:rsidR="00DE022E" w:rsidRPr="00690F5A">
        <w:rPr>
          <w:sz w:val="22"/>
        </w:rPr>
        <w:t>để</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CTCT-QLSV </w:t>
      </w:r>
      <w:proofErr w:type="spellStart"/>
      <w:r w:rsidR="00DE022E" w:rsidRPr="00690F5A">
        <w:rPr>
          <w:sz w:val="22"/>
        </w:rPr>
        <w:t>trình</w:t>
      </w:r>
      <w:proofErr w:type="spellEnd"/>
      <w:r w:rsidR="00DE022E" w:rsidRPr="00690F5A">
        <w:rPr>
          <w:sz w:val="22"/>
        </w:rPr>
        <w:t xml:space="preserve">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đồng</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duyệt</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Trường </w:t>
      </w:r>
      <w:proofErr w:type="spellStart"/>
      <w:r w:rsidR="00DE022E" w:rsidRPr="00690F5A">
        <w:rPr>
          <w:sz w:val="22"/>
        </w:rPr>
        <w:t>xem</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w:t>
      </w:r>
    </w:p>
    <w:p w14:paraId="65730B4E"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4. Đoàn </w:t>
      </w:r>
      <w:proofErr w:type="spellStart"/>
      <w:r w:rsidR="00DE022E" w:rsidRPr="00690F5A">
        <w:rPr>
          <w:sz w:val="22"/>
        </w:rPr>
        <w:t>thanh</w:t>
      </w:r>
      <w:proofErr w:type="spellEnd"/>
      <w:r w:rsidR="00DE022E" w:rsidRPr="00690F5A">
        <w:rPr>
          <w:sz w:val="22"/>
        </w:rPr>
        <w:t xml:space="preserve"> </w:t>
      </w:r>
      <w:proofErr w:type="spellStart"/>
      <w:r w:rsidR="00DE022E" w:rsidRPr="00690F5A">
        <w:rPr>
          <w:sz w:val="22"/>
        </w:rPr>
        <w:t>niên</w:t>
      </w:r>
      <w:proofErr w:type="spellEnd"/>
      <w:r w:rsidR="00DE022E" w:rsidRPr="00690F5A">
        <w:rPr>
          <w:sz w:val="22"/>
        </w:rPr>
        <w:t xml:space="preserve">,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p>
    <w:p w14:paraId="65730B4F" w14:textId="77777777" w:rsidR="00DE022E" w:rsidRPr="00690F5A" w:rsidRDefault="00DE022E" w:rsidP="00340B1C">
      <w:pPr>
        <w:tabs>
          <w:tab w:val="left" w:pos="567"/>
        </w:tabs>
        <w:spacing w:after="0" w:line="240" w:lineRule="auto"/>
        <w:jc w:val="both"/>
        <w:rPr>
          <w:sz w:val="22"/>
        </w:rPr>
      </w:pPr>
      <w:proofErr w:type="spellStart"/>
      <w:r w:rsidRPr="00690F5A">
        <w:rPr>
          <w:sz w:val="22"/>
        </w:rPr>
        <w:t>cung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thông</w:t>
      </w:r>
      <w:proofErr w:type="spellEnd"/>
      <w:r w:rsidRPr="00690F5A">
        <w:rPr>
          <w:sz w:val="22"/>
        </w:rPr>
        <w:t xml:space="preserve"> tin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 xml:space="preserve"> </w:t>
      </w:r>
      <w:proofErr w:type="spellStart"/>
      <w:r w:rsidRPr="00690F5A">
        <w:rPr>
          <w:sz w:val="22"/>
        </w:rPr>
        <w:t>đến</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hoạt</w:t>
      </w:r>
      <w:proofErr w:type="spellEnd"/>
      <w:r w:rsidRPr="00690F5A">
        <w:rPr>
          <w:sz w:val="22"/>
        </w:rPr>
        <w:t xml:space="preserve"> </w:t>
      </w:r>
      <w:proofErr w:type="spellStart"/>
      <w:r w:rsidRPr="00690F5A">
        <w:rPr>
          <w:sz w:val="22"/>
        </w:rPr>
        <w:t>động</w:t>
      </w:r>
      <w:proofErr w:type="spellEnd"/>
      <w:r w:rsidRPr="00690F5A">
        <w:rPr>
          <w:sz w:val="22"/>
        </w:rPr>
        <w:t xml:space="preserve"> </w:t>
      </w:r>
      <w:proofErr w:type="spellStart"/>
      <w:r w:rsidRPr="00690F5A">
        <w:rPr>
          <w:sz w:val="22"/>
        </w:rPr>
        <w:t>đoàn</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tượng</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trao</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trợ</w:t>
      </w:r>
      <w:proofErr w:type="spellEnd"/>
      <w:r w:rsidRPr="00690F5A">
        <w:rPr>
          <w:sz w:val="22"/>
        </w:rPr>
        <w:t xml:space="preserve"> </w:t>
      </w:r>
      <w:proofErr w:type="spellStart"/>
      <w:r w:rsidRPr="00690F5A">
        <w:rPr>
          <w:sz w:val="22"/>
        </w:rPr>
        <w:t>khi</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yêu</w:t>
      </w:r>
      <w:proofErr w:type="spellEnd"/>
      <w:r w:rsidRPr="00690F5A">
        <w:rPr>
          <w:sz w:val="22"/>
        </w:rPr>
        <w:t xml:space="preserve"> </w:t>
      </w:r>
      <w:proofErr w:type="spellStart"/>
      <w:r w:rsidRPr="00690F5A">
        <w:rPr>
          <w:sz w:val="22"/>
        </w:rPr>
        <w:t>cầu</w:t>
      </w:r>
      <w:proofErr w:type="spellEnd"/>
      <w:r w:rsidRPr="00690F5A">
        <w:rPr>
          <w:sz w:val="22"/>
        </w:rPr>
        <w:t>.</w:t>
      </w:r>
    </w:p>
    <w:p w14:paraId="65730B50" w14:textId="77777777" w:rsidR="00DE022E" w:rsidRPr="00690F5A" w:rsidRDefault="00562858" w:rsidP="00340B1C">
      <w:pPr>
        <w:tabs>
          <w:tab w:val="left" w:pos="567"/>
        </w:tabs>
        <w:spacing w:after="0" w:line="240" w:lineRule="auto"/>
        <w:jc w:val="both"/>
        <w:rPr>
          <w:b/>
          <w:sz w:val="22"/>
        </w:rPr>
      </w:pPr>
      <w:r w:rsidRPr="00690F5A">
        <w:rPr>
          <w:b/>
          <w:sz w:val="22"/>
        </w:rPr>
        <w:tab/>
      </w:r>
      <w:proofErr w:type="spellStart"/>
      <w:r w:rsidR="00DE022E" w:rsidRPr="00690F5A">
        <w:rPr>
          <w:b/>
          <w:sz w:val="22"/>
        </w:rPr>
        <w:t>Điều</w:t>
      </w:r>
      <w:proofErr w:type="spellEnd"/>
      <w:r w:rsidR="00DE022E" w:rsidRPr="00690F5A">
        <w:rPr>
          <w:b/>
          <w:sz w:val="22"/>
        </w:rPr>
        <w:t xml:space="preserve"> 8. </w:t>
      </w:r>
      <w:proofErr w:type="spellStart"/>
      <w:r w:rsidR="00DE022E" w:rsidRPr="00690F5A">
        <w:rPr>
          <w:b/>
          <w:sz w:val="22"/>
        </w:rPr>
        <w:t>Hội</w:t>
      </w:r>
      <w:proofErr w:type="spellEnd"/>
      <w:r w:rsidR="00DE022E" w:rsidRPr="00690F5A">
        <w:rPr>
          <w:b/>
          <w:sz w:val="22"/>
        </w:rPr>
        <w:t xml:space="preserve"> </w:t>
      </w:r>
      <w:proofErr w:type="spellStart"/>
      <w:r w:rsidR="00DE022E" w:rsidRPr="00690F5A">
        <w:rPr>
          <w:b/>
          <w:sz w:val="22"/>
        </w:rPr>
        <w:t>đồng</w:t>
      </w:r>
      <w:proofErr w:type="spellEnd"/>
      <w:r w:rsidR="00DE022E" w:rsidRPr="00690F5A">
        <w:rPr>
          <w:b/>
          <w:sz w:val="22"/>
        </w:rPr>
        <w:t xml:space="preserve"> </w:t>
      </w:r>
      <w:proofErr w:type="spellStart"/>
      <w:r w:rsidR="00DE022E" w:rsidRPr="00690F5A">
        <w:rPr>
          <w:b/>
          <w:sz w:val="22"/>
        </w:rPr>
        <w:t>xét</w:t>
      </w:r>
      <w:proofErr w:type="spellEnd"/>
      <w:r w:rsidR="00DE022E" w:rsidRPr="00690F5A">
        <w:rPr>
          <w:b/>
          <w:sz w:val="22"/>
        </w:rPr>
        <w:t xml:space="preserve"> </w:t>
      </w:r>
      <w:proofErr w:type="spellStart"/>
      <w:r w:rsidR="00DE022E" w:rsidRPr="00690F5A">
        <w:rPr>
          <w:b/>
          <w:sz w:val="22"/>
        </w:rPr>
        <w:t>duyệt</w:t>
      </w:r>
      <w:proofErr w:type="spellEnd"/>
      <w:r w:rsidR="00DE022E" w:rsidRPr="00690F5A">
        <w:rPr>
          <w:b/>
          <w:sz w:val="22"/>
        </w:rPr>
        <w:t xml:space="preserve"> </w:t>
      </w:r>
      <w:proofErr w:type="spellStart"/>
      <w:r w:rsidR="00DE022E" w:rsidRPr="00690F5A">
        <w:rPr>
          <w:b/>
          <w:sz w:val="22"/>
        </w:rPr>
        <w:t>học</w:t>
      </w:r>
      <w:proofErr w:type="spellEnd"/>
      <w:r w:rsidR="00DE022E" w:rsidRPr="00690F5A">
        <w:rPr>
          <w:b/>
          <w:sz w:val="22"/>
        </w:rPr>
        <w:t xml:space="preserve"> </w:t>
      </w:r>
      <w:proofErr w:type="spellStart"/>
      <w:r w:rsidR="00DE022E" w:rsidRPr="00690F5A">
        <w:rPr>
          <w:b/>
          <w:sz w:val="22"/>
        </w:rPr>
        <w:t>bổng</w:t>
      </w:r>
      <w:proofErr w:type="spellEnd"/>
      <w:r w:rsidR="00DE022E" w:rsidRPr="00690F5A">
        <w:rPr>
          <w:b/>
          <w:sz w:val="22"/>
        </w:rPr>
        <w:t xml:space="preserve"> </w:t>
      </w:r>
      <w:proofErr w:type="spellStart"/>
      <w:r w:rsidR="00DE022E" w:rsidRPr="00690F5A">
        <w:rPr>
          <w:b/>
          <w:sz w:val="22"/>
        </w:rPr>
        <w:t>tài</w:t>
      </w:r>
      <w:proofErr w:type="spellEnd"/>
      <w:r w:rsidR="00DE022E" w:rsidRPr="00690F5A">
        <w:rPr>
          <w:b/>
          <w:sz w:val="22"/>
        </w:rPr>
        <w:t xml:space="preserve"> </w:t>
      </w:r>
      <w:proofErr w:type="spellStart"/>
      <w:r w:rsidR="00DE022E" w:rsidRPr="00690F5A">
        <w:rPr>
          <w:b/>
          <w:sz w:val="22"/>
        </w:rPr>
        <w:t>trợ</w:t>
      </w:r>
      <w:proofErr w:type="spellEnd"/>
    </w:p>
    <w:p w14:paraId="65730B51"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1.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đồng</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duyệt</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là</w:t>
      </w:r>
      <w:proofErr w:type="spellEnd"/>
      <w:r w:rsidR="00DE022E" w:rsidRPr="00690F5A">
        <w:rPr>
          <w:sz w:val="22"/>
        </w:rPr>
        <w:t xml:space="preserve"> </w:t>
      </w:r>
      <w:proofErr w:type="spellStart"/>
      <w:r w:rsidR="00DE022E" w:rsidRPr="00690F5A">
        <w:rPr>
          <w:sz w:val="22"/>
        </w:rPr>
        <w:t>bộ</w:t>
      </w:r>
      <w:proofErr w:type="spellEnd"/>
      <w:r w:rsidR="00DE022E" w:rsidRPr="00690F5A">
        <w:rPr>
          <w:sz w:val="22"/>
        </w:rPr>
        <w:t xml:space="preserve"> </w:t>
      </w:r>
      <w:proofErr w:type="spellStart"/>
      <w:r w:rsidR="00DE022E" w:rsidRPr="00690F5A">
        <w:rPr>
          <w:sz w:val="22"/>
        </w:rPr>
        <w:t>phận</w:t>
      </w:r>
      <w:proofErr w:type="spellEnd"/>
      <w:r w:rsidR="00DE022E" w:rsidRPr="00690F5A">
        <w:rPr>
          <w:sz w:val="22"/>
        </w:rPr>
        <w:t xml:space="preserve"> </w:t>
      </w:r>
      <w:proofErr w:type="spellStart"/>
      <w:r w:rsidR="00DE022E" w:rsidRPr="00690F5A">
        <w:rPr>
          <w:sz w:val="22"/>
        </w:rPr>
        <w:t>tham</w:t>
      </w:r>
      <w:proofErr w:type="spellEnd"/>
      <w:r w:rsidR="00DE022E" w:rsidRPr="00690F5A">
        <w:rPr>
          <w:sz w:val="22"/>
        </w:rPr>
        <w:t xml:space="preserve"> </w:t>
      </w:r>
      <w:proofErr w:type="spellStart"/>
      <w:r w:rsidR="00DE022E" w:rsidRPr="00690F5A">
        <w:rPr>
          <w:sz w:val="22"/>
        </w:rPr>
        <w:t>mưu</w:t>
      </w:r>
      <w:proofErr w:type="spellEnd"/>
      <w:r w:rsidR="00DE022E" w:rsidRPr="00690F5A">
        <w:rPr>
          <w:sz w:val="22"/>
        </w:rPr>
        <w:t xml:space="preserve"> </w:t>
      </w:r>
      <w:proofErr w:type="spellStart"/>
      <w:r w:rsidR="00DE022E" w:rsidRPr="00690F5A">
        <w:rPr>
          <w:sz w:val="22"/>
        </w:rPr>
        <w:t>cho</w:t>
      </w:r>
      <w:proofErr w:type="spellEnd"/>
      <w:r w:rsidR="00DE022E" w:rsidRPr="00690F5A">
        <w:rPr>
          <w:sz w:val="22"/>
        </w:rPr>
        <w:t xml:space="preserve"> Hiệu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trong</w:t>
      </w:r>
      <w:proofErr w:type="spellEnd"/>
      <w:r w:rsidR="00DE022E" w:rsidRPr="00690F5A">
        <w:rPr>
          <w:sz w:val="22"/>
        </w:rPr>
        <w:t xml:space="preserve"> </w:t>
      </w:r>
      <w:proofErr w:type="spellStart"/>
      <w:r w:rsidR="00DE022E" w:rsidRPr="00690F5A">
        <w:rPr>
          <w:sz w:val="22"/>
        </w:rPr>
        <w:t>việc</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duyệt</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cho</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nhà</w:t>
      </w:r>
      <w:proofErr w:type="spellEnd"/>
      <w:r w:rsidR="00DE022E" w:rsidRPr="00690F5A">
        <w:rPr>
          <w:sz w:val="22"/>
        </w:rPr>
        <w:t xml:space="preserve"> </w:t>
      </w:r>
      <w:proofErr w:type="spellStart"/>
      <w:r w:rsidR="00DE022E" w:rsidRPr="00690F5A">
        <w:rPr>
          <w:sz w:val="22"/>
        </w:rPr>
        <w:t>trường</w:t>
      </w:r>
      <w:proofErr w:type="spellEnd"/>
      <w:r w:rsidR="00DE022E" w:rsidRPr="00690F5A">
        <w:rPr>
          <w:sz w:val="22"/>
        </w:rPr>
        <w:t xml:space="preserve">, </w:t>
      </w:r>
      <w:proofErr w:type="spellStart"/>
      <w:r w:rsidR="00DE022E" w:rsidRPr="00690F5A">
        <w:rPr>
          <w:sz w:val="22"/>
        </w:rPr>
        <w:t>căn</w:t>
      </w:r>
      <w:proofErr w:type="spellEnd"/>
      <w:r w:rsidR="00DE022E" w:rsidRPr="00690F5A">
        <w:rPr>
          <w:sz w:val="22"/>
        </w:rPr>
        <w:t xml:space="preserve"> </w:t>
      </w:r>
      <w:proofErr w:type="spellStart"/>
      <w:r w:rsidR="00DE022E" w:rsidRPr="00690F5A">
        <w:rPr>
          <w:sz w:val="22"/>
        </w:rPr>
        <w:t>cứ</w:t>
      </w:r>
      <w:proofErr w:type="spellEnd"/>
      <w:r w:rsidR="00DE022E" w:rsidRPr="00690F5A">
        <w:rPr>
          <w:sz w:val="22"/>
        </w:rPr>
        <w:t xml:space="preserve"> </w:t>
      </w:r>
      <w:proofErr w:type="spellStart"/>
      <w:r w:rsidR="00DE022E" w:rsidRPr="00690F5A">
        <w:rPr>
          <w:sz w:val="22"/>
        </w:rPr>
        <w:t>các</w:t>
      </w:r>
      <w:proofErr w:type="spellEnd"/>
      <w:r w:rsidR="00DE022E" w:rsidRPr="00690F5A">
        <w:rPr>
          <w:sz w:val="22"/>
        </w:rPr>
        <w:t xml:space="preserve"> </w:t>
      </w:r>
      <w:proofErr w:type="spellStart"/>
      <w:r w:rsidR="00DE022E" w:rsidRPr="00690F5A">
        <w:rPr>
          <w:sz w:val="22"/>
        </w:rPr>
        <w:t>quy</w:t>
      </w:r>
      <w:proofErr w:type="spellEnd"/>
      <w:r w:rsidR="00DE022E" w:rsidRPr="00690F5A">
        <w:rPr>
          <w:sz w:val="22"/>
        </w:rPr>
        <w:t xml:space="preserve"> </w:t>
      </w:r>
      <w:proofErr w:type="spellStart"/>
      <w:r w:rsidR="00DE022E" w:rsidRPr="00690F5A">
        <w:rPr>
          <w:sz w:val="22"/>
        </w:rPr>
        <w:t>định</w:t>
      </w:r>
      <w:proofErr w:type="spellEnd"/>
      <w:r w:rsidR="00DE022E" w:rsidRPr="00690F5A">
        <w:rPr>
          <w:sz w:val="22"/>
        </w:rPr>
        <w:t xml:space="preserve"> </w:t>
      </w:r>
      <w:proofErr w:type="spellStart"/>
      <w:r w:rsidR="00DE022E" w:rsidRPr="00690F5A">
        <w:rPr>
          <w:sz w:val="22"/>
        </w:rPr>
        <w:t>hiện</w:t>
      </w:r>
      <w:proofErr w:type="spellEnd"/>
      <w:r w:rsidR="00DE022E" w:rsidRPr="00690F5A">
        <w:rPr>
          <w:sz w:val="22"/>
        </w:rPr>
        <w:t xml:space="preserve"> </w:t>
      </w:r>
      <w:proofErr w:type="spellStart"/>
      <w:r w:rsidR="00DE022E" w:rsidRPr="00690F5A">
        <w:rPr>
          <w:sz w:val="22"/>
        </w:rPr>
        <w:t>hành</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chịu</w:t>
      </w:r>
      <w:proofErr w:type="spellEnd"/>
      <w:r w:rsidR="00DE022E" w:rsidRPr="00690F5A">
        <w:rPr>
          <w:sz w:val="22"/>
        </w:rPr>
        <w:t xml:space="preserve"> </w:t>
      </w:r>
      <w:proofErr w:type="spellStart"/>
      <w:r w:rsidR="00DE022E" w:rsidRPr="00690F5A">
        <w:rPr>
          <w:sz w:val="22"/>
        </w:rPr>
        <w:t>sự</w:t>
      </w:r>
      <w:proofErr w:type="spellEnd"/>
      <w:r w:rsidR="00DE022E" w:rsidRPr="00690F5A">
        <w:rPr>
          <w:sz w:val="22"/>
        </w:rPr>
        <w:t xml:space="preserve"> </w:t>
      </w:r>
      <w:proofErr w:type="spellStart"/>
      <w:r w:rsidR="00DE022E" w:rsidRPr="00690F5A">
        <w:rPr>
          <w:sz w:val="22"/>
        </w:rPr>
        <w:t>chỉ</w:t>
      </w:r>
      <w:proofErr w:type="spellEnd"/>
      <w:r w:rsidR="00DE022E" w:rsidRPr="00690F5A">
        <w:rPr>
          <w:sz w:val="22"/>
        </w:rPr>
        <w:t xml:space="preserve"> </w:t>
      </w:r>
      <w:proofErr w:type="spellStart"/>
      <w:r w:rsidR="00DE022E" w:rsidRPr="00690F5A">
        <w:rPr>
          <w:sz w:val="22"/>
        </w:rPr>
        <w:t>đạo</w:t>
      </w:r>
      <w:proofErr w:type="spellEnd"/>
      <w:r w:rsidR="00DE022E" w:rsidRPr="00690F5A">
        <w:rPr>
          <w:sz w:val="22"/>
        </w:rPr>
        <w:t xml:space="preserve"> </w:t>
      </w:r>
      <w:proofErr w:type="spellStart"/>
      <w:r w:rsidR="00DE022E" w:rsidRPr="00690F5A">
        <w:rPr>
          <w:sz w:val="22"/>
        </w:rPr>
        <w:t>trực</w:t>
      </w:r>
      <w:proofErr w:type="spellEnd"/>
      <w:r w:rsidR="00DE022E" w:rsidRPr="00690F5A">
        <w:rPr>
          <w:sz w:val="22"/>
        </w:rPr>
        <w:t xml:space="preserve"> </w:t>
      </w:r>
      <w:proofErr w:type="spellStart"/>
      <w:r w:rsidR="00DE022E" w:rsidRPr="00690F5A">
        <w:rPr>
          <w:sz w:val="22"/>
        </w:rPr>
        <w:t>tiếp</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Hiệu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đồng</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duyệt</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mỗi</w:t>
      </w:r>
      <w:proofErr w:type="spellEnd"/>
      <w:r w:rsidR="00DE022E" w:rsidRPr="00690F5A">
        <w:rPr>
          <w:sz w:val="22"/>
        </w:rPr>
        <w:t xml:space="preserve"> </w:t>
      </w:r>
      <w:proofErr w:type="spellStart"/>
      <w:r w:rsidR="00DE022E" w:rsidRPr="00690F5A">
        <w:rPr>
          <w:sz w:val="22"/>
        </w:rPr>
        <w:t>năm</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họp</w:t>
      </w:r>
      <w:proofErr w:type="spellEnd"/>
      <w:r w:rsidR="00DE022E" w:rsidRPr="00690F5A">
        <w:rPr>
          <w:sz w:val="22"/>
        </w:rPr>
        <w:t xml:space="preserve"> </w:t>
      </w:r>
      <w:proofErr w:type="spellStart"/>
      <w:r w:rsidR="00DE022E" w:rsidRPr="00690F5A">
        <w:rPr>
          <w:sz w:val="22"/>
        </w:rPr>
        <w:t>một</w:t>
      </w:r>
      <w:proofErr w:type="spellEnd"/>
      <w:r w:rsidR="00DE022E" w:rsidRPr="00690F5A">
        <w:rPr>
          <w:sz w:val="22"/>
        </w:rPr>
        <w:t xml:space="preserve"> </w:t>
      </w:r>
      <w:proofErr w:type="spellStart"/>
      <w:r w:rsidR="00DE022E" w:rsidRPr="00690F5A">
        <w:rPr>
          <w:sz w:val="22"/>
        </w:rPr>
        <w:t>lần</w:t>
      </w:r>
      <w:proofErr w:type="spellEnd"/>
      <w:r w:rsidR="00DE022E" w:rsidRPr="00690F5A">
        <w:rPr>
          <w:sz w:val="22"/>
        </w:rPr>
        <w:t xml:space="preserve"> </w:t>
      </w:r>
      <w:proofErr w:type="spellStart"/>
      <w:r w:rsidR="00DE022E" w:rsidRPr="00690F5A">
        <w:rPr>
          <w:sz w:val="22"/>
        </w:rPr>
        <w:t>hoặc</w:t>
      </w:r>
      <w:proofErr w:type="spellEnd"/>
      <w:r w:rsidR="00DE022E" w:rsidRPr="00690F5A">
        <w:rPr>
          <w:sz w:val="22"/>
        </w:rPr>
        <w:t xml:space="preserve"> </w:t>
      </w:r>
      <w:proofErr w:type="spellStart"/>
      <w:r w:rsidR="00DE022E" w:rsidRPr="00690F5A">
        <w:rPr>
          <w:sz w:val="22"/>
        </w:rPr>
        <w:t>tổ</w:t>
      </w:r>
      <w:proofErr w:type="spellEnd"/>
      <w:r w:rsidR="00DE022E" w:rsidRPr="00690F5A">
        <w:rPr>
          <w:sz w:val="22"/>
        </w:rPr>
        <w:t xml:space="preserve"> </w:t>
      </w:r>
      <w:proofErr w:type="spellStart"/>
      <w:r w:rsidR="00DE022E" w:rsidRPr="00690F5A">
        <w:rPr>
          <w:sz w:val="22"/>
        </w:rPr>
        <w:t>chức</w:t>
      </w:r>
      <w:proofErr w:type="spellEnd"/>
      <w:r w:rsidR="00DE022E" w:rsidRPr="00690F5A">
        <w:rPr>
          <w:sz w:val="22"/>
        </w:rPr>
        <w:t xml:space="preserve"> </w:t>
      </w:r>
      <w:proofErr w:type="spellStart"/>
      <w:r w:rsidR="00DE022E" w:rsidRPr="00690F5A">
        <w:rPr>
          <w:sz w:val="22"/>
        </w:rPr>
        <w:t>họp</w:t>
      </w:r>
      <w:proofErr w:type="spellEnd"/>
      <w:r w:rsidR="00DE022E" w:rsidRPr="00690F5A">
        <w:rPr>
          <w:sz w:val="22"/>
        </w:rPr>
        <w:t xml:space="preserve"> </w:t>
      </w:r>
      <w:proofErr w:type="spellStart"/>
      <w:r w:rsidR="00DE022E" w:rsidRPr="00690F5A">
        <w:rPr>
          <w:sz w:val="22"/>
        </w:rPr>
        <w:t>bất</w:t>
      </w:r>
      <w:proofErr w:type="spellEnd"/>
      <w:r w:rsidR="00DE022E" w:rsidRPr="00690F5A">
        <w:rPr>
          <w:sz w:val="22"/>
        </w:rPr>
        <w:t xml:space="preserve"> </w:t>
      </w:r>
      <w:proofErr w:type="spellStart"/>
      <w:r w:rsidR="00DE022E" w:rsidRPr="00690F5A">
        <w:rPr>
          <w:sz w:val="22"/>
        </w:rPr>
        <w:t>thường</w:t>
      </w:r>
      <w:proofErr w:type="spellEnd"/>
      <w:r w:rsidR="00DE022E" w:rsidRPr="00690F5A">
        <w:rPr>
          <w:sz w:val="22"/>
        </w:rPr>
        <w:t xml:space="preserve"> </w:t>
      </w:r>
      <w:proofErr w:type="spellStart"/>
      <w:r w:rsidR="00DE022E" w:rsidRPr="00690F5A">
        <w:rPr>
          <w:sz w:val="22"/>
        </w:rPr>
        <w:t>khi</w:t>
      </w:r>
      <w:proofErr w:type="spellEnd"/>
      <w:r w:rsidR="00DE022E" w:rsidRPr="00690F5A">
        <w:rPr>
          <w:sz w:val="22"/>
        </w:rPr>
        <w:t xml:space="preserve"> </w:t>
      </w:r>
      <w:proofErr w:type="spellStart"/>
      <w:r w:rsidR="00DE022E" w:rsidRPr="00690F5A">
        <w:rPr>
          <w:sz w:val="22"/>
        </w:rPr>
        <w:t>cần</w:t>
      </w:r>
      <w:proofErr w:type="spellEnd"/>
      <w:r w:rsidR="00DE022E" w:rsidRPr="00690F5A">
        <w:rPr>
          <w:sz w:val="22"/>
        </w:rPr>
        <w:t xml:space="preserve"> </w:t>
      </w:r>
      <w:proofErr w:type="spellStart"/>
      <w:r w:rsidR="00DE022E" w:rsidRPr="00690F5A">
        <w:rPr>
          <w:sz w:val="22"/>
        </w:rPr>
        <w:t>thiết</w:t>
      </w:r>
      <w:proofErr w:type="spellEnd"/>
      <w:r w:rsidR="00DE022E" w:rsidRPr="00690F5A">
        <w:rPr>
          <w:sz w:val="22"/>
        </w:rPr>
        <w:t>.</w:t>
      </w:r>
    </w:p>
    <w:p w14:paraId="65730B52" w14:textId="77777777" w:rsidR="00DE022E" w:rsidRPr="00690F5A" w:rsidRDefault="00562858" w:rsidP="00340B1C">
      <w:pPr>
        <w:tabs>
          <w:tab w:val="left" w:pos="567"/>
        </w:tabs>
        <w:spacing w:after="0" w:line="240" w:lineRule="auto"/>
        <w:jc w:val="both"/>
        <w:rPr>
          <w:sz w:val="22"/>
        </w:rPr>
      </w:pPr>
      <w:r w:rsidRPr="00690F5A">
        <w:rPr>
          <w:sz w:val="22"/>
        </w:rPr>
        <w:lastRenderedPageBreak/>
        <w:tab/>
      </w:r>
      <w:r w:rsidR="00DE022E" w:rsidRPr="00690F5A">
        <w:rPr>
          <w:sz w:val="22"/>
        </w:rPr>
        <w:t xml:space="preserve">2. Thành </w:t>
      </w:r>
      <w:proofErr w:type="spellStart"/>
      <w:r w:rsidR="00DE022E" w:rsidRPr="00690F5A">
        <w:rPr>
          <w:sz w:val="22"/>
        </w:rPr>
        <w:t>phần</w:t>
      </w:r>
      <w:proofErr w:type="spellEnd"/>
      <w:r w:rsidR="00DE022E" w:rsidRPr="00690F5A">
        <w:rPr>
          <w:sz w:val="22"/>
        </w:rPr>
        <w:t xml:space="preserve">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đồng</w:t>
      </w:r>
      <w:proofErr w:type="spellEnd"/>
      <w:r w:rsidR="00DE022E" w:rsidRPr="00690F5A">
        <w:rPr>
          <w:sz w:val="22"/>
        </w:rPr>
        <w:t xml:space="preserve"> </w:t>
      </w:r>
      <w:proofErr w:type="spellStart"/>
      <w:r w:rsidR="00DE022E" w:rsidRPr="00690F5A">
        <w:rPr>
          <w:sz w:val="22"/>
        </w:rPr>
        <w:t>gồm</w:t>
      </w:r>
      <w:proofErr w:type="spellEnd"/>
    </w:p>
    <w:p w14:paraId="65730B53"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Chủ</w:t>
      </w:r>
      <w:proofErr w:type="spellEnd"/>
      <w:r w:rsidR="00DE022E" w:rsidRPr="00690F5A">
        <w:rPr>
          <w:sz w:val="22"/>
        </w:rPr>
        <w:t xml:space="preserve"> </w:t>
      </w:r>
      <w:proofErr w:type="spellStart"/>
      <w:r w:rsidR="00DE022E" w:rsidRPr="00690F5A">
        <w:rPr>
          <w:sz w:val="22"/>
        </w:rPr>
        <w:t>tịch</w:t>
      </w:r>
      <w:proofErr w:type="spellEnd"/>
      <w:r w:rsidR="00DE022E" w:rsidRPr="00690F5A">
        <w:rPr>
          <w:sz w:val="22"/>
        </w:rPr>
        <w:t xml:space="preserve">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đồng</w:t>
      </w:r>
      <w:proofErr w:type="spellEnd"/>
      <w:r w:rsidR="00DE022E" w:rsidRPr="00690F5A">
        <w:rPr>
          <w:sz w:val="22"/>
        </w:rPr>
        <w:t xml:space="preserve">: Hiệu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hoặc</w:t>
      </w:r>
      <w:proofErr w:type="spellEnd"/>
      <w:r w:rsidR="00DE022E" w:rsidRPr="00690F5A">
        <w:rPr>
          <w:sz w:val="22"/>
        </w:rPr>
        <w:t xml:space="preserve"> Phó </w:t>
      </w:r>
      <w:proofErr w:type="spellStart"/>
      <w:r w:rsidR="00DE022E" w:rsidRPr="00690F5A">
        <w:rPr>
          <w:sz w:val="22"/>
        </w:rPr>
        <w:t>hiệu</w:t>
      </w:r>
      <w:proofErr w:type="spellEnd"/>
      <w:r w:rsidR="00DE022E" w:rsidRPr="00690F5A">
        <w:rPr>
          <w:sz w:val="22"/>
        </w:rPr>
        <w:t xml:space="preserve">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được</w:t>
      </w:r>
      <w:proofErr w:type="spellEnd"/>
      <w:r w:rsidR="00DE022E" w:rsidRPr="00690F5A">
        <w:rPr>
          <w:sz w:val="22"/>
        </w:rPr>
        <w:t xml:space="preserve"> Hiệu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ủy</w:t>
      </w:r>
      <w:proofErr w:type="spellEnd"/>
      <w:r w:rsidR="00DE022E" w:rsidRPr="00690F5A">
        <w:rPr>
          <w:sz w:val="22"/>
        </w:rPr>
        <w:t xml:space="preserve"> </w:t>
      </w:r>
      <w:proofErr w:type="spellStart"/>
      <w:r w:rsidR="00DE022E" w:rsidRPr="00690F5A">
        <w:rPr>
          <w:sz w:val="22"/>
        </w:rPr>
        <w:t>quyền</w:t>
      </w:r>
      <w:proofErr w:type="spellEnd"/>
      <w:r w:rsidR="00DE022E" w:rsidRPr="00690F5A">
        <w:rPr>
          <w:sz w:val="22"/>
        </w:rPr>
        <w:t>.</w:t>
      </w:r>
    </w:p>
    <w:p w14:paraId="65730B54"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 Thường </w:t>
      </w:r>
      <w:proofErr w:type="spellStart"/>
      <w:r w:rsidR="00DE022E" w:rsidRPr="00690F5A">
        <w:rPr>
          <w:sz w:val="22"/>
        </w:rPr>
        <w:t>trực</w:t>
      </w:r>
      <w:proofErr w:type="spellEnd"/>
      <w:r w:rsidR="00DE022E" w:rsidRPr="00690F5A">
        <w:rPr>
          <w:sz w:val="22"/>
        </w:rPr>
        <w:t xml:space="preserve">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đồng</w:t>
      </w:r>
      <w:proofErr w:type="spellEnd"/>
      <w:r w:rsidR="00DE022E" w:rsidRPr="00690F5A">
        <w:rPr>
          <w:sz w:val="22"/>
        </w:rPr>
        <w:t xml:space="preserve">: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CTCT-QLSV.</w:t>
      </w:r>
    </w:p>
    <w:p w14:paraId="65730B55" w14:textId="77777777" w:rsidR="00DE022E" w:rsidRPr="00690F5A" w:rsidRDefault="00562858" w:rsidP="00562858">
      <w:pPr>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Ủy</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Là</w:t>
      </w:r>
      <w:proofErr w:type="spellEnd"/>
      <w:r w:rsidR="00DE022E" w:rsidRPr="00690F5A">
        <w:rPr>
          <w:sz w:val="22"/>
        </w:rPr>
        <w:t xml:space="preserve"> </w:t>
      </w:r>
      <w:proofErr w:type="spellStart"/>
      <w:r w:rsidR="00DE022E" w:rsidRPr="00690F5A">
        <w:rPr>
          <w:sz w:val="22"/>
        </w:rPr>
        <w:t>đại</w:t>
      </w:r>
      <w:proofErr w:type="spellEnd"/>
      <w:r w:rsidR="00DE022E" w:rsidRPr="00690F5A">
        <w:rPr>
          <w:sz w:val="22"/>
        </w:rPr>
        <w:t xml:space="preserve"> </w:t>
      </w:r>
      <w:proofErr w:type="spellStart"/>
      <w:r w:rsidR="00DE022E" w:rsidRPr="00690F5A">
        <w:rPr>
          <w:sz w:val="22"/>
        </w:rPr>
        <w:t>diện</w:t>
      </w:r>
      <w:proofErr w:type="spellEnd"/>
      <w:r w:rsidR="00DE022E" w:rsidRPr="00690F5A">
        <w:rPr>
          <w:sz w:val="22"/>
        </w:rPr>
        <w:t xml:space="preserve"> </w:t>
      </w:r>
      <w:proofErr w:type="spellStart"/>
      <w:r w:rsidR="00DE022E" w:rsidRPr="00690F5A">
        <w:rPr>
          <w:sz w:val="22"/>
        </w:rPr>
        <w:t>lãnh</w:t>
      </w:r>
      <w:proofErr w:type="spellEnd"/>
      <w:r w:rsidR="00DE022E" w:rsidRPr="00690F5A">
        <w:rPr>
          <w:sz w:val="22"/>
        </w:rPr>
        <w:t xml:space="preserve"> </w:t>
      </w:r>
      <w:proofErr w:type="spellStart"/>
      <w:r w:rsidR="00DE022E" w:rsidRPr="00690F5A">
        <w:rPr>
          <w:sz w:val="22"/>
        </w:rPr>
        <w:t>đạo</w:t>
      </w:r>
      <w:proofErr w:type="spellEnd"/>
      <w:r w:rsidR="00DE022E" w:rsidRPr="00690F5A">
        <w:rPr>
          <w:sz w:val="22"/>
        </w:rPr>
        <w:t xml:space="preserve"> </w:t>
      </w:r>
      <w:proofErr w:type="spellStart"/>
      <w:r w:rsidR="00DE022E" w:rsidRPr="00690F5A">
        <w:rPr>
          <w:sz w:val="22"/>
        </w:rPr>
        <w:t>các</w:t>
      </w:r>
      <w:proofErr w:type="spellEnd"/>
      <w:r w:rsidR="00DE022E" w:rsidRPr="00690F5A">
        <w:rPr>
          <w:sz w:val="22"/>
        </w:rPr>
        <w:t xml:space="preserve"> </w:t>
      </w:r>
      <w:proofErr w:type="spellStart"/>
      <w:r w:rsidR="00DE022E" w:rsidRPr="00690F5A">
        <w:rPr>
          <w:sz w:val="22"/>
        </w:rPr>
        <w:t>đơn</w:t>
      </w:r>
      <w:proofErr w:type="spellEnd"/>
      <w:r w:rsidR="00DE022E" w:rsidRPr="00690F5A">
        <w:rPr>
          <w:sz w:val="22"/>
        </w:rPr>
        <w:t xml:space="preserve"> </w:t>
      </w:r>
      <w:proofErr w:type="spellStart"/>
      <w:r w:rsidR="00DE022E" w:rsidRPr="00690F5A">
        <w:rPr>
          <w:sz w:val="22"/>
        </w:rPr>
        <w:t>vị</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Đào </w:t>
      </w:r>
      <w:proofErr w:type="spellStart"/>
      <w:r w:rsidR="00DE022E" w:rsidRPr="00690F5A">
        <w:rPr>
          <w:sz w:val="22"/>
        </w:rPr>
        <w:t>tạo</w:t>
      </w:r>
      <w:proofErr w:type="spellEnd"/>
      <w:r w:rsidR="00DE022E" w:rsidRPr="00690F5A">
        <w:rPr>
          <w:sz w:val="22"/>
        </w:rPr>
        <w:t xml:space="preserve">, </w:t>
      </w:r>
      <w:proofErr w:type="spellStart"/>
      <w:r w:rsidR="00DE022E" w:rsidRPr="00690F5A">
        <w:rPr>
          <w:sz w:val="22"/>
        </w:rPr>
        <w:t>Kế</w:t>
      </w:r>
      <w:proofErr w:type="spellEnd"/>
      <w:r w:rsidR="00DE022E" w:rsidRPr="00690F5A">
        <w:rPr>
          <w:sz w:val="22"/>
        </w:rPr>
        <w:t xml:space="preserve"> </w:t>
      </w:r>
      <w:proofErr w:type="spellStart"/>
      <w:r w:rsidR="00DE022E" w:rsidRPr="00690F5A">
        <w:rPr>
          <w:sz w:val="22"/>
        </w:rPr>
        <w:t>hoạch</w:t>
      </w:r>
      <w:proofErr w:type="spellEnd"/>
      <w:r w:rsidR="00DE022E" w:rsidRPr="00690F5A">
        <w:rPr>
          <w:sz w:val="22"/>
        </w:rPr>
        <w:t xml:space="preserve">-Tài </w:t>
      </w:r>
      <w:proofErr w:type="spellStart"/>
      <w:r w:rsidR="00DE022E" w:rsidRPr="00690F5A">
        <w:rPr>
          <w:sz w:val="22"/>
        </w:rPr>
        <w:t>chính</w:t>
      </w:r>
      <w:proofErr w:type="spellEnd"/>
      <w:r w:rsidR="00DE022E" w:rsidRPr="00690F5A">
        <w:rPr>
          <w:sz w:val="22"/>
        </w:rPr>
        <w:t xml:space="preserve">, Khoa </w:t>
      </w:r>
      <w:proofErr w:type="spellStart"/>
      <w:r w:rsidR="00DE022E" w:rsidRPr="00690F5A">
        <w:rPr>
          <w:sz w:val="22"/>
        </w:rPr>
        <w:t>chuyên</w:t>
      </w:r>
      <w:proofErr w:type="spellEnd"/>
      <w:r w:rsidR="00DE022E" w:rsidRPr="00690F5A">
        <w:rPr>
          <w:sz w:val="22"/>
        </w:rPr>
        <w:t xml:space="preserve"> </w:t>
      </w:r>
      <w:proofErr w:type="spellStart"/>
      <w:r w:rsidR="00DE022E" w:rsidRPr="00690F5A">
        <w:rPr>
          <w:sz w:val="22"/>
        </w:rPr>
        <w:t>môn</w:t>
      </w:r>
      <w:proofErr w:type="spellEnd"/>
      <w:r w:rsidR="00DE022E" w:rsidRPr="00690F5A">
        <w:rPr>
          <w:sz w:val="22"/>
        </w:rPr>
        <w:t xml:space="preserve">, Đoàn </w:t>
      </w:r>
      <w:proofErr w:type="spellStart"/>
      <w:r w:rsidR="00DE022E" w:rsidRPr="00690F5A">
        <w:rPr>
          <w:sz w:val="22"/>
        </w:rPr>
        <w:t>thanh</w:t>
      </w:r>
      <w:proofErr w:type="spellEnd"/>
      <w:r w:rsidR="00DE022E" w:rsidRPr="00690F5A">
        <w:rPr>
          <w:sz w:val="22"/>
        </w:rPr>
        <w:t xml:space="preserve"> </w:t>
      </w:r>
      <w:proofErr w:type="spellStart"/>
      <w:r w:rsidR="00DE022E" w:rsidRPr="00690F5A">
        <w:rPr>
          <w:sz w:val="22"/>
        </w:rPr>
        <w:t>niên</w:t>
      </w:r>
      <w:proofErr w:type="spellEnd"/>
      <w:r w:rsidR="00DE022E" w:rsidRPr="00690F5A">
        <w:rPr>
          <w:sz w:val="22"/>
        </w:rPr>
        <w:t xml:space="preserve">,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chuyên</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Công </w:t>
      </w:r>
      <w:proofErr w:type="spellStart"/>
      <w:r w:rsidR="00DE022E" w:rsidRPr="00690F5A">
        <w:rPr>
          <w:sz w:val="22"/>
        </w:rPr>
        <w:t>tác</w:t>
      </w:r>
      <w:proofErr w:type="spellEnd"/>
      <w:r w:rsidR="00DE022E" w:rsidRPr="00690F5A">
        <w:rPr>
          <w:sz w:val="22"/>
        </w:rPr>
        <w:t xml:space="preserve"> </w:t>
      </w:r>
      <w:proofErr w:type="spellStart"/>
      <w:r w:rsidR="00DE022E" w:rsidRPr="00690F5A">
        <w:rPr>
          <w:sz w:val="22"/>
        </w:rPr>
        <w:t>chính</w:t>
      </w:r>
      <w:proofErr w:type="spellEnd"/>
      <w:r w:rsidR="00DE022E" w:rsidRPr="00690F5A">
        <w:rPr>
          <w:sz w:val="22"/>
        </w:rPr>
        <w:t xml:space="preserve"> </w:t>
      </w:r>
      <w:proofErr w:type="spellStart"/>
      <w:r w:rsidR="00DE022E" w:rsidRPr="00690F5A">
        <w:rPr>
          <w:sz w:val="22"/>
        </w:rPr>
        <w:t>trị</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Quản </w:t>
      </w:r>
      <w:proofErr w:type="spellStart"/>
      <w:r w:rsidR="00DE022E" w:rsidRPr="00690F5A">
        <w:rPr>
          <w:sz w:val="22"/>
        </w:rPr>
        <w:t>lý</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đại</w:t>
      </w:r>
      <w:proofErr w:type="spellEnd"/>
      <w:r w:rsidR="00DE022E" w:rsidRPr="00690F5A">
        <w:rPr>
          <w:sz w:val="22"/>
        </w:rPr>
        <w:t xml:space="preserve"> </w:t>
      </w:r>
      <w:proofErr w:type="spellStart"/>
      <w:r w:rsidR="00DE022E" w:rsidRPr="00690F5A">
        <w:rPr>
          <w:sz w:val="22"/>
        </w:rPr>
        <w:t>diện</w:t>
      </w:r>
      <w:proofErr w:type="spellEnd"/>
      <w:r w:rsidR="00DE022E" w:rsidRPr="00690F5A">
        <w:rPr>
          <w:sz w:val="22"/>
        </w:rPr>
        <w:t xml:space="preserve"> </w:t>
      </w:r>
      <w:proofErr w:type="spellStart"/>
      <w:r w:rsidR="00DE022E" w:rsidRPr="00690F5A">
        <w:rPr>
          <w:sz w:val="22"/>
        </w:rPr>
        <w:t>tổ</w:t>
      </w:r>
      <w:proofErr w:type="spellEnd"/>
      <w:r w:rsidR="00DE022E" w:rsidRPr="00690F5A">
        <w:rPr>
          <w:sz w:val="22"/>
        </w:rPr>
        <w:t xml:space="preserve"> </w:t>
      </w:r>
      <w:proofErr w:type="spellStart"/>
      <w:r w:rsidR="00DE022E" w:rsidRPr="00690F5A">
        <w:rPr>
          <w:sz w:val="22"/>
        </w:rPr>
        <w:t>chức</w:t>
      </w:r>
      <w:proofErr w:type="spellEnd"/>
      <w:r w:rsidR="00DE022E" w:rsidRPr="00690F5A">
        <w:rPr>
          <w:sz w:val="22"/>
        </w:rPr>
        <w:t xml:space="preserve"> </w:t>
      </w:r>
      <w:proofErr w:type="spellStart"/>
      <w:r w:rsidR="00DE022E" w:rsidRPr="00690F5A">
        <w:rPr>
          <w:sz w:val="22"/>
        </w:rPr>
        <w:t>cá</w:t>
      </w:r>
      <w:proofErr w:type="spellEnd"/>
      <w:r w:rsidR="00DE022E" w:rsidRPr="00690F5A">
        <w:rPr>
          <w:sz w:val="22"/>
        </w:rPr>
        <w:t xml:space="preserve"> </w:t>
      </w:r>
      <w:proofErr w:type="spellStart"/>
      <w:r w:rsidR="00DE022E" w:rsidRPr="00690F5A">
        <w:rPr>
          <w:sz w:val="22"/>
        </w:rPr>
        <w:t>nhân</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nếu</w:t>
      </w:r>
      <w:proofErr w:type="spellEnd"/>
      <w:r w:rsidR="00DE022E" w:rsidRPr="00690F5A">
        <w:rPr>
          <w:sz w:val="22"/>
        </w:rPr>
        <w:t xml:space="preserve"> </w:t>
      </w:r>
      <w:proofErr w:type="spellStart"/>
      <w:r w:rsidR="00DE022E" w:rsidRPr="00690F5A">
        <w:rPr>
          <w:sz w:val="22"/>
        </w:rPr>
        <w:t>có</w:t>
      </w:r>
      <w:proofErr w:type="spellEnd"/>
      <w:r w:rsidR="00DE022E" w:rsidRPr="00690F5A">
        <w:rPr>
          <w:sz w:val="22"/>
        </w:rPr>
        <w:t>).</w:t>
      </w:r>
    </w:p>
    <w:p w14:paraId="65730B56" w14:textId="77777777" w:rsidR="00DE022E" w:rsidRPr="00690F5A" w:rsidRDefault="00562858" w:rsidP="00340B1C">
      <w:pPr>
        <w:tabs>
          <w:tab w:val="left" w:pos="567"/>
        </w:tabs>
        <w:spacing w:after="0" w:line="240" w:lineRule="auto"/>
        <w:jc w:val="both"/>
        <w:rPr>
          <w:b/>
          <w:sz w:val="22"/>
        </w:rPr>
      </w:pPr>
      <w:r w:rsidRPr="00690F5A">
        <w:rPr>
          <w:b/>
          <w:sz w:val="22"/>
        </w:rPr>
        <w:tab/>
      </w:r>
      <w:proofErr w:type="spellStart"/>
      <w:r w:rsidR="00DE022E" w:rsidRPr="00690F5A">
        <w:rPr>
          <w:b/>
          <w:sz w:val="22"/>
        </w:rPr>
        <w:t>Điều</w:t>
      </w:r>
      <w:proofErr w:type="spellEnd"/>
      <w:r w:rsidR="00DE022E" w:rsidRPr="00690F5A">
        <w:rPr>
          <w:b/>
          <w:sz w:val="22"/>
        </w:rPr>
        <w:t xml:space="preserve"> 9. Quy </w:t>
      </w:r>
      <w:proofErr w:type="spellStart"/>
      <w:r w:rsidR="00DE022E" w:rsidRPr="00690F5A">
        <w:rPr>
          <w:b/>
          <w:sz w:val="22"/>
        </w:rPr>
        <w:t>trình</w:t>
      </w:r>
      <w:proofErr w:type="spellEnd"/>
      <w:r w:rsidR="00DE022E" w:rsidRPr="00690F5A">
        <w:rPr>
          <w:b/>
          <w:sz w:val="22"/>
        </w:rPr>
        <w:t xml:space="preserve">, </w:t>
      </w:r>
      <w:proofErr w:type="spellStart"/>
      <w:r w:rsidR="00DE022E" w:rsidRPr="00690F5A">
        <w:rPr>
          <w:b/>
          <w:sz w:val="22"/>
        </w:rPr>
        <w:t>thủ</w:t>
      </w:r>
      <w:proofErr w:type="spellEnd"/>
      <w:r w:rsidR="00DE022E" w:rsidRPr="00690F5A">
        <w:rPr>
          <w:b/>
          <w:sz w:val="22"/>
        </w:rPr>
        <w:t xml:space="preserve"> </w:t>
      </w:r>
      <w:proofErr w:type="spellStart"/>
      <w:r w:rsidR="00DE022E" w:rsidRPr="00690F5A">
        <w:rPr>
          <w:b/>
          <w:sz w:val="22"/>
        </w:rPr>
        <w:t>tục</w:t>
      </w:r>
      <w:proofErr w:type="spellEnd"/>
      <w:r w:rsidR="00DE022E" w:rsidRPr="00690F5A">
        <w:rPr>
          <w:b/>
          <w:sz w:val="22"/>
        </w:rPr>
        <w:t xml:space="preserve"> </w:t>
      </w:r>
      <w:proofErr w:type="spellStart"/>
      <w:r w:rsidR="00DE022E" w:rsidRPr="00690F5A">
        <w:rPr>
          <w:b/>
          <w:sz w:val="22"/>
        </w:rPr>
        <w:t>xét</w:t>
      </w:r>
      <w:proofErr w:type="spellEnd"/>
      <w:r w:rsidR="00DE022E" w:rsidRPr="00690F5A">
        <w:rPr>
          <w:b/>
          <w:sz w:val="22"/>
        </w:rPr>
        <w:t xml:space="preserve"> </w:t>
      </w:r>
      <w:proofErr w:type="spellStart"/>
      <w:r w:rsidR="00DE022E" w:rsidRPr="00690F5A">
        <w:rPr>
          <w:b/>
          <w:sz w:val="22"/>
        </w:rPr>
        <w:t>cấp</w:t>
      </w:r>
      <w:proofErr w:type="spellEnd"/>
      <w:r w:rsidR="00DE022E" w:rsidRPr="00690F5A">
        <w:rPr>
          <w:b/>
          <w:sz w:val="22"/>
        </w:rPr>
        <w:t xml:space="preserve"> </w:t>
      </w:r>
      <w:proofErr w:type="spellStart"/>
      <w:r w:rsidR="00DE022E" w:rsidRPr="00690F5A">
        <w:rPr>
          <w:b/>
          <w:sz w:val="22"/>
        </w:rPr>
        <w:t>học</w:t>
      </w:r>
      <w:proofErr w:type="spellEnd"/>
      <w:r w:rsidR="00DE022E" w:rsidRPr="00690F5A">
        <w:rPr>
          <w:b/>
          <w:sz w:val="22"/>
        </w:rPr>
        <w:t xml:space="preserve"> </w:t>
      </w:r>
      <w:proofErr w:type="spellStart"/>
      <w:r w:rsidR="00DE022E" w:rsidRPr="00690F5A">
        <w:rPr>
          <w:b/>
          <w:sz w:val="22"/>
        </w:rPr>
        <w:t>bổng</w:t>
      </w:r>
      <w:proofErr w:type="spellEnd"/>
      <w:r w:rsidR="00DE022E" w:rsidRPr="00690F5A">
        <w:rPr>
          <w:b/>
          <w:sz w:val="22"/>
        </w:rPr>
        <w:t xml:space="preserve"> </w:t>
      </w:r>
      <w:proofErr w:type="spellStart"/>
      <w:r w:rsidR="00DE022E" w:rsidRPr="00690F5A">
        <w:rPr>
          <w:b/>
          <w:sz w:val="22"/>
        </w:rPr>
        <w:t>tài</w:t>
      </w:r>
      <w:proofErr w:type="spellEnd"/>
      <w:r w:rsidR="00DE022E" w:rsidRPr="00690F5A">
        <w:rPr>
          <w:b/>
          <w:sz w:val="22"/>
        </w:rPr>
        <w:t xml:space="preserve"> </w:t>
      </w:r>
      <w:proofErr w:type="spellStart"/>
      <w:r w:rsidR="00DE022E" w:rsidRPr="00690F5A">
        <w:rPr>
          <w:b/>
          <w:sz w:val="22"/>
        </w:rPr>
        <w:t>trợ</w:t>
      </w:r>
      <w:proofErr w:type="spellEnd"/>
    </w:p>
    <w:p w14:paraId="65730B57"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1. </w:t>
      </w:r>
      <w:proofErr w:type="spellStart"/>
      <w:r w:rsidR="00DE022E" w:rsidRPr="00690F5A">
        <w:rPr>
          <w:sz w:val="22"/>
        </w:rPr>
        <w:t>Phòng</w:t>
      </w:r>
      <w:proofErr w:type="spellEnd"/>
      <w:r w:rsidR="00DE022E" w:rsidRPr="00690F5A">
        <w:rPr>
          <w:sz w:val="22"/>
        </w:rPr>
        <w:t xml:space="preserve"> Công </w:t>
      </w:r>
      <w:proofErr w:type="spellStart"/>
      <w:r w:rsidR="00DE022E" w:rsidRPr="00690F5A">
        <w:rPr>
          <w:sz w:val="22"/>
        </w:rPr>
        <w:t>tác</w:t>
      </w:r>
      <w:proofErr w:type="spellEnd"/>
      <w:r w:rsidR="00DE022E" w:rsidRPr="00690F5A">
        <w:rPr>
          <w:sz w:val="22"/>
        </w:rPr>
        <w:t xml:space="preserve"> </w:t>
      </w:r>
      <w:proofErr w:type="spellStart"/>
      <w:r w:rsidR="00DE022E" w:rsidRPr="00690F5A">
        <w:rPr>
          <w:sz w:val="22"/>
        </w:rPr>
        <w:t>chính</w:t>
      </w:r>
      <w:proofErr w:type="spellEnd"/>
      <w:r w:rsidR="00DE022E" w:rsidRPr="00690F5A">
        <w:rPr>
          <w:sz w:val="22"/>
        </w:rPr>
        <w:t xml:space="preserve"> </w:t>
      </w:r>
      <w:proofErr w:type="spellStart"/>
      <w:r w:rsidR="00DE022E" w:rsidRPr="00690F5A">
        <w:rPr>
          <w:sz w:val="22"/>
        </w:rPr>
        <w:t>trị</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Quản </w:t>
      </w:r>
      <w:proofErr w:type="spellStart"/>
      <w:r w:rsidR="00DE022E" w:rsidRPr="00690F5A">
        <w:rPr>
          <w:sz w:val="22"/>
        </w:rPr>
        <w:t>lý</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p>
    <w:p w14:paraId="65730B58" w14:textId="77777777" w:rsidR="00DE022E" w:rsidRPr="00690F5A" w:rsidRDefault="00562858" w:rsidP="00340B1C">
      <w:pPr>
        <w:tabs>
          <w:tab w:val="left" w:pos="567"/>
        </w:tabs>
        <w:spacing w:after="0" w:line="240" w:lineRule="auto"/>
        <w:jc w:val="both"/>
        <w:rPr>
          <w:sz w:val="22"/>
        </w:rPr>
      </w:pPr>
      <w:r w:rsidRPr="00690F5A">
        <w:rPr>
          <w:sz w:val="22"/>
        </w:rPr>
        <w:tab/>
      </w:r>
      <w:proofErr w:type="spellStart"/>
      <w:r w:rsidR="00DE022E" w:rsidRPr="00690F5A">
        <w:rPr>
          <w:sz w:val="22"/>
        </w:rPr>
        <w:t>Tiếp</w:t>
      </w:r>
      <w:proofErr w:type="spellEnd"/>
      <w:r w:rsidR="00DE022E" w:rsidRPr="00690F5A">
        <w:rPr>
          <w:sz w:val="22"/>
        </w:rPr>
        <w:t xml:space="preserve"> </w:t>
      </w:r>
      <w:proofErr w:type="spellStart"/>
      <w:r w:rsidR="00DE022E" w:rsidRPr="00690F5A">
        <w:rPr>
          <w:sz w:val="22"/>
        </w:rPr>
        <w:t>nhận</w:t>
      </w:r>
      <w:proofErr w:type="spellEnd"/>
      <w:r w:rsidR="00DE022E" w:rsidRPr="00690F5A">
        <w:rPr>
          <w:sz w:val="22"/>
        </w:rPr>
        <w:t xml:space="preserve"> </w:t>
      </w:r>
      <w:proofErr w:type="spellStart"/>
      <w:r w:rsidR="00DE022E" w:rsidRPr="00690F5A">
        <w:rPr>
          <w:sz w:val="22"/>
        </w:rPr>
        <w:t>công</w:t>
      </w:r>
      <w:proofErr w:type="spellEnd"/>
      <w:r w:rsidR="00DE022E" w:rsidRPr="00690F5A">
        <w:rPr>
          <w:sz w:val="22"/>
        </w:rPr>
        <w:t xml:space="preserve"> </w:t>
      </w:r>
      <w:proofErr w:type="spellStart"/>
      <w:r w:rsidR="00DE022E" w:rsidRPr="00690F5A">
        <w:rPr>
          <w:sz w:val="22"/>
        </w:rPr>
        <w:t>văn</w:t>
      </w:r>
      <w:proofErr w:type="spellEnd"/>
      <w:r w:rsidR="00DE022E" w:rsidRPr="00690F5A">
        <w:rPr>
          <w:sz w:val="22"/>
        </w:rPr>
        <w:t xml:space="preserve"> </w:t>
      </w:r>
      <w:proofErr w:type="spellStart"/>
      <w:r w:rsidR="00DE022E" w:rsidRPr="00690F5A">
        <w:rPr>
          <w:sz w:val="22"/>
        </w:rPr>
        <w:t>đề</w:t>
      </w:r>
      <w:proofErr w:type="spellEnd"/>
      <w:r w:rsidR="00DE022E" w:rsidRPr="00690F5A">
        <w:rPr>
          <w:sz w:val="22"/>
        </w:rPr>
        <w:t xml:space="preserve"> </w:t>
      </w:r>
      <w:proofErr w:type="spellStart"/>
      <w:r w:rsidR="00DE022E" w:rsidRPr="00690F5A">
        <w:rPr>
          <w:sz w:val="22"/>
        </w:rPr>
        <w:t>nghị</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tham</w:t>
      </w:r>
      <w:proofErr w:type="spellEnd"/>
      <w:r w:rsidR="00DE022E" w:rsidRPr="00690F5A">
        <w:rPr>
          <w:sz w:val="22"/>
        </w:rPr>
        <w:t xml:space="preserve"> </w:t>
      </w:r>
      <w:proofErr w:type="spellStart"/>
      <w:r w:rsidR="00DE022E" w:rsidRPr="00690F5A">
        <w:rPr>
          <w:sz w:val="22"/>
        </w:rPr>
        <w:t>mưu</w:t>
      </w:r>
      <w:proofErr w:type="spellEnd"/>
      <w:r w:rsidR="00DE022E" w:rsidRPr="00690F5A">
        <w:rPr>
          <w:sz w:val="22"/>
        </w:rPr>
        <w:t xml:space="preserve"> </w:t>
      </w:r>
      <w:proofErr w:type="spellStart"/>
      <w:r w:rsidR="00DE022E" w:rsidRPr="00690F5A">
        <w:rPr>
          <w:sz w:val="22"/>
        </w:rPr>
        <w:t>với</w:t>
      </w:r>
      <w:proofErr w:type="spellEnd"/>
      <w:r w:rsidR="00DE022E" w:rsidRPr="00690F5A">
        <w:rPr>
          <w:sz w:val="22"/>
        </w:rPr>
        <w:t xml:space="preserve"> Ban </w:t>
      </w:r>
      <w:proofErr w:type="spellStart"/>
      <w:r w:rsidR="00DE022E" w:rsidRPr="00690F5A">
        <w:rPr>
          <w:sz w:val="22"/>
        </w:rPr>
        <w:t>Giám</w:t>
      </w:r>
      <w:proofErr w:type="spellEnd"/>
      <w:r w:rsidR="00DE022E" w:rsidRPr="00690F5A">
        <w:rPr>
          <w:sz w:val="22"/>
        </w:rPr>
        <w:t xml:space="preserve"> </w:t>
      </w:r>
      <w:proofErr w:type="spellStart"/>
      <w:r w:rsidR="00DE022E" w:rsidRPr="00690F5A">
        <w:rPr>
          <w:sz w:val="22"/>
        </w:rPr>
        <w:t>hiệu</w:t>
      </w:r>
      <w:proofErr w:type="spellEnd"/>
      <w:r w:rsidR="00DE022E" w:rsidRPr="00690F5A">
        <w:rPr>
          <w:sz w:val="22"/>
        </w:rPr>
        <w:t xml:space="preserve"> ban </w:t>
      </w:r>
      <w:proofErr w:type="spellStart"/>
      <w:r w:rsidR="00DE022E" w:rsidRPr="00690F5A">
        <w:rPr>
          <w:sz w:val="22"/>
        </w:rPr>
        <w:t>hành</w:t>
      </w:r>
      <w:proofErr w:type="spellEnd"/>
      <w:r w:rsidR="00DE022E" w:rsidRPr="00690F5A">
        <w:rPr>
          <w:sz w:val="22"/>
        </w:rPr>
        <w:t xml:space="preserve"> </w:t>
      </w:r>
      <w:proofErr w:type="spellStart"/>
      <w:r w:rsidR="00DE022E" w:rsidRPr="00690F5A">
        <w:rPr>
          <w:sz w:val="22"/>
        </w:rPr>
        <w:t>công</w:t>
      </w:r>
      <w:proofErr w:type="spellEnd"/>
      <w:r w:rsidR="00DE022E" w:rsidRPr="00690F5A">
        <w:rPr>
          <w:sz w:val="22"/>
        </w:rPr>
        <w:t xml:space="preserve"> </w:t>
      </w:r>
      <w:proofErr w:type="spellStart"/>
      <w:r w:rsidR="00DE022E" w:rsidRPr="00690F5A">
        <w:rPr>
          <w:sz w:val="22"/>
        </w:rPr>
        <w:t>văn</w:t>
      </w:r>
      <w:proofErr w:type="spellEnd"/>
      <w:r w:rsidR="00DE022E" w:rsidRPr="00690F5A">
        <w:rPr>
          <w:sz w:val="22"/>
        </w:rPr>
        <w:t xml:space="preserve"> </w:t>
      </w:r>
      <w:proofErr w:type="spellStart"/>
      <w:r w:rsidR="00DE022E" w:rsidRPr="00690F5A">
        <w:rPr>
          <w:sz w:val="22"/>
        </w:rPr>
        <w:t>phân</w:t>
      </w:r>
      <w:proofErr w:type="spellEnd"/>
      <w:r w:rsidR="00DE022E" w:rsidRPr="00690F5A">
        <w:rPr>
          <w:sz w:val="22"/>
        </w:rPr>
        <w:t xml:space="preserve"> </w:t>
      </w:r>
      <w:proofErr w:type="spellStart"/>
      <w:r w:rsidR="00DE022E" w:rsidRPr="00690F5A">
        <w:rPr>
          <w:sz w:val="22"/>
        </w:rPr>
        <w:t>bổ</w:t>
      </w:r>
      <w:proofErr w:type="spellEnd"/>
      <w:r w:rsidR="00DE022E" w:rsidRPr="00690F5A">
        <w:rPr>
          <w:sz w:val="22"/>
        </w:rPr>
        <w:t xml:space="preserve"> </w:t>
      </w:r>
      <w:proofErr w:type="spellStart"/>
      <w:r w:rsidR="00DE022E" w:rsidRPr="00690F5A">
        <w:rPr>
          <w:sz w:val="22"/>
        </w:rPr>
        <w:t>chỉ</w:t>
      </w:r>
      <w:proofErr w:type="spellEnd"/>
      <w:r w:rsidR="00DE022E" w:rsidRPr="00690F5A">
        <w:rPr>
          <w:sz w:val="22"/>
        </w:rPr>
        <w:t xml:space="preserve"> </w:t>
      </w:r>
      <w:proofErr w:type="spellStart"/>
      <w:r w:rsidR="00DE022E" w:rsidRPr="00690F5A">
        <w:rPr>
          <w:sz w:val="22"/>
        </w:rPr>
        <w:t>tiêu</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hướng</w:t>
      </w:r>
      <w:proofErr w:type="spellEnd"/>
      <w:r w:rsidR="00DE022E" w:rsidRPr="00690F5A">
        <w:rPr>
          <w:sz w:val="22"/>
        </w:rPr>
        <w:t xml:space="preserve"> </w:t>
      </w:r>
      <w:proofErr w:type="spellStart"/>
      <w:r w:rsidR="00DE022E" w:rsidRPr="00690F5A">
        <w:rPr>
          <w:sz w:val="22"/>
        </w:rPr>
        <w:t>dẫn</w:t>
      </w:r>
      <w:proofErr w:type="spellEnd"/>
      <w:r w:rsidR="00DE022E" w:rsidRPr="00690F5A">
        <w:rPr>
          <w:sz w:val="22"/>
        </w:rPr>
        <w:t xml:space="preserve"> </w:t>
      </w:r>
      <w:proofErr w:type="spellStart"/>
      <w:r w:rsidR="00DE022E" w:rsidRPr="00690F5A">
        <w:rPr>
          <w:sz w:val="22"/>
        </w:rPr>
        <w:t>quy</w:t>
      </w:r>
      <w:proofErr w:type="spellEnd"/>
      <w:r w:rsidR="00DE022E" w:rsidRPr="00690F5A">
        <w:rPr>
          <w:sz w:val="22"/>
        </w:rPr>
        <w:t xml:space="preserve"> </w:t>
      </w:r>
      <w:proofErr w:type="spellStart"/>
      <w:r w:rsidR="00DE022E" w:rsidRPr="00690F5A">
        <w:rPr>
          <w:sz w:val="22"/>
        </w:rPr>
        <w:t>trình</w:t>
      </w:r>
      <w:proofErr w:type="spellEnd"/>
      <w:r w:rsidR="00DE022E" w:rsidRPr="00690F5A">
        <w:rPr>
          <w:sz w:val="22"/>
        </w:rPr>
        <w:t xml:space="preserve">, </w:t>
      </w:r>
      <w:proofErr w:type="spellStart"/>
      <w:r w:rsidR="00DE022E" w:rsidRPr="00690F5A">
        <w:rPr>
          <w:sz w:val="22"/>
        </w:rPr>
        <w:t>thủ</w:t>
      </w:r>
      <w:proofErr w:type="spellEnd"/>
      <w:r w:rsidR="00DE022E" w:rsidRPr="00690F5A">
        <w:rPr>
          <w:sz w:val="22"/>
        </w:rPr>
        <w:t xml:space="preserve"> </w:t>
      </w:r>
      <w:proofErr w:type="spellStart"/>
      <w:r w:rsidR="00DE022E" w:rsidRPr="00690F5A">
        <w:rPr>
          <w:sz w:val="22"/>
        </w:rPr>
        <w:t>tục</w:t>
      </w:r>
      <w:proofErr w:type="spellEnd"/>
      <w:r w:rsidR="00DE022E" w:rsidRPr="00690F5A">
        <w:rPr>
          <w:sz w:val="22"/>
        </w:rPr>
        <w:t xml:space="preserve"> </w:t>
      </w:r>
      <w:proofErr w:type="spellStart"/>
      <w:r w:rsidR="00DE022E" w:rsidRPr="00690F5A">
        <w:rPr>
          <w:sz w:val="22"/>
        </w:rPr>
        <w:t>theo</w:t>
      </w:r>
      <w:proofErr w:type="spellEnd"/>
      <w:r w:rsidR="00DE022E" w:rsidRPr="00690F5A">
        <w:rPr>
          <w:sz w:val="22"/>
        </w:rPr>
        <w:t xml:space="preserve"> </w:t>
      </w:r>
      <w:proofErr w:type="spellStart"/>
      <w:r w:rsidR="00DE022E" w:rsidRPr="00690F5A">
        <w:rPr>
          <w:sz w:val="22"/>
        </w:rPr>
        <w:t>yêu</w:t>
      </w:r>
      <w:proofErr w:type="spellEnd"/>
      <w:r w:rsidR="00DE022E" w:rsidRPr="00690F5A">
        <w:rPr>
          <w:sz w:val="22"/>
        </w:rPr>
        <w:t xml:space="preserve"> </w:t>
      </w:r>
      <w:proofErr w:type="spellStart"/>
      <w:r w:rsidR="00DE022E" w:rsidRPr="00690F5A">
        <w:rPr>
          <w:sz w:val="22"/>
        </w:rPr>
        <w:t>cầu</w:t>
      </w:r>
      <w:proofErr w:type="spellEnd"/>
      <w:r w:rsidR="00DE022E" w:rsidRPr="00690F5A">
        <w:rPr>
          <w:sz w:val="22"/>
        </w:rPr>
        <w:t xml:space="preserve"> </w:t>
      </w:r>
      <w:proofErr w:type="spellStart"/>
      <w:r w:rsidR="00DE022E" w:rsidRPr="00690F5A">
        <w:rPr>
          <w:sz w:val="22"/>
        </w:rPr>
        <w:t>của</w:t>
      </w:r>
      <w:proofErr w:type="spellEnd"/>
      <w:r w:rsidR="00DE022E" w:rsidRPr="00690F5A">
        <w:rPr>
          <w:sz w:val="22"/>
        </w:rPr>
        <w:t xml:space="preserve"> </w:t>
      </w:r>
      <w:proofErr w:type="spellStart"/>
      <w:r w:rsidR="00DE022E" w:rsidRPr="00690F5A">
        <w:rPr>
          <w:sz w:val="22"/>
        </w:rPr>
        <w:t>nhà</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gửi</w:t>
      </w:r>
      <w:proofErr w:type="spellEnd"/>
      <w:r w:rsidR="00DE022E" w:rsidRPr="00690F5A">
        <w:rPr>
          <w:sz w:val="22"/>
        </w:rPr>
        <w:t xml:space="preserve"> </w:t>
      </w:r>
      <w:proofErr w:type="spellStart"/>
      <w:r w:rsidR="00DE022E" w:rsidRPr="00690F5A">
        <w:rPr>
          <w:sz w:val="22"/>
        </w:rPr>
        <w:t>các</w:t>
      </w:r>
      <w:proofErr w:type="spellEnd"/>
      <w:r w:rsidR="00DE022E" w:rsidRPr="00690F5A">
        <w:rPr>
          <w:sz w:val="22"/>
        </w:rPr>
        <w:t xml:space="preserve"> Khoa.</w:t>
      </w:r>
    </w:p>
    <w:p w14:paraId="65730B59" w14:textId="77777777" w:rsidR="00DE022E" w:rsidRPr="00690F5A" w:rsidRDefault="00DE022E" w:rsidP="00340B1C">
      <w:pPr>
        <w:tabs>
          <w:tab w:val="left" w:pos="567"/>
        </w:tabs>
        <w:spacing w:after="0" w:line="240" w:lineRule="auto"/>
        <w:jc w:val="both"/>
        <w:rPr>
          <w:sz w:val="22"/>
        </w:rPr>
      </w:pPr>
      <w:proofErr w:type="spellStart"/>
      <w:r w:rsidRPr="00690F5A">
        <w:rPr>
          <w:sz w:val="22"/>
        </w:rPr>
        <w:t>Tập</w:t>
      </w:r>
      <w:proofErr w:type="spellEnd"/>
      <w:r w:rsidRPr="00690F5A">
        <w:rPr>
          <w:sz w:val="22"/>
        </w:rPr>
        <w:t xml:space="preserve"> </w:t>
      </w:r>
      <w:proofErr w:type="spellStart"/>
      <w:r w:rsidRPr="00690F5A">
        <w:rPr>
          <w:sz w:val="22"/>
        </w:rPr>
        <w:t>hợp</w:t>
      </w:r>
      <w:proofErr w:type="spellEnd"/>
      <w:r w:rsidRPr="00690F5A">
        <w:rPr>
          <w:sz w:val="22"/>
        </w:rPr>
        <w:t xml:space="preserve"> </w:t>
      </w:r>
      <w:proofErr w:type="spellStart"/>
      <w:r w:rsidRPr="00690F5A">
        <w:rPr>
          <w:sz w:val="22"/>
        </w:rPr>
        <w:t>danh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đề</w:t>
      </w:r>
      <w:proofErr w:type="spellEnd"/>
      <w:r w:rsidRPr="00690F5A">
        <w:rPr>
          <w:sz w:val="22"/>
        </w:rPr>
        <w:t xml:space="preserve"> </w:t>
      </w:r>
      <w:proofErr w:type="spellStart"/>
      <w:r w:rsidRPr="00690F5A">
        <w:rPr>
          <w:sz w:val="22"/>
        </w:rPr>
        <w:t>nghị</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từ</w:t>
      </w:r>
      <w:proofErr w:type="spellEnd"/>
      <w:r w:rsidRPr="00690F5A">
        <w:rPr>
          <w:sz w:val="22"/>
        </w:rPr>
        <w:t xml:space="preserve"> </w:t>
      </w:r>
      <w:proofErr w:type="spellStart"/>
      <w:r w:rsidRPr="00690F5A">
        <w:rPr>
          <w:sz w:val="22"/>
        </w:rPr>
        <w:t>các</w:t>
      </w:r>
      <w:proofErr w:type="spellEnd"/>
      <w:r w:rsidRPr="00690F5A">
        <w:rPr>
          <w:sz w:val="22"/>
        </w:rPr>
        <w:t xml:space="preserve"> Khoa, </w:t>
      </w:r>
      <w:proofErr w:type="spellStart"/>
      <w:r w:rsidRPr="00690F5A">
        <w:rPr>
          <w:sz w:val="22"/>
        </w:rPr>
        <w:t>kiểm</w:t>
      </w:r>
      <w:proofErr w:type="spellEnd"/>
      <w:r w:rsidRPr="00690F5A">
        <w:rPr>
          <w:sz w:val="22"/>
        </w:rPr>
        <w:t xml:space="preserve"> </w:t>
      </w:r>
      <w:proofErr w:type="spellStart"/>
      <w:r w:rsidRPr="00690F5A">
        <w:rPr>
          <w:sz w:val="22"/>
        </w:rPr>
        <w:t>tra</w:t>
      </w:r>
      <w:proofErr w:type="spellEnd"/>
      <w:r w:rsidRPr="00690F5A">
        <w:rPr>
          <w:sz w:val="22"/>
        </w:rPr>
        <w:t xml:space="preserve"> </w:t>
      </w:r>
      <w:proofErr w:type="spellStart"/>
      <w:r w:rsidRPr="00690F5A">
        <w:rPr>
          <w:sz w:val="22"/>
        </w:rPr>
        <w:t>thủ</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w:t>
      </w:r>
      <w:proofErr w:type="spellStart"/>
      <w:r w:rsidRPr="00690F5A">
        <w:rPr>
          <w:sz w:val="22"/>
        </w:rPr>
        <w:t>gửi</w:t>
      </w:r>
      <w:proofErr w:type="spellEnd"/>
      <w:r w:rsidRPr="00690F5A">
        <w:rPr>
          <w:sz w:val="22"/>
        </w:rPr>
        <w:t xml:space="preserve"> </w:t>
      </w:r>
      <w:proofErr w:type="spellStart"/>
      <w:r w:rsidRPr="00690F5A">
        <w:rPr>
          <w:sz w:val="22"/>
        </w:rPr>
        <w:t>Hội</w:t>
      </w:r>
      <w:proofErr w:type="spellEnd"/>
      <w:r w:rsidRPr="00690F5A">
        <w:rPr>
          <w:sz w:val="22"/>
        </w:rPr>
        <w:t xml:space="preserve"> </w:t>
      </w:r>
      <w:proofErr w:type="spellStart"/>
      <w:r w:rsidRPr="00690F5A">
        <w:rPr>
          <w:sz w:val="22"/>
        </w:rPr>
        <w:t>đồng</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bổng</w:t>
      </w:r>
      <w:proofErr w:type="spellEnd"/>
      <w:r w:rsidRPr="00690F5A">
        <w:rPr>
          <w:sz w:val="22"/>
        </w:rPr>
        <w:t xml:space="preserve"> </w:t>
      </w:r>
      <w:proofErr w:type="spellStart"/>
      <w:r w:rsidRPr="00690F5A">
        <w:rPr>
          <w:sz w:val="22"/>
        </w:rPr>
        <w:t>tài</w:t>
      </w:r>
      <w:proofErr w:type="spellEnd"/>
      <w:r w:rsidRPr="00690F5A">
        <w:rPr>
          <w:sz w:val="22"/>
        </w:rPr>
        <w:t xml:space="preserve"> </w:t>
      </w:r>
      <w:proofErr w:type="spellStart"/>
      <w:r w:rsidRPr="00690F5A">
        <w:rPr>
          <w:sz w:val="22"/>
        </w:rPr>
        <w:t>trợ</w:t>
      </w:r>
      <w:proofErr w:type="spellEnd"/>
      <w:r w:rsidRPr="00690F5A">
        <w:rPr>
          <w:sz w:val="22"/>
        </w:rPr>
        <w:t>.</w:t>
      </w:r>
    </w:p>
    <w:p w14:paraId="65730B5A"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2. Khoa </w:t>
      </w:r>
      <w:proofErr w:type="spellStart"/>
      <w:r w:rsidR="00DE022E" w:rsidRPr="00690F5A">
        <w:rPr>
          <w:sz w:val="22"/>
        </w:rPr>
        <w:t>chuyên</w:t>
      </w:r>
      <w:proofErr w:type="spellEnd"/>
      <w:r w:rsidR="00DE022E" w:rsidRPr="00690F5A">
        <w:rPr>
          <w:sz w:val="22"/>
        </w:rPr>
        <w:t xml:space="preserve"> </w:t>
      </w:r>
      <w:proofErr w:type="spellStart"/>
      <w:r w:rsidR="00DE022E" w:rsidRPr="00690F5A">
        <w:rPr>
          <w:sz w:val="22"/>
        </w:rPr>
        <w:t>môn</w:t>
      </w:r>
      <w:proofErr w:type="spellEnd"/>
    </w:p>
    <w:p w14:paraId="65730B5B" w14:textId="77777777" w:rsidR="00DE022E" w:rsidRPr="00690F5A" w:rsidRDefault="00562858" w:rsidP="00340B1C">
      <w:pPr>
        <w:tabs>
          <w:tab w:val="left" w:pos="567"/>
        </w:tabs>
        <w:spacing w:after="0" w:line="240" w:lineRule="auto"/>
        <w:jc w:val="both"/>
        <w:rPr>
          <w:sz w:val="22"/>
        </w:rPr>
      </w:pPr>
      <w:r w:rsidRPr="00690F5A">
        <w:rPr>
          <w:sz w:val="22"/>
        </w:rPr>
        <w:tab/>
      </w:r>
      <w:proofErr w:type="spellStart"/>
      <w:r w:rsidR="00DE022E" w:rsidRPr="00690F5A">
        <w:rPr>
          <w:sz w:val="22"/>
        </w:rPr>
        <w:t>Triển</w:t>
      </w:r>
      <w:proofErr w:type="spellEnd"/>
      <w:r w:rsidR="00DE022E" w:rsidRPr="00690F5A">
        <w:rPr>
          <w:sz w:val="22"/>
        </w:rPr>
        <w:t xml:space="preserve"> </w:t>
      </w:r>
      <w:proofErr w:type="spellStart"/>
      <w:r w:rsidR="00DE022E" w:rsidRPr="00690F5A">
        <w:rPr>
          <w:sz w:val="22"/>
        </w:rPr>
        <w:t>khai</w:t>
      </w:r>
      <w:proofErr w:type="spellEnd"/>
      <w:r w:rsidR="00DE022E" w:rsidRPr="00690F5A">
        <w:rPr>
          <w:sz w:val="22"/>
        </w:rPr>
        <w:t xml:space="preserve"> </w:t>
      </w:r>
      <w:proofErr w:type="spellStart"/>
      <w:r w:rsidR="00DE022E" w:rsidRPr="00690F5A">
        <w:rPr>
          <w:sz w:val="22"/>
        </w:rPr>
        <w:t>công</w:t>
      </w:r>
      <w:proofErr w:type="spellEnd"/>
      <w:r w:rsidR="00DE022E" w:rsidRPr="00690F5A">
        <w:rPr>
          <w:sz w:val="22"/>
        </w:rPr>
        <w:t xml:space="preserve"> </w:t>
      </w:r>
      <w:proofErr w:type="spellStart"/>
      <w:r w:rsidR="00DE022E" w:rsidRPr="00690F5A">
        <w:rPr>
          <w:sz w:val="22"/>
        </w:rPr>
        <w:t>văn</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cho</w:t>
      </w:r>
      <w:proofErr w:type="spellEnd"/>
      <w:r w:rsidR="00DE022E" w:rsidRPr="00690F5A">
        <w:rPr>
          <w:sz w:val="22"/>
        </w:rPr>
        <w:t xml:space="preserve"> </w:t>
      </w:r>
      <w:proofErr w:type="spellStart"/>
      <w:r w:rsidR="00DE022E" w:rsidRPr="00690F5A">
        <w:rPr>
          <w:sz w:val="22"/>
        </w:rPr>
        <w:t>các</w:t>
      </w:r>
      <w:proofErr w:type="spellEnd"/>
      <w:r w:rsidR="00DE022E" w:rsidRPr="00690F5A">
        <w:rPr>
          <w:sz w:val="22"/>
        </w:rPr>
        <w:t xml:space="preserve"> </w:t>
      </w:r>
      <w:proofErr w:type="spellStart"/>
      <w:r w:rsidR="00DE022E" w:rsidRPr="00690F5A">
        <w:rPr>
          <w:sz w:val="22"/>
        </w:rPr>
        <w:t>lớp</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chọn</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nhận</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ở </w:t>
      </w:r>
      <w:proofErr w:type="spellStart"/>
      <w:r w:rsidR="00DE022E" w:rsidRPr="00690F5A">
        <w:rPr>
          <w:sz w:val="22"/>
        </w:rPr>
        <w:t>cấp</w:t>
      </w:r>
      <w:proofErr w:type="spellEnd"/>
      <w:r w:rsidR="00DE022E" w:rsidRPr="00690F5A">
        <w:rPr>
          <w:sz w:val="22"/>
        </w:rPr>
        <w:t xml:space="preserve"> khoa. </w:t>
      </w:r>
      <w:proofErr w:type="spellStart"/>
      <w:r w:rsidR="00DE022E" w:rsidRPr="00690F5A">
        <w:rPr>
          <w:sz w:val="22"/>
        </w:rPr>
        <w:t>Lập</w:t>
      </w:r>
      <w:proofErr w:type="spellEnd"/>
      <w:r w:rsidR="00DE022E" w:rsidRPr="00690F5A">
        <w:rPr>
          <w:sz w:val="22"/>
        </w:rPr>
        <w:t xml:space="preserve"> </w:t>
      </w:r>
      <w:proofErr w:type="spellStart"/>
      <w:r w:rsidR="00DE022E" w:rsidRPr="00690F5A">
        <w:rPr>
          <w:sz w:val="22"/>
        </w:rPr>
        <w:t>danh</w:t>
      </w:r>
      <w:proofErr w:type="spellEnd"/>
      <w:r w:rsidR="00DE022E" w:rsidRPr="00690F5A">
        <w:rPr>
          <w:sz w:val="22"/>
        </w:rPr>
        <w:t xml:space="preserve"> </w:t>
      </w:r>
      <w:proofErr w:type="spellStart"/>
      <w:r w:rsidR="00DE022E" w:rsidRPr="00690F5A">
        <w:rPr>
          <w:sz w:val="22"/>
        </w:rPr>
        <w:t>sách</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đủ</w:t>
      </w:r>
      <w:proofErr w:type="spellEnd"/>
      <w:r w:rsidR="00DE022E" w:rsidRPr="00690F5A">
        <w:rPr>
          <w:sz w:val="22"/>
        </w:rPr>
        <w:t xml:space="preserve"> </w:t>
      </w:r>
      <w:proofErr w:type="spellStart"/>
      <w:r w:rsidR="00DE022E" w:rsidRPr="00690F5A">
        <w:rPr>
          <w:sz w:val="22"/>
        </w:rPr>
        <w:t>tiêu</w:t>
      </w:r>
      <w:proofErr w:type="spellEnd"/>
      <w:r w:rsidR="00DE022E" w:rsidRPr="00690F5A">
        <w:rPr>
          <w:sz w:val="22"/>
        </w:rPr>
        <w:t xml:space="preserve"> </w:t>
      </w:r>
      <w:proofErr w:type="spellStart"/>
      <w:r w:rsidR="00DE022E" w:rsidRPr="00690F5A">
        <w:rPr>
          <w:sz w:val="22"/>
        </w:rPr>
        <w:t>chuẩn</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tập</w:t>
      </w:r>
      <w:proofErr w:type="spellEnd"/>
      <w:r w:rsidR="00DE022E" w:rsidRPr="00690F5A">
        <w:rPr>
          <w:sz w:val="22"/>
        </w:rPr>
        <w:t xml:space="preserve"> </w:t>
      </w:r>
      <w:proofErr w:type="spellStart"/>
      <w:r w:rsidR="00DE022E" w:rsidRPr="00690F5A">
        <w:rPr>
          <w:sz w:val="22"/>
        </w:rPr>
        <w:t>hợp</w:t>
      </w:r>
      <w:proofErr w:type="spellEnd"/>
      <w:r w:rsidR="00DE022E" w:rsidRPr="00690F5A">
        <w:rPr>
          <w:sz w:val="22"/>
        </w:rPr>
        <w:t xml:space="preserve"> </w:t>
      </w:r>
      <w:proofErr w:type="spellStart"/>
      <w:r w:rsidR="00DE022E" w:rsidRPr="00690F5A">
        <w:rPr>
          <w:sz w:val="22"/>
        </w:rPr>
        <w:t>các</w:t>
      </w:r>
      <w:proofErr w:type="spellEnd"/>
      <w:r w:rsidR="00DE022E" w:rsidRPr="00690F5A">
        <w:rPr>
          <w:sz w:val="22"/>
        </w:rPr>
        <w:t xml:space="preserve"> </w:t>
      </w:r>
      <w:proofErr w:type="spellStart"/>
      <w:r w:rsidR="00DE022E" w:rsidRPr="00690F5A">
        <w:rPr>
          <w:sz w:val="22"/>
        </w:rPr>
        <w:t>hồ</w:t>
      </w:r>
      <w:proofErr w:type="spellEnd"/>
      <w:r w:rsidR="00DE022E" w:rsidRPr="00690F5A">
        <w:rPr>
          <w:sz w:val="22"/>
        </w:rPr>
        <w:t xml:space="preserve"> </w:t>
      </w:r>
      <w:proofErr w:type="spellStart"/>
      <w:r w:rsidR="00DE022E" w:rsidRPr="00690F5A">
        <w:rPr>
          <w:sz w:val="22"/>
        </w:rPr>
        <w:t>sơ</w:t>
      </w:r>
      <w:proofErr w:type="spellEnd"/>
      <w:r w:rsidR="00DE022E" w:rsidRPr="00690F5A">
        <w:rPr>
          <w:sz w:val="22"/>
        </w:rPr>
        <w:t xml:space="preserve"> </w:t>
      </w:r>
      <w:proofErr w:type="spellStart"/>
      <w:r w:rsidR="00DE022E" w:rsidRPr="00690F5A">
        <w:rPr>
          <w:sz w:val="22"/>
        </w:rPr>
        <w:t>thủ</w:t>
      </w:r>
      <w:proofErr w:type="spellEnd"/>
      <w:r w:rsidR="00DE022E" w:rsidRPr="00690F5A">
        <w:rPr>
          <w:sz w:val="22"/>
        </w:rPr>
        <w:t xml:space="preserve"> </w:t>
      </w:r>
      <w:proofErr w:type="spellStart"/>
      <w:r w:rsidR="00DE022E" w:rsidRPr="00690F5A">
        <w:rPr>
          <w:sz w:val="22"/>
        </w:rPr>
        <w:t>tục</w:t>
      </w:r>
      <w:proofErr w:type="spellEnd"/>
      <w:r w:rsidR="00DE022E" w:rsidRPr="00690F5A">
        <w:rPr>
          <w:sz w:val="22"/>
        </w:rPr>
        <w:t xml:space="preserve"> </w:t>
      </w:r>
      <w:proofErr w:type="spellStart"/>
      <w:r w:rsidR="00DE022E" w:rsidRPr="00690F5A">
        <w:rPr>
          <w:sz w:val="22"/>
        </w:rPr>
        <w:t>gửi</w:t>
      </w:r>
      <w:proofErr w:type="spellEnd"/>
      <w:r w:rsidR="00DE022E" w:rsidRPr="00690F5A">
        <w:rPr>
          <w:sz w:val="22"/>
        </w:rPr>
        <w:t xml:space="preserve"> </w:t>
      </w:r>
      <w:proofErr w:type="spellStart"/>
      <w:r w:rsidR="00DE022E" w:rsidRPr="00690F5A">
        <w:rPr>
          <w:sz w:val="22"/>
        </w:rPr>
        <w:t>về</w:t>
      </w:r>
      <w:proofErr w:type="spellEnd"/>
      <w:r w:rsidR="00DE022E" w:rsidRPr="00690F5A">
        <w:rPr>
          <w:sz w:val="22"/>
        </w:rPr>
        <w:t xml:space="preserve"> </w:t>
      </w:r>
      <w:proofErr w:type="spellStart"/>
      <w:r w:rsidR="00DE022E" w:rsidRPr="00690F5A">
        <w:rPr>
          <w:sz w:val="22"/>
        </w:rPr>
        <w:t>Phòng</w:t>
      </w:r>
      <w:proofErr w:type="spellEnd"/>
      <w:r w:rsidR="00DE022E" w:rsidRPr="00690F5A">
        <w:rPr>
          <w:sz w:val="22"/>
        </w:rPr>
        <w:t xml:space="preserve"> CTCT-QLSV.</w:t>
      </w:r>
    </w:p>
    <w:p w14:paraId="65730B5C" w14:textId="77777777" w:rsidR="00DE022E" w:rsidRPr="00690F5A" w:rsidRDefault="00562858" w:rsidP="00340B1C">
      <w:pPr>
        <w:tabs>
          <w:tab w:val="left" w:pos="567"/>
        </w:tabs>
        <w:spacing w:after="0" w:line="240" w:lineRule="auto"/>
        <w:jc w:val="both"/>
        <w:rPr>
          <w:sz w:val="22"/>
        </w:rPr>
      </w:pPr>
      <w:r w:rsidRPr="00690F5A">
        <w:rPr>
          <w:sz w:val="22"/>
        </w:rPr>
        <w:tab/>
      </w:r>
      <w:r w:rsidR="00DE022E" w:rsidRPr="00690F5A">
        <w:rPr>
          <w:sz w:val="22"/>
        </w:rPr>
        <w:t xml:space="preserve">3. </w:t>
      </w:r>
      <w:proofErr w:type="spellStart"/>
      <w:r w:rsidR="00DE022E" w:rsidRPr="00690F5A">
        <w:rPr>
          <w:sz w:val="22"/>
        </w:rPr>
        <w:t>Hội</w:t>
      </w:r>
      <w:proofErr w:type="spellEnd"/>
      <w:r w:rsidR="00DE022E" w:rsidRPr="00690F5A">
        <w:rPr>
          <w:sz w:val="22"/>
        </w:rPr>
        <w:t xml:space="preserve"> </w:t>
      </w:r>
      <w:proofErr w:type="spellStart"/>
      <w:r w:rsidR="00DE022E" w:rsidRPr="00690F5A">
        <w:rPr>
          <w:sz w:val="22"/>
        </w:rPr>
        <w:t>đồng</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duyệt</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p>
    <w:p w14:paraId="65730B5D" w14:textId="77777777" w:rsidR="00562858" w:rsidRPr="00BD4B54" w:rsidRDefault="00562858" w:rsidP="00BD4B54">
      <w:pPr>
        <w:tabs>
          <w:tab w:val="left" w:pos="567"/>
        </w:tabs>
        <w:spacing w:after="0" w:line="240" w:lineRule="auto"/>
        <w:jc w:val="both"/>
        <w:rPr>
          <w:sz w:val="22"/>
        </w:rPr>
      </w:pPr>
      <w:r w:rsidRPr="00690F5A">
        <w:rPr>
          <w:sz w:val="22"/>
        </w:rPr>
        <w:tab/>
      </w:r>
      <w:proofErr w:type="spellStart"/>
      <w:r w:rsidR="00DE022E" w:rsidRPr="00690F5A">
        <w:rPr>
          <w:sz w:val="22"/>
        </w:rPr>
        <w:t>Họp</w:t>
      </w:r>
      <w:proofErr w:type="spellEnd"/>
      <w:r w:rsidR="00DE022E" w:rsidRPr="00690F5A">
        <w:rPr>
          <w:sz w:val="22"/>
        </w:rPr>
        <w:t xml:space="preserve"> </w:t>
      </w:r>
      <w:proofErr w:type="spellStart"/>
      <w:r w:rsidR="00DE022E" w:rsidRPr="00690F5A">
        <w:rPr>
          <w:sz w:val="22"/>
        </w:rPr>
        <w:t>xét</w:t>
      </w:r>
      <w:proofErr w:type="spellEnd"/>
      <w:r w:rsidR="00DE022E" w:rsidRPr="00690F5A">
        <w:rPr>
          <w:sz w:val="22"/>
        </w:rPr>
        <w:t xml:space="preserve"> </w:t>
      </w:r>
      <w:proofErr w:type="spellStart"/>
      <w:r w:rsidR="00DE022E" w:rsidRPr="00690F5A">
        <w:rPr>
          <w:sz w:val="22"/>
        </w:rPr>
        <w:t>và</w:t>
      </w:r>
      <w:proofErr w:type="spellEnd"/>
      <w:r w:rsidR="00DE022E" w:rsidRPr="00690F5A">
        <w:rPr>
          <w:sz w:val="22"/>
        </w:rPr>
        <w:t xml:space="preserve"> </w:t>
      </w:r>
      <w:proofErr w:type="spellStart"/>
      <w:r w:rsidR="00DE022E" w:rsidRPr="00690F5A">
        <w:rPr>
          <w:sz w:val="22"/>
        </w:rPr>
        <w:t>trình</w:t>
      </w:r>
      <w:proofErr w:type="spellEnd"/>
      <w:r w:rsidR="00DE022E" w:rsidRPr="00690F5A">
        <w:rPr>
          <w:sz w:val="22"/>
        </w:rPr>
        <w:t xml:space="preserve"> </w:t>
      </w:r>
      <w:proofErr w:type="spellStart"/>
      <w:r w:rsidR="00DE022E" w:rsidRPr="00690F5A">
        <w:rPr>
          <w:sz w:val="22"/>
        </w:rPr>
        <w:t>danh</w:t>
      </w:r>
      <w:proofErr w:type="spellEnd"/>
      <w:r w:rsidR="00DE022E" w:rsidRPr="00690F5A">
        <w:rPr>
          <w:sz w:val="22"/>
        </w:rPr>
        <w:t xml:space="preserve"> </w:t>
      </w:r>
      <w:proofErr w:type="spellStart"/>
      <w:r w:rsidR="00DE022E" w:rsidRPr="00690F5A">
        <w:rPr>
          <w:sz w:val="22"/>
        </w:rPr>
        <w:t>sách</w:t>
      </w:r>
      <w:proofErr w:type="spellEnd"/>
      <w:r w:rsidR="00DE022E" w:rsidRPr="00690F5A">
        <w:rPr>
          <w:sz w:val="22"/>
        </w:rPr>
        <w:t xml:space="preserve"> </w:t>
      </w:r>
      <w:proofErr w:type="spellStart"/>
      <w:r w:rsidR="00DE022E" w:rsidRPr="00690F5A">
        <w:rPr>
          <w:sz w:val="22"/>
        </w:rPr>
        <w:t>sinh</w:t>
      </w:r>
      <w:proofErr w:type="spellEnd"/>
      <w:r w:rsidR="00DE022E" w:rsidRPr="00690F5A">
        <w:rPr>
          <w:sz w:val="22"/>
        </w:rPr>
        <w:t xml:space="preserve"> </w:t>
      </w:r>
      <w:proofErr w:type="spellStart"/>
      <w:r w:rsidR="00DE022E" w:rsidRPr="00690F5A">
        <w:rPr>
          <w:sz w:val="22"/>
        </w:rPr>
        <w:t>viên</w:t>
      </w:r>
      <w:proofErr w:type="spellEnd"/>
      <w:r w:rsidR="00DE022E" w:rsidRPr="00690F5A">
        <w:rPr>
          <w:sz w:val="22"/>
        </w:rPr>
        <w:t xml:space="preserve"> </w:t>
      </w:r>
      <w:proofErr w:type="spellStart"/>
      <w:r w:rsidR="00DE022E" w:rsidRPr="00690F5A">
        <w:rPr>
          <w:sz w:val="22"/>
        </w:rPr>
        <w:t>nhận</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tài</w:t>
      </w:r>
      <w:proofErr w:type="spellEnd"/>
      <w:r w:rsidR="00DE022E" w:rsidRPr="00690F5A">
        <w:rPr>
          <w:sz w:val="22"/>
        </w:rPr>
        <w:t xml:space="preserve"> </w:t>
      </w:r>
      <w:proofErr w:type="spellStart"/>
      <w:r w:rsidR="00DE022E" w:rsidRPr="00690F5A">
        <w:rPr>
          <w:sz w:val="22"/>
        </w:rPr>
        <w:t>trợ</w:t>
      </w:r>
      <w:proofErr w:type="spellEnd"/>
      <w:r w:rsidR="00DE022E" w:rsidRPr="00690F5A">
        <w:rPr>
          <w:sz w:val="22"/>
        </w:rPr>
        <w:t xml:space="preserve"> </w:t>
      </w:r>
      <w:proofErr w:type="spellStart"/>
      <w:r w:rsidR="00DE022E" w:rsidRPr="00690F5A">
        <w:rPr>
          <w:sz w:val="22"/>
        </w:rPr>
        <w:t>theo</w:t>
      </w:r>
      <w:proofErr w:type="spellEnd"/>
      <w:r w:rsidR="00DE022E" w:rsidRPr="00690F5A">
        <w:rPr>
          <w:sz w:val="22"/>
        </w:rPr>
        <w:t xml:space="preserve"> </w:t>
      </w:r>
      <w:proofErr w:type="spellStart"/>
      <w:r w:rsidR="00DE022E" w:rsidRPr="00690F5A">
        <w:rPr>
          <w:sz w:val="22"/>
        </w:rPr>
        <w:t>tiêu</w:t>
      </w:r>
      <w:proofErr w:type="spellEnd"/>
      <w:r w:rsidR="00DE022E" w:rsidRPr="00690F5A">
        <w:rPr>
          <w:sz w:val="22"/>
        </w:rPr>
        <w:t xml:space="preserve"> </w:t>
      </w:r>
      <w:proofErr w:type="spellStart"/>
      <w:r w:rsidR="00DE022E" w:rsidRPr="00690F5A">
        <w:rPr>
          <w:sz w:val="22"/>
        </w:rPr>
        <w:t>chí</w:t>
      </w:r>
      <w:proofErr w:type="spellEnd"/>
      <w:r w:rsidR="00DE022E" w:rsidRPr="00690F5A">
        <w:rPr>
          <w:sz w:val="22"/>
        </w:rPr>
        <w:t xml:space="preserve">, </w:t>
      </w:r>
      <w:proofErr w:type="spellStart"/>
      <w:r w:rsidR="00DE022E" w:rsidRPr="00690F5A">
        <w:rPr>
          <w:sz w:val="22"/>
        </w:rPr>
        <w:t>số</w:t>
      </w:r>
      <w:proofErr w:type="spellEnd"/>
      <w:r w:rsidR="00DE022E" w:rsidRPr="00690F5A">
        <w:rPr>
          <w:sz w:val="22"/>
        </w:rPr>
        <w:t xml:space="preserve"> </w:t>
      </w:r>
      <w:proofErr w:type="spellStart"/>
      <w:r w:rsidR="00DE022E" w:rsidRPr="00690F5A">
        <w:rPr>
          <w:sz w:val="22"/>
        </w:rPr>
        <w:t>lượng</w:t>
      </w:r>
      <w:proofErr w:type="spellEnd"/>
      <w:r w:rsidR="00DE022E" w:rsidRPr="00690F5A">
        <w:rPr>
          <w:sz w:val="22"/>
        </w:rPr>
        <w:t xml:space="preserve"> </w:t>
      </w:r>
      <w:proofErr w:type="spellStart"/>
      <w:r w:rsidR="00DE022E" w:rsidRPr="00690F5A">
        <w:rPr>
          <w:sz w:val="22"/>
        </w:rPr>
        <w:t>học</w:t>
      </w:r>
      <w:proofErr w:type="spellEnd"/>
      <w:r w:rsidR="00DE022E" w:rsidRPr="00690F5A">
        <w:rPr>
          <w:sz w:val="22"/>
        </w:rPr>
        <w:t xml:space="preserve"> </w:t>
      </w:r>
      <w:proofErr w:type="spellStart"/>
      <w:r w:rsidR="00DE022E" w:rsidRPr="00690F5A">
        <w:rPr>
          <w:sz w:val="22"/>
        </w:rPr>
        <w:t>bổng</w:t>
      </w:r>
      <w:proofErr w:type="spellEnd"/>
      <w:r w:rsidR="00DE022E" w:rsidRPr="00690F5A">
        <w:rPr>
          <w:sz w:val="22"/>
        </w:rPr>
        <w:t xml:space="preserve"> </w:t>
      </w:r>
      <w:proofErr w:type="spellStart"/>
      <w:r w:rsidR="00DE022E" w:rsidRPr="00690F5A">
        <w:rPr>
          <w:sz w:val="22"/>
        </w:rPr>
        <w:t>cho</w:t>
      </w:r>
      <w:proofErr w:type="spellEnd"/>
      <w:r w:rsidR="00DE022E" w:rsidRPr="00690F5A">
        <w:rPr>
          <w:sz w:val="22"/>
        </w:rPr>
        <w:t xml:space="preserve"> Hiệu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ra</w:t>
      </w:r>
      <w:proofErr w:type="spellEnd"/>
      <w:r w:rsidR="00DE022E" w:rsidRPr="00690F5A">
        <w:rPr>
          <w:sz w:val="22"/>
        </w:rPr>
        <w:t xml:space="preserve"> </w:t>
      </w:r>
      <w:proofErr w:type="spellStart"/>
      <w:r w:rsidR="00DE022E" w:rsidRPr="00690F5A">
        <w:rPr>
          <w:sz w:val="22"/>
        </w:rPr>
        <w:t>quyết</w:t>
      </w:r>
      <w:proofErr w:type="spellEnd"/>
      <w:r w:rsidR="00DE022E" w:rsidRPr="00690F5A">
        <w:rPr>
          <w:sz w:val="22"/>
        </w:rPr>
        <w:t xml:space="preserve"> </w:t>
      </w:r>
      <w:proofErr w:type="spellStart"/>
      <w:r w:rsidR="00DE022E" w:rsidRPr="00690F5A">
        <w:rPr>
          <w:sz w:val="22"/>
        </w:rPr>
        <w:t>định</w:t>
      </w:r>
      <w:proofErr w:type="spellEnd"/>
      <w:r w:rsidR="00DE022E" w:rsidRPr="00690F5A">
        <w:rPr>
          <w:sz w:val="22"/>
        </w:rPr>
        <w:t>.</w:t>
      </w:r>
    </w:p>
    <w:p w14:paraId="65730B5E" w14:textId="77777777" w:rsidR="00DE022E" w:rsidRPr="00690F5A" w:rsidRDefault="00DE022E" w:rsidP="00BA2CC3">
      <w:pPr>
        <w:spacing w:after="0" w:line="240" w:lineRule="auto"/>
        <w:jc w:val="center"/>
        <w:rPr>
          <w:b/>
          <w:sz w:val="22"/>
        </w:rPr>
      </w:pPr>
      <w:proofErr w:type="spellStart"/>
      <w:r w:rsidRPr="00690F5A">
        <w:rPr>
          <w:b/>
          <w:sz w:val="22"/>
        </w:rPr>
        <w:t>Chương</w:t>
      </w:r>
      <w:proofErr w:type="spellEnd"/>
      <w:r w:rsidRPr="00690F5A">
        <w:rPr>
          <w:b/>
          <w:sz w:val="22"/>
        </w:rPr>
        <w:t xml:space="preserve"> IV</w:t>
      </w:r>
    </w:p>
    <w:p w14:paraId="65730B5F" w14:textId="77777777" w:rsidR="00DE022E" w:rsidRPr="00690F5A" w:rsidRDefault="00DE022E" w:rsidP="00BA2CC3">
      <w:pPr>
        <w:spacing w:after="0" w:line="240" w:lineRule="auto"/>
        <w:jc w:val="center"/>
        <w:rPr>
          <w:b/>
          <w:sz w:val="22"/>
        </w:rPr>
      </w:pPr>
      <w:r w:rsidRPr="00690F5A">
        <w:rPr>
          <w:b/>
          <w:sz w:val="22"/>
        </w:rPr>
        <w:t>KHEN THƯỞNG SINH VIÊN</w:t>
      </w:r>
    </w:p>
    <w:p w14:paraId="65730B60" w14:textId="77777777" w:rsidR="00DE022E" w:rsidRPr="00690F5A" w:rsidRDefault="00DE022E" w:rsidP="00340B1C">
      <w:pPr>
        <w:spacing w:after="0" w:line="240" w:lineRule="auto"/>
        <w:jc w:val="both"/>
        <w:rPr>
          <w:b/>
          <w:sz w:val="22"/>
        </w:rPr>
      </w:pPr>
    </w:p>
    <w:p w14:paraId="65730B61" w14:textId="77777777" w:rsidR="00DE022E" w:rsidRPr="00690F5A" w:rsidRDefault="00562858" w:rsidP="00340B1C">
      <w:pPr>
        <w:tabs>
          <w:tab w:val="left" w:pos="567"/>
        </w:tabs>
        <w:spacing w:after="0" w:line="240" w:lineRule="auto"/>
        <w:jc w:val="both"/>
        <w:rPr>
          <w:b/>
          <w:sz w:val="22"/>
        </w:rPr>
      </w:pPr>
      <w:r w:rsidRPr="00690F5A">
        <w:rPr>
          <w:b/>
          <w:sz w:val="22"/>
        </w:rPr>
        <w:tab/>
      </w:r>
      <w:proofErr w:type="spellStart"/>
      <w:r w:rsidR="00DE022E" w:rsidRPr="00690F5A">
        <w:rPr>
          <w:b/>
          <w:sz w:val="22"/>
        </w:rPr>
        <w:t>Điều</w:t>
      </w:r>
      <w:proofErr w:type="spellEnd"/>
      <w:r w:rsidR="00DE022E" w:rsidRPr="00690F5A">
        <w:rPr>
          <w:b/>
          <w:sz w:val="22"/>
        </w:rPr>
        <w:t xml:space="preserve"> 10. </w:t>
      </w:r>
      <w:proofErr w:type="spellStart"/>
      <w:r w:rsidR="00DE022E" w:rsidRPr="00690F5A">
        <w:rPr>
          <w:b/>
          <w:sz w:val="22"/>
        </w:rPr>
        <w:t>Nội</w:t>
      </w:r>
      <w:proofErr w:type="spellEnd"/>
      <w:r w:rsidR="00DE022E" w:rsidRPr="00690F5A">
        <w:rPr>
          <w:b/>
          <w:sz w:val="22"/>
        </w:rPr>
        <w:t xml:space="preserve"> dung, </w:t>
      </w:r>
      <w:proofErr w:type="spellStart"/>
      <w:r w:rsidR="00DE022E" w:rsidRPr="00690F5A">
        <w:rPr>
          <w:b/>
          <w:sz w:val="22"/>
        </w:rPr>
        <w:t>hình</w:t>
      </w:r>
      <w:proofErr w:type="spellEnd"/>
      <w:r w:rsidR="00DE022E" w:rsidRPr="00690F5A">
        <w:rPr>
          <w:b/>
          <w:sz w:val="22"/>
        </w:rPr>
        <w:t xml:space="preserve"> </w:t>
      </w:r>
      <w:proofErr w:type="spellStart"/>
      <w:r w:rsidR="00DE022E" w:rsidRPr="00690F5A">
        <w:rPr>
          <w:b/>
          <w:sz w:val="22"/>
        </w:rPr>
        <w:t>thức</w:t>
      </w:r>
      <w:proofErr w:type="spellEnd"/>
      <w:r w:rsidR="00DE022E" w:rsidRPr="00690F5A">
        <w:rPr>
          <w:b/>
          <w:sz w:val="22"/>
        </w:rPr>
        <w:t xml:space="preserve"> </w:t>
      </w:r>
      <w:proofErr w:type="spellStart"/>
      <w:r w:rsidR="00DE022E" w:rsidRPr="00690F5A">
        <w:rPr>
          <w:b/>
          <w:sz w:val="22"/>
        </w:rPr>
        <w:t>khen</w:t>
      </w:r>
      <w:proofErr w:type="spellEnd"/>
      <w:r w:rsidR="00DE022E" w:rsidRPr="00690F5A">
        <w:rPr>
          <w:b/>
          <w:sz w:val="22"/>
        </w:rPr>
        <w:t xml:space="preserve"> </w:t>
      </w:r>
      <w:proofErr w:type="spellStart"/>
      <w:r w:rsidR="00DE022E" w:rsidRPr="00690F5A">
        <w:rPr>
          <w:b/>
          <w:sz w:val="22"/>
        </w:rPr>
        <w:t>thưởng</w:t>
      </w:r>
      <w:proofErr w:type="spellEnd"/>
    </w:p>
    <w:p w14:paraId="65730B62" w14:textId="77777777" w:rsidR="00DE022E" w:rsidRPr="00690F5A" w:rsidRDefault="00562858" w:rsidP="00340B1C">
      <w:pPr>
        <w:pStyle w:val="NormalWeb"/>
        <w:shd w:val="clear" w:color="auto" w:fill="FFFFFF"/>
        <w:tabs>
          <w:tab w:val="left" w:pos="567"/>
        </w:tabs>
        <w:spacing w:before="0" w:beforeAutospacing="0" w:after="0" w:afterAutospacing="0"/>
        <w:jc w:val="both"/>
        <w:rPr>
          <w:sz w:val="22"/>
          <w:szCs w:val="22"/>
        </w:rPr>
      </w:pPr>
      <w:r w:rsidRPr="00690F5A">
        <w:rPr>
          <w:sz w:val="22"/>
          <w:szCs w:val="22"/>
        </w:rPr>
        <w:tab/>
      </w:r>
      <w:r w:rsidR="00DE022E" w:rsidRPr="00690F5A">
        <w:rPr>
          <w:sz w:val="22"/>
          <w:szCs w:val="22"/>
        </w:rPr>
        <w:t xml:space="preserve">1. Khen </w:t>
      </w:r>
      <w:proofErr w:type="spellStart"/>
      <w:r w:rsidR="00DE022E" w:rsidRPr="00690F5A">
        <w:rPr>
          <w:sz w:val="22"/>
          <w:szCs w:val="22"/>
        </w:rPr>
        <w:t>thưởng</w:t>
      </w:r>
      <w:proofErr w:type="spellEnd"/>
      <w:r w:rsidR="00DE022E" w:rsidRPr="00690F5A">
        <w:rPr>
          <w:sz w:val="22"/>
          <w:szCs w:val="22"/>
        </w:rPr>
        <w:t xml:space="preserve"> </w:t>
      </w:r>
      <w:proofErr w:type="spellStart"/>
      <w:r w:rsidR="00DE022E" w:rsidRPr="00690F5A">
        <w:rPr>
          <w:sz w:val="22"/>
          <w:szCs w:val="22"/>
        </w:rPr>
        <w:t>đột</w:t>
      </w:r>
      <w:proofErr w:type="spellEnd"/>
      <w:r w:rsidR="00DE022E" w:rsidRPr="00690F5A">
        <w:rPr>
          <w:sz w:val="22"/>
          <w:szCs w:val="22"/>
        </w:rPr>
        <w:t xml:space="preserve"> </w:t>
      </w:r>
      <w:proofErr w:type="spellStart"/>
      <w:r w:rsidR="00DE022E" w:rsidRPr="00690F5A">
        <w:rPr>
          <w:sz w:val="22"/>
          <w:szCs w:val="22"/>
        </w:rPr>
        <w:t>xuất</w:t>
      </w:r>
      <w:proofErr w:type="spellEnd"/>
      <w:r w:rsidR="00DE022E" w:rsidRPr="00690F5A">
        <w:rPr>
          <w:sz w:val="22"/>
          <w:szCs w:val="22"/>
        </w:rPr>
        <w:t xml:space="preserve"> </w:t>
      </w:r>
      <w:proofErr w:type="spellStart"/>
      <w:r w:rsidR="00DE022E" w:rsidRPr="00690F5A">
        <w:rPr>
          <w:sz w:val="22"/>
          <w:szCs w:val="22"/>
        </w:rPr>
        <w:t>đối</w:t>
      </w:r>
      <w:proofErr w:type="spellEnd"/>
      <w:r w:rsidR="00DE022E" w:rsidRPr="00690F5A">
        <w:rPr>
          <w:sz w:val="22"/>
          <w:szCs w:val="22"/>
        </w:rPr>
        <w:t xml:space="preserve"> </w:t>
      </w:r>
      <w:proofErr w:type="spellStart"/>
      <w:r w:rsidR="00DE022E" w:rsidRPr="00690F5A">
        <w:rPr>
          <w:sz w:val="22"/>
          <w:szCs w:val="22"/>
        </w:rPr>
        <w:t>với</w:t>
      </w:r>
      <w:proofErr w:type="spellEnd"/>
      <w:r w:rsidR="00DE022E" w:rsidRPr="00690F5A">
        <w:rPr>
          <w:sz w:val="22"/>
          <w:szCs w:val="22"/>
        </w:rPr>
        <w:t xml:space="preserve"> </w:t>
      </w:r>
      <w:proofErr w:type="spellStart"/>
      <w:r w:rsidR="00DE022E" w:rsidRPr="00690F5A">
        <w:rPr>
          <w:sz w:val="22"/>
          <w:szCs w:val="22"/>
        </w:rPr>
        <w:t>cá</w:t>
      </w:r>
      <w:proofErr w:type="spellEnd"/>
      <w:r w:rsidR="00DE022E" w:rsidRPr="00690F5A">
        <w:rPr>
          <w:sz w:val="22"/>
          <w:szCs w:val="22"/>
        </w:rPr>
        <w:t xml:space="preserve"> </w:t>
      </w:r>
      <w:proofErr w:type="spellStart"/>
      <w:r w:rsidR="00DE022E" w:rsidRPr="00690F5A">
        <w:rPr>
          <w:sz w:val="22"/>
          <w:szCs w:val="22"/>
        </w:rPr>
        <w:t>nhân</w:t>
      </w:r>
      <w:proofErr w:type="spellEnd"/>
      <w:r w:rsidR="00DE022E" w:rsidRPr="00690F5A">
        <w:rPr>
          <w:sz w:val="22"/>
          <w:szCs w:val="22"/>
        </w:rPr>
        <w:t xml:space="preserve"> </w:t>
      </w:r>
      <w:proofErr w:type="spellStart"/>
      <w:r w:rsidR="00DE022E" w:rsidRPr="00690F5A">
        <w:rPr>
          <w:sz w:val="22"/>
          <w:szCs w:val="22"/>
        </w:rPr>
        <w:t>và</w:t>
      </w:r>
      <w:proofErr w:type="spellEnd"/>
      <w:r w:rsidR="00DE022E" w:rsidRPr="00690F5A">
        <w:rPr>
          <w:sz w:val="22"/>
          <w:szCs w:val="22"/>
        </w:rPr>
        <w:t xml:space="preserve"> </w:t>
      </w:r>
      <w:proofErr w:type="spellStart"/>
      <w:r w:rsidR="00DE022E" w:rsidRPr="00690F5A">
        <w:rPr>
          <w:sz w:val="22"/>
          <w:szCs w:val="22"/>
        </w:rPr>
        <w:t>tập</w:t>
      </w:r>
      <w:proofErr w:type="spellEnd"/>
      <w:r w:rsidR="00DE022E" w:rsidRPr="00690F5A">
        <w:rPr>
          <w:sz w:val="22"/>
          <w:szCs w:val="22"/>
        </w:rPr>
        <w:t xml:space="preserve"> </w:t>
      </w:r>
      <w:proofErr w:type="spellStart"/>
      <w:r w:rsidR="00DE022E" w:rsidRPr="00690F5A">
        <w:rPr>
          <w:sz w:val="22"/>
          <w:szCs w:val="22"/>
        </w:rPr>
        <w:t>thể</w:t>
      </w:r>
      <w:proofErr w:type="spellEnd"/>
      <w:r w:rsidR="00DE022E" w:rsidRPr="00690F5A">
        <w:rPr>
          <w:sz w:val="22"/>
          <w:szCs w:val="22"/>
        </w:rPr>
        <w:t xml:space="preserve"> </w:t>
      </w:r>
      <w:proofErr w:type="spellStart"/>
      <w:r w:rsidR="00DE022E" w:rsidRPr="00690F5A">
        <w:rPr>
          <w:sz w:val="22"/>
          <w:szCs w:val="22"/>
        </w:rPr>
        <w:t>lớp</w:t>
      </w:r>
      <w:proofErr w:type="spellEnd"/>
      <w:r w:rsidR="00DE022E" w:rsidRPr="00690F5A">
        <w:rPr>
          <w:sz w:val="22"/>
          <w:szCs w:val="22"/>
        </w:rPr>
        <w:t xml:space="preserve"> </w:t>
      </w:r>
      <w:proofErr w:type="spellStart"/>
      <w:r w:rsidR="00DE022E" w:rsidRPr="00690F5A">
        <w:rPr>
          <w:sz w:val="22"/>
          <w:szCs w:val="22"/>
        </w:rPr>
        <w:t>sinh</w:t>
      </w:r>
      <w:proofErr w:type="spellEnd"/>
      <w:r w:rsidR="00DE022E" w:rsidRPr="00690F5A">
        <w:rPr>
          <w:sz w:val="22"/>
          <w:szCs w:val="22"/>
        </w:rPr>
        <w:t xml:space="preserve"> </w:t>
      </w:r>
      <w:proofErr w:type="spellStart"/>
      <w:r w:rsidR="00DE022E" w:rsidRPr="00690F5A">
        <w:rPr>
          <w:sz w:val="22"/>
          <w:szCs w:val="22"/>
        </w:rPr>
        <w:t>viên</w:t>
      </w:r>
      <w:proofErr w:type="spellEnd"/>
      <w:r w:rsidR="00DE022E" w:rsidRPr="00690F5A">
        <w:rPr>
          <w:sz w:val="22"/>
          <w:szCs w:val="22"/>
        </w:rPr>
        <w:t xml:space="preserve"> </w:t>
      </w:r>
      <w:proofErr w:type="spellStart"/>
      <w:r w:rsidR="00DE022E" w:rsidRPr="00690F5A">
        <w:rPr>
          <w:sz w:val="22"/>
          <w:szCs w:val="22"/>
        </w:rPr>
        <w:t>có</w:t>
      </w:r>
      <w:proofErr w:type="spellEnd"/>
      <w:r w:rsidR="00DE022E" w:rsidRPr="00690F5A">
        <w:rPr>
          <w:sz w:val="22"/>
          <w:szCs w:val="22"/>
        </w:rPr>
        <w:t xml:space="preserve"> </w:t>
      </w:r>
      <w:proofErr w:type="spellStart"/>
      <w:r w:rsidR="00DE022E" w:rsidRPr="00690F5A">
        <w:rPr>
          <w:sz w:val="22"/>
          <w:szCs w:val="22"/>
        </w:rPr>
        <w:t>thành</w:t>
      </w:r>
      <w:proofErr w:type="spellEnd"/>
      <w:r w:rsidR="00DE022E" w:rsidRPr="00690F5A">
        <w:rPr>
          <w:sz w:val="22"/>
          <w:szCs w:val="22"/>
        </w:rPr>
        <w:t xml:space="preserve"> </w:t>
      </w:r>
      <w:proofErr w:type="spellStart"/>
      <w:r w:rsidR="00DE022E" w:rsidRPr="00690F5A">
        <w:rPr>
          <w:sz w:val="22"/>
          <w:szCs w:val="22"/>
        </w:rPr>
        <w:t>tích</w:t>
      </w:r>
      <w:proofErr w:type="spellEnd"/>
      <w:r w:rsidR="00DE022E" w:rsidRPr="00690F5A">
        <w:rPr>
          <w:sz w:val="22"/>
          <w:szCs w:val="22"/>
        </w:rPr>
        <w:t xml:space="preserve"> </w:t>
      </w:r>
      <w:proofErr w:type="spellStart"/>
      <w:r w:rsidR="00DE022E" w:rsidRPr="00690F5A">
        <w:rPr>
          <w:sz w:val="22"/>
          <w:szCs w:val="22"/>
        </w:rPr>
        <w:t>cần</w:t>
      </w:r>
      <w:proofErr w:type="spellEnd"/>
      <w:r w:rsidR="00DE022E" w:rsidRPr="00690F5A">
        <w:rPr>
          <w:sz w:val="22"/>
          <w:szCs w:val="22"/>
        </w:rPr>
        <w:t xml:space="preserve"> </w:t>
      </w:r>
      <w:proofErr w:type="spellStart"/>
      <w:r w:rsidR="00DE022E" w:rsidRPr="00690F5A">
        <w:rPr>
          <w:sz w:val="22"/>
          <w:szCs w:val="22"/>
        </w:rPr>
        <w:t>biểu</w:t>
      </w:r>
      <w:proofErr w:type="spellEnd"/>
      <w:r w:rsidR="00DE022E" w:rsidRPr="00690F5A">
        <w:rPr>
          <w:sz w:val="22"/>
          <w:szCs w:val="22"/>
        </w:rPr>
        <w:t xml:space="preserve"> </w:t>
      </w:r>
      <w:proofErr w:type="spellStart"/>
      <w:r w:rsidR="00DE022E" w:rsidRPr="00690F5A">
        <w:rPr>
          <w:sz w:val="22"/>
          <w:szCs w:val="22"/>
        </w:rPr>
        <w:t>dương</w:t>
      </w:r>
      <w:proofErr w:type="spellEnd"/>
      <w:r w:rsidR="00DE022E" w:rsidRPr="00690F5A">
        <w:rPr>
          <w:sz w:val="22"/>
          <w:szCs w:val="22"/>
        </w:rPr>
        <w:t xml:space="preserve">, </w:t>
      </w:r>
      <w:proofErr w:type="spellStart"/>
      <w:r w:rsidR="00DE022E" w:rsidRPr="00690F5A">
        <w:rPr>
          <w:sz w:val="22"/>
          <w:szCs w:val="22"/>
        </w:rPr>
        <w:t>khích</w:t>
      </w:r>
      <w:proofErr w:type="spellEnd"/>
      <w:r w:rsidR="00DE022E" w:rsidRPr="00690F5A">
        <w:rPr>
          <w:sz w:val="22"/>
          <w:szCs w:val="22"/>
        </w:rPr>
        <w:t xml:space="preserve"> </w:t>
      </w:r>
      <w:proofErr w:type="spellStart"/>
      <w:r w:rsidR="00DE022E" w:rsidRPr="00690F5A">
        <w:rPr>
          <w:sz w:val="22"/>
          <w:szCs w:val="22"/>
        </w:rPr>
        <w:t>lệ</w:t>
      </w:r>
      <w:proofErr w:type="spellEnd"/>
      <w:r w:rsidR="00DE022E" w:rsidRPr="00690F5A">
        <w:rPr>
          <w:sz w:val="22"/>
          <w:szCs w:val="22"/>
        </w:rPr>
        <w:t xml:space="preserve"> </w:t>
      </w:r>
      <w:proofErr w:type="spellStart"/>
      <w:r w:rsidR="00DE022E" w:rsidRPr="00690F5A">
        <w:rPr>
          <w:sz w:val="22"/>
          <w:szCs w:val="22"/>
        </w:rPr>
        <w:t>kịp</w:t>
      </w:r>
      <w:proofErr w:type="spellEnd"/>
      <w:r w:rsidR="00DE022E" w:rsidRPr="00690F5A">
        <w:rPr>
          <w:sz w:val="22"/>
          <w:szCs w:val="22"/>
        </w:rPr>
        <w:t xml:space="preserve"> </w:t>
      </w:r>
      <w:proofErr w:type="spellStart"/>
      <w:r w:rsidR="00DE022E" w:rsidRPr="00690F5A">
        <w:rPr>
          <w:sz w:val="22"/>
          <w:szCs w:val="22"/>
        </w:rPr>
        <w:t>thời</w:t>
      </w:r>
      <w:proofErr w:type="spellEnd"/>
      <w:r w:rsidR="00DE022E" w:rsidRPr="00690F5A">
        <w:rPr>
          <w:sz w:val="22"/>
          <w:szCs w:val="22"/>
        </w:rPr>
        <w:t xml:space="preserve">. </w:t>
      </w:r>
      <w:proofErr w:type="spellStart"/>
      <w:r w:rsidR="00DE022E" w:rsidRPr="00690F5A">
        <w:rPr>
          <w:sz w:val="22"/>
          <w:szCs w:val="22"/>
        </w:rPr>
        <w:t>Cụ</w:t>
      </w:r>
      <w:proofErr w:type="spellEnd"/>
      <w:r w:rsidR="00DE022E" w:rsidRPr="00690F5A">
        <w:rPr>
          <w:sz w:val="22"/>
          <w:szCs w:val="22"/>
        </w:rPr>
        <w:t xml:space="preserve"> </w:t>
      </w:r>
      <w:proofErr w:type="spellStart"/>
      <w:r w:rsidR="00DE022E" w:rsidRPr="00690F5A">
        <w:rPr>
          <w:sz w:val="22"/>
          <w:szCs w:val="22"/>
        </w:rPr>
        <w:t>thể</w:t>
      </w:r>
      <w:proofErr w:type="spellEnd"/>
      <w:r w:rsidR="00DE022E" w:rsidRPr="00690F5A">
        <w:rPr>
          <w:sz w:val="22"/>
          <w:szCs w:val="22"/>
        </w:rPr>
        <w:t>:</w:t>
      </w:r>
    </w:p>
    <w:p w14:paraId="65730B63" w14:textId="77777777" w:rsidR="00DE022E" w:rsidRPr="00690F5A" w:rsidRDefault="00562858" w:rsidP="00562858">
      <w:pPr>
        <w:pStyle w:val="NormalWeb"/>
        <w:shd w:val="clear" w:color="auto" w:fill="FFFFFF"/>
        <w:tabs>
          <w:tab w:val="left" w:pos="567"/>
        </w:tabs>
        <w:spacing w:before="0" w:beforeAutospacing="0" w:after="0" w:afterAutospacing="0"/>
        <w:jc w:val="both"/>
        <w:rPr>
          <w:sz w:val="22"/>
          <w:szCs w:val="22"/>
        </w:rPr>
      </w:pPr>
      <w:r w:rsidRPr="00690F5A">
        <w:rPr>
          <w:sz w:val="22"/>
          <w:szCs w:val="22"/>
        </w:rPr>
        <w:tab/>
      </w:r>
      <w:r w:rsidR="00DE022E" w:rsidRPr="00690F5A">
        <w:rPr>
          <w:sz w:val="22"/>
          <w:szCs w:val="22"/>
        </w:rPr>
        <w:t xml:space="preserve">- Đạt </w:t>
      </w:r>
      <w:proofErr w:type="spellStart"/>
      <w:r w:rsidR="00DE022E" w:rsidRPr="00690F5A">
        <w:rPr>
          <w:sz w:val="22"/>
          <w:szCs w:val="22"/>
        </w:rPr>
        <w:t>từ</w:t>
      </w:r>
      <w:proofErr w:type="spellEnd"/>
      <w:r w:rsidR="00DE022E" w:rsidRPr="00690F5A">
        <w:rPr>
          <w:sz w:val="22"/>
          <w:szCs w:val="22"/>
        </w:rPr>
        <w:t xml:space="preserve"> </w:t>
      </w:r>
      <w:proofErr w:type="spellStart"/>
      <w:r w:rsidR="00DE022E" w:rsidRPr="00690F5A">
        <w:rPr>
          <w:sz w:val="22"/>
          <w:szCs w:val="22"/>
        </w:rPr>
        <w:t>giải</w:t>
      </w:r>
      <w:proofErr w:type="spellEnd"/>
      <w:r w:rsidR="00DE022E" w:rsidRPr="00690F5A">
        <w:rPr>
          <w:sz w:val="22"/>
          <w:szCs w:val="22"/>
        </w:rPr>
        <w:t xml:space="preserve"> </w:t>
      </w:r>
      <w:proofErr w:type="spellStart"/>
      <w:r w:rsidR="00DE022E" w:rsidRPr="00690F5A">
        <w:rPr>
          <w:sz w:val="22"/>
          <w:szCs w:val="22"/>
        </w:rPr>
        <w:t>ba</w:t>
      </w:r>
      <w:proofErr w:type="spellEnd"/>
      <w:r w:rsidR="00DE022E" w:rsidRPr="00690F5A">
        <w:rPr>
          <w:sz w:val="22"/>
          <w:szCs w:val="22"/>
        </w:rPr>
        <w:t xml:space="preserve"> </w:t>
      </w:r>
      <w:proofErr w:type="spellStart"/>
      <w:r w:rsidR="00DE022E" w:rsidRPr="00690F5A">
        <w:rPr>
          <w:sz w:val="22"/>
          <w:szCs w:val="22"/>
        </w:rPr>
        <w:t>trở</w:t>
      </w:r>
      <w:proofErr w:type="spellEnd"/>
      <w:r w:rsidR="00DE022E" w:rsidRPr="00690F5A">
        <w:rPr>
          <w:sz w:val="22"/>
          <w:szCs w:val="22"/>
        </w:rPr>
        <w:t xml:space="preserve"> </w:t>
      </w:r>
      <w:proofErr w:type="spellStart"/>
      <w:r w:rsidR="00DE022E" w:rsidRPr="00690F5A">
        <w:rPr>
          <w:sz w:val="22"/>
          <w:szCs w:val="22"/>
        </w:rPr>
        <w:t>lên</w:t>
      </w:r>
      <w:proofErr w:type="spellEnd"/>
      <w:r w:rsidR="00DE022E" w:rsidRPr="00690F5A">
        <w:rPr>
          <w:sz w:val="22"/>
          <w:szCs w:val="22"/>
        </w:rPr>
        <w:t xml:space="preserve"> </w:t>
      </w:r>
      <w:proofErr w:type="spellStart"/>
      <w:r w:rsidR="00DE022E" w:rsidRPr="00690F5A">
        <w:rPr>
          <w:sz w:val="22"/>
          <w:szCs w:val="22"/>
        </w:rPr>
        <w:t>trong</w:t>
      </w:r>
      <w:proofErr w:type="spellEnd"/>
      <w:r w:rsidR="00DE022E" w:rsidRPr="00690F5A">
        <w:rPr>
          <w:sz w:val="22"/>
          <w:szCs w:val="22"/>
        </w:rPr>
        <w:t xml:space="preserve"> </w:t>
      </w:r>
      <w:proofErr w:type="spellStart"/>
      <w:r w:rsidR="00DE022E" w:rsidRPr="00690F5A">
        <w:rPr>
          <w:sz w:val="22"/>
          <w:szCs w:val="22"/>
        </w:rPr>
        <w:t>các</w:t>
      </w:r>
      <w:proofErr w:type="spellEnd"/>
      <w:r w:rsidR="00DE022E" w:rsidRPr="00690F5A">
        <w:rPr>
          <w:sz w:val="22"/>
          <w:szCs w:val="22"/>
        </w:rPr>
        <w:t xml:space="preserve"> </w:t>
      </w:r>
      <w:proofErr w:type="spellStart"/>
      <w:r w:rsidR="00DE022E" w:rsidRPr="00690F5A">
        <w:rPr>
          <w:sz w:val="22"/>
          <w:szCs w:val="22"/>
        </w:rPr>
        <w:t>cuộc</w:t>
      </w:r>
      <w:proofErr w:type="spellEnd"/>
      <w:r w:rsidR="00DE022E" w:rsidRPr="00690F5A">
        <w:rPr>
          <w:sz w:val="22"/>
          <w:szCs w:val="22"/>
        </w:rPr>
        <w:t xml:space="preserve"> </w:t>
      </w:r>
      <w:proofErr w:type="spellStart"/>
      <w:r w:rsidR="00DE022E" w:rsidRPr="00690F5A">
        <w:rPr>
          <w:sz w:val="22"/>
          <w:szCs w:val="22"/>
        </w:rPr>
        <w:t>thi</w:t>
      </w:r>
      <w:proofErr w:type="spellEnd"/>
      <w:r w:rsidR="00DE022E" w:rsidRPr="00690F5A">
        <w:rPr>
          <w:sz w:val="22"/>
          <w:szCs w:val="22"/>
        </w:rPr>
        <w:t xml:space="preserve"> Olympic </w:t>
      </w:r>
      <w:proofErr w:type="spellStart"/>
      <w:r w:rsidR="00DE022E" w:rsidRPr="00690F5A">
        <w:rPr>
          <w:sz w:val="22"/>
          <w:szCs w:val="22"/>
        </w:rPr>
        <w:t>các</w:t>
      </w:r>
      <w:proofErr w:type="spellEnd"/>
      <w:r w:rsidR="00DE022E" w:rsidRPr="00690F5A">
        <w:rPr>
          <w:sz w:val="22"/>
          <w:szCs w:val="22"/>
        </w:rPr>
        <w:t xml:space="preserve"> </w:t>
      </w:r>
      <w:proofErr w:type="spellStart"/>
      <w:r w:rsidR="00DE022E" w:rsidRPr="00690F5A">
        <w:rPr>
          <w:sz w:val="22"/>
          <w:szCs w:val="22"/>
        </w:rPr>
        <w:t>môn</w:t>
      </w:r>
      <w:proofErr w:type="spellEnd"/>
      <w:r w:rsidR="00DE022E" w:rsidRPr="00690F5A">
        <w:rPr>
          <w:sz w:val="22"/>
          <w:szCs w:val="22"/>
        </w:rPr>
        <w:t xml:space="preserve"> </w:t>
      </w:r>
      <w:proofErr w:type="spellStart"/>
      <w:r w:rsidR="00DE022E" w:rsidRPr="00690F5A">
        <w:rPr>
          <w:sz w:val="22"/>
          <w:szCs w:val="22"/>
        </w:rPr>
        <w:t>học</w:t>
      </w:r>
      <w:proofErr w:type="spellEnd"/>
      <w:r w:rsidR="00DE022E" w:rsidRPr="00690F5A">
        <w:rPr>
          <w:sz w:val="22"/>
          <w:szCs w:val="22"/>
        </w:rPr>
        <w:t xml:space="preserve"> </w:t>
      </w:r>
      <w:proofErr w:type="spellStart"/>
      <w:r w:rsidR="00DE022E" w:rsidRPr="00690F5A">
        <w:rPr>
          <w:sz w:val="22"/>
          <w:szCs w:val="22"/>
        </w:rPr>
        <w:t>cấp</w:t>
      </w:r>
      <w:proofErr w:type="spellEnd"/>
      <w:r w:rsidR="00DE022E" w:rsidRPr="00690F5A">
        <w:rPr>
          <w:sz w:val="22"/>
          <w:szCs w:val="22"/>
        </w:rPr>
        <w:t xml:space="preserve"> </w:t>
      </w:r>
      <w:proofErr w:type="spellStart"/>
      <w:r w:rsidR="00DE022E" w:rsidRPr="00690F5A">
        <w:rPr>
          <w:sz w:val="22"/>
          <w:szCs w:val="22"/>
        </w:rPr>
        <w:t>khu</w:t>
      </w:r>
      <w:proofErr w:type="spellEnd"/>
      <w:r w:rsidR="00DE022E" w:rsidRPr="00690F5A">
        <w:rPr>
          <w:sz w:val="22"/>
          <w:szCs w:val="22"/>
        </w:rPr>
        <w:t xml:space="preserve"> </w:t>
      </w:r>
      <w:proofErr w:type="spellStart"/>
      <w:r w:rsidR="00DE022E" w:rsidRPr="00690F5A">
        <w:rPr>
          <w:sz w:val="22"/>
          <w:szCs w:val="22"/>
        </w:rPr>
        <w:t>vực</w:t>
      </w:r>
      <w:proofErr w:type="spellEnd"/>
      <w:r w:rsidR="00DE022E" w:rsidRPr="00690F5A">
        <w:rPr>
          <w:sz w:val="22"/>
          <w:szCs w:val="22"/>
        </w:rPr>
        <w:t xml:space="preserve"> </w:t>
      </w:r>
      <w:proofErr w:type="spellStart"/>
      <w:r w:rsidR="00DE022E" w:rsidRPr="00690F5A">
        <w:rPr>
          <w:sz w:val="22"/>
          <w:szCs w:val="22"/>
        </w:rPr>
        <w:t>và</w:t>
      </w:r>
      <w:proofErr w:type="spellEnd"/>
      <w:r w:rsidR="00DE022E" w:rsidRPr="00690F5A">
        <w:rPr>
          <w:sz w:val="22"/>
          <w:szCs w:val="22"/>
        </w:rPr>
        <w:t xml:space="preserve"> </w:t>
      </w:r>
      <w:proofErr w:type="spellStart"/>
      <w:r w:rsidR="00DE022E" w:rsidRPr="00690F5A">
        <w:rPr>
          <w:sz w:val="22"/>
          <w:szCs w:val="22"/>
        </w:rPr>
        <w:t>toàn</w:t>
      </w:r>
      <w:proofErr w:type="spellEnd"/>
      <w:r w:rsidR="00DE022E" w:rsidRPr="00690F5A">
        <w:rPr>
          <w:sz w:val="22"/>
          <w:szCs w:val="22"/>
        </w:rPr>
        <w:t xml:space="preserve"> </w:t>
      </w:r>
      <w:proofErr w:type="spellStart"/>
      <w:r w:rsidR="00DE022E" w:rsidRPr="00690F5A">
        <w:rPr>
          <w:sz w:val="22"/>
          <w:szCs w:val="22"/>
        </w:rPr>
        <w:t>quốc</w:t>
      </w:r>
      <w:proofErr w:type="spellEnd"/>
      <w:r w:rsidR="00DE022E" w:rsidRPr="00690F5A">
        <w:rPr>
          <w:sz w:val="22"/>
          <w:szCs w:val="22"/>
        </w:rPr>
        <w:t xml:space="preserve">; </w:t>
      </w:r>
      <w:proofErr w:type="spellStart"/>
      <w:r w:rsidR="00DE022E" w:rsidRPr="00690F5A">
        <w:rPr>
          <w:sz w:val="22"/>
          <w:szCs w:val="22"/>
        </w:rPr>
        <w:t>Có</w:t>
      </w:r>
      <w:proofErr w:type="spellEnd"/>
      <w:r w:rsidR="00DE022E" w:rsidRPr="00690F5A">
        <w:rPr>
          <w:sz w:val="22"/>
          <w:szCs w:val="22"/>
        </w:rPr>
        <w:t xml:space="preserve"> </w:t>
      </w:r>
      <w:proofErr w:type="spellStart"/>
      <w:r w:rsidR="00DE022E" w:rsidRPr="00690F5A">
        <w:rPr>
          <w:sz w:val="22"/>
          <w:szCs w:val="22"/>
        </w:rPr>
        <w:t>công</w:t>
      </w:r>
      <w:proofErr w:type="spellEnd"/>
      <w:r w:rsidR="00DE022E" w:rsidRPr="00690F5A">
        <w:rPr>
          <w:sz w:val="22"/>
          <w:szCs w:val="22"/>
        </w:rPr>
        <w:t xml:space="preserve"> </w:t>
      </w:r>
      <w:proofErr w:type="spellStart"/>
      <w:r w:rsidR="00DE022E" w:rsidRPr="00690F5A">
        <w:rPr>
          <w:sz w:val="22"/>
          <w:szCs w:val="22"/>
        </w:rPr>
        <w:t>trình</w:t>
      </w:r>
      <w:proofErr w:type="spellEnd"/>
      <w:r w:rsidR="00DE022E" w:rsidRPr="00690F5A">
        <w:rPr>
          <w:sz w:val="22"/>
          <w:szCs w:val="22"/>
        </w:rPr>
        <w:t xml:space="preserve"> </w:t>
      </w:r>
      <w:proofErr w:type="spellStart"/>
      <w:r w:rsidR="00DE022E" w:rsidRPr="00690F5A">
        <w:rPr>
          <w:sz w:val="22"/>
          <w:szCs w:val="22"/>
        </w:rPr>
        <w:t>nghiên</w:t>
      </w:r>
      <w:proofErr w:type="spellEnd"/>
      <w:r w:rsidR="00DE022E" w:rsidRPr="00690F5A">
        <w:rPr>
          <w:sz w:val="22"/>
          <w:szCs w:val="22"/>
        </w:rPr>
        <w:t xml:space="preserve"> </w:t>
      </w:r>
      <w:proofErr w:type="spellStart"/>
      <w:r w:rsidR="00DE022E" w:rsidRPr="00690F5A">
        <w:rPr>
          <w:sz w:val="22"/>
          <w:szCs w:val="22"/>
        </w:rPr>
        <w:t>cứu</w:t>
      </w:r>
      <w:proofErr w:type="spellEnd"/>
      <w:r w:rsidR="00DE022E" w:rsidRPr="00690F5A">
        <w:rPr>
          <w:sz w:val="22"/>
          <w:szCs w:val="22"/>
        </w:rPr>
        <w:t xml:space="preserve"> khoa </w:t>
      </w:r>
      <w:proofErr w:type="spellStart"/>
      <w:r w:rsidR="00DE022E" w:rsidRPr="00690F5A">
        <w:rPr>
          <w:sz w:val="22"/>
          <w:szCs w:val="22"/>
        </w:rPr>
        <w:t>học</w:t>
      </w:r>
      <w:proofErr w:type="spellEnd"/>
      <w:r w:rsidR="00DE022E" w:rsidRPr="00690F5A">
        <w:rPr>
          <w:sz w:val="22"/>
          <w:szCs w:val="22"/>
        </w:rPr>
        <w:t xml:space="preserve"> </w:t>
      </w:r>
      <w:proofErr w:type="spellStart"/>
      <w:r w:rsidR="00DE022E" w:rsidRPr="00690F5A">
        <w:rPr>
          <w:sz w:val="22"/>
          <w:szCs w:val="22"/>
        </w:rPr>
        <w:t>có</w:t>
      </w:r>
      <w:proofErr w:type="spellEnd"/>
      <w:r w:rsidR="00DE022E" w:rsidRPr="00690F5A">
        <w:rPr>
          <w:sz w:val="22"/>
          <w:szCs w:val="22"/>
        </w:rPr>
        <w:t xml:space="preserve"> </w:t>
      </w:r>
      <w:proofErr w:type="spellStart"/>
      <w:r w:rsidR="00DE022E" w:rsidRPr="00690F5A">
        <w:rPr>
          <w:sz w:val="22"/>
          <w:szCs w:val="22"/>
        </w:rPr>
        <w:t>giá</w:t>
      </w:r>
      <w:proofErr w:type="spellEnd"/>
      <w:r w:rsidR="00DE022E" w:rsidRPr="00690F5A">
        <w:rPr>
          <w:sz w:val="22"/>
          <w:szCs w:val="22"/>
        </w:rPr>
        <w:t xml:space="preserve"> </w:t>
      </w:r>
      <w:proofErr w:type="spellStart"/>
      <w:r w:rsidR="00DE022E" w:rsidRPr="00690F5A">
        <w:rPr>
          <w:sz w:val="22"/>
          <w:szCs w:val="22"/>
        </w:rPr>
        <w:t>trị</w:t>
      </w:r>
      <w:proofErr w:type="spellEnd"/>
      <w:r w:rsidR="00DE022E" w:rsidRPr="00690F5A">
        <w:rPr>
          <w:sz w:val="22"/>
          <w:szCs w:val="22"/>
        </w:rPr>
        <w:t xml:space="preserve"> </w:t>
      </w:r>
      <w:proofErr w:type="spellStart"/>
      <w:r w:rsidR="00DE022E" w:rsidRPr="00690F5A">
        <w:rPr>
          <w:sz w:val="22"/>
          <w:szCs w:val="22"/>
        </w:rPr>
        <w:t>được</w:t>
      </w:r>
      <w:proofErr w:type="spellEnd"/>
      <w:r w:rsidR="00DE022E" w:rsidRPr="00690F5A">
        <w:rPr>
          <w:sz w:val="22"/>
          <w:szCs w:val="22"/>
        </w:rPr>
        <w:t xml:space="preserve"> </w:t>
      </w:r>
      <w:proofErr w:type="spellStart"/>
      <w:r w:rsidR="00DE022E" w:rsidRPr="00690F5A">
        <w:rPr>
          <w:sz w:val="22"/>
          <w:szCs w:val="22"/>
        </w:rPr>
        <w:t>các</w:t>
      </w:r>
      <w:proofErr w:type="spellEnd"/>
      <w:r w:rsidR="00DE022E" w:rsidRPr="00690F5A">
        <w:rPr>
          <w:sz w:val="22"/>
          <w:szCs w:val="22"/>
        </w:rPr>
        <w:t xml:space="preserve"> </w:t>
      </w:r>
      <w:proofErr w:type="spellStart"/>
      <w:r w:rsidR="00DE022E" w:rsidRPr="00690F5A">
        <w:rPr>
          <w:sz w:val="22"/>
          <w:szCs w:val="22"/>
        </w:rPr>
        <w:t>cơ</w:t>
      </w:r>
      <w:proofErr w:type="spellEnd"/>
      <w:r w:rsidR="00DE022E" w:rsidRPr="00690F5A">
        <w:rPr>
          <w:sz w:val="22"/>
          <w:szCs w:val="22"/>
        </w:rPr>
        <w:t xml:space="preserve"> </w:t>
      </w:r>
      <w:proofErr w:type="spellStart"/>
      <w:r w:rsidR="00DE022E" w:rsidRPr="00690F5A">
        <w:rPr>
          <w:sz w:val="22"/>
          <w:szCs w:val="22"/>
        </w:rPr>
        <w:t>quan</w:t>
      </w:r>
      <w:proofErr w:type="spellEnd"/>
      <w:r w:rsidR="00DE022E" w:rsidRPr="00690F5A">
        <w:rPr>
          <w:sz w:val="22"/>
          <w:szCs w:val="22"/>
        </w:rPr>
        <w:t xml:space="preserve"> </w:t>
      </w:r>
      <w:proofErr w:type="spellStart"/>
      <w:r w:rsidR="00DE022E" w:rsidRPr="00690F5A">
        <w:rPr>
          <w:sz w:val="22"/>
          <w:szCs w:val="22"/>
        </w:rPr>
        <w:t>có</w:t>
      </w:r>
      <w:proofErr w:type="spellEnd"/>
      <w:r w:rsidR="00DE022E" w:rsidRPr="00690F5A">
        <w:rPr>
          <w:sz w:val="22"/>
          <w:szCs w:val="22"/>
        </w:rPr>
        <w:t xml:space="preserve"> </w:t>
      </w:r>
      <w:proofErr w:type="spellStart"/>
      <w:r w:rsidR="00DE022E" w:rsidRPr="00690F5A">
        <w:rPr>
          <w:sz w:val="22"/>
          <w:szCs w:val="22"/>
        </w:rPr>
        <w:t>thẩm</w:t>
      </w:r>
      <w:proofErr w:type="spellEnd"/>
      <w:r w:rsidR="00DE022E" w:rsidRPr="00690F5A">
        <w:rPr>
          <w:sz w:val="22"/>
          <w:szCs w:val="22"/>
        </w:rPr>
        <w:t xml:space="preserve"> </w:t>
      </w:r>
      <w:proofErr w:type="spellStart"/>
      <w:r w:rsidR="00DE022E" w:rsidRPr="00690F5A">
        <w:rPr>
          <w:sz w:val="22"/>
          <w:szCs w:val="22"/>
        </w:rPr>
        <w:t>quyền</w:t>
      </w:r>
      <w:proofErr w:type="spellEnd"/>
      <w:r w:rsidR="00DE022E" w:rsidRPr="00690F5A">
        <w:rPr>
          <w:sz w:val="22"/>
          <w:szCs w:val="22"/>
        </w:rPr>
        <w:t xml:space="preserve"> </w:t>
      </w:r>
      <w:proofErr w:type="spellStart"/>
      <w:r w:rsidR="00DE022E" w:rsidRPr="00690F5A">
        <w:rPr>
          <w:sz w:val="22"/>
          <w:szCs w:val="22"/>
        </w:rPr>
        <w:t>từ</w:t>
      </w:r>
      <w:proofErr w:type="spellEnd"/>
      <w:r w:rsidR="00DE022E" w:rsidRPr="00690F5A">
        <w:rPr>
          <w:sz w:val="22"/>
          <w:szCs w:val="22"/>
        </w:rPr>
        <w:t xml:space="preserve"> </w:t>
      </w:r>
      <w:proofErr w:type="spellStart"/>
      <w:r w:rsidR="00DE022E" w:rsidRPr="00690F5A">
        <w:rPr>
          <w:sz w:val="22"/>
          <w:szCs w:val="22"/>
        </w:rPr>
        <w:t>cấp</w:t>
      </w:r>
      <w:proofErr w:type="spellEnd"/>
      <w:r w:rsidR="00DE022E" w:rsidRPr="00690F5A">
        <w:rPr>
          <w:sz w:val="22"/>
          <w:szCs w:val="22"/>
        </w:rPr>
        <w:t xml:space="preserve"> </w:t>
      </w:r>
      <w:proofErr w:type="spellStart"/>
      <w:r w:rsidR="00DE022E" w:rsidRPr="00690F5A">
        <w:rPr>
          <w:sz w:val="22"/>
          <w:szCs w:val="22"/>
        </w:rPr>
        <w:t>tỉnh</w:t>
      </w:r>
      <w:proofErr w:type="spellEnd"/>
      <w:r w:rsidR="00DE022E" w:rsidRPr="00690F5A">
        <w:rPr>
          <w:sz w:val="22"/>
          <w:szCs w:val="22"/>
        </w:rPr>
        <w:t xml:space="preserve"> </w:t>
      </w:r>
      <w:proofErr w:type="spellStart"/>
      <w:r w:rsidR="00DE022E" w:rsidRPr="00690F5A">
        <w:rPr>
          <w:sz w:val="22"/>
          <w:szCs w:val="22"/>
        </w:rPr>
        <w:t>trở</w:t>
      </w:r>
      <w:proofErr w:type="spellEnd"/>
      <w:r w:rsidR="00DE022E" w:rsidRPr="00690F5A">
        <w:rPr>
          <w:sz w:val="22"/>
          <w:szCs w:val="22"/>
        </w:rPr>
        <w:t xml:space="preserve"> </w:t>
      </w:r>
      <w:proofErr w:type="spellStart"/>
      <w:r w:rsidR="00DE022E" w:rsidRPr="00690F5A">
        <w:rPr>
          <w:sz w:val="22"/>
          <w:szCs w:val="22"/>
        </w:rPr>
        <w:t>lên</w:t>
      </w:r>
      <w:proofErr w:type="spellEnd"/>
      <w:r w:rsidR="00DE022E" w:rsidRPr="00690F5A">
        <w:rPr>
          <w:sz w:val="22"/>
          <w:szCs w:val="22"/>
        </w:rPr>
        <w:t xml:space="preserve"> </w:t>
      </w:r>
      <w:proofErr w:type="spellStart"/>
      <w:r w:rsidR="00DE022E" w:rsidRPr="00690F5A">
        <w:rPr>
          <w:sz w:val="22"/>
          <w:szCs w:val="22"/>
        </w:rPr>
        <w:t>thẩm</w:t>
      </w:r>
      <w:proofErr w:type="spellEnd"/>
      <w:r w:rsidR="00DE022E" w:rsidRPr="00690F5A">
        <w:rPr>
          <w:sz w:val="22"/>
          <w:szCs w:val="22"/>
        </w:rPr>
        <w:t xml:space="preserve"> </w:t>
      </w:r>
      <w:proofErr w:type="spellStart"/>
      <w:r w:rsidR="00DE022E" w:rsidRPr="00690F5A">
        <w:rPr>
          <w:sz w:val="22"/>
          <w:szCs w:val="22"/>
        </w:rPr>
        <w:t>định</w:t>
      </w:r>
      <w:proofErr w:type="spellEnd"/>
      <w:r w:rsidR="00DE022E" w:rsidRPr="00690F5A">
        <w:rPr>
          <w:sz w:val="22"/>
          <w:szCs w:val="22"/>
        </w:rPr>
        <w:t xml:space="preserve">; </w:t>
      </w:r>
      <w:proofErr w:type="spellStart"/>
      <w:r w:rsidR="00DE022E" w:rsidRPr="00690F5A">
        <w:rPr>
          <w:sz w:val="22"/>
          <w:szCs w:val="22"/>
        </w:rPr>
        <w:t>Có</w:t>
      </w:r>
      <w:proofErr w:type="spellEnd"/>
      <w:r w:rsidR="00DE022E" w:rsidRPr="00690F5A">
        <w:rPr>
          <w:sz w:val="22"/>
          <w:szCs w:val="22"/>
        </w:rPr>
        <w:t xml:space="preserve"> </w:t>
      </w:r>
      <w:proofErr w:type="spellStart"/>
      <w:r w:rsidR="00DE022E" w:rsidRPr="00690F5A">
        <w:rPr>
          <w:sz w:val="22"/>
          <w:szCs w:val="22"/>
        </w:rPr>
        <w:t>phát</w:t>
      </w:r>
      <w:proofErr w:type="spellEnd"/>
      <w:r w:rsidR="00DE022E" w:rsidRPr="00690F5A">
        <w:rPr>
          <w:sz w:val="22"/>
          <w:szCs w:val="22"/>
        </w:rPr>
        <w:t xml:space="preserve"> </w:t>
      </w:r>
      <w:proofErr w:type="spellStart"/>
      <w:r w:rsidR="00DE022E" w:rsidRPr="00690F5A">
        <w:rPr>
          <w:sz w:val="22"/>
          <w:szCs w:val="22"/>
        </w:rPr>
        <w:t>minh</w:t>
      </w:r>
      <w:proofErr w:type="spellEnd"/>
      <w:r w:rsidR="00DE022E" w:rsidRPr="00690F5A">
        <w:rPr>
          <w:sz w:val="22"/>
          <w:szCs w:val="22"/>
        </w:rPr>
        <w:t xml:space="preserve">, </w:t>
      </w:r>
      <w:proofErr w:type="spellStart"/>
      <w:r w:rsidR="00DE022E" w:rsidRPr="00690F5A">
        <w:rPr>
          <w:sz w:val="22"/>
          <w:szCs w:val="22"/>
        </w:rPr>
        <w:t>sáng</w:t>
      </w:r>
      <w:proofErr w:type="spellEnd"/>
      <w:r w:rsidR="00DE022E" w:rsidRPr="00690F5A">
        <w:rPr>
          <w:sz w:val="22"/>
          <w:szCs w:val="22"/>
        </w:rPr>
        <w:t xml:space="preserve"> </w:t>
      </w:r>
      <w:proofErr w:type="spellStart"/>
      <w:r w:rsidR="00DE022E" w:rsidRPr="00690F5A">
        <w:rPr>
          <w:sz w:val="22"/>
          <w:szCs w:val="22"/>
        </w:rPr>
        <w:t>kiến</w:t>
      </w:r>
      <w:proofErr w:type="spellEnd"/>
      <w:r w:rsidR="00DE022E" w:rsidRPr="00690F5A">
        <w:rPr>
          <w:sz w:val="22"/>
          <w:szCs w:val="22"/>
        </w:rPr>
        <w:t xml:space="preserve"> </w:t>
      </w:r>
      <w:proofErr w:type="spellStart"/>
      <w:r w:rsidR="00DE022E" w:rsidRPr="00690F5A">
        <w:rPr>
          <w:sz w:val="22"/>
          <w:szCs w:val="22"/>
        </w:rPr>
        <w:t>trong</w:t>
      </w:r>
      <w:proofErr w:type="spellEnd"/>
      <w:r w:rsidR="00DE022E" w:rsidRPr="00690F5A">
        <w:rPr>
          <w:sz w:val="22"/>
          <w:szCs w:val="22"/>
        </w:rPr>
        <w:t xml:space="preserve"> </w:t>
      </w:r>
      <w:proofErr w:type="spellStart"/>
      <w:r w:rsidR="00DE022E" w:rsidRPr="00690F5A">
        <w:rPr>
          <w:sz w:val="22"/>
          <w:szCs w:val="22"/>
        </w:rPr>
        <w:t>các</w:t>
      </w:r>
      <w:proofErr w:type="spellEnd"/>
      <w:r w:rsidR="00DE022E" w:rsidRPr="00690F5A">
        <w:rPr>
          <w:sz w:val="22"/>
          <w:szCs w:val="22"/>
        </w:rPr>
        <w:t xml:space="preserve"> </w:t>
      </w:r>
      <w:proofErr w:type="spellStart"/>
      <w:r w:rsidR="00DE022E" w:rsidRPr="00690F5A">
        <w:rPr>
          <w:sz w:val="22"/>
          <w:szCs w:val="22"/>
        </w:rPr>
        <w:t>lĩnh</w:t>
      </w:r>
      <w:proofErr w:type="spellEnd"/>
      <w:r w:rsidR="00DE022E" w:rsidRPr="00690F5A">
        <w:rPr>
          <w:sz w:val="22"/>
          <w:szCs w:val="22"/>
        </w:rPr>
        <w:t xml:space="preserve"> </w:t>
      </w:r>
      <w:proofErr w:type="spellStart"/>
      <w:r w:rsidR="00DE022E" w:rsidRPr="00690F5A">
        <w:rPr>
          <w:sz w:val="22"/>
          <w:szCs w:val="22"/>
        </w:rPr>
        <w:t>vực</w:t>
      </w:r>
      <w:proofErr w:type="spellEnd"/>
      <w:r w:rsidR="00DE022E" w:rsidRPr="00690F5A">
        <w:rPr>
          <w:sz w:val="22"/>
          <w:szCs w:val="22"/>
        </w:rPr>
        <w:t xml:space="preserve"> </w:t>
      </w:r>
      <w:proofErr w:type="spellStart"/>
      <w:r w:rsidR="00DE022E" w:rsidRPr="00690F5A">
        <w:rPr>
          <w:sz w:val="22"/>
          <w:szCs w:val="22"/>
        </w:rPr>
        <w:t>khác</w:t>
      </w:r>
      <w:proofErr w:type="spellEnd"/>
      <w:r w:rsidR="00DE022E" w:rsidRPr="00690F5A">
        <w:rPr>
          <w:sz w:val="22"/>
          <w:szCs w:val="22"/>
        </w:rPr>
        <w:t xml:space="preserve"> </w:t>
      </w:r>
      <w:proofErr w:type="spellStart"/>
      <w:r w:rsidR="00DE022E" w:rsidRPr="00690F5A">
        <w:rPr>
          <w:sz w:val="22"/>
          <w:szCs w:val="22"/>
        </w:rPr>
        <w:t>được</w:t>
      </w:r>
      <w:proofErr w:type="spellEnd"/>
      <w:r w:rsidR="00DE022E" w:rsidRPr="00690F5A">
        <w:rPr>
          <w:sz w:val="22"/>
          <w:szCs w:val="22"/>
        </w:rPr>
        <w:t xml:space="preserve"> </w:t>
      </w:r>
      <w:proofErr w:type="spellStart"/>
      <w:r w:rsidR="00DE022E" w:rsidRPr="00690F5A">
        <w:rPr>
          <w:sz w:val="22"/>
          <w:szCs w:val="22"/>
        </w:rPr>
        <w:t>các</w:t>
      </w:r>
      <w:proofErr w:type="spellEnd"/>
      <w:r w:rsidR="00DE022E" w:rsidRPr="00690F5A">
        <w:rPr>
          <w:sz w:val="22"/>
          <w:szCs w:val="22"/>
        </w:rPr>
        <w:t xml:space="preserve"> </w:t>
      </w:r>
      <w:proofErr w:type="spellStart"/>
      <w:r w:rsidR="00DE022E" w:rsidRPr="00690F5A">
        <w:rPr>
          <w:sz w:val="22"/>
          <w:szCs w:val="22"/>
        </w:rPr>
        <w:t>cơ</w:t>
      </w:r>
      <w:proofErr w:type="spellEnd"/>
      <w:r w:rsidR="00DE022E" w:rsidRPr="00690F5A">
        <w:rPr>
          <w:sz w:val="22"/>
          <w:szCs w:val="22"/>
        </w:rPr>
        <w:t xml:space="preserve"> </w:t>
      </w:r>
      <w:proofErr w:type="spellStart"/>
      <w:r w:rsidR="00DE022E" w:rsidRPr="00690F5A">
        <w:rPr>
          <w:sz w:val="22"/>
          <w:szCs w:val="22"/>
        </w:rPr>
        <w:t>quan</w:t>
      </w:r>
      <w:proofErr w:type="spellEnd"/>
      <w:r w:rsidR="00DE022E" w:rsidRPr="00690F5A">
        <w:rPr>
          <w:sz w:val="22"/>
          <w:szCs w:val="22"/>
        </w:rPr>
        <w:t xml:space="preserve"> </w:t>
      </w:r>
      <w:proofErr w:type="spellStart"/>
      <w:r w:rsidR="00DE022E" w:rsidRPr="00690F5A">
        <w:rPr>
          <w:sz w:val="22"/>
          <w:szCs w:val="22"/>
        </w:rPr>
        <w:t>có</w:t>
      </w:r>
      <w:proofErr w:type="spellEnd"/>
      <w:r w:rsidR="00DE022E" w:rsidRPr="00690F5A">
        <w:rPr>
          <w:sz w:val="22"/>
          <w:szCs w:val="22"/>
        </w:rPr>
        <w:t xml:space="preserve"> </w:t>
      </w:r>
      <w:proofErr w:type="spellStart"/>
      <w:r w:rsidR="00DE022E" w:rsidRPr="00690F5A">
        <w:rPr>
          <w:sz w:val="22"/>
          <w:szCs w:val="22"/>
        </w:rPr>
        <w:t>thẩm</w:t>
      </w:r>
      <w:proofErr w:type="spellEnd"/>
      <w:r w:rsidR="00DE022E" w:rsidRPr="00690F5A">
        <w:rPr>
          <w:sz w:val="22"/>
          <w:szCs w:val="22"/>
        </w:rPr>
        <w:t xml:space="preserve"> </w:t>
      </w:r>
      <w:proofErr w:type="spellStart"/>
      <w:r w:rsidR="00DE022E" w:rsidRPr="00690F5A">
        <w:rPr>
          <w:sz w:val="22"/>
          <w:szCs w:val="22"/>
        </w:rPr>
        <w:t>quyền</w:t>
      </w:r>
      <w:proofErr w:type="spellEnd"/>
      <w:r w:rsidR="00DE022E" w:rsidRPr="00690F5A">
        <w:rPr>
          <w:sz w:val="22"/>
          <w:szCs w:val="22"/>
        </w:rPr>
        <w:t xml:space="preserve"> </w:t>
      </w:r>
      <w:proofErr w:type="spellStart"/>
      <w:r w:rsidR="00DE022E" w:rsidRPr="00690F5A">
        <w:rPr>
          <w:sz w:val="22"/>
          <w:szCs w:val="22"/>
        </w:rPr>
        <w:t>từ</w:t>
      </w:r>
      <w:proofErr w:type="spellEnd"/>
      <w:r w:rsidR="00DE022E" w:rsidRPr="00690F5A">
        <w:rPr>
          <w:sz w:val="22"/>
          <w:szCs w:val="22"/>
        </w:rPr>
        <w:t xml:space="preserve"> </w:t>
      </w:r>
      <w:proofErr w:type="spellStart"/>
      <w:r w:rsidR="00DE022E" w:rsidRPr="00690F5A">
        <w:rPr>
          <w:sz w:val="22"/>
          <w:szCs w:val="22"/>
        </w:rPr>
        <w:t>cấp</w:t>
      </w:r>
      <w:proofErr w:type="spellEnd"/>
      <w:r w:rsidR="00DE022E" w:rsidRPr="00690F5A">
        <w:rPr>
          <w:sz w:val="22"/>
          <w:szCs w:val="22"/>
        </w:rPr>
        <w:t xml:space="preserve"> </w:t>
      </w:r>
      <w:proofErr w:type="spellStart"/>
      <w:r w:rsidR="00DE022E" w:rsidRPr="00690F5A">
        <w:rPr>
          <w:sz w:val="22"/>
          <w:szCs w:val="22"/>
        </w:rPr>
        <w:t>tỉnh</w:t>
      </w:r>
      <w:proofErr w:type="spellEnd"/>
      <w:r w:rsidR="00DE022E" w:rsidRPr="00690F5A">
        <w:rPr>
          <w:sz w:val="22"/>
          <w:szCs w:val="22"/>
        </w:rPr>
        <w:t xml:space="preserve"> </w:t>
      </w:r>
      <w:proofErr w:type="spellStart"/>
      <w:r w:rsidR="00DE022E" w:rsidRPr="00690F5A">
        <w:rPr>
          <w:sz w:val="22"/>
          <w:szCs w:val="22"/>
        </w:rPr>
        <w:t>trở</w:t>
      </w:r>
      <w:proofErr w:type="spellEnd"/>
      <w:r w:rsidR="00DE022E" w:rsidRPr="00690F5A">
        <w:rPr>
          <w:sz w:val="22"/>
          <w:szCs w:val="22"/>
        </w:rPr>
        <w:t xml:space="preserve"> </w:t>
      </w:r>
      <w:proofErr w:type="spellStart"/>
      <w:r w:rsidR="00DE022E" w:rsidRPr="00690F5A">
        <w:rPr>
          <w:sz w:val="22"/>
          <w:szCs w:val="22"/>
        </w:rPr>
        <w:t>lên</w:t>
      </w:r>
      <w:proofErr w:type="spellEnd"/>
      <w:r w:rsidR="00DE022E" w:rsidRPr="00690F5A">
        <w:rPr>
          <w:sz w:val="22"/>
          <w:szCs w:val="22"/>
        </w:rPr>
        <w:t xml:space="preserve"> </w:t>
      </w:r>
      <w:proofErr w:type="spellStart"/>
      <w:r w:rsidR="00DE022E" w:rsidRPr="00690F5A">
        <w:rPr>
          <w:sz w:val="22"/>
          <w:szCs w:val="22"/>
        </w:rPr>
        <w:t>thẩm</w:t>
      </w:r>
      <w:proofErr w:type="spellEnd"/>
      <w:r w:rsidR="00DE022E" w:rsidRPr="00690F5A">
        <w:rPr>
          <w:sz w:val="22"/>
          <w:szCs w:val="22"/>
        </w:rPr>
        <w:t xml:space="preserve"> </w:t>
      </w:r>
      <w:proofErr w:type="spellStart"/>
      <w:r w:rsidR="00DE022E" w:rsidRPr="00690F5A">
        <w:rPr>
          <w:sz w:val="22"/>
          <w:szCs w:val="22"/>
        </w:rPr>
        <w:t>định</w:t>
      </w:r>
      <w:proofErr w:type="spellEnd"/>
      <w:r w:rsidR="00DE022E" w:rsidRPr="00690F5A">
        <w:rPr>
          <w:sz w:val="22"/>
          <w:szCs w:val="22"/>
        </w:rPr>
        <w:t>.</w:t>
      </w:r>
    </w:p>
    <w:p w14:paraId="65730B64" w14:textId="77777777" w:rsidR="00DE022E" w:rsidRPr="00690F5A" w:rsidRDefault="00562858" w:rsidP="00340B1C">
      <w:pPr>
        <w:pStyle w:val="NormalWeb"/>
        <w:shd w:val="clear" w:color="auto" w:fill="FFFFFF"/>
        <w:tabs>
          <w:tab w:val="left" w:pos="567"/>
        </w:tabs>
        <w:spacing w:before="0" w:beforeAutospacing="0" w:after="0" w:afterAutospacing="0"/>
        <w:jc w:val="both"/>
        <w:rPr>
          <w:sz w:val="22"/>
          <w:szCs w:val="22"/>
        </w:rPr>
      </w:pPr>
      <w:r w:rsidRPr="00690F5A">
        <w:rPr>
          <w:sz w:val="22"/>
          <w:szCs w:val="22"/>
        </w:rPr>
        <w:tab/>
      </w:r>
      <w:r w:rsidR="00DE022E" w:rsidRPr="00690F5A">
        <w:rPr>
          <w:sz w:val="22"/>
          <w:szCs w:val="22"/>
        </w:rPr>
        <w:t xml:space="preserve">- </w:t>
      </w:r>
      <w:proofErr w:type="spellStart"/>
      <w:r w:rsidR="00DE022E" w:rsidRPr="00690F5A">
        <w:rPr>
          <w:sz w:val="22"/>
          <w:szCs w:val="22"/>
        </w:rPr>
        <w:t>Có</w:t>
      </w:r>
      <w:proofErr w:type="spellEnd"/>
      <w:r w:rsidR="00DE022E" w:rsidRPr="00690F5A">
        <w:rPr>
          <w:sz w:val="22"/>
          <w:szCs w:val="22"/>
        </w:rPr>
        <w:t xml:space="preserve"> </w:t>
      </w:r>
      <w:proofErr w:type="spellStart"/>
      <w:r w:rsidR="00DE022E" w:rsidRPr="00690F5A">
        <w:rPr>
          <w:sz w:val="22"/>
          <w:szCs w:val="22"/>
        </w:rPr>
        <w:t>thành</w:t>
      </w:r>
      <w:proofErr w:type="spellEnd"/>
      <w:r w:rsidR="00DE022E" w:rsidRPr="00690F5A">
        <w:rPr>
          <w:sz w:val="22"/>
          <w:szCs w:val="22"/>
        </w:rPr>
        <w:t xml:space="preserve"> </w:t>
      </w:r>
      <w:proofErr w:type="spellStart"/>
      <w:r w:rsidR="00DE022E" w:rsidRPr="00690F5A">
        <w:rPr>
          <w:sz w:val="22"/>
          <w:szCs w:val="22"/>
        </w:rPr>
        <w:t>tích</w:t>
      </w:r>
      <w:proofErr w:type="spellEnd"/>
      <w:r w:rsidR="00DE022E" w:rsidRPr="00690F5A">
        <w:rPr>
          <w:sz w:val="22"/>
          <w:szCs w:val="22"/>
        </w:rPr>
        <w:t xml:space="preserve"> </w:t>
      </w:r>
      <w:proofErr w:type="spellStart"/>
      <w:r w:rsidR="00DE022E" w:rsidRPr="00690F5A">
        <w:rPr>
          <w:sz w:val="22"/>
          <w:szCs w:val="22"/>
        </w:rPr>
        <w:t>trong</w:t>
      </w:r>
      <w:proofErr w:type="spellEnd"/>
      <w:r w:rsidR="00DE022E" w:rsidRPr="00690F5A">
        <w:rPr>
          <w:sz w:val="22"/>
          <w:szCs w:val="22"/>
        </w:rPr>
        <w:t xml:space="preserve"> </w:t>
      </w:r>
      <w:proofErr w:type="spellStart"/>
      <w:r w:rsidR="00DE022E" w:rsidRPr="00690F5A">
        <w:rPr>
          <w:sz w:val="22"/>
          <w:szCs w:val="22"/>
        </w:rPr>
        <w:t>việc</w:t>
      </w:r>
      <w:proofErr w:type="spellEnd"/>
      <w:r w:rsidR="00DE022E" w:rsidRPr="00690F5A">
        <w:rPr>
          <w:sz w:val="22"/>
          <w:szCs w:val="22"/>
        </w:rPr>
        <w:t xml:space="preserve"> </w:t>
      </w:r>
      <w:proofErr w:type="spellStart"/>
      <w:r w:rsidR="00DE022E" w:rsidRPr="00690F5A">
        <w:rPr>
          <w:sz w:val="22"/>
          <w:szCs w:val="22"/>
        </w:rPr>
        <w:t>cứu</w:t>
      </w:r>
      <w:proofErr w:type="spellEnd"/>
      <w:r w:rsidR="00DE022E" w:rsidRPr="00690F5A">
        <w:rPr>
          <w:sz w:val="22"/>
          <w:szCs w:val="22"/>
        </w:rPr>
        <w:t xml:space="preserve"> </w:t>
      </w:r>
      <w:proofErr w:type="spellStart"/>
      <w:r w:rsidR="00DE022E" w:rsidRPr="00690F5A">
        <w:rPr>
          <w:sz w:val="22"/>
          <w:szCs w:val="22"/>
        </w:rPr>
        <w:t>người</w:t>
      </w:r>
      <w:proofErr w:type="spellEnd"/>
      <w:r w:rsidR="00DE022E" w:rsidRPr="00690F5A">
        <w:rPr>
          <w:sz w:val="22"/>
          <w:szCs w:val="22"/>
        </w:rPr>
        <w:t xml:space="preserve"> </w:t>
      </w:r>
      <w:proofErr w:type="spellStart"/>
      <w:r w:rsidR="00DE022E" w:rsidRPr="00690F5A">
        <w:rPr>
          <w:sz w:val="22"/>
          <w:szCs w:val="22"/>
        </w:rPr>
        <w:t>bị</w:t>
      </w:r>
      <w:proofErr w:type="spellEnd"/>
      <w:r w:rsidR="00DE022E" w:rsidRPr="00690F5A">
        <w:rPr>
          <w:sz w:val="22"/>
          <w:szCs w:val="22"/>
        </w:rPr>
        <w:t xml:space="preserve"> </w:t>
      </w:r>
      <w:proofErr w:type="spellStart"/>
      <w:r w:rsidR="00DE022E" w:rsidRPr="00690F5A">
        <w:rPr>
          <w:sz w:val="22"/>
          <w:szCs w:val="22"/>
        </w:rPr>
        <w:t>nạn</w:t>
      </w:r>
      <w:proofErr w:type="spellEnd"/>
      <w:r w:rsidR="00DE022E" w:rsidRPr="00690F5A">
        <w:rPr>
          <w:sz w:val="22"/>
          <w:szCs w:val="22"/>
        </w:rPr>
        <w:t xml:space="preserve">, </w:t>
      </w:r>
      <w:proofErr w:type="spellStart"/>
      <w:r w:rsidR="00DE022E" w:rsidRPr="00690F5A">
        <w:rPr>
          <w:sz w:val="22"/>
          <w:szCs w:val="22"/>
        </w:rPr>
        <w:t>dũng</w:t>
      </w:r>
      <w:proofErr w:type="spellEnd"/>
      <w:r w:rsidR="00DE022E" w:rsidRPr="00690F5A">
        <w:rPr>
          <w:sz w:val="22"/>
          <w:szCs w:val="22"/>
        </w:rPr>
        <w:t xml:space="preserve"> </w:t>
      </w:r>
      <w:proofErr w:type="spellStart"/>
      <w:r w:rsidR="00DE022E" w:rsidRPr="00690F5A">
        <w:rPr>
          <w:sz w:val="22"/>
          <w:szCs w:val="22"/>
        </w:rPr>
        <w:t>cảm</w:t>
      </w:r>
      <w:proofErr w:type="spellEnd"/>
      <w:r w:rsidR="00DE022E" w:rsidRPr="00690F5A">
        <w:rPr>
          <w:sz w:val="22"/>
          <w:szCs w:val="22"/>
        </w:rPr>
        <w:t xml:space="preserve"> </w:t>
      </w:r>
      <w:proofErr w:type="spellStart"/>
      <w:r w:rsidR="00DE022E" w:rsidRPr="00690F5A">
        <w:rPr>
          <w:sz w:val="22"/>
          <w:szCs w:val="22"/>
        </w:rPr>
        <w:t>bắt</w:t>
      </w:r>
      <w:proofErr w:type="spellEnd"/>
      <w:r w:rsidR="00DE022E" w:rsidRPr="00690F5A">
        <w:rPr>
          <w:sz w:val="22"/>
          <w:szCs w:val="22"/>
        </w:rPr>
        <w:t xml:space="preserve"> </w:t>
      </w:r>
      <w:proofErr w:type="spellStart"/>
      <w:r w:rsidR="00DE022E" w:rsidRPr="00690F5A">
        <w:rPr>
          <w:sz w:val="22"/>
          <w:szCs w:val="22"/>
        </w:rPr>
        <w:t>kẻ</w:t>
      </w:r>
      <w:proofErr w:type="spellEnd"/>
      <w:r w:rsidR="00DE022E" w:rsidRPr="00690F5A">
        <w:rPr>
          <w:sz w:val="22"/>
          <w:szCs w:val="22"/>
        </w:rPr>
        <w:t xml:space="preserve"> </w:t>
      </w:r>
      <w:proofErr w:type="spellStart"/>
      <w:r w:rsidR="00DE022E" w:rsidRPr="00690F5A">
        <w:rPr>
          <w:sz w:val="22"/>
          <w:szCs w:val="22"/>
        </w:rPr>
        <w:t>gian</w:t>
      </w:r>
      <w:proofErr w:type="spellEnd"/>
      <w:r w:rsidR="00DE022E" w:rsidRPr="00690F5A">
        <w:rPr>
          <w:sz w:val="22"/>
          <w:szCs w:val="22"/>
        </w:rPr>
        <w:t xml:space="preserve">, </w:t>
      </w:r>
      <w:proofErr w:type="spellStart"/>
      <w:r w:rsidR="00DE022E" w:rsidRPr="00690F5A">
        <w:rPr>
          <w:sz w:val="22"/>
          <w:szCs w:val="22"/>
        </w:rPr>
        <w:t>chống</w:t>
      </w:r>
      <w:proofErr w:type="spellEnd"/>
      <w:r w:rsidR="00DE022E" w:rsidRPr="00690F5A">
        <w:rPr>
          <w:sz w:val="22"/>
          <w:szCs w:val="22"/>
        </w:rPr>
        <w:t xml:space="preserve"> </w:t>
      </w:r>
      <w:proofErr w:type="spellStart"/>
      <w:r w:rsidR="00DE022E" w:rsidRPr="00690F5A">
        <w:rPr>
          <w:sz w:val="22"/>
          <w:szCs w:val="22"/>
        </w:rPr>
        <w:t>tiêu</w:t>
      </w:r>
      <w:proofErr w:type="spellEnd"/>
      <w:r w:rsidR="00DE022E" w:rsidRPr="00690F5A">
        <w:rPr>
          <w:sz w:val="22"/>
          <w:szCs w:val="22"/>
        </w:rPr>
        <w:t xml:space="preserve"> </w:t>
      </w:r>
      <w:proofErr w:type="spellStart"/>
      <w:r w:rsidR="00DE022E" w:rsidRPr="00690F5A">
        <w:rPr>
          <w:sz w:val="22"/>
          <w:szCs w:val="22"/>
        </w:rPr>
        <w:t>cực</w:t>
      </w:r>
      <w:proofErr w:type="spellEnd"/>
      <w:r w:rsidR="00DE022E" w:rsidRPr="00690F5A">
        <w:rPr>
          <w:sz w:val="22"/>
          <w:szCs w:val="22"/>
        </w:rPr>
        <w:t xml:space="preserve">, </w:t>
      </w:r>
      <w:proofErr w:type="spellStart"/>
      <w:r w:rsidR="00DE022E" w:rsidRPr="00690F5A">
        <w:rPr>
          <w:sz w:val="22"/>
          <w:szCs w:val="22"/>
        </w:rPr>
        <w:t>tham</w:t>
      </w:r>
      <w:proofErr w:type="spellEnd"/>
      <w:r w:rsidR="00DE022E" w:rsidRPr="00690F5A">
        <w:rPr>
          <w:sz w:val="22"/>
          <w:szCs w:val="22"/>
        </w:rPr>
        <w:t xml:space="preserve"> </w:t>
      </w:r>
      <w:proofErr w:type="spellStart"/>
      <w:r w:rsidR="00DE022E" w:rsidRPr="00690F5A">
        <w:rPr>
          <w:sz w:val="22"/>
          <w:szCs w:val="22"/>
        </w:rPr>
        <w:t>nhũng</w:t>
      </w:r>
      <w:proofErr w:type="spellEnd"/>
      <w:r w:rsidR="00DE022E" w:rsidRPr="00690F5A">
        <w:rPr>
          <w:sz w:val="22"/>
          <w:szCs w:val="22"/>
        </w:rPr>
        <w:t xml:space="preserve">, </w:t>
      </w:r>
      <w:proofErr w:type="spellStart"/>
      <w:r w:rsidR="00DE022E" w:rsidRPr="00690F5A">
        <w:rPr>
          <w:sz w:val="22"/>
          <w:szCs w:val="22"/>
        </w:rPr>
        <w:t>góp</w:t>
      </w:r>
      <w:proofErr w:type="spellEnd"/>
      <w:r w:rsidR="00DE022E" w:rsidRPr="00690F5A">
        <w:rPr>
          <w:sz w:val="22"/>
          <w:szCs w:val="22"/>
        </w:rPr>
        <w:t xml:space="preserve"> </w:t>
      </w:r>
      <w:proofErr w:type="spellStart"/>
      <w:r w:rsidR="00DE022E" w:rsidRPr="00690F5A">
        <w:rPr>
          <w:sz w:val="22"/>
          <w:szCs w:val="22"/>
        </w:rPr>
        <w:t>phần</w:t>
      </w:r>
      <w:proofErr w:type="spellEnd"/>
      <w:r w:rsidR="00DE022E" w:rsidRPr="00690F5A">
        <w:rPr>
          <w:sz w:val="22"/>
          <w:szCs w:val="22"/>
        </w:rPr>
        <w:t xml:space="preserve"> </w:t>
      </w:r>
      <w:proofErr w:type="spellStart"/>
      <w:r w:rsidR="00DE022E" w:rsidRPr="00690F5A">
        <w:rPr>
          <w:sz w:val="22"/>
          <w:szCs w:val="22"/>
        </w:rPr>
        <w:t>giữ</w:t>
      </w:r>
      <w:proofErr w:type="spellEnd"/>
      <w:r w:rsidR="00DE022E" w:rsidRPr="00690F5A">
        <w:rPr>
          <w:sz w:val="22"/>
          <w:szCs w:val="22"/>
        </w:rPr>
        <w:t xml:space="preserve"> </w:t>
      </w:r>
      <w:proofErr w:type="spellStart"/>
      <w:r w:rsidR="00DE022E" w:rsidRPr="00690F5A">
        <w:rPr>
          <w:sz w:val="22"/>
          <w:szCs w:val="22"/>
        </w:rPr>
        <w:t>gìn</w:t>
      </w:r>
      <w:proofErr w:type="spellEnd"/>
      <w:r w:rsidR="00DE022E" w:rsidRPr="00690F5A">
        <w:rPr>
          <w:sz w:val="22"/>
          <w:szCs w:val="22"/>
        </w:rPr>
        <w:t xml:space="preserve"> an </w:t>
      </w:r>
      <w:proofErr w:type="spellStart"/>
      <w:r w:rsidR="00DE022E" w:rsidRPr="00690F5A">
        <w:rPr>
          <w:sz w:val="22"/>
          <w:szCs w:val="22"/>
        </w:rPr>
        <w:t>ninh</w:t>
      </w:r>
      <w:proofErr w:type="spellEnd"/>
      <w:r w:rsidR="00DE022E" w:rsidRPr="00690F5A">
        <w:rPr>
          <w:sz w:val="22"/>
          <w:szCs w:val="22"/>
        </w:rPr>
        <w:t xml:space="preserve"> </w:t>
      </w:r>
      <w:proofErr w:type="spellStart"/>
      <w:r w:rsidR="00DE022E" w:rsidRPr="00690F5A">
        <w:rPr>
          <w:sz w:val="22"/>
          <w:szCs w:val="22"/>
        </w:rPr>
        <w:t>trật</w:t>
      </w:r>
      <w:proofErr w:type="spellEnd"/>
      <w:r w:rsidR="00DE022E" w:rsidRPr="00690F5A">
        <w:rPr>
          <w:sz w:val="22"/>
          <w:szCs w:val="22"/>
        </w:rPr>
        <w:t xml:space="preserve"> </w:t>
      </w:r>
      <w:proofErr w:type="spellStart"/>
      <w:r w:rsidR="00DE022E" w:rsidRPr="00690F5A">
        <w:rPr>
          <w:sz w:val="22"/>
          <w:szCs w:val="22"/>
        </w:rPr>
        <w:t>tự</w:t>
      </w:r>
      <w:proofErr w:type="spellEnd"/>
      <w:r w:rsidR="00DE022E" w:rsidRPr="00690F5A">
        <w:rPr>
          <w:sz w:val="22"/>
          <w:szCs w:val="22"/>
        </w:rPr>
        <w:t xml:space="preserve">, </w:t>
      </w:r>
      <w:proofErr w:type="gramStart"/>
      <w:r w:rsidR="00DE022E" w:rsidRPr="00690F5A">
        <w:rPr>
          <w:sz w:val="22"/>
          <w:szCs w:val="22"/>
        </w:rPr>
        <w:t>an</w:t>
      </w:r>
      <w:proofErr w:type="gramEnd"/>
      <w:r w:rsidR="00DE022E" w:rsidRPr="00690F5A">
        <w:rPr>
          <w:sz w:val="22"/>
          <w:szCs w:val="22"/>
        </w:rPr>
        <w:t xml:space="preserve"> </w:t>
      </w:r>
      <w:proofErr w:type="spellStart"/>
      <w:r w:rsidR="00DE022E" w:rsidRPr="00690F5A">
        <w:rPr>
          <w:sz w:val="22"/>
          <w:szCs w:val="22"/>
        </w:rPr>
        <w:t>toàn</w:t>
      </w:r>
      <w:proofErr w:type="spellEnd"/>
      <w:r w:rsidR="00DE022E" w:rsidRPr="00690F5A">
        <w:rPr>
          <w:sz w:val="22"/>
          <w:szCs w:val="22"/>
        </w:rPr>
        <w:t xml:space="preserve"> </w:t>
      </w:r>
      <w:proofErr w:type="spellStart"/>
      <w:r w:rsidR="00DE022E" w:rsidRPr="00690F5A">
        <w:rPr>
          <w:sz w:val="22"/>
          <w:szCs w:val="22"/>
        </w:rPr>
        <w:t>xã</w:t>
      </w:r>
      <w:proofErr w:type="spellEnd"/>
      <w:r w:rsidR="00DE022E" w:rsidRPr="00690F5A">
        <w:rPr>
          <w:sz w:val="22"/>
          <w:szCs w:val="22"/>
        </w:rPr>
        <w:t xml:space="preserve"> </w:t>
      </w:r>
      <w:proofErr w:type="spellStart"/>
      <w:r w:rsidR="00DE022E" w:rsidRPr="00690F5A">
        <w:rPr>
          <w:sz w:val="22"/>
          <w:szCs w:val="22"/>
        </w:rPr>
        <w:t>hội</w:t>
      </w:r>
      <w:proofErr w:type="spellEnd"/>
      <w:r w:rsidR="00DE022E" w:rsidRPr="00690F5A">
        <w:rPr>
          <w:sz w:val="22"/>
          <w:szCs w:val="22"/>
        </w:rPr>
        <w:t>.</w:t>
      </w:r>
    </w:p>
    <w:p w14:paraId="65730B65" w14:textId="77777777" w:rsidR="00DE022E" w:rsidRPr="00690F5A" w:rsidRDefault="00562858" w:rsidP="00562858">
      <w:pPr>
        <w:pStyle w:val="NormalWeb"/>
        <w:shd w:val="clear" w:color="auto" w:fill="FFFFFF"/>
        <w:tabs>
          <w:tab w:val="left" w:pos="567"/>
        </w:tabs>
        <w:spacing w:before="0" w:beforeAutospacing="0" w:after="0" w:afterAutospacing="0"/>
        <w:jc w:val="both"/>
        <w:rPr>
          <w:sz w:val="22"/>
          <w:szCs w:val="22"/>
        </w:rPr>
      </w:pPr>
      <w:r w:rsidRPr="00690F5A">
        <w:rPr>
          <w:sz w:val="22"/>
          <w:szCs w:val="22"/>
        </w:rPr>
        <w:lastRenderedPageBreak/>
        <w:tab/>
      </w:r>
      <w:r w:rsidR="00DE022E" w:rsidRPr="00690F5A">
        <w:rPr>
          <w:sz w:val="22"/>
          <w:szCs w:val="22"/>
        </w:rPr>
        <w:t xml:space="preserve">- Các </w:t>
      </w:r>
      <w:proofErr w:type="spellStart"/>
      <w:r w:rsidR="00DE022E" w:rsidRPr="00690F5A">
        <w:rPr>
          <w:sz w:val="22"/>
          <w:szCs w:val="22"/>
        </w:rPr>
        <w:t>thành</w:t>
      </w:r>
      <w:proofErr w:type="spellEnd"/>
      <w:r w:rsidR="00DE022E" w:rsidRPr="00690F5A">
        <w:rPr>
          <w:sz w:val="22"/>
          <w:szCs w:val="22"/>
        </w:rPr>
        <w:t xml:space="preserve"> </w:t>
      </w:r>
      <w:proofErr w:type="spellStart"/>
      <w:r w:rsidR="00DE022E" w:rsidRPr="00690F5A">
        <w:rPr>
          <w:sz w:val="22"/>
          <w:szCs w:val="22"/>
        </w:rPr>
        <w:t>tích</w:t>
      </w:r>
      <w:proofErr w:type="spellEnd"/>
      <w:r w:rsidR="00DE022E" w:rsidRPr="00690F5A">
        <w:rPr>
          <w:sz w:val="22"/>
          <w:szCs w:val="22"/>
        </w:rPr>
        <w:t xml:space="preserve"> </w:t>
      </w:r>
      <w:proofErr w:type="spellStart"/>
      <w:r w:rsidR="00DE022E" w:rsidRPr="00690F5A">
        <w:rPr>
          <w:sz w:val="22"/>
          <w:szCs w:val="22"/>
        </w:rPr>
        <w:t>đặc</w:t>
      </w:r>
      <w:proofErr w:type="spellEnd"/>
      <w:r w:rsidR="00DE022E" w:rsidRPr="00690F5A">
        <w:rPr>
          <w:sz w:val="22"/>
          <w:szCs w:val="22"/>
        </w:rPr>
        <w:t xml:space="preserve"> </w:t>
      </w:r>
      <w:proofErr w:type="spellStart"/>
      <w:r w:rsidR="00DE022E" w:rsidRPr="00690F5A">
        <w:rPr>
          <w:sz w:val="22"/>
          <w:szCs w:val="22"/>
        </w:rPr>
        <w:t>biệt</w:t>
      </w:r>
      <w:proofErr w:type="spellEnd"/>
      <w:r w:rsidR="00DE022E" w:rsidRPr="00690F5A">
        <w:rPr>
          <w:sz w:val="22"/>
          <w:szCs w:val="22"/>
        </w:rPr>
        <w:t xml:space="preserve"> </w:t>
      </w:r>
      <w:proofErr w:type="spellStart"/>
      <w:r w:rsidR="00DE022E" w:rsidRPr="00690F5A">
        <w:rPr>
          <w:sz w:val="22"/>
          <w:szCs w:val="22"/>
        </w:rPr>
        <w:t>khác</w:t>
      </w:r>
      <w:proofErr w:type="spellEnd"/>
      <w:r w:rsidR="00DE022E" w:rsidRPr="00690F5A">
        <w:rPr>
          <w:sz w:val="22"/>
          <w:szCs w:val="22"/>
        </w:rPr>
        <w:t xml:space="preserve"> do </w:t>
      </w:r>
      <w:proofErr w:type="spellStart"/>
      <w:r w:rsidR="00DE022E" w:rsidRPr="00690F5A">
        <w:rPr>
          <w:sz w:val="22"/>
          <w:szCs w:val="22"/>
        </w:rPr>
        <w:t>Hội</w:t>
      </w:r>
      <w:proofErr w:type="spellEnd"/>
      <w:r w:rsidR="00DE022E" w:rsidRPr="00690F5A">
        <w:rPr>
          <w:sz w:val="22"/>
          <w:szCs w:val="22"/>
        </w:rPr>
        <w:t xml:space="preserve"> </w:t>
      </w:r>
      <w:proofErr w:type="spellStart"/>
      <w:r w:rsidR="00DE022E" w:rsidRPr="00690F5A">
        <w:rPr>
          <w:sz w:val="22"/>
          <w:szCs w:val="22"/>
        </w:rPr>
        <w:t>đồng</w:t>
      </w:r>
      <w:proofErr w:type="spellEnd"/>
      <w:r w:rsidR="00DE022E" w:rsidRPr="00690F5A">
        <w:rPr>
          <w:sz w:val="22"/>
          <w:szCs w:val="22"/>
        </w:rPr>
        <w:t xml:space="preserve"> </w:t>
      </w:r>
      <w:proofErr w:type="spellStart"/>
      <w:r w:rsidR="00DE022E" w:rsidRPr="00690F5A">
        <w:rPr>
          <w:sz w:val="22"/>
          <w:szCs w:val="22"/>
        </w:rPr>
        <w:t>Thi</w:t>
      </w:r>
      <w:proofErr w:type="spellEnd"/>
      <w:r w:rsidR="00DE022E" w:rsidRPr="00690F5A">
        <w:rPr>
          <w:sz w:val="22"/>
          <w:szCs w:val="22"/>
        </w:rPr>
        <w:t xml:space="preserve"> </w:t>
      </w:r>
      <w:proofErr w:type="spellStart"/>
      <w:r w:rsidR="00DE022E" w:rsidRPr="00690F5A">
        <w:rPr>
          <w:sz w:val="22"/>
          <w:szCs w:val="22"/>
        </w:rPr>
        <w:t>đua</w:t>
      </w:r>
      <w:proofErr w:type="spellEnd"/>
      <w:r w:rsidR="00DE022E" w:rsidRPr="00690F5A">
        <w:rPr>
          <w:sz w:val="22"/>
          <w:szCs w:val="22"/>
        </w:rPr>
        <w:t xml:space="preserve"> </w:t>
      </w:r>
      <w:proofErr w:type="spellStart"/>
      <w:r w:rsidR="00DE022E" w:rsidRPr="00690F5A">
        <w:rPr>
          <w:sz w:val="22"/>
          <w:szCs w:val="22"/>
        </w:rPr>
        <w:t>khen</w:t>
      </w:r>
      <w:proofErr w:type="spellEnd"/>
      <w:r w:rsidR="00DE022E" w:rsidRPr="00690F5A">
        <w:rPr>
          <w:sz w:val="22"/>
          <w:szCs w:val="22"/>
        </w:rPr>
        <w:t xml:space="preserve"> </w:t>
      </w:r>
      <w:proofErr w:type="spellStart"/>
      <w:r w:rsidR="00DE022E" w:rsidRPr="00690F5A">
        <w:rPr>
          <w:sz w:val="22"/>
          <w:szCs w:val="22"/>
        </w:rPr>
        <w:t>thưởng</w:t>
      </w:r>
      <w:proofErr w:type="spellEnd"/>
      <w:r w:rsidR="00DE022E" w:rsidRPr="00690F5A">
        <w:rPr>
          <w:sz w:val="22"/>
          <w:szCs w:val="22"/>
        </w:rPr>
        <w:t xml:space="preserve"> </w:t>
      </w:r>
      <w:proofErr w:type="spellStart"/>
      <w:r w:rsidR="00DE022E" w:rsidRPr="00690F5A">
        <w:rPr>
          <w:sz w:val="22"/>
          <w:szCs w:val="22"/>
        </w:rPr>
        <w:t>của</w:t>
      </w:r>
      <w:proofErr w:type="spellEnd"/>
      <w:r w:rsidR="00DE022E" w:rsidRPr="00690F5A">
        <w:rPr>
          <w:sz w:val="22"/>
          <w:szCs w:val="22"/>
        </w:rPr>
        <w:t xml:space="preserve"> </w:t>
      </w:r>
      <w:proofErr w:type="spellStart"/>
      <w:r w:rsidR="00DE022E" w:rsidRPr="00690F5A">
        <w:rPr>
          <w:sz w:val="22"/>
          <w:szCs w:val="22"/>
        </w:rPr>
        <w:t>trường</w:t>
      </w:r>
      <w:proofErr w:type="spellEnd"/>
      <w:r w:rsidR="00DE022E" w:rsidRPr="00690F5A">
        <w:rPr>
          <w:sz w:val="22"/>
          <w:szCs w:val="22"/>
        </w:rPr>
        <w:t xml:space="preserve"> </w:t>
      </w:r>
      <w:proofErr w:type="spellStart"/>
      <w:r w:rsidR="00DE022E" w:rsidRPr="00690F5A">
        <w:rPr>
          <w:sz w:val="22"/>
          <w:szCs w:val="22"/>
        </w:rPr>
        <w:t>quyết</w:t>
      </w:r>
      <w:proofErr w:type="spellEnd"/>
      <w:r w:rsidR="00DE022E" w:rsidRPr="00690F5A">
        <w:rPr>
          <w:sz w:val="22"/>
          <w:szCs w:val="22"/>
        </w:rPr>
        <w:t xml:space="preserve"> </w:t>
      </w:r>
      <w:proofErr w:type="spellStart"/>
      <w:r w:rsidR="00DE022E" w:rsidRPr="00690F5A">
        <w:rPr>
          <w:sz w:val="22"/>
          <w:szCs w:val="22"/>
        </w:rPr>
        <w:t>định</w:t>
      </w:r>
      <w:proofErr w:type="spellEnd"/>
      <w:r w:rsidR="00DE022E" w:rsidRPr="00690F5A">
        <w:rPr>
          <w:sz w:val="22"/>
          <w:szCs w:val="22"/>
        </w:rPr>
        <w:t>.</w:t>
      </w:r>
    </w:p>
    <w:p w14:paraId="65730B66" w14:textId="77777777" w:rsidR="00DE022E" w:rsidRPr="00690F5A" w:rsidRDefault="00562858" w:rsidP="00340B1C">
      <w:pPr>
        <w:shd w:val="clear" w:color="auto" w:fill="FFFFFF"/>
        <w:tabs>
          <w:tab w:val="left" w:pos="567"/>
        </w:tabs>
        <w:spacing w:after="0" w:line="240" w:lineRule="auto"/>
        <w:jc w:val="both"/>
        <w:rPr>
          <w:sz w:val="22"/>
        </w:rPr>
      </w:pPr>
      <w:r w:rsidRPr="00690F5A">
        <w:rPr>
          <w:sz w:val="22"/>
        </w:rPr>
        <w:tab/>
      </w:r>
      <w:r w:rsidR="00DE022E" w:rsidRPr="00690F5A">
        <w:rPr>
          <w:sz w:val="22"/>
        </w:rPr>
        <w:t xml:space="preserve">- </w:t>
      </w:r>
      <w:proofErr w:type="spellStart"/>
      <w:r w:rsidR="00DE022E" w:rsidRPr="00690F5A">
        <w:rPr>
          <w:sz w:val="22"/>
        </w:rPr>
        <w:t>Nội</w:t>
      </w:r>
      <w:proofErr w:type="spellEnd"/>
      <w:r w:rsidR="00DE022E" w:rsidRPr="00690F5A">
        <w:rPr>
          <w:sz w:val="22"/>
        </w:rPr>
        <w:t xml:space="preserve"> dung, </w:t>
      </w:r>
      <w:proofErr w:type="spellStart"/>
      <w:r w:rsidR="00DE022E" w:rsidRPr="00690F5A">
        <w:rPr>
          <w:sz w:val="22"/>
        </w:rPr>
        <w:t>mức</w:t>
      </w:r>
      <w:proofErr w:type="spellEnd"/>
      <w:r w:rsidR="00DE022E" w:rsidRPr="00690F5A">
        <w:rPr>
          <w:sz w:val="22"/>
        </w:rPr>
        <w:t xml:space="preserve"> </w:t>
      </w:r>
      <w:proofErr w:type="spellStart"/>
      <w:r w:rsidR="00DE022E" w:rsidRPr="00690F5A">
        <w:rPr>
          <w:sz w:val="22"/>
        </w:rPr>
        <w:t>khen</w:t>
      </w:r>
      <w:proofErr w:type="spellEnd"/>
      <w:r w:rsidR="00DE022E" w:rsidRPr="00690F5A">
        <w:rPr>
          <w:sz w:val="22"/>
        </w:rPr>
        <w:t xml:space="preserve"> </w:t>
      </w:r>
      <w:proofErr w:type="spellStart"/>
      <w:r w:rsidR="00DE022E" w:rsidRPr="00690F5A">
        <w:rPr>
          <w:sz w:val="22"/>
        </w:rPr>
        <w:t>thưởng</w:t>
      </w:r>
      <w:proofErr w:type="spellEnd"/>
      <w:r w:rsidR="00DE022E" w:rsidRPr="00690F5A">
        <w:rPr>
          <w:sz w:val="22"/>
        </w:rPr>
        <w:t xml:space="preserve"> </w:t>
      </w:r>
      <w:proofErr w:type="spellStart"/>
      <w:r w:rsidR="00DE022E" w:rsidRPr="00690F5A">
        <w:rPr>
          <w:sz w:val="22"/>
        </w:rPr>
        <w:t>thường</w:t>
      </w:r>
      <w:proofErr w:type="spellEnd"/>
      <w:r w:rsidR="00DE022E" w:rsidRPr="00690F5A">
        <w:rPr>
          <w:sz w:val="22"/>
        </w:rPr>
        <w:t xml:space="preserve"> </w:t>
      </w:r>
      <w:proofErr w:type="spellStart"/>
      <w:r w:rsidR="00DE022E" w:rsidRPr="00690F5A">
        <w:rPr>
          <w:sz w:val="22"/>
        </w:rPr>
        <w:t>xuyên</w:t>
      </w:r>
      <w:proofErr w:type="spellEnd"/>
      <w:r w:rsidR="00DE022E" w:rsidRPr="00690F5A">
        <w:rPr>
          <w:sz w:val="22"/>
        </w:rPr>
        <w:t xml:space="preserve"> do Hiệu </w:t>
      </w:r>
      <w:proofErr w:type="spellStart"/>
      <w:r w:rsidR="00DE022E" w:rsidRPr="00690F5A">
        <w:rPr>
          <w:sz w:val="22"/>
        </w:rPr>
        <w:t>trưởng</w:t>
      </w:r>
      <w:proofErr w:type="spellEnd"/>
      <w:r w:rsidR="00DE022E" w:rsidRPr="00690F5A">
        <w:rPr>
          <w:sz w:val="22"/>
        </w:rPr>
        <w:t xml:space="preserve"> </w:t>
      </w:r>
      <w:proofErr w:type="spellStart"/>
      <w:r w:rsidR="00DE022E" w:rsidRPr="00690F5A">
        <w:rPr>
          <w:sz w:val="22"/>
        </w:rPr>
        <w:t>quy</w:t>
      </w:r>
      <w:proofErr w:type="spellEnd"/>
      <w:r w:rsidR="00DE022E" w:rsidRPr="00690F5A">
        <w:rPr>
          <w:sz w:val="22"/>
        </w:rPr>
        <w:t xml:space="preserve"> </w:t>
      </w:r>
      <w:proofErr w:type="spellStart"/>
      <w:r w:rsidR="00DE022E" w:rsidRPr="00690F5A">
        <w:rPr>
          <w:sz w:val="22"/>
        </w:rPr>
        <w:t>định</w:t>
      </w:r>
      <w:proofErr w:type="spellEnd"/>
      <w:r w:rsidR="00DE022E" w:rsidRPr="00690F5A">
        <w:rPr>
          <w:sz w:val="22"/>
        </w:rPr>
        <w:t>.</w:t>
      </w:r>
    </w:p>
    <w:p w14:paraId="65730B67" w14:textId="77777777" w:rsidR="00DE022E" w:rsidRPr="00DF348C" w:rsidRDefault="00DE022E" w:rsidP="00562858">
      <w:pPr>
        <w:shd w:val="clear" w:color="auto" w:fill="FFFFFF"/>
        <w:spacing w:after="0" w:line="240" w:lineRule="auto"/>
        <w:ind w:firstLine="567"/>
        <w:jc w:val="both"/>
        <w:rPr>
          <w:sz w:val="22"/>
          <w:lang w:val="vi-VN"/>
        </w:rPr>
      </w:pPr>
      <w:r w:rsidRPr="00690F5A">
        <w:rPr>
          <w:sz w:val="22"/>
        </w:rPr>
        <w:t>2. K</w:t>
      </w:r>
      <w:r w:rsidRPr="00690F5A">
        <w:rPr>
          <w:sz w:val="22"/>
          <w:lang w:val="vi-VN"/>
        </w:rPr>
        <w:t>hen thưởng toàn diện, định kỳ đối với cá nhân và tập thể l</w:t>
      </w:r>
      <w:r w:rsidRPr="00690F5A">
        <w:rPr>
          <w:sz w:val="22"/>
        </w:rPr>
        <w:t>ớ</w:t>
      </w:r>
      <w:r w:rsidRPr="00690F5A">
        <w:rPr>
          <w:sz w:val="22"/>
          <w:lang w:val="vi-VN"/>
        </w:rPr>
        <w:t>p sinh viên được tiến hành vào cuối năm học. Cụ thể:</w:t>
      </w:r>
    </w:p>
    <w:p w14:paraId="65730B68" w14:textId="77777777" w:rsidR="00DE022E" w:rsidRPr="00DF348C" w:rsidRDefault="00DE022E" w:rsidP="00562858">
      <w:pPr>
        <w:pStyle w:val="NormalWeb"/>
        <w:shd w:val="clear" w:color="auto" w:fill="FFFFFF"/>
        <w:spacing w:before="0" w:beforeAutospacing="0" w:after="0" w:afterAutospacing="0"/>
        <w:ind w:firstLine="567"/>
        <w:jc w:val="both"/>
        <w:rPr>
          <w:sz w:val="22"/>
          <w:szCs w:val="22"/>
          <w:lang w:val="vi-VN"/>
        </w:rPr>
      </w:pPr>
      <w:r w:rsidRPr="00690F5A">
        <w:rPr>
          <w:sz w:val="22"/>
          <w:szCs w:val="22"/>
          <w:lang w:val="vi-VN"/>
        </w:rPr>
        <w:t xml:space="preserve">a) </w:t>
      </w:r>
      <w:r w:rsidRPr="00DF348C">
        <w:rPr>
          <w:sz w:val="22"/>
          <w:szCs w:val="22"/>
          <w:lang w:val="vi-VN"/>
        </w:rPr>
        <w:t>Đối với cá nhân sinh viên</w:t>
      </w:r>
    </w:p>
    <w:p w14:paraId="65730B69" w14:textId="77777777" w:rsidR="00DE022E" w:rsidRPr="00DF348C" w:rsidRDefault="00DE022E" w:rsidP="00562858">
      <w:pPr>
        <w:pStyle w:val="NormalWeb"/>
        <w:shd w:val="clear" w:color="auto" w:fill="FFFFFF"/>
        <w:spacing w:before="0" w:beforeAutospacing="0" w:after="0" w:afterAutospacing="0"/>
        <w:ind w:firstLine="567"/>
        <w:jc w:val="both"/>
        <w:rPr>
          <w:sz w:val="22"/>
          <w:szCs w:val="22"/>
          <w:lang w:val="vi-VN"/>
        </w:rPr>
      </w:pPr>
      <w:r w:rsidRPr="00DF348C">
        <w:rPr>
          <w:sz w:val="22"/>
          <w:szCs w:val="22"/>
          <w:lang w:val="vi-VN"/>
        </w:rPr>
        <w:t>- Sinh viên đạt kết quả học tập loại giỏi trở lên, kết quả rèn luyện từ loại tốt trở lên.</w:t>
      </w:r>
    </w:p>
    <w:p w14:paraId="65730B6A" w14:textId="77777777" w:rsidR="00DE022E" w:rsidRPr="00DF348C" w:rsidRDefault="00DE022E" w:rsidP="00562858">
      <w:pPr>
        <w:pStyle w:val="NormalWeb"/>
        <w:shd w:val="clear" w:color="auto" w:fill="FFFFFF"/>
        <w:spacing w:before="0" w:beforeAutospacing="0" w:after="0" w:afterAutospacing="0"/>
        <w:ind w:firstLine="567"/>
        <w:jc w:val="both"/>
        <w:rPr>
          <w:sz w:val="22"/>
          <w:szCs w:val="22"/>
          <w:lang w:val="vi-VN"/>
        </w:rPr>
      </w:pPr>
      <w:r w:rsidRPr="00DF348C">
        <w:rPr>
          <w:sz w:val="22"/>
          <w:szCs w:val="22"/>
          <w:lang w:val="vi-VN"/>
        </w:rPr>
        <w:t>- Không xét khen thưởng đối với sinh viên đang trong thời gian bị kỷ luật cấp khoa, trường từ mức khiển trách trở lên hoặc có môn học có điểm thi dưới 5,0 và điểm tổng kết học phần dưới điểm C trong năm học đó.</w:t>
      </w:r>
    </w:p>
    <w:p w14:paraId="65730B6B" w14:textId="77777777" w:rsidR="00DE022E" w:rsidRPr="00DF348C" w:rsidRDefault="00DE022E" w:rsidP="00562858">
      <w:pPr>
        <w:pStyle w:val="NormalWeb"/>
        <w:shd w:val="clear" w:color="auto" w:fill="FFFFFF"/>
        <w:spacing w:before="0" w:beforeAutospacing="0" w:after="0" w:afterAutospacing="0"/>
        <w:ind w:firstLine="567"/>
        <w:jc w:val="both"/>
        <w:rPr>
          <w:sz w:val="22"/>
          <w:szCs w:val="22"/>
          <w:lang w:val="vi-VN"/>
        </w:rPr>
      </w:pPr>
      <w:r w:rsidRPr="00DF348C">
        <w:rPr>
          <w:sz w:val="22"/>
          <w:szCs w:val="22"/>
          <w:lang w:val="vi-VN"/>
        </w:rPr>
        <w:t xml:space="preserve">- Sinh viên tích cực hưởng ứng và tham gia có hiệu quả các hoạt động phong trào thi đua do Khoa, Trường tổ chức (đạt ít nhất 02 giải cấp khoa và 01 giải cấp trường). </w:t>
      </w:r>
    </w:p>
    <w:p w14:paraId="65730B6C" w14:textId="77777777" w:rsidR="00DE022E" w:rsidRPr="00DF348C" w:rsidRDefault="00DE022E" w:rsidP="00BA2CC3">
      <w:pPr>
        <w:pStyle w:val="NormalWeb"/>
        <w:shd w:val="clear" w:color="auto" w:fill="FFFFFF"/>
        <w:spacing w:before="0" w:beforeAutospacing="0" w:after="0" w:afterAutospacing="0"/>
        <w:jc w:val="both"/>
        <w:rPr>
          <w:sz w:val="22"/>
          <w:szCs w:val="22"/>
          <w:lang w:val="vi-VN"/>
        </w:rPr>
      </w:pPr>
      <w:r w:rsidRPr="00DF348C">
        <w:rPr>
          <w:sz w:val="22"/>
          <w:szCs w:val="22"/>
          <w:lang w:val="vi-VN"/>
        </w:rPr>
        <w:t xml:space="preserve">Các đơn vị đề xuất không quá 15% tổng số sinh viên đạt loại Giỏi, Xuất sắc của đơn vị. Khi tính tỷ lệ “Sinh viên tiêu biểu” của đơn vị, nếu có số lẻ từ 0,5 trở lên thì được làm tròn thành 01 sinh viên. </w:t>
      </w:r>
    </w:p>
    <w:p w14:paraId="65730B6D" w14:textId="77777777" w:rsidR="00DE022E" w:rsidRPr="00DF348C" w:rsidRDefault="00DE022E" w:rsidP="00562858">
      <w:pPr>
        <w:shd w:val="clear" w:color="auto" w:fill="FFFFFF"/>
        <w:spacing w:after="0" w:line="240" w:lineRule="auto"/>
        <w:ind w:firstLine="567"/>
        <w:jc w:val="both"/>
        <w:rPr>
          <w:sz w:val="22"/>
          <w:lang w:val="vi-VN"/>
        </w:rPr>
      </w:pPr>
      <w:r w:rsidRPr="00690F5A">
        <w:rPr>
          <w:sz w:val="22"/>
          <w:lang w:val="vi-VN"/>
        </w:rPr>
        <w:t>b) Đối với tập thể lớp</w:t>
      </w:r>
      <w:r w:rsidRPr="00DF348C">
        <w:rPr>
          <w:sz w:val="22"/>
          <w:lang w:val="vi-VN"/>
        </w:rPr>
        <w:t xml:space="preserve"> </w:t>
      </w:r>
      <w:r w:rsidRPr="00690F5A">
        <w:rPr>
          <w:sz w:val="22"/>
          <w:lang w:val="vi-VN"/>
        </w:rPr>
        <w:t>sinh viên</w:t>
      </w:r>
    </w:p>
    <w:p w14:paraId="65730B6E" w14:textId="77777777" w:rsidR="00DE022E" w:rsidRPr="00DF348C" w:rsidRDefault="00DE022E" w:rsidP="00562858">
      <w:pPr>
        <w:shd w:val="clear" w:color="auto" w:fill="FFFFFF"/>
        <w:spacing w:after="0" w:line="240" w:lineRule="auto"/>
        <w:ind w:firstLine="567"/>
        <w:jc w:val="both"/>
        <w:rPr>
          <w:sz w:val="22"/>
          <w:lang w:val="vi-VN"/>
        </w:rPr>
      </w:pPr>
      <w:r w:rsidRPr="00690F5A">
        <w:rPr>
          <w:sz w:val="22"/>
          <w:lang w:val="vi-VN"/>
        </w:rPr>
        <w:t>Danh hiệu tập thể lớp sinh viên gồm 2 loại: Lớp sinh viên Tiên tiến và Lớp sinh viên Xuất sắc.</w:t>
      </w:r>
    </w:p>
    <w:p w14:paraId="65730B6F" w14:textId="77777777" w:rsidR="00DE022E" w:rsidRPr="00DF348C" w:rsidRDefault="00DE022E" w:rsidP="00562858">
      <w:pPr>
        <w:pStyle w:val="NormalWeb"/>
        <w:shd w:val="clear" w:color="auto" w:fill="FFFFFF"/>
        <w:spacing w:before="0" w:beforeAutospacing="0" w:after="0" w:afterAutospacing="0"/>
        <w:ind w:firstLine="567"/>
        <w:jc w:val="both"/>
        <w:rPr>
          <w:sz w:val="22"/>
          <w:szCs w:val="22"/>
          <w:lang w:val="vi-VN"/>
        </w:rPr>
      </w:pPr>
      <w:r w:rsidRPr="00DF348C">
        <w:rPr>
          <w:sz w:val="22"/>
          <w:szCs w:val="22"/>
          <w:lang w:val="vi-VN"/>
        </w:rPr>
        <w:t>- Đạt danh hiệu Lớp sinh viên Tiên tiến nếu đạt các tiêu chuẩn sau:</w:t>
      </w:r>
    </w:p>
    <w:p w14:paraId="65730B70" w14:textId="77777777" w:rsidR="00DE022E" w:rsidRPr="00DF348C" w:rsidRDefault="00DE022E" w:rsidP="00562858">
      <w:pPr>
        <w:pStyle w:val="NormalWeb"/>
        <w:shd w:val="clear" w:color="auto" w:fill="FFFFFF"/>
        <w:spacing w:before="0" w:beforeAutospacing="0" w:after="0" w:afterAutospacing="0"/>
        <w:ind w:firstLine="567"/>
        <w:jc w:val="both"/>
        <w:rPr>
          <w:sz w:val="22"/>
          <w:szCs w:val="22"/>
          <w:lang w:val="vi-VN"/>
        </w:rPr>
      </w:pPr>
      <w:r w:rsidRPr="00DF348C">
        <w:rPr>
          <w:sz w:val="22"/>
          <w:szCs w:val="22"/>
          <w:lang w:val="vi-VN"/>
        </w:rPr>
        <w:t>+ Có từ 25% sinh viên đạt danh hiệu sinh viên Khá trở lên;</w:t>
      </w:r>
    </w:p>
    <w:p w14:paraId="65730B71" w14:textId="77777777" w:rsidR="00DE022E" w:rsidRPr="00DF348C" w:rsidRDefault="00DE022E" w:rsidP="00562858">
      <w:pPr>
        <w:pStyle w:val="NormalWeb"/>
        <w:shd w:val="clear" w:color="auto" w:fill="FFFFFF"/>
        <w:spacing w:before="0" w:beforeAutospacing="0" w:after="0" w:afterAutospacing="0"/>
        <w:ind w:firstLine="567"/>
        <w:jc w:val="both"/>
        <w:rPr>
          <w:sz w:val="22"/>
          <w:szCs w:val="22"/>
          <w:lang w:val="vi-VN"/>
        </w:rPr>
      </w:pPr>
      <w:r w:rsidRPr="00DF348C">
        <w:rPr>
          <w:sz w:val="22"/>
          <w:szCs w:val="22"/>
          <w:lang w:val="vi-VN"/>
        </w:rPr>
        <w:t>+ Có cá nhân đạt danh hiệu sinh viên Giỏi trở lên;</w:t>
      </w:r>
    </w:p>
    <w:p w14:paraId="65730B72" w14:textId="77777777" w:rsidR="00DE022E" w:rsidRPr="00DF348C" w:rsidRDefault="00DE022E" w:rsidP="00562858">
      <w:pPr>
        <w:pStyle w:val="NormalWeb"/>
        <w:shd w:val="clear" w:color="auto" w:fill="FFFFFF"/>
        <w:spacing w:before="0" w:beforeAutospacing="0" w:after="0" w:afterAutospacing="0"/>
        <w:ind w:firstLine="567"/>
        <w:jc w:val="both"/>
        <w:rPr>
          <w:sz w:val="22"/>
          <w:szCs w:val="22"/>
          <w:lang w:val="vi-VN"/>
        </w:rPr>
      </w:pPr>
      <w:r w:rsidRPr="00DF348C">
        <w:rPr>
          <w:sz w:val="22"/>
          <w:szCs w:val="22"/>
          <w:lang w:val="vi-VN"/>
        </w:rPr>
        <w:t>+ Không có cá nhân xếp loại học tập kém hoặc rèn luyện kém, bị kỷ luật cấp khoa hoặc cấp trường từ mức cảnh cáo trở lên;</w:t>
      </w:r>
    </w:p>
    <w:p w14:paraId="65730B73" w14:textId="77777777" w:rsidR="00DE022E" w:rsidRPr="00DF348C" w:rsidRDefault="00DE022E" w:rsidP="00562858">
      <w:pPr>
        <w:pStyle w:val="NormalWeb"/>
        <w:shd w:val="clear" w:color="auto" w:fill="FFFFFF"/>
        <w:spacing w:before="0" w:beforeAutospacing="0" w:after="0" w:afterAutospacing="0"/>
        <w:ind w:firstLine="567"/>
        <w:jc w:val="both"/>
        <w:rPr>
          <w:sz w:val="22"/>
          <w:szCs w:val="22"/>
          <w:lang w:val="vi-VN"/>
        </w:rPr>
      </w:pPr>
      <w:r w:rsidRPr="00DF348C">
        <w:rPr>
          <w:sz w:val="22"/>
          <w:szCs w:val="22"/>
          <w:lang w:val="vi-VN"/>
        </w:rPr>
        <w:t>+ Tập thể đoàn kết, giúp đỡ lẫn nhau trong học tập rèn luyện, tổ chức nhiều hoạt động thi đua và tích cực hưởng ứng, tham gia các phong trào thi đua do khoa, trường tổ chức.</w:t>
      </w:r>
    </w:p>
    <w:p w14:paraId="65730B74" w14:textId="77777777" w:rsidR="00DE022E" w:rsidRPr="00DF348C" w:rsidRDefault="00BA2CC3" w:rsidP="00562858">
      <w:pPr>
        <w:pStyle w:val="NormalWeb"/>
        <w:shd w:val="clear" w:color="auto" w:fill="FFFFFF"/>
        <w:spacing w:before="0" w:beforeAutospacing="0" w:after="0" w:afterAutospacing="0"/>
        <w:ind w:firstLine="567"/>
        <w:jc w:val="both"/>
        <w:rPr>
          <w:sz w:val="22"/>
          <w:szCs w:val="22"/>
          <w:lang w:val="vi-VN"/>
        </w:rPr>
      </w:pPr>
      <w:r w:rsidRPr="00DF348C">
        <w:rPr>
          <w:sz w:val="22"/>
          <w:szCs w:val="22"/>
          <w:lang w:val="vi-VN"/>
        </w:rPr>
        <w:t xml:space="preserve">- </w:t>
      </w:r>
      <w:r w:rsidR="00DE022E" w:rsidRPr="00DF348C">
        <w:rPr>
          <w:sz w:val="22"/>
          <w:szCs w:val="22"/>
          <w:lang w:val="vi-VN"/>
        </w:rPr>
        <w:t>Đạt danh hiệu Lớp sinh viên Xuất sắc: Đạt đủ tiêu chuẩn của lớp sinh viên Tiên tiến và có từ 10% sinh viên đạt danh hiệu sinh viên Giỏi trở lên và có cá nhân đạt danh hiệu sinh viên Xuất sắc.</w:t>
      </w:r>
    </w:p>
    <w:p w14:paraId="65730B75" w14:textId="77777777" w:rsidR="00DE022E" w:rsidRPr="00DF348C" w:rsidRDefault="00562858" w:rsidP="00562858">
      <w:pPr>
        <w:pStyle w:val="NormalWeb"/>
        <w:shd w:val="clear" w:color="auto" w:fill="FFFFFF"/>
        <w:tabs>
          <w:tab w:val="left" w:pos="567"/>
        </w:tabs>
        <w:spacing w:before="0" w:beforeAutospacing="0" w:after="0" w:afterAutospacing="0"/>
        <w:jc w:val="both"/>
        <w:rPr>
          <w:sz w:val="22"/>
          <w:szCs w:val="22"/>
          <w:lang w:val="vi-VN"/>
        </w:rPr>
      </w:pPr>
      <w:r w:rsidRPr="00DF348C">
        <w:rPr>
          <w:sz w:val="22"/>
          <w:szCs w:val="22"/>
          <w:lang w:val="vi-VN"/>
        </w:rPr>
        <w:tab/>
      </w:r>
      <w:r w:rsidR="00DE022E" w:rsidRPr="00DF348C">
        <w:rPr>
          <w:sz w:val="22"/>
          <w:szCs w:val="22"/>
          <w:lang w:val="vi-VN"/>
        </w:rPr>
        <w:t>3. Khen thưởng thành tích trong toàn khóa học</w:t>
      </w:r>
    </w:p>
    <w:p w14:paraId="65730B76" w14:textId="77777777" w:rsidR="00DE022E" w:rsidRPr="00DF348C" w:rsidRDefault="00562858" w:rsidP="00340B1C">
      <w:pPr>
        <w:pStyle w:val="NormalWeb"/>
        <w:shd w:val="clear" w:color="auto" w:fill="FFFFFF"/>
        <w:tabs>
          <w:tab w:val="left" w:pos="567"/>
        </w:tabs>
        <w:spacing w:before="0" w:beforeAutospacing="0" w:after="0" w:afterAutospacing="0"/>
        <w:jc w:val="both"/>
        <w:rPr>
          <w:sz w:val="22"/>
          <w:szCs w:val="22"/>
          <w:lang w:val="vi-VN"/>
        </w:rPr>
      </w:pPr>
      <w:r w:rsidRPr="00DF348C">
        <w:rPr>
          <w:sz w:val="22"/>
          <w:szCs w:val="22"/>
          <w:lang w:val="vi-VN"/>
        </w:rPr>
        <w:tab/>
      </w:r>
      <w:r w:rsidR="00DE022E" w:rsidRPr="00DF348C">
        <w:rPr>
          <w:sz w:val="22"/>
          <w:szCs w:val="22"/>
          <w:lang w:val="vi-VN"/>
        </w:rPr>
        <w:t>- Sinh viên phải đạt xếp loại tốt nghiệp từ Giỏi trở lên, điểm rèn luyện trung bình tích lũy trong suốt thời gian học tập (đại học là 8 học kỳ, cao đẳng là 6 học kỳ) phải đạt từ loại Khá trở lên.</w:t>
      </w:r>
    </w:p>
    <w:p w14:paraId="65730B77" w14:textId="77777777" w:rsidR="00562858" w:rsidRPr="00DF348C" w:rsidRDefault="00562858" w:rsidP="00340B1C">
      <w:pPr>
        <w:pStyle w:val="NormalWeb"/>
        <w:shd w:val="clear" w:color="auto" w:fill="FFFFFF"/>
        <w:tabs>
          <w:tab w:val="left" w:pos="567"/>
        </w:tabs>
        <w:spacing w:before="0" w:beforeAutospacing="0" w:after="0" w:afterAutospacing="0"/>
        <w:jc w:val="both"/>
        <w:rPr>
          <w:b/>
          <w:bCs/>
          <w:sz w:val="22"/>
          <w:szCs w:val="22"/>
          <w:lang w:val="vi-VN"/>
        </w:rPr>
      </w:pPr>
    </w:p>
    <w:p w14:paraId="65730B78" w14:textId="77777777" w:rsidR="00DE022E" w:rsidRPr="00DF348C" w:rsidRDefault="00562858" w:rsidP="00562858">
      <w:pPr>
        <w:pStyle w:val="NormalWeb"/>
        <w:shd w:val="clear" w:color="auto" w:fill="FFFFFF"/>
        <w:tabs>
          <w:tab w:val="left" w:pos="567"/>
        </w:tabs>
        <w:spacing w:before="0" w:beforeAutospacing="0" w:after="0" w:afterAutospacing="0"/>
        <w:jc w:val="both"/>
        <w:rPr>
          <w:b/>
          <w:bCs/>
          <w:sz w:val="22"/>
          <w:szCs w:val="22"/>
          <w:lang w:val="vi-VN"/>
        </w:rPr>
      </w:pPr>
      <w:r w:rsidRPr="00DF348C">
        <w:rPr>
          <w:b/>
          <w:bCs/>
          <w:sz w:val="22"/>
          <w:szCs w:val="22"/>
          <w:lang w:val="vi-VN"/>
        </w:rPr>
        <w:lastRenderedPageBreak/>
        <w:tab/>
      </w:r>
      <w:r w:rsidR="00DE022E" w:rsidRPr="00DF348C">
        <w:rPr>
          <w:b/>
          <w:bCs/>
          <w:sz w:val="22"/>
          <w:szCs w:val="22"/>
          <w:lang w:val="vi-VN"/>
        </w:rPr>
        <w:t>Điều 11. Trình tự, thủ tục xét khen thưởng</w:t>
      </w:r>
    </w:p>
    <w:p w14:paraId="65730B79" w14:textId="77777777" w:rsidR="00DE022E" w:rsidRPr="00DF348C" w:rsidRDefault="00562858" w:rsidP="00340B1C">
      <w:pPr>
        <w:pStyle w:val="NormalWeb"/>
        <w:shd w:val="clear" w:color="auto" w:fill="FFFFFF"/>
        <w:tabs>
          <w:tab w:val="left" w:pos="567"/>
        </w:tabs>
        <w:spacing w:before="0" w:beforeAutospacing="0" w:after="0" w:afterAutospacing="0"/>
        <w:jc w:val="both"/>
        <w:rPr>
          <w:sz w:val="22"/>
          <w:szCs w:val="22"/>
          <w:lang w:val="vi-VN"/>
        </w:rPr>
      </w:pPr>
      <w:r w:rsidRPr="00DF348C">
        <w:rPr>
          <w:sz w:val="22"/>
          <w:szCs w:val="22"/>
          <w:lang w:val="vi-VN"/>
        </w:rPr>
        <w:tab/>
      </w:r>
      <w:r w:rsidR="00DE022E" w:rsidRPr="00DF348C">
        <w:rPr>
          <w:sz w:val="22"/>
          <w:szCs w:val="22"/>
          <w:lang w:val="vi-VN"/>
        </w:rPr>
        <w:t>- Vào cuối mỗi năm học, căn cứ vào thành tích đạt được trong học tập và rèn luyện của sinh viên, các lớp sinh viên tiến hành lập danh sách kèm theo bản thành tích cá nhân và tập thể lớp, có xác nhận của Cố vấn học tập, đề nghị khoa chuyên môn xem xét; Các khoa gửi danh sách, biên bản họp xét, bản thành tích của cá nhân, tập thể sinh viên đạt các tiêu chuẩn khen thưởng theo từng mức về Phòng CTCT-QLSV.</w:t>
      </w:r>
    </w:p>
    <w:p w14:paraId="65730B7A" w14:textId="77777777" w:rsidR="00DE022E" w:rsidRPr="00DF348C" w:rsidRDefault="00562858" w:rsidP="00340B1C">
      <w:pPr>
        <w:pStyle w:val="NormalWeb"/>
        <w:shd w:val="clear" w:color="auto" w:fill="FFFFFF"/>
        <w:tabs>
          <w:tab w:val="left" w:pos="567"/>
        </w:tabs>
        <w:spacing w:before="0" w:beforeAutospacing="0" w:after="0" w:afterAutospacing="0"/>
        <w:jc w:val="both"/>
        <w:rPr>
          <w:sz w:val="22"/>
          <w:szCs w:val="22"/>
          <w:lang w:val="vi-VN"/>
        </w:rPr>
      </w:pPr>
      <w:r w:rsidRPr="00DF348C">
        <w:rPr>
          <w:sz w:val="22"/>
          <w:szCs w:val="22"/>
          <w:lang w:val="vi-VN"/>
        </w:rPr>
        <w:tab/>
      </w:r>
      <w:r w:rsidR="00DE022E" w:rsidRPr="00DF348C">
        <w:rPr>
          <w:sz w:val="22"/>
          <w:szCs w:val="22"/>
          <w:lang w:val="vi-VN"/>
        </w:rPr>
        <w:t>- Phòng CTCT-QLSV tổng hợp danh sách, các thủ tục xét khen thưởng trình Hội đồng xét duyệt học bổng của Trường.</w:t>
      </w:r>
    </w:p>
    <w:p w14:paraId="65730B7B" w14:textId="77777777" w:rsidR="00DE022E" w:rsidRPr="00DF348C" w:rsidRDefault="00562858" w:rsidP="00340B1C">
      <w:pPr>
        <w:pStyle w:val="NormalWeb"/>
        <w:shd w:val="clear" w:color="auto" w:fill="FFFFFF"/>
        <w:tabs>
          <w:tab w:val="left" w:pos="567"/>
        </w:tabs>
        <w:spacing w:before="0" w:beforeAutospacing="0" w:after="0" w:afterAutospacing="0"/>
        <w:jc w:val="both"/>
        <w:rPr>
          <w:sz w:val="22"/>
          <w:szCs w:val="22"/>
          <w:lang w:val="vi-VN"/>
        </w:rPr>
      </w:pPr>
      <w:r w:rsidRPr="00DF348C">
        <w:rPr>
          <w:sz w:val="22"/>
          <w:szCs w:val="22"/>
          <w:lang w:val="vi-VN"/>
        </w:rPr>
        <w:tab/>
      </w:r>
      <w:r w:rsidR="00DE022E" w:rsidRPr="00DF348C">
        <w:rPr>
          <w:sz w:val="22"/>
          <w:szCs w:val="22"/>
          <w:lang w:val="vi-VN"/>
        </w:rPr>
        <w:t>- Hội đồng xét duyệt học bổng của Trường họp, sau đó gửi kết quả cho Hiệu trưởng xem xét ra quyết định.</w:t>
      </w:r>
    </w:p>
    <w:p w14:paraId="65730B7C" w14:textId="77777777" w:rsidR="00DE022E" w:rsidRPr="00DF348C" w:rsidRDefault="00562858" w:rsidP="00562858">
      <w:pPr>
        <w:tabs>
          <w:tab w:val="left" w:pos="567"/>
        </w:tabs>
        <w:spacing w:after="0" w:line="240" w:lineRule="auto"/>
        <w:jc w:val="both"/>
        <w:rPr>
          <w:sz w:val="22"/>
          <w:lang w:val="vi-VN"/>
        </w:rPr>
      </w:pPr>
      <w:r w:rsidRPr="00DF348C">
        <w:rPr>
          <w:sz w:val="22"/>
          <w:lang w:val="vi-VN"/>
        </w:rPr>
        <w:tab/>
      </w:r>
      <w:r w:rsidR="00DE022E" w:rsidRPr="00DF348C">
        <w:rPr>
          <w:sz w:val="22"/>
          <w:lang w:val="vi-VN"/>
        </w:rPr>
        <w:t>- Đối với hình thức khen thưởng thành tích trong toàn khóa học sẽ được tổ chức xem xét vào cuối khóa, trước khi phát bằng tốt nghiệp.</w:t>
      </w:r>
    </w:p>
    <w:p w14:paraId="65730B7D" w14:textId="77777777" w:rsidR="00562858" w:rsidRPr="00DF348C" w:rsidRDefault="00562858" w:rsidP="00596FDF">
      <w:pPr>
        <w:spacing w:after="0" w:line="240" w:lineRule="auto"/>
        <w:jc w:val="center"/>
        <w:rPr>
          <w:b/>
          <w:sz w:val="22"/>
          <w:lang w:val="vi-VN"/>
        </w:rPr>
      </w:pPr>
    </w:p>
    <w:p w14:paraId="65730B7E" w14:textId="77777777" w:rsidR="00DE022E" w:rsidRPr="00DF348C" w:rsidRDefault="00DE022E" w:rsidP="00596FDF">
      <w:pPr>
        <w:spacing w:after="0" w:line="240" w:lineRule="auto"/>
        <w:jc w:val="center"/>
        <w:rPr>
          <w:b/>
          <w:sz w:val="22"/>
          <w:lang w:val="vi-VN"/>
        </w:rPr>
      </w:pPr>
      <w:r w:rsidRPr="00DF348C">
        <w:rPr>
          <w:b/>
          <w:sz w:val="22"/>
          <w:lang w:val="vi-VN"/>
        </w:rPr>
        <w:t>Chương V</w:t>
      </w:r>
    </w:p>
    <w:p w14:paraId="65730B7F" w14:textId="77777777" w:rsidR="00DE022E" w:rsidRPr="00DF348C" w:rsidRDefault="00DE022E" w:rsidP="00596FDF">
      <w:pPr>
        <w:tabs>
          <w:tab w:val="left" w:pos="567"/>
        </w:tabs>
        <w:spacing w:after="0" w:line="240" w:lineRule="auto"/>
        <w:jc w:val="center"/>
        <w:rPr>
          <w:b/>
          <w:sz w:val="22"/>
          <w:lang w:val="vi-VN"/>
        </w:rPr>
      </w:pPr>
      <w:r w:rsidRPr="00DF348C">
        <w:rPr>
          <w:b/>
          <w:sz w:val="22"/>
          <w:lang w:val="vi-VN"/>
        </w:rPr>
        <w:t>KỶ LUẬT SINH VIÊN</w:t>
      </w:r>
    </w:p>
    <w:p w14:paraId="65730B80" w14:textId="77777777" w:rsidR="00DE022E" w:rsidRPr="00DF348C" w:rsidRDefault="00DE022E" w:rsidP="00AD41BD">
      <w:pPr>
        <w:tabs>
          <w:tab w:val="left" w:pos="567"/>
        </w:tabs>
        <w:spacing w:after="0" w:line="240" w:lineRule="auto"/>
        <w:jc w:val="center"/>
        <w:rPr>
          <w:b/>
          <w:sz w:val="22"/>
          <w:lang w:val="vi-VN"/>
        </w:rPr>
      </w:pPr>
    </w:p>
    <w:p w14:paraId="65730B81" w14:textId="77777777" w:rsidR="00DE022E" w:rsidRPr="00DF348C" w:rsidRDefault="00DE022E" w:rsidP="00AD41BD">
      <w:pPr>
        <w:spacing w:after="0" w:line="240" w:lineRule="auto"/>
        <w:ind w:firstLine="567"/>
        <w:jc w:val="both"/>
        <w:rPr>
          <w:b/>
          <w:bCs/>
          <w:sz w:val="22"/>
          <w:lang w:val="vi-VN"/>
        </w:rPr>
      </w:pPr>
      <w:r w:rsidRPr="00DF348C">
        <w:rPr>
          <w:b/>
          <w:sz w:val="22"/>
          <w:lang w:val="vi-VN"/>
        </w:rPr>
        <w:t xml:space="preserve">Điều 12. </w:t>
      </w:r>
      <w:r w:rsidRPr="00DF348C">
        <w:rPr>
          <w:b/>
          <w:bCs/>
          <w:sz w:val="22"/>
          <w:lang w:val="vi-VN"/>
        </w:rPr>
        <w:t>Hình thức kỷ luật và nội dung vi phạm</w:t>
      </w:r>
    </w:p>
    <w:p w14:paraId="65730B82" w14:textId="77777777" w:rsidR="00DE022E" w:rsidRPr="00DF348C" w:rsidRDefault="00DE022E" w:rsidP="00AD41BD">
      <w:pPr>
        <w:spacing w:after="0" w:line="240" w:lineRule="auto"/>
        <w:ind w:firstLine="567"/>
        <w:jc w:val="both"/>
        <w:rPr>
          <w:sz w:val="22"/>
          <w:lang w:val="vi-VN"/>
        </w:rPr>
      </w:pPr>
      <w:r w:rsidRPr="00DF348C">
        <w:rPr>
          <w:sz w:val="22"/>
          <w:lang w:val="vi-VN"/>
        </w:rPr>
        <w:t>1. Hình thức kỷ luật</w:t>
      </w:r>
    </w:p>
    <w:p w14:paraId="65730B83" w14:textId="77777777" w:rsidR="00DE022E" w:rsidRPr="00DF348C" w:rsidRDefault="00DE022E" w:rsidP="00AD41BD">
      <w:pPr>
        <w:spacing w:after="0" w:line="240" w:lineRule="auto"/>
        <w:ind w:firstLine="567"/>
        <w:jc w:val="both"/>
        <w:rPr>
          <w:sz w:val="22"/>
          <w:lang w:val="vi-VN"/>
        </w:rPr>
      </w:pPr>
      <w:r w:rsidRPr="00DF348C">
        <w:rPr>
          <w:sz w:val="22"/>
          <w:lang w:val="vi-VN"/>
        </w:rPr>
        <w:t>- Khiển trách: áp dụng đối với sinh viên có hành vi vi phạm lần đầu nhưng ở mức độ nhẹ chưa gây ra hậu quả nghiêm trọng.</w:t>
      </w:r>
    </w:p>
    <w:p w14:paraId="65730B84" w14:textId="77777777" w:rsidR="00DE022E" w:rsidRPr="00DF348C" w:rsidRDefault="00DE022E" w:rsidP="00AD41BD">
      <w:pPr>
        <w:spacing w:after="0" w:line="240" w:lineRule="auto"/>
        <w:ind w:firstLine="567"/>
        <w:jc w:val="both"/>
        <w:rPr>
          <w:sz w:val="22"/>
          <w:lang w:val="vi-VN"/>
        </w:rPr>
      </w:pPr>
      <w:r w:rsidRPr="00DF348C">
        <w:rPr>
          <w:sz w:val="22"/>
          <w:lang w:val="vi-VN"/>
        </w:rPr>
        <w:t>- Cảnh cáo: áp dụng đối với sinh viên đang trong thời gian nhận hình thức kỷ luật ở mức khiển trách nhưng tiếp tục vi phạm. Sinh viên vi phạm ở mức độ nhẹ nhưng hành vi vi phạm có tính chất thường xuyên hoặc mới vi phạm lần đầu nhưng mức độ tương đối nghiêm trọng.</w:t>
      </w:r>
    </w:p>
    <w:p w14:paraId="65730B85" w14:textId="77777777" w:rsidR="00DE022E" w:rsidRPr="00DF348C" w:rsidRDefault="00DE022E" w:rsidP="00AD41BD">
      <w:pPr>
        <w:spacing w:after="0" w:line="240" w:lineRule="auto"/>
        <w:ind w:firstLine="567"/>
        <w:jc w:val="both"/>
        <w:rPr>
          <w:sz w:val="22"/>
          <w:lang w:val="vi-VN"/>
        </w:rPr>
      </w:pPr>
      <w:r w:rsidRPr="00DF348C">
        <w:rPr>
          <w:sz w:val="22"/>
          <w:lang w:val="vi-VN"/>
        </w:rPr>
        <w:t>- Đình chỉ học tập 01 năm học: áp dụng đối với những sinh viên đang trong thời gian bị cảnh cáo mà vẫn vi phạm kỷ luật từ mức khiển trách trở lên hoặc hành vi vi phạm gây ra hậu quả nghiêm trọng.</w:t>
      </w:r>
    </w:p>
    <w:p w14:paraId="65730B86" w14:textId="77777777" w:rsidR="00DE022E" w:rsidRPr="00DF348C" w:rsidRDefault="00DE022E" w:rsidP="00AD41BD">
      <w:pPr>
        <w:spacing w:after="0" w:line="240" w:lineRule="auto"/>
        <w:ind w:firstLine="567"/>
        <w:jc w:val="both"/>
        <w:rPr>
          <w:sz w:val="22"/>
          <w:lang w:val="vi-VN"/>
        </w:rPr>
      </w:pPr>
      <w:r w:rsidRPr="00DF348C">
        <w:rPr>
          <w:sz w:val="22"/>
          <w:lang w:val="vi-VN"/>
        </w:rPr>
        <w:t>- Buộc thôi học: áp dụng đối với sinh viên vi phạm lần đầu nhưng có tính chất và mức độ vi phạm đặc biệt nghiêm trọng, gây ảnh hưởng xấu đến nhà trường và xã hội; vi phạm pháp luật bị xử phạt tù (kể cả trường hợp bị xử phạt tù được hưởng án treo). Sinh viên đã thực hiện xong hình thức đình chỉ 01 năm học nhưng lại tiếp tục vi phạm từ mức khiển trách trở lên.</w:t>
      </w:r>
    </w:p>
    <w:p w14:paraId="65730B87" w14:textId="77777777" w:rsidR="00DE022E" w:rsidRPr="00DF348C" w:rsidRDefault="00DE022E" w:rsidP="00AD41BD">
      <w:pPr>
        <w:spacing w:after="0" w:line="240" w:lineRule="auto"/>
        <w:ind w:firstLine="567"/>
        <w:jc w:val="both"/>
        <w:rPr>
          <w:sz w:val="22"/>
          <w:lang w:val="vi-VN"/>
        </w:rPr>
      </w:pPr>
      <w:r w:rsidRPr="00DF348C">
        <w:rPr>
          <w:sz w:val="22"/>
          <w:lang w:val="vi-VN"/>
        </w:rPr>
        <w:lastRenderedPageBreak/>
        <w:t>2. Nội dung vi phạm và khung xử lý kỷ luật thực hiện theo quy định (Phụ lục kèm theo Quy chế này).</w:t>
      </w:r>
    </w:p>
    <w:p w14:paraId="65730B88" w14:textId="77777777" w:rsidR="00DE022E" w:rsidRPr="00DF348C" w:rsidRDefault="00DE022E" w:rsidP="00AD41BD">
      <w:pPr>
        <w:spacing w:after="0" w:line="240" w:lineRule="auto"/>
        <w:ind w:firstLine="567"/>
        <w:jc w:val="both"/>
        <w:rPr>
          <w:sz w:val="22"/>
          <w:lang w:val="vi-VN"/>
        </w:rPr>
      </w:pPr>
      <w:r w:rsidRPr="00DF348C">
        <w:rPr>
          <w:b/>
          <w:bCs/>
          <w:sz w:val="22"/>
          <w:lang w:val="vi-VN"/>
        </w:rPr>
        <w:t>Điều 13. Trình tự, thủ tục và hồ sơ xét kỷ luật</w:t>
      </w:r>
    </w:p>
    <w:p w14:paraId="65730B89" w14:textId="77777777" w:rsidR="00DE022E" w:rsidRPr="00DF348C" w:rsidRDefault="00DE022E" w:rsidP="00AD41BD">
      <w:pPr>
        <w:spacing w:after="0" w:line="240" w:lineRule="auto"/>
        <w:ind w:firstLine="567"/>
        <w:jc w:val="both"/>
        <w:rPr>
          <w:i/>
          <w:iCs/>
          <w:sz w:val="22"/>
          <w:lang w:val="vi-VN"/>
        </w:rPr>
      </w:pPr>
      <w:r w:rsidRPr="00DF348C">
        <w:rPr>
          <w:sz w:val="22"/>
          <w:lang w:val="vi-VN"/>
        </w:rPr>
        <w:t>1. Thủ tục xét kỷ luật</w:t>
      </w:r>
    </w:p>
    <w:p w14:paraId="65730B8A" w14:textId="77777777" w:rsidR="00DE022E" w:rsidRPr="00DF348C" w:rsidRDefault="00DE022E" w:rsidP="00AD41BD">
      <w:pPr>
        <w:spacing w:after="0" w:line="240" w:lineRule="auto"/>
        <w:ind w:firstLine="567"/>
        <w:jc w:val="both"/>
        <w:rPr>
          <w:sz w:val="22"/>
          <w:lang w:val="vi-VN"/>
        </w:rPr>
      </w:pPr>
      <w:r w:rsidRPr="00DF348C">
        <w:rPr>
          <w:sz w:val="22"/>
          <w:lang w:val="vi-VN"/>
        </w:rPr>
        <w:t>- Sinh viên có hành vi vi phạm phải làm bản tự kiểm điểm và tự nhận hình thức kỷ luật;</w:t>
      </w:r>
    </w:p>
    <w:p w14:paraId="65730B8B" w14:textId="77777777" w:rsidR="00DE022E" w:rsidRPr="00DF348C" w:rsidRDefault="00DE022E" w:rsidP="00AD41BD">
      <w:pPr>
        <w:spacing w:after="0" w:line="240" w:lineRule="auto"/>
        <w:ind w:firstLine="567"/>
        <w:jc w:val="both"/>
        <w:rPr>
          <w:sz w:val="22"/>
          <w:lang w:val="vi-VN"/>
        </w:rPr>
      </w:pPr>
      <w:r w:rsidRPr="00DF348C">
        <w:rPr>
          <w:sz w:val="22"/>
          <w:lang w:val="vi-VN"/>
        </w:rPr>
        <w:t>- Cố vấn học tập chủ trì họp với tập thể lớp, phân tích và đề nghị hình thức kỷ luật gửi lên Khoa;</w:t>
      </w:r>
    </w:p>
    <w:p w14:paraId="65730B8C" w14:textId="77777777" w:rsidR="00DE022E" w:rsidRPr="00DF348C" w:rsidRDefault="00DE022E" w:rsidP="00AD41BD">
      <w:pPr>
        <w:spacing w:after="0" w:line="240" w:lineRule="auto"/>
        <w:ind w:firstLine="567"/>
        <w:jc w:val="both"/>
        <w:rPr>
          <w:sz w:val="22"/>
          <w:lang w:val="vi-VN"/>
        </w:rPr>
      </w:pPr>
      <w:r w:rsidRPr="00DF348C">
        <w:rPr>
          <w:sz w:val="22"/>
          <w:lang w:val="vi-VN"/>
        </w:rPr>
        <w:t>- Bộ phận phụ trách công tác sinh viên của Khoa tổ chức họp xét, đề nghị lên trường qua Phòng CTCT-QLSV. Phòng CTCT-QLSV tham mưu cho Hiệu trưởng thành lập Hội đồng kỷ luật sinh viên;</w:t>
      </w:r>
    </w:p>
    <w:p w14:paraId="65730B8D" w14:textId="77777777" w:rsidR="00DE022E" w:rsidRPr="00DF348C" w:rsidRDefault="00DE022E" w:rsidP="00AD41BD">
      <w:pPr>
        <w:spacing w:after="0" w:line="240" w:lineRule="auto"/>
        <w:ind w:firstLine="567"/>
        <w:jc w:val="both"/>
        <w:rPr>
          <w:sz w:val="22"/>
          <w:lang w:val="vi-VN"/>
        </w:rPr>
      </w:pPr>
      <w:r w:rsidRPr="00DF348C">
        <w:rPr>
          <w:sz w:val="22"/>
          <w:lang w:val="vi-VN"/>
        </w:rPr>
        <w:t>- Hội đồng kiến nghị áp dụng hình thức kỷ luật, đề nghị Hiệu trưởng ra quyết định kỷ luật bằng văn bản. Trong trường hợp sinh viên vi phạm kỷ luật đã được mời mà không đến dự (không có lý do chính đáng) thì Hội đồng vẫn tiến hành họp xử lý theo quy định.</w:t>
      </w:r>
    </w:p>
    <w:p w14:paraId="65730B8E" w14:textId="77777777" w:rsidR="00DE022E" w:rsidRPr="00DF348C" w:rsidRDefault="00DE022E" w:rsidP="00AD41BD">
      <w:pPr>
        <w:spacing w:after="0" w:line="240" w:lineRule="auto"/>
        <w:ind w:firstLine="567"/>
        <w:jc w:val="both"/>
        <w:rPr>
          <w:sz w:val="22"/>
          <w:lang w:val="vi-VN"/>
        </w:rPr>
      </w:pPr>
      <w:r w:rsidRPr="00DF348C">
        <w:rPr>
          <w:sz w:val="22"/>
          <w:lang w:val="vi-VN"/>
        </w:rPr>
        <w:t>2. Hồ sơ xử lý kỷ luật của sinh viên</w:t>
      </w:r>
    </w:p>
    <w:p w14:paraId="65730B8F" w14:textId="77777777" w:rsidR="00DE022E" w:rsidRPr="00DF348C" w:rsidRDefault="00DE022E" w:rsidP="00AD41BD">
      <w:pPr>
        <w:spacing w:after="0" w:line="240" w:lineRule="auto"/>
        <w:ind w:firstLine="567"/>
        <w:jc w:val="both"/>
        <w:rPr>
          <w:sz w:val="22"/>
          <w:lang w:val="vi-VN"/>
        </w:rPr>
      </w:pPr>
      <w:r w:rsidRPr="00DF348C">
        <w:rPr>
          <w:sz w:val="22"/>
          <w:lang w:val="vi-VN"/>
        </w:rPr>
        <w:t>- Bản tự kiểm điểm trong đó tường trình rõ ràng hành vi vi phạm, đề xuất hình thức kỷ luật và hướng khắc phục (trong trường hợp sinh viên vi phạm không chấp hành việc làm bản tự kiểm điểm thì Cố vấn học tập vẫn họp lớp để đưa ra hình thức kỷ luật sinh viên vi phạm và thực hiện theo quy trình còn lại);</w:t>
      </w:r>
    </w:p>
    <w:p w14:paraId="65730B90" w14:textId="77777777" w:rsidR="00DE022E" w:rsidRPr="00DF348C" w:rsidRDefault="00DE022E" w:rsidP="00AD41BD">
      <w:pPr>
        <w:spacing w:after="0" w:line="240" w:lineRule="auto"/>
        <w:ind w:firstLine="567"/>
        <w:jc w:val="both"/>
        <w:rPr>
          <w:sz w:val="22"/>
          <w:lang w:val="vi-VN"/>
        </w:rPr>
      </w:pPr>
      <w:r w:rsidRPr="00DF348C">
        <w:rPr>
          <w:sz w:val="22"/>
          <w:lang w:val="vi-VN"/>
        </w:rPr>
        <w:t>- Biên bản của tập thể lớp họp kiểm điểm sinh viên có hành vi vi phạm ghi rõ hình thức đề xuất kỷ luật;</w:t>
      </w:r>
    </w:p>
    <w:p w14:paraId="65730B91" w14:textId="77777777" w:rsidR="00DE022E" w:rsidRPr="00DF348C" w:rsidRDefault="00DE022E" w:rsidP="00AD41BD">
      <w:pPr>
        <w:spacing w:after="0" w:line="240" w:lineRule="auto"/>
        <w:ind w:firstLine="567"/>
        <w:jc w:val="both"/>
        <w:rPr>
          <w:sz w:val="22"/>
          <w:lang w:val="vi-VN"/>
        </w:rPr>
      </w:pPr>
      <w:r w:rsidRPr="00DF348C">
        <w:rPr>
          <w:sz w:val="22"/>
          <w:lang w:val="vi-VN"/>
        </w:rPr>
        <w:t>- Công văn đề nghị hình thức kỷ luật sinh viên của Khoa;</w:t>
      </w:r>
    </w:p>
    <w:p w14:paraId="65730B92" w14:textId="77777777" w:rsidR="00DE022E" w:rsidRPr="00DF348C" w:rsidRDefault="00DE022E" w:rsidP="00AD41BD">
      <w:pPr>
        <w:spacing w:after="0" w:line="240" w:lineRule="auto"/>
        <w:ind w:firstLine="567"/>
        <w:jc w:val="both"/>
        <w:rPr>
          <w:sz w:val="22"/>
          <w:lang w:val="vi-VN"/>
        </w:rPr>
      </w:pPr>
      <w:r w:rsidRPr="00DF348C">
        <w:rPr>
          <w:sz w:val="22"/>
          <w:lang w:val="vi-VN"/>
        </w:rPr>
        <w:t>- Các tài liệu có liên quan.</w:t>
      </w:r>
    </w:p>
    <w:p w14:paraId="65730B93" w14:textId="77777777" w:rsidR="00DE022E" w:rsidRPr="00DF348C" w:rsidRDefault="00DE022E" w:rsidP="00AD41BD">
      <w:pPr>
        <w:spacing w:after="0" w:line="240" w:lineRule="auto"/>
        <w:ind w:firstLine="567"/>
        <w:jc w:val="both"/>
        <w:rPr>
          <w:sz w:val="22"/>
          <w:lang w:val="vi-VN"/>
        </w:rPr>
      </w:pPr>
      <w:r w:rsidRPr="00DF348C">
        <w:rPr>
          <w:b/>
          <w:bCs/>
          <w:sz w:val="22"/>
          <w:lang w:val="vi-VN"/>
        </w:rPr>
        <w:t>Điều 14. Chấm dứt hiệu lực của quyết định kỷ luật</w:t>
      </w:r>
    </w:p>
    <w:p w14:paraId="65730B94" w14:textId="77777777" w:rsidR="00DE022E" w:rsidRPr="00DF348C" w:rsidRDefault="00DE022E" w:rsidP="00AD41BD">
      <w:pPr>
        <w:spacing w:after="0" w:line="240" w:lineRule="auto"/>
        <w:ind w:firstLine="567"/>
        <w:jc w:val="both"/>
        <w:rPr>
          <w:sz w:val="22"/>
          <w:lang w:val="vi-VN"/>
        </w:rPr>
      </w:pPr>
      <w:r w:rsidRPr="00DF348C">
        <w:rPr>
          <w:sz w:val="22"/>
          <w:lang w:val="vi-VN"/>
        </w:rPr>
        <w:t>1. Đối với trường hợp bị khiển trách: sau 3 tháng kể từ ngày có quyết định kỷ luật, nếu sinh viên không tái phạm hoặc không có những vi phạm đến mức phải xử lý kỷ luật thì đương nhiên được chấm dứt hiệu lực của quyết định kỷ luật và được hưởng quyền lợi của sinh viên kể từ ngày quyết định kỷ luật chấm dứt hiệu lực.</w:t>
      </w:r>
    </w:p>
    <w:p w14:paraId="65730B95" w14:textId="77777777" w:rsidR="00DE022E" w:rsidRPr="00DF348C" w:rsidRDefault="00DE022E" w:rsidP="00AD41BD">
      <w:pPr>
        <w:spacing w:after="0" w:line="240" w:lineRule="auto"/>
        <w:ind w:firstLine="567"/>
        <w:jc w:val="both"/>
        <w:rPr>
          <w:sz w:val="22"/>
          <w:lang w:val="vi-VN"/>
        </w:rPr>
      </w:pPr>
      <w:r w:rsidRPr="00DF348C">
        <w:rPr>
          <w:sz w:val="22"/>
          <w:lang w:val="vi-VN"/>
        </w:rPr>
        <w:t>2. Đối với trường hợp bị cảnh cáo: sau 6 tháng kể từ ngày có quyết định kỷ luật, nếu sinh viên không tái phạm hoặc không có những vi phạm đến mức phải xử lý kỷ luật thì đương nhiên được chấm dứt hiệu lực của quyết định kỷ luật và được hưởng quyền lợi của sinh viên kể từ ngày quyết định kỷ luật chấm dứt hiệu lực.</w:t>
      </w:r>
    </w:p>
    <w:p w14:paraId="65730B96" w14:textId="77777777" w:rsidR="00DE022E" w:rsidRPr="00DF348C" w:rsidRDefault="00DE022E" w:rsidP="00AD41BD">
      <w:pPr>
        <w:spacing w:after="0" w:line="240" w:lineRule="auto"/>
        <w:ind w:firstLine="567"/>
        <w:jc w:val="both"/>
        <w:rPr>
          <w:sz w:val="22"/>
          <w:lang w:val="vi-VN"/>
        </w:rPr>
      </w:pPr>
      <w:r w:rsidRPr="00DF348C">
        <w:rPr>
          <w:sz w:val="22"/>
          <w:lang w:val="vi-VN"/>
        </w:rPr>
        <w:t xml:space="preserve">3. Đối với trường hợp đình chỉ học tập 01 năm: khi hết thời hạn đình chỉ, sinh viên phải xuất trình chứng nhận của địa phương </w:t>
      </w:r>
      <w:r w:rsidRPr="00DF348C">
        <w:rPr>
          <w:sz w:val="22"/>
          <w:lang w:val="vi-VN"/>
        </w:rPr>
        <w:lastRenderedPageBreak/>
        <w:t xml:space="preserve">(cấp xã, phường, thị trấn) nơi cư trú về việc chấp hành tốt nghĩa vụ công dân tại địa phương để nhà trường xem xét, tiếp nhận vào học tiếp </w:t>
      </w:r>
      <w:r w:rsidRPr="00690F5A">
        <w:rPr>
          <w:sz w:val="22"/>
          <w:lang w:val="vi-VN"/>
        </w:rPr>
        <w:t>n</w:t>
      </w:r>
      <w:r w:rsidRPr="00DF348C">
        <w:rPr>
          <w:sz w:val="22"/>
          <w:lang w:val="vi-VN"/>
        </w:rPr>
        <w:t>ế</w:t>
      </w:r>
      <w:r w:rsidRPr="00690F5A">
        <w:rPr>
          <w:sz w:val="22"/>
          <w:lang w:val="vi-VN"/>
        </w:rPr>
        <w:t xml:space="preserve">u đủ </w:t>
      </w:r>
      <w:r w:rsidRPr="00DF348C">
        <w:rPr>
          <w:sz w:val="22"/>
          <w:lang w:val="vi-VN"/>
        </w:rPr>
        <w:t>đ</w:t>
      </w:r>
      <w:r w:rsidRPr="00690F5A">
        <w:rPr>
          <w:sz w:val="22"/>
          <w:lang w:val="vi-VN"/>
        </w:rPr>
        <w:t>iều kiện</w:t>
      </w:r>
      <w:r w:rsidRPr="00DF348C">
        <w:rPr>
          <w:sz w:val="22"/>
          <w:lang w:val="vi-VN"/>
        </w:rPr>
        <w:t>.</w:t>
      </w:r>
    </w:p>
    <w:p w14:paraId="65730B97" w14:textId="77777777" w:rsidR="00DE022E" w:rsidRPr="00DF348C" w:rsidRDefault="00DE022E" w:rsidP="00AD41BD">
      <w:pPr>
        <w:spacing w:after="0" w:line="240" w:lineRule="auto"/>
        <w:ind w:firstLine="567"/>
        <w:jc w:val="both"/>
        <w:rPr>
          <w:sz w:val="22"/>
          <w:lang w:val="vi-VN"/>
        </w:rPr>
      </w:pPr>
      <w:r w:rsidRPr="00DF348C">
        <w:rPr>
          <w:sz w:val="22"/>
          <w:lang w:val="vi-VN"/>
        </w:rPr>
        <w:t>4. Sinh viên bị kỷ luật mức đình chỉ học tập 01 năm học và buộc thôi học, trường sẽ gửi thông báo cho địa phương và gia đình sinh viên biết để quản lý, giáo dục.</w:t>
      </w:r>
    </w:p>
    <w:p w14:paraId="65730B98" w14:textId="77777777" w:rsidR="00C85716" w:rsidRPr="00DF348C" w:rsidRDefault="00C85716" w:rsidP="00AD41BD">
      <w:pPr>
        <w:spacing w:after="0" w:line="240" w:lineRule="auto"/>
        <w:jc w:val="both"/>
        <w:rPr>
          <w:sz w:val="22"/>
          <w:lang w:val="vi-VN"/>
        </w:rPr>
      </w:pPr>
    </w:p>
    <w:p w14:paraId="65730B99" w14:textId="77777777" w:rsidR="004A5824" w:rsidRPr="00DF348C" w:rsidRDefault="004A5824" w:rsidP="00596FDF">
      <w:pPr>
        <w:spacing w:after="0" w:line="240" w:lineRule="auto"/>
        <w:jc w:val="center"/>
        <w:rPr>
          <w:b/>
          <w:sz w:val="22"/>
          <w:lang w:val="vi-VN"/>
        </w:rPr>
      </w:pPr>
      <w:r w:rsidRPr="00DF348C">
        <w:rPr>
          <w:b/>
          <w:sz w:val="22"/>
          <w:lang w:val="vi-VN"/>
        </w:rPr>
        <w:t>Chương V</w:t>
      </w:r>
    </w:p>
    <w:p w14:paraId="65730B9A" w14:textId="77777777" w:rsidR="004A5824" w:rsidRPr="00DF348C" w:rsidRDefault="004A5824" w:rsidP="00596FDF">
      <w:pPr>
        <w:spacing w:after="0" w:line="240" w:lineRule="auto"/>
        <w:jc w:val="center"/>
        <w:rPr>
          <w:b/>
          <w:sz w:val="22"/>
          <w:lang w:val="vi-VN"/>
        </w:rPr>
      </w:pPr>
      <w:r w:rsidRPr="00DF348C">
        <w:rPr>
          <w:b/>
          <w:sz w:val="22"/>
          <w:lang w:val="vi-VN"/>
        </w:rPr>
        <w:t>TỔ CHỨC THỰC HIỆN</w:t>
      </w:r>
    </w:p>
    <w:p w14:paraId="65730B9B" w14:textId="77777777" w:rsidR="004A5824" w:rsidRPr="00DF348C" w:rsidRDefault="004A5824" w:rsidP="00340B1C">
      <w:pPr>
        <w:spacing w:after="0" w:line="240" w:lineRule="auto"/>
        <w:ind w:firstLine="426"/>
        <w:jc w:val="both"/>
        <w:rPr>
          <w:b/>
          <w:sz w:val="22"/>
          <w:lang w:val="vi-VN"/>
        </w:rPr>
      </w:pPr>
    </w:p>
    <w:p w14:paraId="65730B9C" w14:textId="77777777" w:rsidR="00DE022E" w:rsidRPr="00DF348C" w:rsidRDefault="00DE022E" w:rsidP="00340B1C">
      <w:pPr>
        <w:tabs>
          <w:tab w:val="left" w:pos="567"/>
        </w:tabs>
        <w:spacing w:after="0" w:line="240" w:lineRule="auto"/>
        <w:jc w:val="both"/>
        <w:rPr>
          <w:b/>
          <w:sz w:val="22"/>
          <w:lang w:val="vi-VN"/>
        </w:rPr>
      </w:pPr>
      <w:r w:rsidRPr="00DF348C">
        <w:rPr>
          <w:b/>
          <w:sz w:val="22"/>
          <w:lang w:val="vi-VN"/>
        </w:rPr>
        <w:t>Điều 15.  Triển khai thực hiện</w:t>
      </w:r>
    </w:p>
    <w:p w14:paraId="65730B9D" w14:textId="77777777" w:rsidR="00DE022E" w:rsidRPr="00DF348C" w:rsidRDefault="00AD41BD" w:rsidP="00340B1C">
      <w:pPr>
        <w:tabs>
          <w:tab w:val="left" w:pos="567"/>
        </w:tabs>
        <w:spacing w:after="0" w:line="240" w:lineRule="auto"/>
        <w:jc w:val="both"/>
        <w:rPr>
          <w:sz w:val="22"/>
          <w:lang w:val="vi-VN"/>
        </w:rPr>
      </w:pPr>
      <w:r w:rsidRPr="00DF348C">
        <w:rPr>
          <w:sz w:val="22"/>
          <w:lang w:val="vi-VN"/>
        </w:rPr>
        <w:tab/>
      </w:r>
      <w:r w:rsidR="00DE022E" w:rsidRPr="00DF348C">
        <w:rPr>
          <w:sz w:val="22"/>
          <w:lang w:val="vi-VN"/>
        </w:rPr>
        <w:t>1. Thủ trưởng các đơn vị chịu trách nhiệm phổ biến, triển khai thực hiện Quy định này trong cán bộ, giảng viên, nhân viên và sinh viên thuộc đơn vị mình phụ trách.</w:t>
      </w:r>
    </w:p>
    <w:p w14:paraId="65730B9E" w14:textId="77777777" w:rsidR="004A5824" w:rsidRPr="00DF348C" w:rsidRDefault="00AD41BD" w:rsidP="00FB4D9E">
      <w:pPr>
        <w:tabs>
          <w:tab w:val="left" w:pos="567"/>
        </w:tabs>
        <w:spacing w:after="0" w:line="240" w:lineRule="auto"/>
        <w:jc w:val="both"/>
        <w:rPr>
          <w:sz w:val="22"/>
          <w:lang w:val="vi-VN"/>
        </w:rPr>
      </w:pPr>
      <w:r w:rsidRPr="00DF348C">
        <w:rPr>
          <w:sz w:val="22"/>
          <w:lang w:val="vi-VN"/>
        </w:rPr>
        <w:tab/>
      </w:r>
      <w:r w:rsidR="00DE022E" w:rsidRPr="00DF348C">
        <w:rPr>
          <w:sz w:val="22"/>
          <w:lang w:val="vi-VN"/>
        </w:rPr>
        <w:t>2. Thủ trưởng các đơn vị có liên quan tham mưu cho Hiệu trưởng trong việc hướng dẫn, kiểm tra, báo cáo kết quả việc triển khai thực hiện Quy định này và đề xuất Hiệu trưởng việc điều chỉnh, bổ sung nội dung Quy định này khi cần thiế</w:t>
      </w:r>
      <w:r w:rsidR="00070300" w:rsidRPr="00DF348C">
        <w:rPr>
          <w:sz w:val="22"/>
          <w:lang w:val="vi-VN"/>
        </w:rPr>
        <w:t>t.</w:t>
      </w:r>
    </w:p>
    <w:p w14:paraId="65730B9F" w14:textId="77777777" w:rsidR="00690F5A" w:rsidRPr="00DF348C" w:rsidRDefault="00690F5A" w:rsidP="00690F5A">
      <w:pPr>
        <w:tabs>
          <w:tab w:val="left" w:pos="6000"/>
        </w:tabs>
        <w:spacing w:after="0" w:line="240" w:lineRule="auto"/>
        <w:jc w:val="both"/>
        <w:rPr>
          <w:b/>
          <w:bCs/>
          <w:sz w:val="24"/>
          <w:szCs w:val="26"/>
          <w:lang w:val="vi-VN"/>
        </w:rPr>
      </w:pPr>
      <w:r w:rsidRPr="00DF348C">
        <w:rPr>
          <w:b/>
          <w:bCs/>
          <w:sz w:val="24"/>
          <w:szCs w:val="26"/>
          <w:lang w:val="vi-VN"/>
        </w:rPr>
        <w:t xml:space="preserve">                                      </w:t>
      </w:r>
    </w:p>
    <w:p w14:paraId="65730BA0" w14:textId="77777777" w:rsidR="00690F5A" w:rsidRPr="00DF348C" w:rsidRDefault="00690F5A" w:rsidP="00690F5A">
      <w:pPr>
        <w:tabs>
          <w:tab w:val="left" w:pos="6000"/>
        </w:tabs>
        <w:spacing w:after="0" w:line="240" w:lineRule="auto"/>
        <w:jc w:val="center"/>
        <w:rPr>
          <w:sz w:val="22"/>
          <w:lang w:val="vi-VN"/>
        </w:rPr>
      </w:pPr>
      <w:r w:rsidRPr="00DF348C">
        <w:rPr>
          <w:b/>
          <w:bCs/>
          <w:sz w:val="24"/>
          <w:szCs w:val="26"/>
          <w:lang w:val="vi-VN"/>
        </w:rPr>
        <w:br w:type="page"/>
      </w:r>
      <w:r w:rsidRPr="00DF348C">
        <w:rPr>
          <w:rFonts w:eastAsia="Times New Roman"/>
          <w:b/>
          <w:bCs/>
          <w:sz w:val="22"/>
          <w:lang w:val="vi-VN"/>
        </w:rPr>
        <w:lastRenderedPageBreak/>
        <w:t>QUY CHẾ (Trích)</w:t>
      </w:r>
      <w:r w:rsidR="00B84104" w:rsidRPr="00DF348C">
        <w:rPr>
          <w:rFonts w:eastAsia="Times New Roman"/>
          <w:b/>
          <w:bCs/>
          <w:sz w:val="22"/>
          <w:lang w:val="vi-VN"/>
        </w:rPr>
        <w:t xml:space="preserve"> </w:t>
      </w:r>
    </w:p>
    <w:p w14:paraId="65730BA1" w14:textId="77777777" w:rsidR="00690F5A" w:rsidRPr="00DF348C" w:rsidRDefault="00690F5A" w:rsidP="00690F5A">
      <w:pPr>
        <w:shd w:val="clear" w:color="auto" w:fill="FFFFFF"/>
        <w:spacing w:after="0" w:line="240" w:lineRule="auto"/>
        <w:ind w:right="28"/>
        <w:jc w:val="center"/>
        <w:rPr>
          <w:rFonts w:eastAsia="Times New Roman"/>
          <w:i/>
          <w:iCs/>
          <w:sz w:val="22"/>
          <w:lang w:val="vi-VN"/>
        </w:rPr>
      </w:pPr>
      <w:r w:rsidRPr="00DF348C">
        <w:rPr>
          <w:rFonts w:eastAsia="Times New Roman"/>
          <w:b/>
          <w:sz w:val="22"/>
          <w:lang w:val="vi-VN"/>
        </w:rPr>
        <w:t xml:space="preserve">Ngoại trú của HSSV các trường ĐH, CĐ, TCCN hệ chính quy  </w:t>
      </w:r>
      <w:r w:rsidRPr="00DF348C">
        <w:rPr>
          <w:rFonts w:eastAsia="Times New Roman"/>
          <w:b/>
          <w:sz w:val="22"/>
          <w:lang w:val="vi-VN"/>
        </w:rPr>
        <w:br/>
      </w:r>
      <w:r w:rsidRPr="00DF348C">
        <w:rPr>
          <w:rFonts w:eastAsia="Times New Roman"/>
          <w:i/>
          <w:iCs/>
          <w:sz w:val="22"/>
          <w:lang w:val="vi-VN"/>
        </w:rPr>
        <w:t>(Ban</w:t>
      </w:r>
      <w:r w:rsidRPr="00DF348C">
        <w:rPr>
          <w:rFonts w:eastAsia="Times New Roman"/>
          <w:b/>
          <w:i/>
          <w:iCs/>
          <w:sz w:val="22"/>
          <w:lang w:val="vi-VN"/>
        </w:rPr>
        <w:t xml:space="preserve"> </w:t>
      </w:r>
      <w:r w:rsidRPr="00DF348C">
        <w:rPr>
          <w:rFonts w:eastAsia="Times New Roman"/>
          <w:i/>
          <w:iCs/>
          <w:sz w:val="22"/>
          <w:lang w:val="vi-VN"/>
        </w:rPr>
        <w:t>hành kèm theo Thông tư số 27/2009/TT-BGDĐT</w:t>
      </w:r>
    </w:p>
    <w:p w14:paraId="65730BA2" w14:textId="77777777" w:rsidR="00690F5A" w:rsidRPr="00DF348C" w:rsidRDefault="00690F5A" w:rsidP="00690F5A">
      <w:pPr>
        <w:shd w:val="clear" w:color="auto" w:fill="FFFFFF"/>
        <w:spacing w:after="0" w:line="240" w:lineRule="auto"/>
        <w:ind w:right="28"/>
        <w:jc w:val="center"/>
        <w:rPr>
          <w:rFonts w:eastAsia="Times New Roman"/>
          <w:i/>
          <w:iCs/>
          <w:sz w:val="22"/>
          <w:lang w:val="vi-VN"/>
        </w:rPr>
      </w:pPr>
      <w:r w:rsidRPr="00DF348C">
        <w:rPr>
          <w:rFonts w:eastAsia="Times New Roman"/>
          <w:i/>
          <w:iCs/>
          <w:sz w:val="22"/>
          <w:lang w:val="vi-VN"/>
        </w:rPr>
        <w:t>ngày 19 tháng 10 năm 2009 của Bộ trưởng Bộ Giáo dục và Đào tạo)</w:t>
      </w:r>
    </w:p>
    <w:p w14:paraId="65730BA3" w14:textId="77777777" w:rsidR="00690F5A" w:rsidRPr="00DF348C" w:rsidRDefault="00690F5A" w:rsidP="00690F5A">
      <w:pPr>
        <w:shd w:val="clear" w:color="auto" w:fill="FFFFFF"/>
        <w:spacing w:after="0" w:line="240" w:lineRule="auto"/>
        <w:ind w:left="3600" w:right="28" w:firstLine="426"/>
        <w:rPr>
          <w:rFonts w:eastAsia="Times New Roman"/>
          <w:b/>
          <w:bCs/>
          <w:sz w:val="22"/>
          <w:lang w:val="vi-VN"/>
        </w:rPr>
      </w:pPr>
    </w:p>
    <w:p w14:paraId="65730BA4" w14:textId="77777777" w:rsidR="00690F5A" w:rsidRPr="00690F5A" w:rsidRDefault="00690F5A" w:rsidP="00690F5A">
      <w:pPr>
        <w:shd w:val="clear" w:color="auto" w:fill="FFFFFF"/>
        <w:spacing w:after="0" w:line="240" w:lineRule="auto"/>
        <w:ind w:right="28"/>
        <w:jc w:val="center"/>
        <w:rPr>
          <w:rFonts w:eastAsia="Times New Roman"/>
          <w:sz w:val="22"/>
        </w:rPr>
      </w:pPr>
      <w:proofErr w:type="spellStart"/>
      <w:r w:rsidRPr="00690F5A">
        <w:rPr>
          <w:rFonts w:eastAsia="Times New Roman"/>
          <w:b/>
          <w:bCs/>
          <w:sz w:val="22"/>
        </w:rPr>
        <w:t>Chương</w:t>
      </w:r>
      <w:proofErr w:type="spellEnd"/>
      <w:r w:rsidRPr="00690F5A">
        <w:rPr>
          <w:rFonts w:eastAsia="Times New Roman"/>
          <w:b/>
          <w:bCs/>
          <w:sz w:val="22"/>
        </w:rPr>
        <w:t xml:space="preserve"> I</w:t>
      </w:r>
    </w:p>
    <w:p w14:paraId="65730BA5" w14:textId="77777777" w:rsidR="00690F5A" w:rsidRPr="00690F5A" w:rsidRDefault="00690F5A" w:rsidP="00690F5A">
      <w:pPr>
        <w:shd w:val="clear" w:color="auto" w:fill="FFFFFF"/>
        <w:spacing w:after="0" w:line="240" w:lineRule="auto"/>
        <w:ind w:right="28"/>
        <w:jc w:val="center"/>
        <w:rPr>
          <w:rFonts w:eastAsia="Times New Roman"/>
          <w:sz w:val="22"/>
        </w:rPr>
      </w:pPr>
      <w:r w:rsidRPr="00690F5A">
        <w:rPr>
          <w:rFonts w:eastAsia="Times New Roman"/>
          <w:b/>
          <w:bCs/>
          <w:sz w:val="22"/>
        </w:rPr>
        <w:t>QUY ĐỊNH CHUNG</w:t>
      </w:r>
    </w:p>
    <w:p w14:paraId="65730BA6" w14:textId="77777777" w:rsidR="00690F5A" w:rsidRPr="00690F5A" w:rsidRDefault="00690F5A" w:rsidP="00690F5A">
      <w:pPr>
        <w:shd w:val="clear" w:color="auto" w:fill="FFFFFF"/>
        <w:spacing w:after="0" w:line="240" w:lineRule="auto"/>
        <w:ind w:right="28" w:firstLine="426"/>
        <w:jc w:val="both"/>
        <w:rPr>
          <w:rFonts w:eastAsia="Times New Roman"/>
          <w:b/>
          <w:bCs/>
          <w:sz w:val="22"/>
        </w:rPr>
      </w:pPr>
    </w:p>
    <w:p w14:paraId="65730BA7" w14:textId="77777777" w:rsidR="00690F5A" w:rsidRPr="00690F5A" w:rsidRDefault="00690F5A" w:rsidP="00690F5A">
      <w:pPr>
        <w:shd w:val="clear" w:color="auto" w:fill="FFFFFF"/>
        <w:spacing w:after="0" w:line="240" w:lineRule="auto"/>
        <w:ind w:right="28" w:firstLine="426"/>
        <w:jc w:val="both"/>
        <w:rPr>
          <w:rFonts w:eastAsia="Times New Roman"/>
          <w:sz w:val="22"/>
        </w:rPr>
      </w:pPr>
      <w:proofErr w:type="spellStart"/>
      <w:r w:rsidRPr="00690F5A">
        <w:rPr>
          <w:rFonts w:eastAsia="Times New Roman"/>
          <w:b/>
          <w:bCs/>
          <w:sz w:val="22"/>
        </w:rPr>
        <w:t>Điều</w:t>
      </w:r>
      <w:proofErr w:type="spellEnd"/>
      <w:r w:rsidRPr="00690F5A">
        <w:rPr>
          <w:rFonts w:eastAsia="Times New Roman"/>
          <w:b/>
          <w:bCs/>
          <w:sz w:val="22"/>
        </w:rPr>
        <w:t xml:space="preserve"> 1. Phạm vi </w:t>
      </w:r>
      <w:proofErr w:type="spellStart"/>
      <w:r w:rsidRPr="00690F5A">
        <w:rPr>
          <w:rFonts w:eastAsia="Times New Roman"/>
          <w:b/>
          <w:bCs/>
          <w:sz w:val="22"/>
        </w:rPr>
        <w:t>điều</w:t>
      </w:r>
      <w:proofErr w:type="spellEnd"/>
      <w:r w:rsidRPr="00690F5A">
        <w:rPr>
          <w:rFonts w:eastAsia="Times New Roman"/>
          <w:b/>
          <w:bCs/>
          <w:sz w:val="22"/>
        </w:rPr>
        <w:t xml:space="preserve"> </w:t>
      </w:r>
      <w:proofErr w:type="spellStart"/>
      <w:r w:rsidRPr="00690F5A">
        <w:rPr>
          <w:rFonts w:eastAsia="Times New Roman"/>
          <w:b/>
          <w:bCs/>
          <w:sz w:val="22"/>
        </w:rPr>
        <w:t>chỉnh</w:t>
      </w:r>
      <w:proofErr w:type="spellEnd"/>
      <w:r w:rsidRPr="00690F5A">
        <w:rPr>
          <w:rFonts w:eastAsia="Times New Roman"/>
          <w:b/>
          <w:bCs/>
          <w:sz w:val="22"/>
        </w:rPr>
        <w:t xml:space="preserve"> </w:t>
      </w:r>
      <w:proofErr w:type="spellStart"/>
      <w:r w:rsidRPr="00690F5A">
        <w:rPr>
          <w:rFonts w:eastAsia="Times New Roman"/>
          <w:b/>
          <w:bCs/>
          <w:sz w:val="22"/>
        </w:rPr>
        <w:t>và</w:t>
      </w:r>
      <w:proofErr w:type="spellEnd"/>
      <w:r w:rsidRPr="00690F5A">
        <w:rPr>
          <w:rFonts w:eastAsia="Times New Roman"/>
          <w:b/>
          <w:bCs/>
          <w:sz w:val="22"/>
        </w:rPr>
        <w:t xml:space="preserve"> </w:t>
      </w:r>
      <w:proofErr w:type="spellStart"/>
      <w:r w:rsidRPr="00690F5A">
        <w:rPr>
          <w:rFonts w:eastAsia="Times New Roman"/>
          <w:b/>
          <w:bCs/>
          <w:sz w:val="22"/>
        </w:rPr>
        <w:t>đối</w:t>
      </w:r>
      <w:proofErr w:type="spellEnd"/>
      <w:r w:rsidRPr="00690F5A">
        <w:rPr>
          <w:rFonts w:eastAsia="Times New Roman"/>
          <w:b/>
          <w:bCs/>
          <w:sz w:val="22"/>
        </w:rPr>
        <w:t xml:space="preserve"> </w:t>
      </w:r>
      <w:proofErr w:type="spellStart"/>
      <w:r w:rsidRPr="00690F5A">
        <w:rPr>
          <w:rFonts w:eastAsia="Times New Roman"/>
          <w:b/>
          <w:bCs/>
          <w:sz w:val="22"/>
        </w:rPr>
        <w:t>tượng</w:t>
      </w:r>
      <w:proofErr w:type="spellEnd"/>
      <w:r w:rsidRPr="00690F5A">
        <w:rPr>
          <w:rFonts w:eastAsia="Times New Roman"/>
          <w:b/>
          <w:bCs/>
          <w:sz w:val="22"/>
        </w:rPr>
        <w:t xml:space="preserve"> </w:t>
      </w:r>
      <w:proofErr w:type="spellStart"/>
      <w:r w:rsidRPr="00690F5A">
        <w:rPr>
          <w:rFonts w:eastAsia="Times New Roman"/>
          <w:b/>
          <w:bCs/>
          <w:sz w:val="22"/>
        </w:rPr>
        <w:t>áp</w:t>
      </w:r>
      <w:proofErr w:type="spellEnd"/>
      <w:r w:rsidRPr="00690F5A">
        <w:rPr>
          <w:rFonts w:eastAsia="Times New Roman"/>
          <w:b/>
          <w:bCs/>
          <w:sz w:val="22"/>
        </w:rPr>
        <w:t xml:space="preserve"> </w:t>
      </w:r>
      <w:proofErr w:type="spellStart"/>
      <w:r w:rsidRPr="00690F5A">
        <w:rPr>
          <w:rFonts w:eastAsia="Times New Roman"/>
          <w:b/>
          <w:bCs/>
          <w:sz w:val="22"/>
        </w:rPr>
        <w:t>dụng</w:t>
      </w:r>
      <w:proofErr w:type="spellEnd"/>
    </w:p>
    <w:p w14:paraId="65730BA8"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t xml:space="preserve">1. Quy </w:t>
      </w:r>
      <w:proofErr w:type="spellStart"/>
      <w:r w:rsidRPr="00690F5A">
        <w:rPr>
          <w:rFonts w:eastAsia="Times New Roman"/>
          <w:sz w:val="22"/>
        </w:rPr>
        <w:t>chế</w:t>
      </w:r>
      <w:proofErr w:type="spellEnd"/>
      <w:r w:rsidRPr="00690F5A">
        <w:rPr>
          <w:rFonts w:eastAsia="Times New Roman"/>
          <w:sz w:val="22"/>
        </w:rPr>
        <w:t xml:space="preserve"> </w:t>
      </w:r>
      <w:proofErr w:type="spellStart"/>
      <w:r w:rsidRPr="00690F5A">
        <w:rPr>
          <w:rFonts w:eastAsia="Times New Roman"/>
          <w:sz w:val="22"/>
        </w:rPr>
        <w:t>này</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ngoại</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đại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cao</w:t>
      </w:r>
      <w:proofErr w:type="spellEnd"/>
      <w:r w:rsidRPr="00690F5A">
        <w:rPr>
          <w:rFonts w:eastAsia="Times New Roman"/>
          <w:sz w:val="22"/>
        </w:rPr>
        <w:t xml:space="preserve"> </w:t>
      </w:r>
      <w:proofErr w:type="spellStart"/>
      <w:r w:rsidRPr="00690F5A">
        <w:rPr>
          <w:rFonts w:eastAsia="Times New Roman"/>
          <w:sz w:val="22"/>
        </w:rPr>
        <w:t>đẳng</w:t>
      </w:r>
      <w:proofErr w:type="spellEnd"/>
      <w:r w:rsidRPr="00690F5A">
        <w:rPr>
          <w:rFonts w:eastAsia="Times New Roman"/>
          <w:sz w:val="22"/>
        </w:rPr>
        <w:t xml:space="preserve">, </w:t>
      </w:r>
      <w:proofErr w:type="spellStart"/>
      <w:r w:rsidRPr="00690F5A">
        <w:rPr>
          <w:rFonts w:eastAsia="Times New Roman"/>
          <w:sz w:val="22"/>
        </w:rPr>
        <w:t>trung</w:t>
      </w:r>
      <w:proofErr w:type="spellEnd"/>
      <w:r w:rsidRPr="00690F5A">
        <w:rPr>
          <w:rFonts w:eastAsia="Times New Roman"/>
          <w:sz w:val="22"/>
        </w:rPr>
        <w:t xml:space="preserve"> </w:t>
      </w:r>
      <w:proofErr w:type="spellStart"/>
      <w:r w:rsidRPr="00690F5A">
        <w:rPr>
          <w:rFonts w:eastAsia="Times New Roman"/>
          <w:sz w:val="22"/>
        </w:rPr>
        <w:t>cấp</w:t>
      </w:r>
      <w:proofErr w:type="spellEnd"/>
      <w:r w:rsidRPr="00690F5A">
        <w:rPr>
          <w:rFonts w:eastAsia="Times New Roman"/>
          <w:sz w:val="22"/>
        </w:rPr>
        <w:t xml:space="preserve"> </w:t>
      </w:r>
      <w:proofErr w:type="spellStart"/>
      <w:r w:rsidRPr="00690F5A">
        <w:rPr>
          <w:rFonts w:eastAsia="Times New Roman"/>
          <w:sz w:val="22"/>
        </w:rPr>
        <w:t>chuyên</w:t>
      </w:r>
      <w:proofErr w:type="spellEnd"/>
      <w:r w:rsidRPr="00690F5A">
        <w:rPr>
          <w:rFonts w:eastAsia="Times New Roman"/>
          <w:sz w:val="22"/>
        </w:rPr>
        <w:t xml:space="preserve"> </w:t>
      </w:r>
      <w:proofErr w:type="spellStart"/>
      <w:r w:rsidRPr="00690F5A">
        <w:rPr>
          <w:rFonts w:eastAsia="Times New Roman"/>
          <w:sz w:val="22"/>
        </w:rPr>
        <w:t>nghiệp</w:t>
      </w:r>
      <w:proofErr w:type="spellEnd"/>
      <w:r w:rsidRPr="00690F5A">
        <w:rPr>
          <w:rFonts w:eastAsia="Times New Roman"/>
          <w:sz w:val="22"/>
        </w:rPr>
        <w:t xml:space="preserve"> </w:t>
      </w:r>
      <w:proofErr w:type="spellStart"/>
      <w:r w:rsidRPr="00690F5A">
        <w:rPr>
          <w:rFonts w:eastAsia="Times New Roman"/>
          <w:sz w:val="22"/>
        </w:rPr>
        <w:t>hệ</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bao </w:t>
      </w:r>
      <w:proofErr w:type="spellStart"/>
      <w:r w:rsidRPr="00690F5A">
        <w:rPr>
          <w:rFonts w:eastAsia="Times New Roman"/>
          <w:sz w:val="22"/>
        </w:rPr>
        <w:t>gồm</w:t>
      </w:r>
      <w:proofErr w:type="spellEnd"/>
      <w:r w:rsidRPr="00690F5A">
        <w:rPr>
          <w:rFonts w:eastAsia="Times New Roman"/>
          <w:sz w:val="22"/>
        </w:rPr>
        <w:t xml:space="preserve">: </w:t>
      </w:r>
      <w:proofErr w:type="spellStart"/>
      <w:r w:rsidRPr="00690F5A">
        <w:rPr>
          <w:rFonts w:eastAsia="Times New Roman"/>
          <w:sz w:val="22"/>
        </w:rPr>
        <w:t>quyền</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nghĩa</w:t>
      </w:r>
      <w:proofErr w:type="spellEnd"/>
      <w:r w:rsidRPr="00690F5A">
        <w:rPr>
          <w:rFonts w:eastAsia="Times New Roman"/>
          <w:sz w:val="22"/>
        </w:rPr>
        <w:t xml:space="preserve"> </w:t>
      </w:r>
      <w:proofErr w:type="spellStart"/>
      <w:r w:rsidRPr="00690F5A">
        <w:rPr>
          <w:rFonts w:eastAsia="Times New Roman"/>
          <w:sz w:val="22"/>
        </w:rPr>
        <w:t>vụ</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ngoại</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công</w:t>
      </w:r>
      <w:proofErr w:type="spellEnd"/>
      <w:r w:rsidRPr="00690F5A">
        <w:rPr>
          <w:rFonts w:eastAsia="Times New Roman"/>
          <w:sz w:val="22"/>
        </w:rPr>
        <w:t xml:space="preserve"> </w:t>
      </w:r>
      <w:proofErr w:type="spellStart"/>
      <w:r w:rsidRPr="00690F5A">
        <w:rPr>
          <w:rFonts w:eastAsia="Times New Roman"/>
          <w:sz w:val="22"/>
        </w:rPr>
        <w:t>tác</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ngoại</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trách</w:t>
      </w:r>
      <w:proofErr w:type="spellEnd"/>
      <w:r w:rsidRPr="00690F5A">
        <w:rPr>
          <w:rFonts w:eastAsia="Times New Roman"/>
          <w:sz w:val="22"/>
        </w:rPr>
        <w:t xml:space="preserve"> </w:t>
      </w:r>
      <w:proofErr w:type="spellStart"/>
      <w:r w:rsidRPr="00690F5A">
        <w:rPr>
          <w:rFonts w:eastAsia="Times New Roman"/>
          <w:sz w:val="22"/>
        </w:rPr>
        <w:t>nhiệm</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Hiệu </w:t>
      </w:r>
      <w:proofErr w:type="spellStart"/>
      <w:r w:rsidRPr="00690F5A">
        <w:rPr>
          <w:rFonts w:eastAsia="Times New Roman"/>
          <w:sz w:val="22"/>
        </w:rPr>
        <w:t>trưởng</w:t>
      </w:r>
      <w:proofErr w:type="spellEnd"/>
      <w:r w:rsidRPr="00690F5A">
        <w:rPr>
          <w:rFonts w:eastAsia="Times New Roman"/>
          <w:sz w:val="22"/>
        </w:rPr>
        <w:t xml:space="preserve"> </w:t>
      </w:r>
      <w:proofErr w:type="spellStart"/>
      <w:r w:rsidRPr="00690F5A">
        <w:rPr>
          <w:rFonts w:eastAsia="Times New Roman"/>
          <w:sz w:val="22"/>
        </w:rPr>
        <w:t>nhà</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Giám</w:t>
      </w:r>
      <w:proofErr w:type="spellEnd"/>
      <w:r w:rsidRPr="00690F5A">
        <w:rPr>
          <w:rFonts w:eastAsia="Times New Roman"/>
          <w:sz w:val="22"/>
        </w:rPr>
        <w:t xml:space="preserve"> </w:t>
      </w:r>
      <w:proofErr w:type="spellStart"/>
      <w:r w:rsidRPr="00690F5A">
        <w:rPr>
          <w:rFonts w:eastAsia="Times New Roman"/>
          <w:sz w:val="22"/>
        </w:rPr>
        <w:t>đốc</w:t>
      </w:r>
      <w:proofErr w:type="spellEnd"/>
      <w:r w:rsidRPr="00690F5A">
        <w:rPr>
          <w:rFonts w:eastAsia="Times New Roman"/>
          <w:sz w:val="22"/>
        </w:rPr>
        <w:t xml:space="preserve"> </w:t>
      </w:r>
      <w:proofErr w:type="spellStart"/>
      <w:r w:rsidRPr="00690F5A">
        <w:rPr>
          <w:rFonts w:eastAsia="Times New Roman"/>
          <w:sz w:val="22"/>
        </w:rPr>
        <w:t>sở</w:t>
      </w:r>
      <w:proofErr w:type="spellEnd"/>
      <w:r w:rsidRPr="00690F5A">
        <w:rPr>
          <w:rFonts w:eastAsia="Times New Roman"/>
          <w:sz w:val="22"/>
        </w:rPr>
        <w:t xml:space="preserve"> </w:t>
      </w:r>
      <w:proofErr w:type="spellStart"/>
      <w:r w:rsidRPr="00690F5A">
        <w:rPr>
          <w:rFonts w:eastAsia="Times New Roman"/>
          <w:sz w:val="22"/>
        </w:rPr>
        <w:t>giáo</w:t>
      </w:r>
      <w:proofErr w:type="spellEnd"/>
      <w:r w:rsidRPr="00690F5A">
        <w:rPr>
          <w:rFonts w:eastAsia="Times New Roman"/>
          <w:sz w:val="22"/>
        </w:rPr>
        <w:t xml:space="preserve"> </w:t>
      </w:r>
      <w:proofErr w:type="spellStart"/>
      <w:r w:rsidRPr="00690F5A">
        <w:rPr>
          <w:rFonts w:eastAsia="Times New Roman"/>
          <w:sz w:val="22"/>
        </w:rPr>
        <w:t>dục</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đào</w:t>
      </w:r>
      <w:proofErr w:type="spellEnd"/>
      <w:r w:rsidRPr="00690F5A">
        <w:rPr>
          <w:rFonts w:eastAsia="Times New Roman"/>
          <w:sz w:val="22"/>
        </w:rPr>
        <w:t xml:space="preserve"> </w:t>
      </w:r>
      <w:proofErr w:type="spellStart"/>
      <w:r w:rsidRPr="00690F5A">
        <w:rPr>
          <w:rFonts w:eastAsia="Times New Roman"/>
          <w:sz w:val="22"/>
        </w:rPr>
        <w:t>tạo</w:t>
      </w:r>
      <w:proofErr w:type="spellEnd"/>
      <w:r w:rsidRPr="00690F5A">
        <w:rPr>
          <w:rFonts w:eastAsia="Times New Roman"/>
          <w:sz w:val="22"/>
        </w:rPr>
        <w:t>.</w:t>
      </w:r>
    </w:p>
    <w:p w14:paraId="65730BA9"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t xml:space="preserve">2. Quy </w:t>
      </w:r>
      <w:proofErr w:type="spellStart"/>
      <w:r w:rsidRPr="00690F5A">
        <w:rPr>
          <w:rFonts w:eastAsia="Times New Roman"/>
          <w:sz w:val="22"/>
        </w:rPr>
        <w:t>chế</w:t>
      </w:r>
      <w:proofErr w:type="spellEnd"/>
      <w:r w:rsidRPr="00690F5A">
        <w:rPr>
          <w:rFonts w:eastAsia="Times New Roman"/>
          <w:sz w:val="22"/>
        </w:rPr>
        <w:t xml:space="preserve"> </w:t>
      </w:r>
      <w:proofErr w:type="spellStart"/>
      <w:r w:rsidRPr="00690F5A">
        <w:rPr>
          <w:rFonts w:eastAsia="Times New Roman"/>
          <w:sz w:val="22"/>
        </w:rPr>
        <w:t>này</w:t>
      </w:r>
      <w:proofErr w:type="spellEnd"/>
      <w:r w:rsidRPr="00690F5A">
        <w:rPr>
          <w:rFonts w:eastAsia="Times New Roman"/>
          <w:sz w:val="22"/>
        </w:rPr>
        <w:t xml:space="preserve"> </w:t>
      </w:r>
      <w:proofErr w:type="spellStart"/>
      <w:r w:rsidRPr="00690F5A">
        <w:rPr>
          <w:rFonts w:eastAsia="Times New Roman"/>
          <w:sz w:val="22"/>
        </w:rPr>
        <w:t>áp</w:t>
      </w:r>
      <w:proofErr w:type="spellEnd"/>
      <w:r w:rsidRPr="00690F5A">
        <w:rPr>
          <w:rFonts w:eastAsia="Times New Roman"/>
          <w:sz w:val="22"/>
        </w:rPr>
        <w:t xml:space="preserve"> </w:t>
      </w:r>
      <w:proofErr w:type="spellStart"/>
      <w:r w:rsidRPr="00690F5A">
        <w:rPr>
          <w:rFonts w:eastAsia="Times New Roman"/>
          <w:sz w:val="22"/>
        </w:rPr>
        <w:t>dụng</w:t>
      </w:r>
      <w:proofErr w:type="spellEnd"/>
      <w:r w:rsidRPr="00690F5A">
        <w:rPr>
          <w:rFonts w:eastAsia="Times New Roman"/>
          <w:sz w:val="22"/>
        </w:rPr>
        <w:t xml:space="preserve"> </w:t>
      </w:r>
      <w:proofErr w:type="spellStart"/>
      <w:r w:rsidRPr="00690F5A">
        <w:rPr>
          <w:rFonts w:eastAsia="Times New Roman"/>
          <w:sz w:val="22"/>
        </w:rPr>
        <w:t>đối</w:t>
      </w:r>
      <w:proofErr w:type="spellEnd"/>
      <w:r w:rsidRPr="00690F5A">
        <w:rPr>
          <w:rFonts w:eastAsia="Times New Roman"/>
          <w:sz w:val="22"/>
        </w:rPr>
        <w:t xml:space="preserve"> </w:t>
      </w:r>
      <w:proofErr w:type="spellStart"/>
      <w:r w:rsidRPr="00690F5A">
        <w:rPr>
          <w:rFonts w:eastAsia="Times New Roman"/>
          <w:sz w:val="22"/>
        </w:rPr>
        <w:t>với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ngoại</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hệ</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trong</w:t>
      </w:r>
      <w:proofErr w:type="spellEnd"/>
      <w:r w:rsidRPr="00690F5A">
        <w:rPr>
          <w:rFonts w:eastAsia="Times New Roman"/>
          <w:sz w:val="22"/>
        </w:rPr>
        <w:t xml:space="preserve"> </w:t>
      </w:r>
      <w:proofErr w:type="spellStart"/>
      <w:r w:rsidRPr="00690F5A">
        <w:rPr>
          <w:rFonts w:eastAsia="Times New Roman"/>
          <w:sz w:val="22"/>
        </w:rPr>
        <w:t>đại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viện</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đại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cao</w:t>
      </w:r>
      <w:proofErr w:type="spellEnd"/>
      <w:r w:rsidRPr="00690F5A">
        <w:rPr>
          <w:rFonts w:eastAsia="Times New Roman"/>
          <w:sz w:val="22"/>
        </w:rPr>
        <w:t xml:space="preserve"> </w:t>
      </w:r>
      <w:proofErr w:type="spellStart"/>
      <w:r w:rsidRPr="00690F5A">
        <w:rPr>
          <w:rFonts w:eastAsia="Times New Roman"/>
          <w:sz w:val="22"/>
        </w:rPr>
        <w:t>đẳng</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trung</w:t>
      </w:r>
      <w:proofErr w:type="spellEnd"/>
      <w:r w:rsidRPr="00690F5A">
        <w:rPr>
          <w:rFonts w:eastAsia="Times New Roman"/>
          <w:sz w:val="22"/>
        </w:rPr>
        <w:t xml:space="preserve"> </w:t>
      </w:r>
      <w:proofErr w:type="spellStart"/>
      <w:r w:rsidRPr="00690F5A">
        <w:rPr>
          <w:rFonts w:eastAsia="Times New Roman"/>
          <w:sz w:val="22"/>
        </w:rPr>
        <w:t>cấp</w:t>
      </w:r>
      <w:proofErr w:type="spellEnd"/>
      <w:r w:rsidRPr="00690F5A">
        <w:rPr>
          <w:rFonts w:eastAsia="Times New Roman"/>
          <w:sz w:val="22"/>
        </w:rPr>
        <w:t xml:space="preserve"> </w:t>
      </w:r>
      <w:proofErr w:type="spellStart"/>
      <w:r w:rsidRPr="00690F5A">
        <w:rPr>
          <w:rFonts w:eastAsia="Times New Roman"/>
          <w:sz w:val="22"/>
        </w:rPr>
        <w:t>chuyên</w:t>
      </w:r>
      <w:proofErr w:type="spellEnd"/>
      <w:r w:rsidRPr="00690F5A">
        <w:rPr>
          <w:rFonts w:eastAsia="Times New Roman"/>
          <w:sz w:val="22"/>
        </w:rPr>
        <w:t xml:space="preserve"> </w:t>
      </w:r>
      <w:proofErr w:type="spellStart"/>
      <w:r w:rsidRPr="00690F5A">
        <w:rPr>
          <w:rFonts w:eastAsia="Times New Roman"/>
          <w:sz w:val="22"/>
        </w:rPr>
        <w:t>nghiệp</w:t>
      </w:r>
      <w:proofErr w:type="spellEnd"/>
      <w:r w:rsidRPr="00690F5A">
        <w:rPr>
          <w:rFonts w:eastAsia="Times New Roman"/>
          <w:sz w:val="22"/>
        </w:rPr>
        <w:t xml:space="preserve"> (</w:t>
      </w:r>
      <w:proofErr w:type="spellStart"/>
      <w:r w:rsidRPr="00690F5A">
        <w:rPr>
          <w:rFonts w:eastAsia="Times New Roman"/>
          <w:sz w:val="22"/>
        </w:rPr>
        <w:t>sau</w:t>
      </w:r>
      <w:proofErr w:type="spellEnd"/>
      <w:r w:rsidRPr="00690F5A">
        <w:rPr>
          <w:rFonts w:eastAsia="Times New Roman"/>
          <w:sz w:val="22"/>
        </w:rPr>
        <w:t xml:space="preserve"> </w:t>
      </w:r>
      <w:proofErr w:type="spellStart"/>
      <w:r w:rsidRPr="00690F5A">
        <w:rPr>
          <w:rFonts w:eastAsia="Times New Roman"/>
          <w:sz w:val="22"/>
        </w:rPr>
        <w:t>đây</w:t>
      </w:r>
      <w:proofErr w:type="spellEnd"/>
      <w:r w:rsidRPr="00690F5A">
        <w:rPr>
          <w:rFonts w:eastAsia="Times New Roman"/>
          <w:sz w:val="22"/>
        </w:rPr>
        <w:t xml:space="preserve"> </w:t>
      </w:r>
      <w:proofErr w:type="spellStart"/>
      <w:r w:rsidRPr="00690F5A">
        <w:rPr>
          <w:rFonts w:eastAsia="Times New Roman"/>
          <w:sz w:val="22"/>
        </w:rPr>
        <w:t>gọi</w:t>
      </w:r>
      <w:proofErr w:type="spellEnd"/>
      <w:r w:rsidRPr="00690F5A">
        <w:rPr>
          <w:rFonts w:eastAsia="Times New Roman"/>
          <w:sz w:val="22"/>
        </w:rPr>
        <w:t xml:space="preserve"> </w:t>
      </w:r>
      <w:proofErr w:type="spellStart"/>
      <w:r w:rsidRPr="00690F5A">
        <w:rPr>
          <w:rFonts w:eastAsia="Times New Roman"/>
          <w:sz w:val="22"/>
        </w:rPr>
        <w:t>chung</w:t>
      </w:r>
      <w:proofErr w:type="spellEnd"/>
      <w:r w:rsidRPr="00690F5A">
        <w:rPr>
          <w:rFonts w:eastAsia="Times New Roman"/>
          <w:sz w:val="22"/>
        </w:rPr>
        <w:t xml:space="preserve"> </w:t>
      </w:r>
      <w:proofErr w:type="spellStart"/>
      <w:r w:rsidRPr="00690F5A">
        <w:rPr>
          <w:rFonts w:eastAsia="Times New Roman"/>
          <w:sz w:val="22"/>
        </w:rPr>
        <w:t>là</w:t>
      </w:r>
      <w:proofErr w:type="spellEnd"/>
      <w:r w:rsidRPr="00690F5A">
        <w:rPr>
          <w:rFonts w:eastAsia="Times New Roman"/>
          <w:sz w:val="22"/>
        </w:rPr>
        <w:t xml:space="preserve"> </w:t>
      </w:r>
      <w:proofErr w:type="spellStart"/>
      <w:r w:rsidRPr="00690F5A">
        <w:rPr>
          <w:rFonts w:eastAsia="Times New Roman"/>
          <w:sz w:val="22"/>
        </w:rPr>
        <w:t>nhà</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tổ</w:t>
      </w:r>
      <w:proofErr w:type="spellEnd"/>
      <w:r w:rsidRPr="00690F5A">
        <w:rPr>
          <w:rFonts w:eastAsia="Times New Roman"/>
          <w:sz w:val="22"/>
        </w:rPr>
        <w:t xml:space="preserve"> </w:t>
      </w:r>
      <w:proofErr w:type="spellStart"/>
      <w:r w:rsidRPr="00690F5A">
        <w:rPr>
          <w:rFonts w:eastAsia="Times New Roman"/>
          <w:sz w:val="22"/>
        </w:rPr>
        <w:t>chức</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cá</w:t>
      </w:r>
      <w:proofErr w:type="spellEnd"/>
      <w:r w:rsidRPr="00690F5A">
        <w:rPr>
          <w:rFonts w:eastAsia="Times New Roman"/>
          <w:sz w:val="22"/>
        </w:rPr>
        <w:t xml:space="preserve"> </w:t>
      </w:r>
      <w:proofErr w:type="spellStart"/>
      <w:r w:rsidRPr="00690F5A">
        <w:rPr>
          <w:rFonts w:eastAsia="Times New Roman"/>
          <w:sz w:val="22"/>
        </w:rPr>
        <w:t>nhân</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liên</w:t>
      </w:r>
      <w:proofErr w:type="spellEnd"/>
      <w:r w:rsidRPr="00690F5A">
        <w:rPr>
          <w:rFonts w:eastAsia="Times New Roman"/>
          <w:sz w:val="22"/>
        </w:rPr>
        <w:t xml:space="preserve"> </w:t>
      </w:r>
      <w:proofErr w:type="spellStart"/>
      <w:r w:rsidRPr="00690F5A">
        <w:rPr>
          <w:rFonts w:eastAsia="Times New Roman"/>
          <w:sz w:val="22"/>
        </w:rPr>
        <w:t>quan</w:t>
      </w:r>
      <w:proofErr w:type="spellEnd"/>
      <w:r w:rsidRPr="00690F5A">
        <w:rPr>
          <w:rFonts w:eastAsia="Times New Roman"/>
          <w:sz w:val="22"/>
        </w:rPr>
        <w:t xml:space="preserve"> </w:t>
      </w:r>
      <w:proofErr w:type="spellStart"/>
      <w:r w:rsidRPr="00690F5A">
        <w:rPr>
          <w:rFonts w:eastAsia="Times New Roman"/>
          <w:sz w:val="22"/>
        </w:rPr>
        <w:t>đến</w:t>
      </w:r>
      <w:proofErr w:type="spellEnd"/>
      <w:r w:rsidRPr="00690F5A">
        <w:rPr>
          <w:rFonts w:eastAsia="Times New Roman"/>
          <w:sz w:val="22"/>
        </w:rPr>
        <w:t xml:space="preserve"> </w:t>
      </w:r>
      <w:proofErr w:type="spellStart"/>
      <w:r w:rsidRPr="00690F5A">
        <w:rPr>
          <w:rFonts w:eastAsia="Times New Roman"/>
          <w:sz w:val="22"/>
        </w:rPr>
        <w:t>ngoại</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w:t>
      </w:r>
    </w:p>
    <w:p w14:paraId="65730BAA" w14:textId="77777777" w:rsidR="00690F5A" w:rsidRPr="00690F5A" w:rsidRDefault="00690F5A" w:rsidP="00690F5A">
      <w:pPr>
        <w:shd w:val="clear" w:color="auto" w:fill="FFFFFF"/>
        <w:spacing w:after="0" w:line="240" w:lineRule="auto"/>
        <w:ind w:right="28" w:firstLine="426"/>
        <w:jc w:val="both"/>
        <w:rPr>
          <w:rFonts w:eastAsia="Times New Roman"/>
          <w:sz w:val="22"/>
        </w:rPr>
      </w:pPr>
      <w:proofErr w:type="spellStart"/>
      <w:r w:rsidRPr="00690F5A">
        <w:rPr>
          <w:rFonts w:eastAsia="Times New Roman"/>
          <w:b/>
          <w:bCs/>
          <w:sz w:val="22"/>
        </w:rPr>
        <w:t>Điều</w:t>
      </w:r>
      <w:proofErr w:type="spellEnd"/>
      <w:r w:rsidRPr="00690F5A">
        <w:rPr>
          <w:rFonts w:eastAsia="Times New Roman"/>
          <w:b/>
          <w:bCs/>
          <w:sz w:val="22"/>
        </w:rPr>
        <w:t xml:space="preserve"> 4. </w:t>
      </w:r>
      <w:proofErr w:type="spellStart"/>
      <w:r w:rsidRPr="00690F5A">
        <w:rPr>
          <w:rFonts w:eastAsia="Times New Roman"/>
          <w:b/>
          <w:bCs/>
          <w:sz w:val="22"/>
        </w:rPr>
        <w:t>Yêu</w:t>
      </w:r>
      <w:proofErr w:type="spellEnd"/>
      <w:r w:rsidRPr="00690F5A">
        <w:rPr>
          <w:rFonts w:eastAsia="Times New Roman"/>
          <w:b/>
          <w:bCs/>
          <w:sz w:val="22"/>
        </w:rPr>
        <w:t xml:space="preserve"> </w:t>
      </w:r>
      <w:proofErr w:type="spellStart"/>
      <w:r w:rsidRPr="00690F5A">
        <w:rPr>
          <w:rFonts w:eastAsia="Times New Roman"/>
          <w:b/>
          <w:bCs/>
          <w:sz w:val="22"/>
        </w:rPr>
        <w:t>cầu</w:t>
      </w:r>
      <w:proofErr w:type="spellEnd"/>
      <w:r w:rsidRPr="00690F5A">
        <w:rPr>
          <w:rFonts w:eastAsia="Times New Roman"/>
          <w:b/>
          <w:bCs/>
          <w:sz w:val="22"/>
        </w:rPr>
        <w:t xml:space="preserve"> </w:t>
      </w:r>
      <w:proofErr w:type="spellStart"/>
      <w:r w:rsidRPr="00690F5A">
        <w:rPr>
          <w:rFonts w:eastAsia="Times New Roman"/>
          <w:b/>
          <w:bCs/>
          <w:sz w:val="22"/>
        </w:rPr>
        <w:t>của</w:t>
      </w:r>
      <w:proofErr w:type="spellEnd"/>
      <w:r w:rsidRPr="00690F5A">
        <w:rPr>
          <w:rFonts w:eastAsia="Times New Roman"/>
          <w:b/>
          <w:bCs/>
          <w:sz w:val="22"/>
        </w:rPr>
        <w:t xml:space="preserve"> </w:t>
      </w:r>
      <w:proofErr w:type="spellStart"/>
      <w:r w:rsidRPr="00690F5A">
        <w:rPr>
          <w:rFonts w:eastAsia="Times New Roman"/>
          <w:b/>
          <w:bCs/>
          <w:sz w:val="22"/>
        </w:rPr>
        <w:t>công</w:t>
      </w:r>
      <w:proofErr w:type="spellEnd"/>
      <w:r w:rsidRPr="00690F5A">
        <w:rPr>
          <w:rFonts w:eastAsia="Times New Roman"/>
          <w:b/>
          <w:bCs/>
          <w:sz w:val="22"/>
        </w:rPr>
        <w:t xml:space="preserve"> </w:t>
      </w:r>
      <w:proofErr w:type="spellStart"/>
      <w:r w:rsidRPr="00690F5A">
        <w:rPr>
          <w:rFonts w:eastAsia="Times New Roman"/>
          <w:b/>
          <w:bCs/>
          <w:sz w:val="22"/>
        </w:rPr>
        <w:t>tác</w:t>
      </w:r>
      <w:proofErr w:type="spellEnd"/>
      <w:r w:rsidRPr="00690F5A">
        <w:rPr>
          <w:rFonts w:eastAsia="Times New Roman"/>
          <w:b/>
          <w:bCs/>
          <w:sz w:val="22"/>
        </w:rPr>
        <w:t xml:space="preserve"> </w:t>
      </w:r>
      <w:proofErr w:type="spellStart"/>
      <w:r w:rsidRPr="00690F5A">
        <w:rPr>
          <w:rFonts w:eastAsia="Times New Roman"/>
          <w:b/>
          <w:bCs/>
          <w:sz w:val="22"/>
        </w:rPr>
        <w:t>học</w:t>
      </w:r>
      <w:proofErr w:type="spellEnd"/>
      <w:r w:rsidRPr="00690F5A">
        <w:rPr>
          <w:rFonts w:eastAsia="Times New Roman"/>
          <w:b/>
          <w:bCs/>
          <w:sz w:val="22"/>
        </w:rPr>
        <w:t xml:space="preserve"> </w:t>
      </w:r>
      <w:proofErr w:type="spellStart"/>
      <w:r w:rsidRPr="00690F5A">
        <w:rPr>
          <w:rFonts w:eastAsia="Times New Roman"/>
          <w:b/>
          <w:bCs/>
          <w:sz w:val="22"/>
        </w:rPr>
        <w:t>sinh</w:t>
      </w:r>
      <w:proofErr w:type="spellEnd"/>
      <w:r w:rsidRPr="00690F5A">
        <w:rPr>
          <w:rFonts w:eastAsia="Times New Roman"/>
          <w:b/>
          <w:bCs/>
          <w:sz w:val="22"/>
        </w:rPr>
        <w:t xml:space="preserve">, </w:t>
      </w:r>
      <w:proofErr w:type="spellStart"/>
      <w:r w:rsidRPr="00690F5A">
        <w:rPr>
          <w:rFonts w:eastAsia="Times New Roman"/>
          <w:b/>
          <w:bCs/>
          <w:sz w:val="22"/>
        </w:rPr>
        <w:t>sinh</w:t>
      </w:r>
      <w:proofErr w:type="spellEnd"/>
      <w:r w:rsidRPr="00690F5A">
        <w:rPr>
          <w:rFonts w:eastAsia="Times New Roman"/>
          <w:b/>
          <w:bCs/>
          <w:sz w:val="22"/>
        </w:rPr>
        <w:t xml:space="preserve"> </w:t>
      </w:r>
      <w:proofErr w:type="spellStart"/>
      <w:r w:rsidRPr="00690F5A">
        <w:rPr>
          <w:rFonts w:eastAsia="Times New Roman"/>
          <w:b/>
          <w:bCs/>
          <w:sz w:val="22"/>
        </w:rPr>
        <w:t>viên</w:t>
      </w:r>
      <w:proofErr w:type="spellEnd"/>
      <w:r w:rsidRPr="00690F5A">
        <w:rPr>
          <w:rFonts w:eastAsia="Times New Roman"/>
          <w:b/>
          <w:bCs/>
          <w:sz w:val="22"/>
        </w:rPr>
        <w:t xml:space="preserve"> </w:t>
      </w:r>
      <w:proofErr w:type="spellStart"/>
      <w:r w:rsidRPr="00690F5A">
        <w:rPr>
          <w:rFonts w:eastAsia="Times New Roman"/>
          <w:b/>
          <w:bCs/>
          <w:sz w:val="22"/>
        </w:rPr>
        <w:t>ngoại</w:t>
      </w:r>
      <w:proofErr w:type="spellEnd"/>
      <w:r w:rsidRPr="00690F5A">
        <w:rPr>
          <w:rFonts w:eastAsia="Times New Roman"/>
          <w:b/>
          <w:bCs/>
          <w:sz w:val="22"/>
        </w:rPr>
        <w:t xml:space="preserve"> </w:t>
      </w:r>
      <w:proofErr w:type="spellStart"/>
      <w:r w:rsidRPr="00690F5A">
        <w:rPr>
          <w:rFonts w:eastAsia="Times New Roman"/>
          <w:b/>
          <w:bCs/>
          <w:sz w:val="22"/>
        </w:rPr>
        <w:t>trú</w:t>
      </w:r>
      <w:proofErr w:type="spellEnd"/>
    </w:p>
    <w:p w14:paraId="65730BAB"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t xml:space="preserve">1. </w:t>
      </w:r>
      <w:proofErr w:type="spellStart"/>
      <w:r w:rsidRPr="00690F5A">
        <w:rPr>
          <w:rFonts w:eastAsia="Times New Roman"/>
          <w:sz w:val="22"/>
        </w:rPr>
        <w:t>Thực</w:t>
      </w:r>
      <w:proofErr w:type="spellEnd"/>
      <w:r w:rsidRPr="00690F5A">
        <w:rPr>
          <w:rFonts w:eastAsia="Times New Roman"/>
          <w:sz w:val="22"/>
        </w:rPr>
        <w:t xml:space="preserve"> </w:t>
      </w:r>
      <w:proofErr w:type="spellStart"/>
      <w:r w:rsidRPr="00690F5A">
        <w:rPr>
          <w:rFonts w:eastAsia="Times New Roman"/>
          <w:sz w:val="22"/>
        </w:rPr>
        <w:t>hiện</w:t>
      </w:r>
      <w:proofErr w:type="spellEnd"/>
      <w:r w:rsidRPr="00690F5A">
        <w:rPr>
          <w:rFonts w:eastAsia="Times New Roman"/>
          <w:sz w:val="22"/>
        </w:rPr>
        <w:t xml:space="preserve"> </w:t>
      </w:r>
      <w:proofErr w:type="spellStart"/>
      <w:r w:rsidRPr="00690F5A">
        <w:rPr>
          <w:rFonts w:eastAsia="Times New Roman"/>
          <w:sz w:val="22"/>
        </w:rPr>
        <w:t>đúng</w:t>
      </w:r>
      <w:proofErr w:type="spellEnd"/>
      <w:r w:rsidRPr="00690F5A">
        <w:rPr>
          <w:rFonts w:eastAsia="Times New Roman"/>
          <w:sz w:val="22"/>
        </w:rPr>
        <w:t xml:space="preserve"> </w:t>
      </w:r>
      <w:proofErr w:type="spellStart"/>
      <w:r w:rsidRPr="00690F5A">
        <w:rPr>
          <w:rFonts w:eastAsia="Times New Roman"/>
          <w:sz w:val="22"/>
        </w:rPr>
        <w:t>chủ</w:t>
      </w:r>
      <w:proofErr w:type="spellEnd"/>
      <w:r w:rsidRPr="00690F5A">
        <w:rPr>
          <w:rFonts w:eastAsia="Times New Roman"/>
          <w:sz w:val="22"/>
        </w:rPr>
        <w:t xml:space="preserve"> </w:t>
      </w:r>
      <w:proofErr w:type="spellStart"/>
      <w:r w:rsidRPr="00690F5A">
        <w:rPr>
          <w:rFonts w:eastAsia="Times New Roman"/>
          <w:sz w:val="22"/>
        </w:rPr>
        <w:t>trương</w:t>
      </w:r>
      <w:proofErr w:type="spellEnd"/>
      <w:r w:rsidRPr="00690F5A">
        <w:rPr>
          <w:rFonts w:eastAsia="Times New Roman"/>
          <w:sz w:val="22"/>
        </w:rPr>
        <w:t xml:space="preserve">, </w:t>
      </w:r>
      <w:proofErr w:type="spellStart"/>
      <w:r w:rsidRPr="00690F5A">
        <w:rPr>
          <w:rFonts w:eastAsia="Times New Roman"/>
          <w:sz w:val="22"/>
        </w:rPr>
        <w:t>đường</w:t>
      </w:r>
      <w:proofErr w:type="spellEnd"/>
      <w:r w:rsidRPr="00690F5A">
        <w:rPr>
          <w:rFonts w:eastAsia="Times New Roman"/>
          <w:sz w:val="22"/>
        </w:rPr>
        <w:t xml:space="preserve"> </w:t>
      </w:r>
      <w:proofErr w:type="spellStart"/>
      <w:r w:rsidRPr="00690F5A">
        <w:rPr>
          <w:rFonts w:eastAsia="Times New Roman"/>
          <w:sz w:val="22"/>
        </w:rPr>
        <w:t>lối</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Đảng</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sách</w:t>
      </w:r>
      <w:proofErr w:type="spellEnd"/>
      <w:r w:rsidRPr="00690F5A">
        <w:rPr>
          <w:rFonts w:eastAsia="Times New Roman"/>
          <w:sz w:val="22"/>
        </w:rPr>
        <w:t xml:space="preserve">, </w:t>
      </w:r>
      <w:proofErr w:type="spellStart"/>
      <w:r w:rsidRPr="00690F5A">
        <w:rPr>
          <w:rFonts w:eastAsia="Times New Roman"/>
          <w:sz w:val="22"/>
        </w:rPr>
        <w:t>pháp</w:t>
      </w:r>
      <w:proofErr w:type="spellEnd"/>
      <w:r w:rsidRPr="00690F5A">
        <w:rPr>
          <w:rFonts w:eastAsia="Times New Roman"/>
          <w:sz w:val="22"/>
        </w:rPr>
        <w:t xml:space="preserve"> </w:t>
      </w:r>
      <w:proofErr w:type="spellStart"/>
      <w:r w:rsidRPr="00690F5A">
        <w:rPr>
          <w:rFonts w:eastAsia="Times New Roman"/>
          <w:sz w:val="22"/>
        </w:rPr>
        <w:t>luật</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Nhà</w:t>
      </w:r>
      <w:proofErr w:type="spellEnd"/>
      <w:r w:rsidRPr="00690F5A">
        <w:rPr>
          <w:rFonts w:eastAsia="Times New Roman"/>
          <w:sz w:val="22"/>
        </w:rPr>
        <w:t xml:space="preserve"> </w:t>
      </w:r>
      <w:proofErr w:type="spellStart"/>
      <w:r w:rsidRPr="00690F5A">
        <w:rPr>
          <w:rFonts w:eastAsia="Times New Roman"/>
          <w:sz w:val="22"/>
        </w:rPr>
        <w:t>nước</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chế</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Bộ</w:t>
      </w:r>
      <w:proofErr w:type="spellEnd"/>
      <w:r w:rsidRPr="00690F5A">
        <w:rPr>
          <w:rFonts w:eastAsia="Times New Roman"/>
          <w:sz w:val="22"/>
        </w:rPr>
        <w:t xml:space="preserve"> </w:t>
      </w:r>
      <w:proofErr w:type="spellStart"/>
      <w:r w:rsidRPr="00690F5A">
        <w:rPr>
          <w:rFonts w:eastAsia="Times New Roman"/>
          <w:sz w:val="22"/>
        </w:rPr>
        <w:t>Giáo</w:t>
      </w:r>
      <w:proofErr w:type="spellEnd"/>
      <w:r w:rsidRPr="00690F5A">
        <w:rPr>
          <w:rFonts w:eastAsia="Times New Roman"/>
          <w:sz w:val="22"/>
        </w:rPr>
        <w:t xml:space="preserve"> </w:t>
      </w:r>
      <w:proofErr w:type="spellStart"/>
      <w:r w:rsidRPr="00690F5A">
        <w:rPr>
          <w:rFonts w:eastAsia="Times New Roman"/>
          <w:sz w:val="22"/>
        </w:rPr>
        <w:t>dục</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Đào </w:t>
      </w:r>
      <w:proofErr w:type="spellStart"/>
      <w:r w:rsidRPr="00690F5A">
        <w:rPr>
          <w:rFonts w:eastAsia="Times New Roman"/>
          <w:sz w:val="22"/>
        </w:rPr>
        <w:t>tạo</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quyền</w:t>
      </w:r>
      <w:proofErr w:type="spellEnd"/>
      <w:r w:rsidRPr="00690F5A">
        <w:rPr>
          <w:rFonts w:eastAsia="Times New Roman"/>
          <w:sz w:val="22"/>
        </w:rPr>
        <w:t xml:space="preserve"> </w:t>
      </w:r>
      <w:proofErr w:type="spellStart"/>
      <w:r w:rsidRPr="00690F5A">
        <w:rPr>
          <w:rFonts w:eastAsia="Times New Roman"/>
          <w:sz w:val="22"/>
        </w:rPr>
        <w:t>địa</w:t>
      </w:r>
      <w:proofErr w:type="spellEnd"/>
      <w:r w:rsidRPr="00690F5A">
        <w:rPr>
          <w:rFonts w:eastAsia="Times New Roman"/>
          <w:sz w:val="22"/>
        </w:rPr>
        <w:t xml:space="preserve"> </w:t>
      </w:r>
      <w:proofErr w:type="spellStart"/>
      <w:r w:rsidRPr="00690F5A">
        <w:rPr>
          <w:rFonts w:eastAsia="Times New Roman"/>
          <w:sz w:val="22"/>
        </w:rPr>
        <w:t>phương</w:t>
      </w:r>
      <w:proofErr w:type="spellEnd"/>
    </w:p>
    <w:p w14:paraId="65730BAC"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t xml:space="preserve">2. </w:t>
      </w:r>
      <w:proofErr w:type="spellStart"/>
      <w:r w:rsidRPr="00690F5A">
        <w:rPr>
          <w:rFonts w:eastAsia="Times New Roman"/>
          <w:sz w:val="22"/>
        </w:rPr>
        <w:t>Nắm</w:t>
      </w:r>
      <w:proofErr w:type="spellEnd"/>
      <w:r w:rsidRPr="00690F5A">
        <w:rPr>
          <w:rFonts w:eastAsia="Times New Roman"/>
          <w:sz w:val="22"/>
        </w:rPr>
        <w:t xml:space="preserve">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tình</w:t>
      </w:r>
      <w:proofErr w:type="spellEnd"/>
      <w:r w:rsidRPr="00690F5A">
        <w:rPr>
          <w:rFonts w:eastAsia="Times New Roman"/>
          <w:sz w:val="22"/>
        </w:rPr>
        <w:t xml:space="preserve"> </w:t>
      </w:r>
      <w:proofErr w:type="spellStart"/>
      <w:r w:rsidRPr="00690F5A">
        <w:rPr>
          <w:rFonts w:eastAsia="Times New Roman"/>
          <w:sz w:val="22"/>
        </w:rPr>
        <w:t>hình</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kịp</w:t>
      </w:r>
      <w:proofErr w:type="spellEnd"/>
      <w:r w:rsidRPr="00690F5A">
        <w:rPr>
          <w:rFonts w:eastAsia="Times New Roman"/>
          <w:sz w:val="22"/>
        </w:rPr>
        <w:t xml:space="preserve"> </w:t>
      </w:r>
      <w:proofErr w:type="spellStart"/>
      <w:r w:rsidRPr="00690F5A">
        <w:rPr>
          <w:rFonts w:eastAsia="Times New Roman"/>
          <w:sz w:val="22"/>
        </w:rPr>
        <w:t>thời</w:t>
      </w:r>
      <w:proofErr w:type="spellEnd"/>
      <w:r w:rsidRPr="00690F5A">
        <w:rPr>
          <w:rFonts w:eastAsia="Times New Roman"/>
          <w:sz w:val="22"/>
        </w:rPr>
        <w:t xml:space="preserve"> </w:t>
      </w:r>
      <w:proofErr w:type="spellStart"/>
      <w:r w:rsidRPr="00690F5A">
        <w:rPr>
          <w:rFonts w:eastAsia="Times New Roman"/>
          <w:sz w:val="22"/>
        </w:rPr>
        <w:t>phối</w:t>
      </w:r>
      <w:proofErr w:type="spellEnd"/>
      <w:r w:rsidRPr="00690F5A">
        <w:rPr>
          <w:rFonts w:eastAsia="Times New Roman"/>
          <w:sz w:val="22"/>
        </w:rPr>
        <w:t xml:space="preserve"> </w:t>
      </w:r>
      <w:proofErr w:type="spellStart"/>
      <w:r w:rsidRPr="00690F5A">
        <w:rPr>
          <w:rFonts w:eastAsia="Times New Roman"/>
          <w:sz w:val="22"/>
        </w:rPr>
        <w:t>hợp</w:t>
      </w:r>
      <w:proofErr w:type="spellEnd"/>
      <w:r w:rsidRPr="00690F5A">
        <w:rPr>
          <w:rFonts w:eastAsia="Times New Roman"/>
          <w:sz w:val="22"/>
        </w:rPr>
        <w:t xml:space="preserve"> </w:t>
      </w:r>
      <w:proofErr w:type="spellStart"/>
      <w:r w:rsidRPr="00690F5A">
        <w:rPr>
          <w:rFonts w:eastAsia="Times New Roman"/>
          <w:sz w:val="22"/>
        </w:rPr>
        <w:t>giải</w:t>
      </w:r>
      <w:proofErr w:type="spellEnd"/>
      <w:r w:rsidRPr="00690F5A">
        <w:rPr>
          <w:rFonts w:eastAsia="Times New Roman"/>
          <w:sz w:val="22"/>
        </w:rPr>
        <w:t xml:space="preserve"> </w:t>
      </w:r>
      <w:proofErr w:type="spellStart"/>
      <w:r w:rsidRPr="00690F5A">
        <w:rPr>
          <w:rFonts w:eastAsia="Times New Roman"/>
          <w:sz w:val="22"/>
        </w:rPr>
        <w:t>quyết</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vấn</w:t>
      </w:r>
      <w:proofErr w:type="spellEnd"/>
      <w:r w:rsidRPr="00690F5A">
        <w:rPr>
          <w:rFonts w:eastAsia="Times New Roman"/>
          <w:sz w:val="22"/>
        </w:rPr>
        <w:t xml:space="preserve"> </w:t>
      </w:r>
      <w:proofErr w:type="spellStart"/>
      <w:r w:rsidRPr="00690F5A">
        <w:rPr>
          <w:rFonts w:eastAsia="Times New Roman"/>
          <w:sz w:val="22"/>
        </w:rPr>
        <w:t>đề</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liên</w:t>
      </w:r>
      <w:proofErr w:type="spellEnd"/>
      <w:r w:rsidRPr="00690F5A">
        <w:rPr>
          <w:rFonts w:eastAsia="Times New Roman"/>
          <w:sz w:val="22"/>
        </w:rPr>
        <w:t xml:space="preserve"> </w:t>
      </w:r>
      <w:proofErr w:type="spellStart"/>
      <w:r w:rsidRPr="00690F5A">
        <w:rPr>
          <w:rFonts w:eastAsia="Times New Roman"/>
          <w:sz w:val="22"/>
        </w:rPr>
        <w:t>quan</w:t>
      </w:r>
      <w:proofErr w:type="spellEnd"/>
      <w:r w:rsidRPr="00690F5A">
        <w:rPr>
          <w:rFonts w:eastAsia="Times New Roman"/>
          <w:sz w:val="22"/>
        </w:rPr>
        <w:t xml:space="preserve"> </w:t>
      </w:r>
      <w:proofErr w:type="spellStart"/>
      <w:r w:rsidRPr="00690F5A">
        <w:rPr>
          <w:rFonts w:eastAsia="Times New Roman"/>
          <w:sz w:val="22"/>
        </w:rPr>
        <w:t>đến</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ngoại</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w:t>
      </w:r>
    </w:p>
    <w:p w14:paraId="65730BAD"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t xml:space="preserve">3. </w:t>
      </w:r>
      <w:proofErr w:type="spellStart"/>
      <w:r w:rsidRPr="00690F5A">
        <w:rPr>
          <w:rFonts w:eastAsia="Times New Roman"/>
          <w:sz w:val="22"/>
        </w:rPr>
        <w:t>Đảm</w:t>
      </w:r>
      <w:proofErr w:type="spellEnd"/>
      <w:r w:rsidRPr="00690F5A">
        <w:rPr>
          <w:rFonts w:eastAsia="Times New Roman"/>
          <w:sz w:val="22"/>
        </w:rPr>
        <w:t xml:space="preserve"> </w:t>
      </w:r>
      <w:proofErr w:type="spellStart"/>
      <w:r w:rsidRPr="00690F5A">
        <w:rPr>
          <w:rFonts w:eastAsia="Times New Roman"/>
          <w:sz w:val="22"/>
        </w:rPr>
        <w:t>bảo</w:t>
      </w:r>
      <w:proofErr w:type="spellEnd"/>
      <w:r w:rsidRPr="00690F5A">
        <w:rPr>
          <w:rFonts w:eastAsia="Times New Roman"/>
          <w:sz w:val="22"/>
        </w:rPr>
        <w:t xml:space="preserve"> </w:t>
      </w:r>
      <w:proofErr w:type="spellStart"/>
      <w:r w:rsidRPr="00690F5A">
        <w:rPr>
          <w:rFonts w:eastAsia="Times New Roman"/>
          <w:sz w:val="22"/>
        </w:rPr>
        <w:t>sự</w:t>
      </w:r>
      <w:proofErr w:type="spellEnd"/>
      <w:r w:rsidRPr="00690F5A">
        <w:rPr>
          <w:rFonts w:eastAsia="Times New Roman"/>
          <w:sz w:val="22"/>
        </w:rPr>
        <w:t xml:space="preserve"> </w:t>
      </w:r>
      <w:proofErr w:type="spellStart"/>
      <w:r w:rsidRPr="00690F5A">
        <w:rPr>
          <w:rFonts w:eastAsia="Times New Roman"/>
          <w:sz w:val="22"/>
        </w:rPr>
        <w:t>phối</w:t>
      </w:r>
      <w:proofErr w:type="spellEnd"/>
      <w:r w:rsidRPr="00690F5A">
        <w:rPr>
          <w:rFonts w:eastAsia="Times New Roman"/>
          <w:sz w:val="22"/>
        </w:rPr>
        <w:t xml:space="preserve"> </w:t>
      </w:r>
      <w:proofErr w:type="spellStart"/>
      <w:r w:rsidRPr="00690F5A">
        <w:rPr>
          <w:rFonts w:eastAsia="Times New Roman"/>
          <w:sz w:val="22"/>
        </w:rPr>
        <w:t>hợp</w:t>
      </w:r>
      <w:proofErr w:type="spellEnd"/>
      <w:r w:rsidRPr="00690F5A">
        <w:rPr>
          <w:rFonts w:eastAsia="Times New Roman"/>
          <w:sz w:val="22"/>
        </w:rPr>
        <w:t xml:space="preserve"> </w:t>
      </w:r>
      <w:proofErr w:type="spellStart"/>
      <w:r w:rsidRPr="00690F5A">
        <w:rPr>
          <w:rFonts w:eastAsia="Times New Roman"/>
          <w:sz w:val="22"/>
        </w:rPr>
        <w:t>chặt</w:t>
      </w:r>
      <w:proofErr w:type="spellEnd"/>
      <w:r w:rsidRPr="00690F5A">
        <w:rPr>
          <w:rFonts w:eastAsia="Times New Roman"/>
          <w:sz w:val="22"/>
        </w:rPr>
        <w:t xml:space="preserve"> </w:t>
      </w:r>
      <w:proofErr w:type="spellStart"/>
      <w:r w:rsidRPr="00690F5A">
        <w:rPr>
          <w:rFonts w:eastAsia="Times New Roman"/>
          <w:sz w:val="22"/>
        </w:rPr>
        <w:t>chẽ</w:t>
      </w:r>
      <w:proofErr w:type="spellEnd"/>
      <w:r w:rsidRPr="00690F5A">
        <w:rPr>
          <w:rFonts w:eastAsia="Times New Roman"/>
          <w:sz w:val="22"/>
        </w:rPr>
        <w:t xml:space="preserve">, </w:t>
      </w:r>
      <w:proofErr w:type="spellStart"/>
      <w:r w:rsidRPr="00690F5A">
        <w:rPr>
          <w:rFonts w:eastAsia="Times New Roman"/>
          <w:sz w:val="22"/>
        </w:rPr>
        <w:t>thường</w:t>
      </w:r>
      <w:proofErr w:type="spellEnd"/>
      <w:r w:rsidRPr="00690F5A">
        <w:rPr>
          <w:rFonts w:eastAsia="Times New Roman"/>
          <w:sz w:val="22"/>
        </w:rPr>
        <w:t xml:space="preserve"> </w:t>
      </w:r>
      <w:proofErr w:type="spellStart"/>
      <w:r w:rsidRPr="00690F5A">
        <w:rPr>
          <w:rFonts w:eastAsia="Times New Roman"/>
          <w:sz w:val="22"/>
        </w:rPr>
        <w:t>xuyên</w:t>
      </w:r>
      <w:proofErr w:type="spellEnd"/>
      <w:r w:rsidRPr="00690F5A">
        <w:rPr>
          <w:rFonts w:eastAsia="Times New Roman"/>
          <w:sz w:val="22"/>
        </w:rPr>
        <w:t xml:space="preserve"> </w:t>
      </w:r>
      <w:proofErr w:type="spellStart"/>
      <w:r w:rsidRPr="00690F5A">
        <w:rPr>
          <w:rFonts w:eastAsia="Times New Roman"/>
          <w:sz w:val="22"/>
        </w:rPr>
        <w:t>giữa</w:t>
      </w:r>
      <w:proofErr w:type="spellEnd"/>
      <w:r w:rsidRPr="00690F5A">
        <w:rPr>
          <w:rFonts w:eastAsia="Times New Roman"/>
          <w:sz w:val="22"/>
        </w:rPr>
        <w:t xml:space="preserve"> </w:t>
      </w:r>
      <w:proofErr w:type="spellStart"/>
      <w:r w:rsidRPr="00690F5A">
        <w:rPr>
          <w:rFonts w:eastAsia="Times New Roman"/>
          <w:sz w:val="22"/>
        </w:rPr>
        <w:t>nhà</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với</w:t>
      </w:r>
      <w:proofErr w:type="spellEnd"/>
      <w:r w:rsidRPr="00690F5A">
        <w:rPr>
          <w:rFonts w:eastAsia="Times New Roman"/>
          <w:sz w:val="22"/>
        </w:rPr>
        <w:t xml:space="preserve"> </w:t>
      </w:r>
      <w:proofErr w:type="spellStart"/>
      <w:r w:rsidRPr="00690F5A">
        <w:rPr>
          <w:rFonts w:eastAsia="Times New Roman"/>
          <w:sz w:val="22"/>
        </w:rPr>
        <w:t>địa</w:t>
      </w:r>
      <w:proofErr w:type="spellEnd"/>
      <w:r w:rsidRPr="00690F5A">
        <w:rPr>
          <w:rFonts w:eastAsia="Times New Roman"/>
          <w:sz w:val="22"/>
        </w:rPr>
        <w:t xml:space="preserve"> </w:t>
      </w:r>
      <w:proofErr w:type="spellStart"/>
      <w:r w:rsidRPr="00690F5A">
        <w:rPr>
          <w:rFonts w:eastAsia="Times New Roman"/>
          <w:sz w:val="22"/>
        </w:rPr>
        <w:t>phương</w:t>
      </w:r>
      <w:proofErr w:type="spellEnd"/>
      <w:r w:rsidRPr="00690F5A">
        <w:rPr>
          <w:rFonts w:eastAsia="Times New Roman"/>
          <w:sz w:val="22"/>
        </w:rPr>
        <w:t xml:space="preserve">, </w:t>
      </w:r>
      <w:proofErr w:type="spellStart"/>
      <w:r w:rsidRPr="00690F5A">
        <w:rPr>
          <w:rFonts w:eastAsia="Times New Roman"/>
          <w:sz w:val="22"/>
        </w:rPr>
        <w:t>gia</w:t>
      </w:r>
      <w:proofErr w:type="spellEnd"/>
      <w:r w:rsidRPr="00690F5A">
        <w:rPr>
          <w:rFonts w:eastAsia="Times New Roman"/>
          <w:sz w:val="22"/>
        </w:rPr>
        <w:t xml:space="preserve"> </w:t>
      </w:r>
      <w:proofErr w:type="spellStart"/>
      <w:r w:rsidRPr="00690F5A">
        <w:rPr>
          <w:rFonts w:eastAsia="Times New Roman"/>
          <w:sz w:val="22"/>
        </w:rPr>
        <w:t>đình</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ngoại</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w:t>
      </w:r>
    </w:p>
    <w:p w14:paraId="65730BAE"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t xml:space="preserve">4. </w:t>
      </w:r>
      <w:proofErr w:type="spellStart"/>
      <w:r w:rsidRPr="00690F5A">
        <w:rPr>
          <w:rFonts w:eastAsia="Times New Roman"/>
          <w:sz w:val="22"/>
        </w:rPr>
        <w:t>Hỗ</w:t>
      </w:r>
      <w:proofErr w:type="spellEnd"/>
      <w:r w:rsidRPr="00690F5A">
        <w:rPr>
          <w:rFonts w:eastAsia="Times New Roman"/>
          <w:sz w:val="22"/>
        </w:rPr>
        <w:t xml:space="preserve"> </w:t>
      </w:r>
      <w:proofErr w:type="spellStart"/>
      <w:r w:rsidRPr="00690F5A">
        <w:rPr>
          <w:rFonts w:eastAsia="Times New Roman"/>
          <w:sz w:val="22"/>
        </w:rPr>
        <w:t>trợ</w:t>
      </w:r>
      <w:proofErr w:type="spellEnd"/>
      <w:r w:rsidRPr="00690F5A">
        <w:rPr>
          <w:rFonts w:eastAsia="Times New Roman"/>
          <w:sz w:val="22"/>
        </w:rPr>
        <w:t xml:space="preserve">, </w:t>
      </w:r>
      <w:proofErr w:type="spellStart"/>
      <w:r w:rsidRPr="00690F5A">
        <w:rPr>
          <w:rFonts w:eastAsia="Times New Roman"/>
          <w:sz w:val="22"/>
        </w:rPr>
        <w:t>giúp</w:t>
      </w:r>
      <w:proofErr w:type="spellEnd"/>
      <w:r w:rsidRPr="00690F5A">
        <w:rPr>
          <w:rFonts w:eastAsia="Times New Roman"/>
          <w:sz w:val="22"/>
        </w:rPr>
        <w:t xml:space="preserve"> </w:t>
      </w:r>
      <w:proofErr w:type="spellStart"/>
      <w:r w:rsidRPr="00690F5A">
        <w:rPr>
          <w:rFonts w:eastAsia="Times New Roman"/>
          <w:sz w:val="22"/>
        </w:rPr>
        <w:t>đỡ</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ngoại</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đảm</w:t>
      </w:r>
      <w:proofErr w:type="spellEnd"/>
      <w:r w:rsidRPr="00690F5A">
        <w:rPr>
          <w:rFonts w:eastAsia="Times New Roman"/>
          <w:sz w:val="22"/>
        </w:rPr>
        <w:t xml:space="preserve"> </w:t>
      </w:r>
      <w:proofErr w:type="spellStart"/>
      <w:r w:rsidRPr="00690F5A">
        <w:rPr>
          <w:rFonts w:eastAsia="Times New Roman"/>
          <w:sz w:val="22"/>
        </w:rPr>
        <w:t>bảo</w:t>
      </w:r>
      <w:proofErr w:type="spellEnd"/>
      <w:r w:rsidRPr="00690F5A">
        <w:rPr>
          <w:rFonts w:eastAsia="Times New Roman"/>
          <w:sz w:val="22"/>
        </w:rPr>
        <w:t xml:space="preserve"> an </w:t>
      </w:r>
      <w:proofErr w:type="spellStart"/>
      <w:r w:rsidRPr="00690F5A">
        <w:rPr>
          <w:rFonts w:eastAsia="Times New Roman"/>
          <w:sz w:val="22"/>
        </w:rPr>
        <w:t>toàn</w:t>
      </w:r>
      <w:proofErr w:type="spellEnd"/>
      <w:r w:rsidRPr="00690F5A">
        <w:rPr>
          <w:rFonts w:eastAsia="Times New Roman"/>
          <w:sz w:val="22"/>
        </w:rPr>
        <w:t xml:space="preserve">, </w:t>
      </w:r>
      <w:proofErr w:type="spellStart"/>
      <w:r w:rsidRPr="00690F5A">
        <w:rPr>
          <w:rFonts w:eastAsia="Times New Roman"/>
          <w:sz w:val="22"/>
        </w:rPr>
        <w:t>trật</w:t>
      </w:r>
      <w:proofErr w:type="spellEnd"/>
      <w:r w:rsidRPr="00690F5A">
        <w:rPr>
          <w:rFonts w:eastAsia="Times New Roman"/>
          <w:sz w:val="22"/>
        </w:rPr>
        <w:t xml:space="preserve"> </w:t>
      </w:r>
      <w:proofErr w:type="spellStart"/>
      <w:r w:rsidRPr="00690F5A">
        <w:rPr>
          <w:rFonts w:eastAsia="Times New Roman"/>
          <w:sz w:val="22"/>
        </w:rPr>
        <w:t>tự</w:t>
      </w:r>
      <w:proofErr w:type="spellEnd"/>
      <w:r w:rsidRPr="00690F5A">
        <w:rPr>
          <w:rFonts w:eastAsia="Times New Roman"/>
          <w:sz w:val="22"/>
        </w:rPr>
        <w:t xml:space="preserve">, </w:t>
      </w:r>
      <w:proofErr w:type="spellStart"/>
      <w:r w:rsidRPr="00690F5A">
        <w:rPr>
          <w:rFonts w:eastAsia="Times New Roman"/>
          <w:sz w:val="22"/>
        </w:rPr>
        <w:t>văn</w:t>
      </w:r>
      <w:proofErr w:type="spellEnd"/>
      <w:r w:rsidRPr="00690F5A">
        <w:rPr>
          <w:rFonts w:eastAsia="Times New Roman"/>
          <w:sz w:val="22"/>
        </w:rPr>
        <w:t xml:space="preserve"> </w:t>
      </w:r>
      <w:proofErr w:type="spellStart"/>
      <w:r w:rsidRPr="00690F5A">
        <w:rPr>
          <w:rFonts w:eastAsia="Times New Roman"/>
          <w:sz w:val="22"/>
        </w:rPr>
        <w:t>hóa</w:t>
      </w:r>
      <w:proofErr w:type="spellEnd"/>
      <w:r w:rsidRPr="00690F5A">
        <w:rPr>
          <w:rFonts w:eastAsia="Times New Roman"/>
          <w:sz w:val="22"/>
        </w:rPr>
        <w:t xml:space="preserve"> ở </w:t>
      </w:r>
      <w:proofErr w:type="spellStart"/>
      <w:r w:rsidRPr="00690F5A">
        <w:rPr>
          <w:rFonts w:eastAsia="Times New Roman"/>
          <w:sz w:val="22"/>
        </w:rPr>
        <w:t>nơi</w:t>
      </w:r>
      <w:proofErr w:type="spellEnd"/>
      <w:r w:rsidRPr="00690F5A">
        <w:rPr>
          <w:rFonts w:eastAsia="Times New Roman"/>
          <w:sz w:val="22"/>
        </w:rPr>
        <w:t xml:space="preserve"> </w:t>
      </w:r>
      <w:proofErr w:type="spellStart"/>
      <w:r w:rsidRPr="00690F5A">
        <w:rPr>
          <w:rFonts w:eastAsia="Times New Roman"/>
          <w:sz w:val="22"/>
        </w:rPr>
        <w:t>cư</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w:t>
      </w:r>
    </w:p>
    <w:p w14:paraId="65730BAF" w14:textId="77777777" w:rsidR="00690F5A" w:rsidRPr="00690F5A" w:rsidRDefault="00690F5A" w:rsidP="00690F5A">
      <w:pPr>
        <w:shd w:val="clear" w:color="auto" w:fill="FFFFFF"/>
        <w:spacing w:after="0" w:line="240" w:lineRule="auto"/>
        <w:ind w:left="2880" w:right="28" w:firstLine="426"/>
        <w:jc w:val="both"/>
        <w:rPr>
          <w:rFonts w:eastAsia="Times New Roman"/>
          <w:b/>
          <w:bCs/>
          <w:sz w:val="22"/>
        </w:rPr>
      </w:pPr>
      <w:r w:rsidRPr="00690F5A">
        <w:rPr>
          <w:rFonts w:eastAsia="Times New Roman"/>
          <w:b/>
          <w:bCs/>
          <w:sz w:val="22"/>
        </w:rPr>
        <w:t xml:space="preserve">   </w:t>
      </w:r>
    </w:p>
    <w:p w14:paraId="65730BB0" w14:textId="77777777" w:rsidR="00690F5A" w:rsidRPr="00690F5A" w:rsidRDefault="00690F5A" w:rsidP="00690F5A">
      <w:pPr>
        <w:shd w:val="clear" w:color="auto" w:fill="FFFFFF"/>
        <w:spacing w:after="0" w:line="240" w:lineRule="auto"/>
        <w:ind w:right="28"/>
        <w:jc w:val="center"/>
        <w:rPr>
          <w:rFonts w:eastAsia="Times New Roman"/>
          <w:b/>
          <w:bCs/>
          <w:sz w:val="22"/>
        </w:rPr>
      </w:pPr>
      <w:proofErr w:type="spellStart"/>
      <w:r w:rsidRPr="00690F5A">
        <w:rPr>
          <w:rFonts w:eastAsia="Times New Roman"/>
          <w:b/>
          <w:bCs/>
          <w:sz w:val="22"/>
        </w:rPr>
        <w:t>Chương</w:t>
      </w:r>
      <w:proofErr w:type="spellEnd"/>
      <w:r w:rsidRPr="00690F5A">
        <w:rPr>
          <w:rFonts w:eastAsia="Times New Roman"/>
          <w:b/>
          <w:bCs/>
          <w:sz w:val="22"/>
        </w:rPr>
        <w:t xml:space="preserve"> II</w:t>
      </w:r>
    </w:p>
    <w:p w14:paraId="65730BB1" w14:textId="77777777" w:rsidR="00690F5A" w:rsidRPr="00690F5A" w:rsidRDefault="00690F5A" w:rsidP="00690F5A">
      <w:pPr>
        <w:shd w:val="clear" w:color="auto" w:fill="FFFFFF"/>
        <w:spacing w:after="0" w:line="240" w:lineRule="auto"/>
        <w:ind w:right="28"/>
        <w:jc w:val="center"/>
        <w:rPr>
          <w:rFonts w:eastAsia="Times New Roman"/>
          <w:sz w:val="22"/>
        </w:rPr>
      </w:pPr>
      <w:r w:rsidRPr="00690F5A">
        <w:rPr>
          <w:rFonts w:eastAsia="Times New Roman"/>
          <w:b/>
          <w:bCs/>
          <w:sz w:val="22"/>
        </w:rPr>
        <w:t>QUYỀN VÀ NGHĨA VỤ CỦA HSSV NGOẠI TRÚ</w:t>
      </w:r>
    </w:p>
    <w:p w14:paraId="65730BB2" w14:textId="77777777" w:rsidR="00690F5A" w:rsidRPr="00690F5A" w:rsidRDefault="00690F5A" w:rsidP="00690F5A">
      <w:pPr>
        <w:shd w:val="clear" w:color="auto" w:fill="FFFFFF"/>
        <w:spacing w:after="0" w:line="240" w:lineRule="auto"/>
        <w:ind w:right="28" w:firstLine="426"/>
        <w:jc w:val="both"/>
        <w:rPr>
          <w:rFonts w:eastAsia="Times New Roman"/>
          <w:b/>
          <w:bCs/>
          <w:sz w:val="22"/>
        </w:rPr>
      </w:pPr>
    </w:p>
    <w:p w14:paraId="65730BB3" w14:textId="77777777" w:rsidR="00690F5A" w:rsidRPr="00690F5A" w:rsidRDefault="00690F5A" w:rsidP="00690F5A">
      <w:pPr>
        <w:shd w:val="clear" w:color="auto" w:fill="FFFFFF"/>
        <w:spacing w:after="0" w:line="240" w:lineRule="auto"/>
        <w:ind w:right="28" w:firstLine="426"/>
        <w:jc w:val="both"/>
        <w:rPr>
          <w:rFonts w:eastAsia="Times New Roman"/>
          <w:sz w:val="22"/>
        </w:rPr>
      </w:pPr>
      <w:proofErr w:type="spellStart"/>
      <w:r w:rsidRPr="00690F5A">
        <w:rPr>
          <w:rFonts w:eastAsia="Times New Roman"/>
          <w:b/>
          <w:bCs/>
          <w:sz w:val="22"/>
        </w:rPr>
        <w:t>Điều</w:t>
      </w:r>
      <w:proofErr w:type="spellEnd"/>
      <w:r w:rsidRPr="00690F5A">
        <w:rPr>
          <w:rFonts w:eastAsia="Times New Roman"/>
          <w:b/>
          <w:bCs/>
          <w:sz w:val="22"/>
        </w:rPr>
        <w:t xml:space="preserve"> 5. Quyền </w:t>
      </w:r>
      <w:proofErr w:type="spellStart"/>
      <w:r w:rsidRPr="00690F5A">
        <w:rPr>
          <w:rFonts w:eastAsia="Times New Roman"/>
          <w:b/>
          <w:bCs/>
          <w:sz w:val="22"/>
        </w:rPr>
        <w:t>của</w:t>
      </w:r>
      <w:proofErr w:type="spellEnd"/>
      <w:r w:rsidRPr="00690F5A">
        <w:rPr>
          <w:rFonts w:eastAsia="Times New Roman"/>
          <w:b/>
          <w:bCs/>
          <w:sz w:val="22"/>
        </w:rPr>
        <w:t xml:space="preserve"> </w:t>
      </w:r>
      <w:proofErr w:type="spellStart"/>
      <w:r w:rsidRPr="00690F5A">
        <w:rPr>
          <w:rFonts w:eastAsia="Times New Roman"/>
          <w:b/>
          <w:bCs/>
          <w:sz w:val="22"/>
        </w:rPr>
        <w:t>học</w:t>
      </w:r>
      <w:proofErr w:type="spellEnd"/>
      <w:r w:rsidRPr="00690F5A">
        <w:rPr>
          <w:rFonts w:eastAsia="Times New Roman"/>
          <w:b/>
          <w:bCs/>
          <w:sz w:val="22"/>
        </w:rPr>
        <w:t xml:space="preserve"> </w:t>
      </w:r>
      <w:proofErr w:type="spellStart"/>
      <w:r w:rsidRPr="00690F5A">
        <w:rPr>
          <w:rFonts w:eastAsia="Times New Roman"/>
          <w:b/>
          <w:bCs/>
          <w:sz w:val="22"/>
        </w:rPr>
        <w:t>sinh</w:t>
      </w:r>
      <w:proofErr w:type="spellEnd"/>
      <w:r w:rsidRPr="00690F5A">
        <w:rPr>
          <w:rFonts w:eastAsia="Times New Roman"/>
          <w:b/>
          <w:bCs/>
          <w:sz w:val="22"/>
        </w:rPr>
        <w:t xml:space="preserve">, </w:t>
      </w:r>
      <w:proofErr w:type="spellStart"/>
      <w:r w:rsidRPr="00690F5A">
        <w:rPr>
          <w:rFonts w:eastAsia="Times New Roman"/>
          <w:b/>
          <w:bCs/>
          <w:sz w:val="22"/>
        </w:rPr>
        <w:t>sinh</w:t>
      </w:r>
      <w:proofErr w:type="spellEnd"/>
      <w:r w:rsidRPr="00690F5A">
        <w:rPr>
          <w:rFonts w:eastAsia="Times New Roman"/>
          <w:b/>
          <w:bCs/>
          <w:sz w:val="22"/>
        </w:rPr>
        <w:t xml:space="preserve"> </w:t>
      </w:r>
      <w:proofErr w:type="spellStart"/>
      <w:r w:rsidRPr="00690F5A">
        <w:rPr>
          <w:rFonts w:eastAsia="Times New Roman"/>
          <w:b/>
          <w:bCs/>
          <w:sz w:val="22"/>
        </w:rPr>
        <w:t>viên</w:t>
      </w:r>
      <w:proofErr w:type="spellEnd"/>
      <w:r w:rsidRPr="00690F5A">
        <w:rPr>
          <w:rFonts w:eastAsia="Times New Roman"/>
          <w:b/>
          <w:bCs/>
          <w:sz w:val="22"/>
        </w:rPr>
        <w:t xml:space="preserve"> </w:t>
      </w:r>
      <w:proofErr w:type="spellStart"/>
      <w:r w:rsidRPr="00690F5A">
        <w:rPr>
          <w:rFonts w:eastAsia="Times New Roman"/>
          <w:b/>
          <w:bCs/>
          <w:sz w:val="22"/>
        </w:rPr>
        <w:t>ngoại</w:t>
      </w:r>
      <w:proofErr w:type="spellEnd"/>
      <w:r w:rsidRPr="00690F5A">
        <w:rPr>
          <w:rFonts w:eastAsia="Times New Roman"/>
          <w:b/>
          <w:bCs/>
          <w:sz w:val="22"/>
        </w:rPr>
        <w:t xml:space="preserve"> </w:t>
      </w:r>
      <w:proofErr w:type="spellStart"/>
      <w:r w:rsidRPr="00690F5A">
        <w:rPr>
          <w:rFonts w:eastAsia="Times New Roman"/>
          <w:b/>
          <w:bCs/>
          <w:sz w:val="22"/>
        </w:rPr>
        <w:t>trú</w:t>
      </w:r>
      <w:proofErr w:type="spellEnd"/>
    </w:p>
    <w:p w14:paraId="65730BB4"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t xml:space="preserve">1. Học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ngoại</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hưởng</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quyền</w:t>
      </w:r>
      <w:proofErr w:type="spellEnd"/>
      <w:r w:rsidRPr="00690F5A">
        <w:rPr>
          <w:rFonts w:eastAsia="Times New Roman"/>
          <w:sz w:val="22"/>
        </w:rPr>
        <w:t xml:space="preserve"> </w:t>
      </w:r>
      <w:proofErr w:type="spellStart"/>
      <w:r w:rsidRPr="00690F5A">
        <w:rPr>
          <w:rFonts w:eastAsia="Times New Roman"/>
          <w:sz w:val="22"/>
        </w:rPr>
        <w:t>theo</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hiện</w:t>
      </w:r>
      <w:proofErr w:type="spellEnd"/>
      <w:r w:rsidRPr="00690F5A">
        <w:rPr>
          <w:rFonts w:eastAsia="Times New Roman"/>
          <w:sz w:val="22"/>
        </w:rPr>
        <w:t xml:space="preserve"> </w:t>
      </w:r>
      <w:proofErr w:type="spellStart"/>
      <w:r w:rsidRPr="00690F5A">
        <w:rPr>
          <w:rFonts w:eastAsia="Times New Roman"/>
          <w:sz w:val="22"/>
        </w:rPr>
        <w:t>hành</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Quy </w:t>
      </w:r>
      <w:proofErr w:type="spellStart"/>
      <w:r w:rsidRPr="00690F5A">
        <w:rPr>
          <w:rFonts w:eastAsia="Times New Roman"/>
          <w:sz w:val="22"/>
        </w:rPr>
        <w:t>chế</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đại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cao</w:t>
      </w:r>
      <w:proofErr w:type="spellEnd"/>
      <w:r w:rsidRPr="00690F5A">
        <w:rPr>
          <w:rFonts w:eastAsia="Times New Roman"/>
          <w:sz w:val="22"/>
        </w:rPr>
        <w:t xml:space="preserve"> </w:t>
      </w:r>
      <w:proofErr w:type="spellStart"/>
      <w:r w:rsidRPr="00690F5A">
        <w:rPr>
          <w:rFonts w:eastAsia="Times New Roman"/>
          <w:sz w:val="22"/>
        </w:rPr>
        <w:t>đẳng</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trung</w:t>
      </w:r>
      <w:proofErr w:type="spellEnd"/>
      <w:r w:rsidRPr="00690F5A">
        <w:rPr>
          <w:rFonts w:eastAsia="Times New Roman"/>
          <w:sz w:val="22"/>
        </w:rPr>
        <w:t xml:space="preserve"> </w:t>
      </w:r>
      <w:proofErr w:type="spellStart"/>
      <w:r w:rsidRPr="00690F5A">
        <w:rPr>
          <w:rFonts w:eastAsia="Times New Roman"/>
          <w:sz w:val="22"/>
        </w:rPr>
        <w:t>cấp</w:t>
      </w:r>
      <w:proofErr w:type="spellEnd"/>
      <w:r w:rsidRPr="00690F5A">
        <w:rPr>
          <w:rFonts w:eastAsia="Times New Roman"/>
          <w:sz w:val="22"/>
        </w:rPr>
        <w:t xml:space="preserve"> </w:t>
      </w:r>
      <w:proofErr w:type="spellStart"/>
      <w:r w:rsidRPr="00690F5A">
        <w:rPr>
          <w:rFonts w:eastAsia="Times New Roman"/>
          <w:sz w:val="22"/>
        </w:rPr>
        <w:t>chuyên</w:t>
      </w:r>
      <w:proofErr w:type="spellEnd"/>
      <w:r w:rsidRPr="00690F5A">
        <w:rPr>
          <w:rFonts w:eastAsia="Times New Roman"/>
          <w:sz w:val="22"/>
        </w:rPr>
        <w:t xml:space="preserve"> </w:t>
      </w:r>
      <w:proofErr w:type="spellStart"/>
      <w:r w:rsidRPr="00690F5A">
        <w:rPr>
          <w:rFonts w:eastAsia="Times New Roman"/>
          <w:sz w:val="22"/>
        </w:rPr>
        <w:t>nghiệp</w:t>
      </w:r>
      <w:proofErr w:type="spellEnd"/>
      <w:r w:rsidRPr="00690F5A">
        <w:rPr>
          <w:rFonts w:eastAsia="Times New Roman"/>
          <w:sz w:val="22"/>
        </w:rPr>
        <w:t xml:space="preserve"> </w:t>
      </w:r>
      <w:proofErr w:type="spellStart"/>
      <w:r w:rsidRPr="00690F5A">
        <w:rPr>
          <w:rFonts w:eastAsia="Times New Roman"/>
          <w:sz w:val="22"/>
        </w:rPr>
        <w:t>hệ</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do </w:t>
      </w:r>
      <w:proofErr w:type="spellStart"/>
      <w:r w:rsidRPr="00690F5A">
        <w:rPr>
          <w:rFonts w:eastAsia="Times New Roman"/>
          <w:sz w:val="22"/>
        </w:rPr>
        <w:t>Bộ</w:t>
      </w:r>
      <w:proofErr w:type="spellEnd"/>
      <w:r w:rsidRPr="00690F5A">
        <w:rPr>
          <w:rFonts w:eastAsia="Times New Roman"/>
          <w:sz w:val="22"/>
        </w:rPr>
        <w:t xml:space="preserve"> </w:t>
      </w:r>
      <w:proofErr w:type="spellStart"/>
      <w:r w:rsidRPr="00690F5A">
        <w:rPr>
          <w:rFonts w:eastAsia="Times New Roman"/>
          <w:sz w:val="22"/>
        </w:rPr>
        <w:t>Giáo</w:t>
      </w:r>
      <w:proofErr w:type="spellEnd"/>
      <w:r w:rsidRPr="00690F5A">
        <w:rPr>
          <w:rFonts w:eastAsia="Times New Roman"/>
          <w:sz w:val="22"/>
        </w:rPr>
        <w:t xml:space="preserve"> </w:t>
      </w:r>
      <w:proofErr w:type="spellStart"/>
      <w:r w:rsidRPr="00690F5A">
        <w:rPr>
          <w:rFonts w:eastAsia="Times New Roman"/>
          <w:sz w:val="22"/>
        </w:rPr>
        <w:t>dục</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Đào </w:t>
      </w:r>
      <w:proofErr w:type="spellStart"/>
      <w:r w:rsidRPr="00690F5A">
        <w:rPr>
          <w:rFonts w:eastAsia="Times New Roman"/>
          <w:sz w:val="22"/>
        </w:rPr>
        <w:t>tạo</w:t>
      </w:r>
      <w:proofErr w:type="spellEnd"/>
      <w:r w:rsidRPr="00690F5A">
        <w:rPr>
          <w:rFonts w:eastAsia="Times New Roman"/>
          <w:sz w:val="22"/>
        </w:rPr>
        <w:t xml:space="preserve"> ban </w:t>
      </w:r>
      <w:proofErr w:type="spellStart"/>
      <w:r w:rsidRPr="00690F5A">
        <w:rPr>
          <w:rFonts w:eastAsia="Times New Roman"/>
          <w:sz w:val="22"/>
        </w:rPr>
        <w:t>hành</w:t>
      </w:r>
      <w:proofErr w:type="spellEnd"/>
      <w:r w:rsidRPr="00690F5A">
        <w:rPr>
          <w:rFonts w:eastAsia="Times New Roman"/>
          <w:sz w:val="22"/>
        </w:rPr>
        <w:t>.</w:t>
      </w:r>
    </w:p>
    <w:p w14:paraId="65730BB5"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lastRenderedPageBreak/>
        <w:t xml:space="preserve">2.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hưởng</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quyền</w:t>
      </w:r>
      <w:proofErr w:type="spellEnd"/>
      <w:r w:rsidRPr="00690F5A">
        <w:rPr>
          <w:rFonts w:eastAsia="Times New Roman"/>
          <w:sz w:val="22"/>
        </w:rPr>
        <w:t xml:space="preserve"> </w:t>
      </w:r>
      <w:proofErr w:type="spellStart"/>
      <w:r w:rsidRPr="00690F5A">
        <w:rPr>
          <w:rFonts w:eastAsia="Times New Roman"/>
          <w:sz w:val="22"/>
        </w:rPr>
        <w:t>công</w:t>
      </w:r>
      <w:proofErr w:type="spellEnd"/>
      <w:r w:rsidRPr="00690F5A">
        <w:rPr>
          <w:rFonts w:eastAsia="Times New Roman"/>
          <w:sz w:val="22"/>
        </w:rPr>
        <w:t xml:space="preserve"> </w:t>
      </w:r>
      <w:proofErr w:type="spellStart"/>
      <w:r w:rsidRPr="00690F5A">
        <w:rPr>
          <w:rFonts w:eastAsia="Times New Roman"/>
          <w:sz w:val="22"/>
        </w:rPr>
        <w:t>dân</w:t>
      </w:r>
      <w:proofErr w:type="spellEnd"/>
      <w:r w:rsidRPr="00690F5A">
        <w:rPr>
          <w:rFonts w:eastAsia="Times New Roman"/>
          <w:sz w:val="22"/>
        </w:rPr>
        <w:t xml:space="preserve"> </w:t>
      </w:r>
      <w:proofErr w:type="spellStart"/>
      <w:r w:rsidRPr="00690F5A">
        <w:rPr>
          <w:rFonts w:eastAsia="Times New Roman"/>
          <w:sz w:val="22"/>
        </w:rPr>
        <w:t>cư</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trên</w:t>
      </w:r>
      <w:proofErr w:type="spellEnd"/>
      <w:r w:rsidRPr="00690F5A">
        <w:rPr>
          <w:rFonts w:eastAsia="Times New Roman"/>
          <w:sz w:val="22"/>
        </w:rPr>
        <w:t xml:space="preserve"> </w:t>
      </w:r>
      <w:proofErr w:type="spellStart"/>
      <w:r w:rsidRPr="00690F5A">
        <w:rPr>
          <w:rFonts w:eastAsia="Times New Roman"/>
          <w:sz w:val="22"/>
        </w:rPr>
        <w:t>địa</w:t>
      </w:r>
      <w:proofErr w:type="spellEnd"/>
      <w:r w:rsidRPr="00690F5A">
        <w:rPr>
          <w:rFonts w:eastAsia="Times New Roman"/>
          <w:sz w:val="22"/>
        </w:rPr>
        <w:t xml:space="preserve"> </w:t>
      </w:r>
      <w:proofErr w:type="spellStart"/>
      <w:r w:rsidRPr="00690F5A">
        <w:rPr>
          <w:rFonts w:eastAsia="Times New Roman"/>
          <w:sz w:val="22"/>
        </w:rPr>
        <w:t>bàn</w:t>
      </w:r>
      <w:proofErr w:type="spellEnd"/>
      <w:r w:rsidRPr="00690F5A">
        <w:rPr>
          <w:rFonts w:eastAsia="Times New Roman"/>
          <w:sz w:val="22"/>
        </w:rPr>
        <w:t xml:space="preserve">,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quyền</w:t>
      </w:r>
      <w:proofErr w:type="spellEnd"/>
      <w:r w:rsidRPr="00690F5A">
        <w:rPr>
          <w:rFonts w:eastAsia="Times New Roman"/>
          <w:sz w:val="22"/>
        </w:rPr>
        <w:t xml:space="preserve"> </w:t>
      </w:r>
      <w:proofErr w:type="spellStart"/>
      <w:r w:rsidRPr="00690F5A">
        <w:rPr>
          <w:rFonts w:eastAsia="Times New Roman"/>
          <w:sz w:val="22"/>
        </w:rPr>
        <w:t>địa</w:t>
      </w:r>
      <w:proofErr w:type="spellEnd"/>
      <w:r w:rsidRPr="00690F5A">
        <w:rPr>
          <w:rFonts w:eastAsia="Times New Roman"/>
          <w:sz w:val="22"/>
        </w:rPr>
        <w:t xml:space="preserve"> </w:t>
      </w:r>
      <w:proofErr w:type="spellStart"/>
      <w:r w:rsidRPr="00690F5A">
        <w:rPr>
          <w:rFonts w:eastAsia="Times New Roman"/>
          <w:sz w:val="22"/>
        </w:rPr>
        <w:t>phương</w:t>
      </w:r>
      <w:proofErr w:type="spellEnd"/>
      <w:r w:rsidRPr="00690F5A">
        <w:rPr>
          <w:rFonts w:eastAsia="Times New Roman"/>
          <w:sz w:val="22"/>
        </w:rPr>
        <w:t xml:space="preserve">, </w:t>
      </w:r>
      <w:proofErr w:type="spellStart"/>
      <w:r w:rsidRPr="00690F5A">
        <w:rPr>
          <w:rFonts w:eastAsia="Times New Roman"/>
          <w:sz w:val="22"/>
        </w:rPr>
        <w:t>nhà</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tạo</w:t>
      </w:r>
      <w:proofErr w:type="spellEnd"/>
      <w:r w:rsidRPr="00690F5A">
        <w:rPr>
          <w:rFonts w:eastAsia="Times New Roman"/>
          <w:sz w:val="22"/>
        </w:rPr>
        <w:t xml:space="preserve"> </w:t>
      </w:r>
      <w:proofErr w:type="spellStart"/>
      <w:r w:rsidRPr="00690F5A">
        <w:rPr>
          <w:rFonts w:eastAsia="Times New Roman"/>
          <w:sz w:val="22"/>
        </w:rPr>
        <w:t>điều</w:t>
      </w:r>
      <w:proofErr w:type="spellEnd"/>
      <w:r w:rsidRPr="00690F5A">
        <w:rPr>
          <w:rFonts w:eastAsia="Times New Roman"/>
          <w:sz w:val="22"/>
        </w:rPr>
        <w:t xml:space="preserve"> </w:t>
      </w:r>
      <w:proofErr w:type="spellStart"/>
      <w:r w:rsidRPr="00690F5A">
        <w:rPr>
          <w:rFonts w:eastAsia="Times New Roman"/>
          <w:sz w:val="22"/>
        </w:rPr>
        <w:t>kiện</w:t>
      </w:r>
      <w:proofErr w:type="spellEnd"/>
      <w:r w:rsidRPr="00690F5A">
        <w:rPr>
          <w:rFonts w:eastAsia="Times New Roman"/>
          <w:sz w:val="22"/>
        </w:rPr>
        <w:t xml:space="preserve"> </w:t>
      </w:r>
      <w:proofErr w:type="spellStart"/>
      <w:r w:rsidRPr="00690F5A">
        <w:rPr>
          <w:rFonts w:eastAsia="Times New Roman"/>
          <w:sz w:val="22"/>
        </w:rPr>
        <w:t>thuận</w:t>
      </w:r>
      <w:proofErr w:type="spellEnd"/>
      <w:r w:rsidRPr="00690F5A">
        <w:rPr>
          <w:rFonts w:eastAsia="Times New Roman"/>
          <w:sz w:val="22"/>
        </w:rPr>
        <w:t xml:space="preserve"> </w:t>
      </w:r>
      <w:proofErr w:type="spellStart"/>
      <w:r w:rsidRPr="00690F5A">
        <w:rPr>
          <w:rFonts w:eastAsia="Times New Roman"/>
          <w:sz w:val="22"/>
        </w:rPr>
        <w:t>lợi</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giúp</w:t>
      </w:r>
      <w:proofErr w:type="spellEnd"/>
      <w:r w:rsidRPr="00690F5A">
        <w:rPr>
          <w:rFonts w:eastAsia="Times New Roman"/>
          <w:sz w:val="22"/>
        </w:rPr>
        <w:t xml:space="preserve"> </w:t>
      </w:r>
      <w:proofErr w:type="spellStart"/>
      <w:r w:rsidRPr="00690F5A">
        <w:rPr>
          <w:rFonts w:eastAsia="Times New Roman"/>
          <w:sz w:val="22"/>
        </w:rPr>
        <w:t>đỡ</w:t>
      </w:r>
      <w:proofErr w:type="spellEnd"/>
      <w:r w:rsidRPr="00690F5A">
        <w:rPr>
          <w:rFonts w:eastAsia="Times New Roman"/>
          <w:sz w:val="22"/>
        </w:rPr>
        <w:t xml:space="preserve"> </w:t>
      </w:r>
      <w:proofErr w:type="spellStart"/>
      <w:r w:rsidRPr="00690F5A">
        <w:rPr>
          <w:rFonts w:eastAsia="Times New Roman"/>
          <w:sz w:val="22"/>
        </w:rPr>
        <w:t>trong</w:t>
      </w:r>
      <w:proofErr w:type="spellEnd"/>
      <w:r w:rsidRPr="00690F5A">
        <w:rPr>
          <w:rFonts w:eastAsia="Times New Roman"/>
          <w:sz w:val="22"/>
        </w:rPr>
        <w:t xml:space="preserve"> </w:t>
      </w:r>
      <w:proofErr w:type="spellStart"/>
      <w:r w:rsidRPr="00690F5A">
        <w:rPr>
          <w:rFonts w:eastAsia="Times New Roman"/>
          <w:sz w:val="22"/>
        </w:rPr>
        <w:t>việc</w:t>
      </w:r>
      <w:proofErr w:type="spellEnd"/>
      <w:r w:rsidRPr="00690F5A">
        <w:rPr>
          <w:rFonts w:eastAsia="Times New Roman"/>
          <w:sz w:val="22"/>
        </w:rPr>
        <w:t xml:space="preserve"> </w:t>
      </w:r>
      <w:proofErr w:type="spellStart"/>
      <w:r w:rsidRPr="00690F5A">
        <w:rPr>
          <w:rFonts w:eastAsia="Times New Roman"/>
          <w:sz w:val="22"/>
        </w:rPr>
        <w:t>ngoại</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w:t>
      </w:r>
    </w:p>
    <w:p w14:paraId="65730BB6"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t xml:space="preserve">3.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quyền</w:t>
      </w:r>
      <w:proofErr w:type="spellEnd"/>
      <w:r w:rsidRPr="00690F5A">
        <w:rPr>
          <w:rFonts w:eastAsia="Times New Roman"/>
          <w:sz w:val="22"/>
        </w:rPr>
        <w:t xml:space="preserve"> </w:t>
      </w:r>
      <w:proofErr w:type="spellStart"/>
      <w:r w:rsidRPr="00690F5A">
        <w:rPr>
          <w:rFonts w:eastAsia="Times New Roman"/>
          <w:sz w:val="22"/>
        </w:rPr>
        <w:t>khiếu</w:t>
      </w:r>
      <w:proofErr w:type="spellEnd"/>
      <w:r w:rsidRPr="00690F5A">
        <w:rPr>
          <w:rFonts w:eastAsia="Times New Roman"/>
          <w:sz w:val="22"/>
        </w:rPr>
        <w:t xml:space="preserve"> </w:t>
      </w:r>
      <w:proofErr w:type="spellStart"/>
      <w:r w:rsidRPr="00690F5A">
        <w:rPr>
          <w:rFonts w:eastAsia="Times New Roman"/>
          <w:sz w:val="22"/>
        </w:rPr>
        <w:t>nại</w:t>
      </w:r>
      <w:proofErr w:type="spellEnd"/>
      <w:r w:rsidRPr="00690F5A">
        <w:rPr>
          <w:rFonts w:eastAsia="Times New Roman"/>
          <w:sz w:val="22"/>
        </w:rPr>
        <w:t xml:space="preserve">, </w:t>
      </w:r>
      <w:proofErr w:type="spellStart"/>
      <w:r w:rsidRPr="00690F5A">
        <w:rPr>
          <w:rFonts w:eastAsia="Times New Roman"/>
          <w:sz w:val="22"/>
        </w:rPr>
        <w:t>đề</w:t>
      </w:r>
      <w:proofErr w:type="spellEnd"/>
      <w:r w:rsidRPr="00690F5A">
        <w:rPr>
          <w:rFonts w:eastAsia="Times New Roman"/>
          <w:sz w:val="22"/>
        </w:rPr>
        <w:t xml:space="preserve"> </w:t>
      </w:r>
      <w:proofErr w:type="spellStart"/>
      <w:r w:rsidRPr="00690F5A">
        <w:rPr>
          <w:rFonts w:eastAsia="Times New Roman"/>
          <w:sz w:val="22"/>
        </w:rPr>
        <w:t>đạt</w:t>
      </w:r>
      <w:proofErr w:type="spellEnd"/>
      <w:r w:rsidRPr="00690F5A">
        <w:rPr>
          <w:rFonts w:eastAsia="Times New Roman"/>
          <w:sz w:val="22"/>
        </w:rPr>
        <w:t xml:space="preserve"> </w:t>
      </w:r>
      <w:proofErr w:type="spellStart"/>
      <w:r w:rsidRPr="00690F5A">
        <w:rPr>
          <w:rFonts w:eastAsia="Times New Roman"/>
          <w:sz w:val="22"/>
        </w:rPr>
        <w:t>nguyện</w:t>
      </w:r>
      <w:proofErr w:type="spellEnd"/>
      <w:r w:rsidRPr="00690F5A">
        <w:rPr>
          <w:rFonts w:eastAsia="Times New Roman"/>
          <w:sz w:val="22"/>
        </w:rPr>
        <w:t xml:space="preserve"> </w:t>
      </w:r>
      <w:proofErr w:type="spellStart"/>
      <w:r w:rsidRPr="00690F5A">
        <w:rPr>
          <w:rFonts w:eastAsia="Times New Roman"/>
          <w:sz w:val="22"/>
        </w:rPr>
        <w:t>vọng</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mình</w:t>
      </w:r>
      <w:proofErr w:type="spellEnd"/>
      <w:r w:rsidRPr="00690F5A">
        <w:rPr>
          <w:rFonts w:eastAsia="Times New Roman"/>
          <w:sz w:val="22"/>
        </w:rPr>
        <w:t xml:space="preserve"> </w:t>
      </w:r>
      <w:proofErr w:type="spellStart"/>
      <w:r w:rsidRPr="00690F5A">
        <w:rPr>
          <w:rFonts w:eastAsia="Times New Roman"/>
          <w:sz w:val="22"/>
        </w:rPr>
        <w:t>đến</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quyền</w:t>
      </w:r>
      <w:proofErr w:type="spellEnd"/>
      <w:r w:rsidRPr="00690F5A">
        <w:rPr>
          <w:rFonts w:eastAsia="Times New Roman"/>
          <w:sz w:val="22"/>
        </w:rPr>
        <w:t xml:space="preserve"> </w:t>
      </w:r>
      <w:proofErr w:type="spellStart"/>
      <w:r w:rsidRPr="00690F5A">
        <w:rPr>
          <w:rFonts w:eastAsia="Times New Roman"/>
          <w:sz w:val="22"/>
        </w:rPr>
        <w:t>địa</w:t>
      </w:r>
      <w:proofErr w:type="spellEnd"/>
      <w:r w:rsidRPr="00690F5A">
        <w:rPr>
          <w:rFonts w:eastAsia="Times New Roman"/>
          <w:sz w:val="22"/>
        </w:rPr>
        <w:t xml:space="preserve"> </w:t>
      </w:r>
      <w:proofErr w:type="spellStart"/>
      <w:r w:rsidRPr="00690F5A">
        <w:rPr>
          <w:rFonts w:eastAsia="Times New Roman"/>
          <w:sz w:val="22"/>
        </w:rPr>
        <w:t>phương</w:t>
      </w:r>
      <w:proofErr w:type="spellEnd"/>
      <w:r w:rsidRPr="00690F5A">
        <w:rPr>
          <w:rFonts w:eastAsia="Times New Roman"/>
          <w:sz w:val="22"/>
        </w:rPr>
        <w:t xml:space="preserve">, Hiệu </w:t>
      </w:r>
      <w:proofErr w:type="spellStart"/>
      <w:r w:rsidRPr="00690F5A">
        <w:rPr>
          <w:rFonts w:eastAsia="Times New Roman"/>
          <w:sz w:val="22"/>
        </w:rPr>
        <w:t>trưởng</w:t>
      </w:r>
      <w:proofErr w:type="spellEnd"/>
      <w:r w:rsidRPr="00690F5A">
        <w:rPr>
          <w:rFonts w:eastAsia="Times New Roman"/>
          <w:sz w:val="22"/>
        </w:rPr>
        <w:t xml:space="preserve"> </w:t>
      </w:r>
      <w:proofErr w:type="spellStart"/>
      <w:r w:rsidRPr="00690F5A">
        <w:rPr>
          <w:rFonts w:eastAsia="Times New Roman"/>
          <w:sz w:val="22"/>
        </w:rPr>
        <w:t>nhà</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cơ</w:t>
      </w:r>
      <w:proofErr w:type="spellEnd"/>
      <w:r w:rsidRPr="00690F5A">
        <w:rPr>
          <w:rFonts w:eastAsia="Times New Roman"/>
          <w:sz w:val="22"/>
        </w:rPr>
        <w:t xml:space="preserve"> </w:t>
      </w:r>
      <w:proofErr w:type="spellStart"/>
      <w:r w:rsidRPr="00690F5A">
        <w:rPr>
          <w:rFonts w:eastAsia="Times New Roman"/>
          <w:sz w:val="22"/>
        </w:rPr>
        <w:t>quan</w:t>
      </w:r>
      <w:proofErr w:type="spellEnd"/>
      <w:r w:rsidRPr="00690F5A">
        <w:rPr>
          <w:rFonts w:eastAsia="Times New Roman"/>
          <w:sz w:val="22"/>
        </w:rPr>
        <w:t xml:space="preserve"> </w:t>
      </w:r>
      <w:proofErr w:type="spellStart"/>
      <w:r w:rsidRPr="00690F5A">
        <w:rPr>
          <w:rFonts w:eastAsia="Times New Roman"/>
          <w:sz w:val="22"/>
        </w:rPr>
        <w:t>hữu</w:t>
      </w:r>
      <w:proofErr w:type="spellEnd"/>
      <w:r w:rsidRPr="00690F5A">
        <w:rPr>
          <w:rFonts w:eastAsia="Times New Roman"/>
          <w:sz w:val="22"/>
        </w:rPr>
        <w:t xml:space="preserve"> </w:t>
      </w:r>
      <w:proofErr w:type="spellStart"/>
      <w:r w:rsidRPr="00690F5A">
        <w:rPr>
          <w:rFonts w:eastAsia="Times New Roman"/>
          <w:sz w:val="22"/>
        </w:rPr>
        <w:t>quan</w:t>
      </w:r>
      <w:proofErr w:type="spellEnd"/>
      <w:r w:rsidRPr="00690F5A">
        <w:rPr>
          <w:rFonts w:eastAsia="Times New Roman"/>
          <w:sz w:val="22"/>
        </w:rPr>
        <w:t xml:space="preserve"> </w:t>
      </w:r>
      <w:proofErr w:type="spellStart"/>
      <w:r w:rsidRPr="00690F5A">
        <w:rPr>
          <w:rFonts w:eastAsia="Times New Roman"/>
          <w:sz w:val="22"/>
        </w:rPr>
        <w:t>đối</w:t>
      </w:r>
      <w:proofErr w:type="spellEnd"/>
      <w:r w:rsidRPr="00690F5A">
        <w:rPr>
          <w:rFonts w:eastAsia="Times New Roman"/>
          <w:sz w:val="22"/>
        </w:rPr>
        <w:t xml:space="preserve"> </w:t>
      </w:r>
      <w:proofErr w:type="spellStart"/>
      <w:r w:rsidRPr="00690F5A">
        <w:rPr>
          <w:rFonts w:eastAsia="Times New Roman"/>
          <w:sz w:val="22"/>
        </w:rPr>
        <w:t>với</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vấn</w:t>
      </w:r>
      <w:proofErr w:type="spellEnd"/>
      <w:r w:rsidRPr="00690F5A">
        <w:rPr>
          <w:rFonts w:eastAsia="Times New Roman"/>
          <w:sz w:val="22"/>
        </w:rPr>
        <w:t xml:space="preserve"> </w:t>
      </w:r>
      <w:proofErr w:type="spellStart"/>
      <w:r w:rsidRPr="00690F5A">
        <w:rPr>
          <w:rFonts w:eastAsia="Times New Roman"/>
          <w:sz w:val="22"/>
        </w:rPr>
        <w:t>đề</w:t>
      </w:r>
      <w:proofErr w:type="spellEnd"/>
      <w:r w:rsidRPr="00690F5A">
        <w:rPr>
          <w:rFonts w:eastAsia="Times New Roman"/>
          <w:sz w:val="22"/>
        </w:rPr>
        <w:t xml:space="preserve"> </w:t>
      </w:r>
      <w:proofErr w:type="spellStart"/>
      <w:r w:rsidRPr="00690F5A">
        <w:rPr>
          <w:rFonts w:eastAsia="Times New Roman"/>
          <w:sz w:val="22"/>
        </w:rPr>
        <w:t>liên</w:t>
      </w:r>
      <w:proofErr w:type="spellEnd"/>
      <w:r w:rsidRPr="00690F5A">
        <w:rPr>
          <w:rFonts w:eastAsia="Times New Roman"/>
          <w:sz w:val="22"/>
        </w:rPr>
        <w:t xml:space="preserve"> </w:t>
      </w:r>
      <w:proofErr w:type="spellStart"/>
      <w:r w:rsidRPr="00690F5A">
        <w:rPr>
          <w:rFonts w:eastAsia="Times New Roman"/>
          <w:sz w:val="22"/>
        </w:rPr>
        <w:t>quan</w:t>
      </w:r>
      <w:proofErr w:type="spellEnd"/>
      <w:r w:rsidRPr="00690F5A">
        <w:rPr>
          <w:rFonts w:eastAsia="Times New Roman"/>
          <w:sz w:val="22"/>
        </w:rPr>
        <w:t xml:space="preserve"> </w:t>
      </w:r>
      <w:proofErr w:type="spellStart"/>
      <w:r w:rsidRPr="00690F5A">
        <w:rPr>
          <w:rFonts w:eastAsia="Times New Roman"/>
          <w:sz w:val="22"/>
        </w:rPr>
        <w:t>đến</w:t>
      </w:r>
      <w:proofErr w:type="spellEnd"/>
      <w:r w:rsidRPr="00690F5A">
        <w:rPr>
          <w:rFonts w:eastAsia="Times New Roman"/>
          <w:sz w:val="22"/>
        </w:rPr>
        <w:t xml:space="preserve"> </w:t>
      </w:r>
      <w:proofErr w:type="spellStart"/>
      <w:r w:rsidRPr="00690F5A">
        <w:rPr>
          <w:rFonts w:eastAsia="Times New Roman"/>
          <w:sz w:val="22"/>
        </w:rPr>
        <w:t>quyền</w:t>
      </w:r>
      <w:proofErr w:type="spellEnd"/>
      <w:r w:rsidRPr="00690F5A">
        <w:rPr>
          <w:rFonts w:eastAsia="Times New Roman"/>
          <w:sz w:val="22"/>
        </w:rPr>
        <w:t xml:space="preserve">, </w:t>
      </w:r>
      <w:proofErr w:type="spellStart"/>
      <w:r w:rsidRPr="00690F5A">
        <w:rPr>
          <w:rFonts w:eastAsia="Times New Roman"/>
          <w:sz w:val="22"/>
        </w:rPr>
        <w:t>lợi</w:t>
      </w:r>
      <w:proofErr w:type="spellEnd"/>
      <w:r w:rsidRPr="00690F5A">
        <w:rPr>
          <w:rFonts w:eastAsia="Times New Roman"/>
          <w:sz w:val="22"/>
        </w:rPr>
        <w:t xml:space="preserve"> </w:t>
      </w:r>
      <w:proofErr w:type="spellStart"/>
      <w:r w:rsidRPr="00690F5A">
        <w:rPr>
          <w:rFonts w:eastAsia="Times New Roman"/>
          <w:sz w:val="22"/>
        </w:rPr>
        <w:t>ích</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đáng</w:t>
      </w:r>
      <w:proofErr w:type="spellEnd"/>
      <w:r w:rsidRPr="00690F5A">
        <w:rPr>
          <w:rFonts w:eastAsia="Times New Roman"/>
          <w:sz w:val="22"/>
        </w:rPr>
        <w:t xml:space="preserve"> </w:t>
      </w:r>
      <w:proofErr w:type="spellStart"/>
      <w:r w:rsidRPr="00690F5A">
        <w:rPr>
          <w:rFonts w:eastAsia="Times New Roman"/>
          <w:sz w:val="22"/>
        </w:rPr>
        <w:t>tại</w:t>
      </w:r>
      <w:proofErr w:type="spellEnd"/>
      <w:r w:rsidRPr="00690F5A">
        <w:rPr>
          <w:rFonts w:eastAsia="Times New Roman"/>
          <w:sz w:val="22"/>
        </w:rPr>
        <w:t xml:space="preserve"> </w:t>
      </w:r>
      <w:proofErr w:type="spellStart"/>
      <w:r w:rsidRPr="00690F5A">
        <w:rPr>
          <w:rFonts w:eastAsia="Times New Roman"/>
          <w:sz w:val="22"/>
        </w:rPr>
        <w:t>nơi</w:t>
      </w:r>
      <w:proofErr w:type="spellEnd"/>
      <w:r w:rsidRPr="00690F5A">
        <w:rPr>
          <w:rFonts w:eastAsia="Times New Roman"/>
          <w:sz w:val="22"/>
        </w:rPr>
        <w:t xml:space="preserve"> </w:t>
      </w:r>
      <w:proofErr w:type="spellStart"/>
      <w:r w:rsidRPr="00690F5A">
        <w:rPr>
          <w:rFonts w:eastAsia="Times New Roman"/>
          <w:sz w:val="22"/>
        </w:rPr>
        <w:t>cư</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w:t>
      </w:r>
    </w:p>
    <w:p w14:paraId="65730BB7" w14:textId="77777777" w:rsidR="00690F5A" w:rsidRPr="00690F5A" w:rsidRDefault="00690F5A" w:rsidP="00690F5A">
      <w:pPr>
        <w:shd w:val="clear" w:color="auto" w:fill="FFFFFF"/>
        <w:spacing w:after="0" w:line="240" w:lineRule="auto"/>
        <w:ind w:right="28" w:firstLine="426"/>
        <w:jc w:val="both"/>
        <w:rPr>
          <w:rFonts w:eastAsia="Times New Roman"/>
          <w:sz w:val="22"/>
        </w:rPr>
      </w:pPr>
      <w:proofErr w:type="spellStart"/>
      <w:r w:rsidRPr="00690F5A">
        <w:rPr>
          <w:rFonts w:eastAsia="Times New Roman"/>
          <w:b/>
          <w:bCs/>
          <w:sz w:val="22"/>
        </w:rPr>
        <w:t>Điều</w:t>
      </w:r>
      <w:proofErr w:type="spellEnd"/>
      <w:r w:rsidRPr="00690F5A">
        <w:rPr>
          <w:rFonts w:eastAsia="Times New Roman"/>
          <w:b/>
          <w:bCs/>
          <w:sz w:val="22"/>
        </w:rPr>
        <w:t xml:space="preserve"> 6. Nghĩa </w:t>
      </w:r>
      <w:proofErr w:type="spellStart"/>
      <w:r w:rsidRPr="00690F5A">
        <w:rPr>
          <w:rFonts w:eastAsia="Times New Roman"/>
          <w:b/>
          <w:bCs/>
          <w:sz w:val="22"/>
        </w:rPr>
        <w:t>vụ</w:t>
      </w:r>
      <w:proofErr w:type="spellEnd"/>
      <w:r w:rsidRPr="00690F5A">
        <w:rPr>
          <w:rFonts w:eastAsia="Times New Roman"/>
          <w:b/>
          <w:bCs/>
          <w:sz w:val="22"/>
        </w:rPr>
        <w:t xml:space="preserve"> </w:t>
      </w:r>
      <w:proofErr w:type="spellStart"/>
      <w:r w:rsidRPr="00690F5A">
        <w:rPr>
          <w:rFonts w:eastAsia="Times New Roman"/>
          <w:b/>
          <w:bCs/>
          <w:sz w:val="22"/>
        </w:rPr>
        <w:t>của</w:t>
      </w:r>
      <w:proofErr w:type="spellEnd"/>
      <w:r w:rsidRPr="00690F5A">
        <w:rPr>
          <w:rFonts w:eastAsia="Times New Roman"/>
          <w:b/>
          <w:bCs/>
          <w:sz w:val="22"/>
        </w:rPr>
        <w:t xml:space="preserve"> </w:t>
      </w:r>
      <w:proofErr w:type="spellStart"/>
      <w:r w:rsidRPr="00690F5A">
        <w:rPr>
          <w:rFonts w:eastAsia="Times New Roman"/>
          <w:b/>
          <w:bCs/>
          <w:sz w:val="22"/>
        </w:rPr>
        <w:t>học</w:t>
      </w:r>
      <w:proofErr w:type="spellEnd"/>
      <w:r w:rsidRPr="00690F5A">
        <w:rPr>
          <w:rFonts w:eastAsia="Times New Roman"/>
          <w:b/>
          <w:bCs/>
          <w:sz w:val="22"/>
        </w:rPr>
        <w:t xml:space="preserve"> </w:t>
      </w:r>
      <w:proofErr w:type="spellStart"/>
      <w:r w:rsidRPr="00690F5A">
        <w:rPr>
          <w:rFonts w:eastAsia="Times New Roman"/>
          <w:b/>
          <w:bCs/>
          <w:sz w:val="22"/>
        </w:rPr>
        <w:t>sinh</w:t>
      </w:r>
      <w:proofErr w:type="spellEnd"/>
      <w:r w:rsidRPr="00690F5A">
        <w:rPr>
          <w:rFonts w:eastAsia="Times New Roman"/>
          <w:b/>
          <w:bCs/>
          <w:sz w:val="22"/>
        </w:rPr>
        <w:t xml:space="preserve">, </w:t>
      </w:r>
      <w:proofErr w:type="spellStart"/>
      <w:r w:rsidRPr="00690F5A">
        <w:rPr>
          <w:rFonts w:eastAsia="Times New Roman"/>
          <w:b/>
          <w:bCs/>
          <w:sz w:val="22"/>
        </w:rPr>
        <w:t>sinh</w:t>
      </w:r>
      <w:proofErr w:type="spellEnd"/>
      <w:r w:rsidRPr="00690F5A">
        <w:rPr>
          <w:rFonts w:eastAsia="Times New Roman"/>
          <w:b/>
          <w:bCs/>
          <w:sz w:val="22"/>
        </w:rPr>
        <w:t xml:space="preserve"> </w:t>
      </w:r>
      <w:proofErr w:type="spellStart"/>
      <w:r w:rsidRPr="00690F5A">
        <w:rPr>
          <w:rFonts w:eastAsia="Times New Roman"/>
          <w:b/>
          <w:bCs/>
          <w:sz w:val="22"/>
        </w:rPr>
        <w:t>viên</w:t>
      </w:r>
      <w:proofErr w:type="spellEnd"/>
      <w:r w:rsidRPr="00690F5A">
        <w:rPr>
          <w:rFonts w:eastAsia="Times New Roman"/>
          <w:b/>
          <w:bCs/>
          <w:sz w:val="22"/>
        </w:rPr>
        <w:t xml:space="preserve"> </w:t>
      </w:r>
      <w:proofErr w:type="spellStart"/>
      <w:r w:rsidRPr="00690F5A">
        <w:rPr>
          <w:rFonts w:eastAsia="Times New Roman"/>
          <w:b/>
          <w:bCs/>
          <w:sz w:val="22"/>
        </w:rPr>
        <w:t>ngoại</w:t>
      </w:r>
      <w:proofErr w:type="spellEnd"/>
      <w:r w:rsidRPr="00690F5A">
        <w:rPr>
          <w:rFonts w:eastAsia="Times New Roman"/>
          <w:b/>
          <w:bCs/>
          <w:sz w:val="22"/>
        </w:rPr>
        <w:t xml:space="preserve"> </w:t>
      </w:r>
      <w:proofErr w:type="spellStart"/>
      <w:r w:rsidRPr="00690F5A">
        <w:rPr>
          <w:rFonts w:eastAsia="Times New Roman"/>
          <w:b/>
          <w:bCs/>
          <w:sz w:val="22"/>
        </w:rPr>
        <w:t>trú</w:t>
      </w:r>
      <w:proofErr w:type="spellEnd"/>
    </w:p>
    <w:p w14:paraId="65730BB8"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t xml:space="preserve">1. </w:t>
      </w:r>
      <w:proofErr w:type="spellStart"/>
      <w:r w:rsidRPr="00690F5A">
        <w:rPr>
          <w:rFonts w:eastAsia="Times New Roman"/>
          <w:sz w:val="22"/>
        </w:rPr>
        <w:t>Thực</w:t>
      </w:r>
      <w:proofErr w:type="spellEnd"/>
      <w:r w:rsidRPr="00690F5A">
        <w:rPr>
          <w:rFonts w:eastAsia="Times New Roman"/>
          <w:sz w:val="22"/>
        </w:rPr>
        <w:t xml:space="preserve"> </w:t>
      </w:r>
      <w:proofErr w:type="spellStart"/>
      <w:r w:rsidRPr="00690F5A">
        <w:rPr>
          <w:rFonts w:eastAsia="Times New Roman"/>
          <w:sz w:val="22"/>
        </w:rPr>
        <w:t>hiện</w:t>
      </w:r>
      <w:proofErr w:type="spellEnd"/>
      <w:r w:rsidRPr="00690F5A">
        <w:rPr>
          <w:rFonts w:eastAsia="Times New Roman"/>
          <w:sz w:val="22"/>
        </w:rPr>
        <w:t xml:space="preserve"> </w:t>
      </w:r>
      <w:proofErr w:type="spellStart"/>
      <w:r w:rsidRPr="00690F5A">
        <w:rPr>
          <w:rFonts w:eastAsia="Times New Roman"/>
          <w:sz w:val="22"/>
        </w:rPr>
        <w:t>nghĩa</w:t>
      </w:r>
      <w:proofErr w:type="spellEnd"/>
      <w:r w:rsidRPr="00690F5A">
        <w:rPr>
          <w:rFonts w:eastAsia="Times New Roman"/>
          <w:sz w:val="22"/>
        </w:rPr>
        <w:t xml:space="preserve"> </w:t>
      </w:r>
      <w:proofErr w:type="spellStart"/>
      <w:r w:rsidRPr="00690F5A">
        <w:rPr>
          <w:rFonts w:eastAsia="Times New Roman"/>
          <w:sz w:val="22"/>
        </w:rPr>
        <w:t>vụ</w:t>
      </w:r>
      <w:proofErr w:type="spellEnd"/>
      <w:r w:rsidRPr="00690F5A">
        <w:rPr>
          <w:rFonts w:eastAsia="Times New Roman"/>
          <w:sz w:val="22"/>
        </w:rPr>
        <w:t xml:space="preserve"> </w:t>
      </w:r>
      <w:proofErr w:type="spellStart"/>
      <w:r w:rsidRPr="00690F5A">
        <w:rPr>
          <w:rFonts w:eastAsia="Times New Roman"/>
          <w:sz w:val="22"/>
        </w:rPr>
        <w:t>theo</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hiện</w:t>
      </w:r>
      <w:proofErr w:type="spellEnd"/>
      <w:r w:rsidRPr="00690F5A">
        <w:rPr>
          <w:rFonts w:eastAsia="Times New Roman"/>
          <w:sz w:val="22"/>
        </w:rPr>
        <w:t xml:space="preserve"> </w:t>
      </w:r>
      <w:proofErr w:type="spellStart"/>
      <w:r w:rsidRPr="00690F5A">
        <w:rPr>
          <w:rFonts w:eastAsia="Times New Roman"/>
          <w:sz w:val="22"/>
        </w:rPr>
        <w:t>hành</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Quy </w:t>
      </w:r>
      <w:proofErr w:type="spellStart"/>
      <w:r w:rsidRPr="00690F5A">
        <w:rPr>
          <w:rFonts w:eastAsia="Times New Roman"/>
          <w:sz w:val="22"/>
        </w:rPr>
        <w:t>chế</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đại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cao</w:t>
      </w:r>
      <w:proofErr w:type="spellEnd"/>
      <w:r w:rsidRPr="00690F5A">
        <w:rPr>
          <w:rFonts w:eastAsia="Times New Roman"/>
          <w:sz w:val="22"/>
        </w:rPr>
        <w:t xml:space="preserve"> </w:t>
      </w:r>
      <w:proofErr w:type="spellStart"/>
      <w:r w:rsidRPr="00690F5A">
        <w:rPr>
          <w:rFonts w:eastAsia="Times New Roman"/>
          <w:sz w:val="22"/>
        </w:rPr>
        <w:t>đẳng</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trung</w:t>
      </w:r>
      <w:proofErr w:type="spellEnd"/>
      <w:r w:rsidRPr="00690F5A">
        <w:rPr>
          <w:rFonts w:eastAsia="Times New Roman"/>
          <w:sz w:val="22"/>
        </w:rPr>
        <w:t xml:space="preserve"> </w:t>
      </w:r>
      <w:proofErr w:type="spellStart"/>
      <w:r w:rsidRPr="00690F5A">
        <w:rPr>
          <w:rFonts w:eastAsia="Times New Roman"/>
          <w:sz w:val="22"/>
        </w:rPr>
        <w:t>cấp</w:t>
      </w:r>
      <w:proofErr w:type="spellEnd"/>
      <w:r w:rsidRPr="00690F5A">
        <w:rPr>
          <w:rFonts w:eastAsia="Times New Roman"/>
          <w:sz w:val="22"/>
        </w:rPr>
        <w:t xml:space="preserve"> </w:t>
      </w:r>
      <w:proofErr w:type="spellStart"/>
      <w:r w:rsidRPr="00690F5A">
        <w:rPr>
          <w:rFonts w:eastAsia="Times New Roman"/>
          <w:sz w:val="22"/>
        </w:rPr>
        <w:t>chuyên</w:t>
      </w:r>
      <w:proofErr w:type="spellEnd"/>
      <w:r w:rsidRPr="00690F5A">
        <w:rPr>
          <w:rFonts w:eastAsia="Times New Roman"/>
          <w:sz w:val="22"/>
        </w:rPr>
        <w:t xml:space="preserve"> </w:t>
      </w:r>
      <w:proofErr w:type="spellStart"/>
      <w:r w:rsidRPr="00690F5A">
        <w:rPr>
          <w:rFonts w:eastAsia="Times New Roman"/>
          <w:sz w:val="22"/>
        </w:rPr>
        <w:t>nghiệp</w:t>
      </w:r>
      <w:proofErr w:type="spellEnd"/>
      <w:r w:rsidRPr="00690F5A">
        <w:rPr>
          <w:rFonts w:eastAsia="Times New Roman"/>
          <w:sz w:val="22"/>
        </w:rPr>
        <w:t xml:space="preserve"> </w:t>
      </w:r>
      <w:proofErr w:type="spellStart"/>
      <w:r w:rsidRPr="00690F5A">
        <w:rPr>
          <w:rFonts w:eastAsia="Times New Roman"/>
          <w:sz w:val="22"/>
        </w:rPr>
        <w:t>hệ</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do </w:t>
      </w:r>
      <w:proofErr w:type="spellStart"/>
      <w:r w:rsidRPr="00690F5A">
        <w:rPr>
          <w:rFonts w:eastAsia="Times New Roman"/>
          <w:sz w:val="22"/>
        </w:rPr>
        <w:t>Bộ</w:t>
      </w:r>
      <w:proofErr w:type="spellEnd"/>
      <w:r w:rsidRPr="00690F5A">
        <w:rPr>
          <w:rFonts w:eastAsia="Times New Roman"/>
          <w:sz w:val="22"/>
        </w:rPr>
        <w:t xml:space="preserve"> </w:t>
      </w:r>
      <w:proofErr w:type="spellStart"/>
      <w:r w:rsidRPr="00690F5A">
        <w:rPr>
          <w:rFonts w:eastAsia="Times New Roman"/>
          <w:sz w:val="22"/>
        </w:rPr>
        <w:t>Giáo</w:t>
      </w:r>
      <w:proofErr w:type="spellEnd"/>
      <w:r w:rsidRPr="00690F5A">
        <w:rPr>
          <w:rFonts w:eastAsia="Times New Roman"/>
          <w:sz w:val="22"/>
        </w:rPr>
        <w:t xml:space="preserve"> </w:t>
      </w:r>
      <w:proofErr w:type="spellStart"/>
      <w:r w:rsidRPr="00690F5A">
        <w:rPr>
          <w:rFonts w:eastAsia="Times New Roman"/>
          <w:sz w:val="22"/>
        </w:rPr>
        <w:t>dục</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Đào </w:t>
      </w:r>
      <w:proofErr w:type="spellStart"/>
      <w:r w:rsidRPr="00690F5A">
        <w:rPr>
          <w:rFonts w:eastAsia="Times New Roman"/>
          <w:sz w:val="22"/>
        </w:rPr>
        <w:t>tạo</w:t>
      </w:r>
      <w:proofErr w:type="spellEnd"/>
      <w:r w:rsidRPr="00690F5A">
        <w:rPr>
          <w:rFonts w:eastAsia="Times New Roman"/>
          <w:sz w:val="22"/>
        </w:rPr>
        <w:t xml:space="preserve"> ban </w:t>
      </w:r>
      <w:proofErr w:type="spellStart"/>
      <w:r w:rsidRPr="00690F5A">
        <w:rPr>
          <w:rFonts w:eastAsia="Times New Roman"/>
          <w:sz w:val="22"/>
        </w:rPr>
        <w:t>hành</w:t>
      </w:r>
      <w:proofErr w:type="spellEnd"/>
      <w:r w:rsidRPr="00690F5A">
        <w:rPr>
          <w:rFonts w:eastAsia="Times New Roman"/>
          <w:sz w:val="22"/>
        </w:rPr>
        <w:t>.</w:t>
      </w:r>
    </w:p>
    <w:p w14:paraId="65730BB9"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t xml:space="preserve">2. </w:t>
      </w:r>
      <w:proofErr w:type="spellStart"/>
      <w:r w:rsidRPr="00690F5A">
        <w:rPr>
          <w:rFonts w:eastAsia="Times New Roman"/>
          <w:sz w:val="22"/>
        </w:rPr>
        <w:t>Thực</w:t>
      </w:r>
      <w:proofErr w:type="spellEnd"/>
      <w:r w:rsidRPr="00690F5A">
        <w:rPr>
          <w:rFonts w:eastAsia="Times New Roman"/>
          <w:sz w:val="22"/>
        </w:rPr>
        <w:t xml:space="preserve"> </w:t>
      </w:r>
      <w:proofErr w:type="spellStart"/>
      <w:r w:rsidRPr="00690F5A">
        <w:rPr>
          <w:rFonts w:eastAsia="Times New Roman"/>
          <w:sz w:val="22"/>
        </w:rPr>
        <w:t>hiện</w:t>
      </w:r>
      <w:proofErr w:type="spellEnd"/>
      <w:r w:rsidRPr="00690F5A">
        <w:rPr>
          <w:rFonts w:eastAsia="Times New Roman"/>
          <w:sz w:val="22"/>
        </w:rPr>
        <w:t xml:space="preserve"> </w:t>
      </w:r>
      <w:proofErr w:type="spellStart"/>
      <w:r w:rsidRPr="00690F5A">
        <w:rPr>
          <w:rFonts w:eastAsia="Times New Roman"/>
          <w:sz w:val="22"/>
        </w:rPr>
        <w:t>nghĩa</w:t>
      </w:r>
      <w:proofErr w:type="spellEnd"/>
      <w:r w:rsidRPr="00690F5A">
        <w:rPr>
          <w:rFonts w:eastAsia="Times New Roman"/>
          <w:sz w:val="22"/>
        </w:rPr>
        <w:t xml:space="preserve"> </w:t>
      </w:r>
      <w:proofErr w:type="spellStart"/>
      <w:r w:rsidRPr="00690F5A">
        <w:rPr>
          <w:rFonts w:eastAsia="Times New Roman"/>
          <w:sz w:val="22"/>
        </w:rPr>
        <w:t>vụ</w:t>
      </w:r>
      <w:proofErr w:type="spellEnd"/>
      <w:r w:rsidRPr="00690F5A">
        <w:rPr>
          <w:rFonts w:eastAsia="Times New Roman"/>
          <w:sz w:val="22"/>
        </w:rPr>
        <w:t xml:space="preserve"> </w:t>
      </w:r>
      <w:proofErr w:type="spellStart"/>
      <w:r w:rsidRPr="00690F5A">
        <w:rPr>
          <w:rFonts w:eastAsia="Times New Roman"/>
          <w:sz w:val="22"/>
        </w:rPr>
        <w:t>công</w:t>
      </w:r>
      <w:proofErr w:type="spellEnd"/>
      <w:r w:rsidRPr="00690F5A">
        <w:rPr>
          <w:rFonts w:eastAsia="Times New Roman"/>
          <w:sz w:val="22"/>
        </w:rPr>
        <w:t xml:space="preserve"> </w:t>
      </w:r>
      <w:proofErr w:type="spellStart"/>
      <w:r w:rsidRPr="00690F5A">
        <w:rPr>
          <w:rFonts w:eastAsia="Times New Roman"/>
          <w:sz w:val="22"/>
        </w:rPr>
        <w:t>dân</w:t>
      </w:r>
      <w:proofErr w:type="spellEnd"/>
      <w:r w:rsidRPr="00690F5A">
        <w:rPr>
          <w:rFonts w:eastAsia="Times New Roman"/>
          <w:sz w:val="22"/>
        </w:rPr>
        <w:t xml:space="preserve"> </w:t>
      </w:r>
      <w:proofErr w:type="spellStart"/>
      <w:r w:rsidRPr="00690F5A">
        <w:rPr>
          <w:rFonts w:eastAsia="Times New Roman"/>
          <w:sz w:val="22"/>
        </w:rPr>
        <w:t>theo</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pháp</w:t>
      </w:r>
      <w:proofErr w:type="spellEnd"/>
      <w:r w:rsidRPr="00690F5A">
        <w:rPr>
          <w:rFonts w:eastAsia="Times New Roman"/>
          <w:sz w:val="22"/>
        </w:rPr>
        <w:t xml:space="preserve"> </w:t>
      </w:r>
      <w:proofErr w:type="spellStart"/>
      <w:r w:rsidRPr="00690F5A">
        <w:rPr>
          <w:rFonts w:eastAsia="Times New Roman"/>
          <w:sz w:val="22"/>
        </w:rPr>
        <w:t>luật</w:t>
      </w:r>
      <w:proofErr w:type="spellEnd"/>
      <w:r w:rsidRPr="00690F5A">
        <w:rPr>
          <w:rFonts w:eastAsia="Times New Roman"/>
          <w:sz w:val="22"/>
        </w:rPr>
        <w:t xml:space="preserve">. </w:t>
      </w:r>
      <w:proofErr w:type="spellStart"/>
      <w:r w:rsidRPr="00690F5A">
        <w:rPr>
          <w:rFonts w:eastAsia="Times New Roman"/>
          <w:sz w:val="22"/>
        </w:rPr>
        <w:t>Chấp</w:t>
      </w:r>
      <w:proofErr w:type="spellEnd"/>
      <w:r w:rsidRPr="00690F5A">
        <w:rPr>
          <w:rFonts w:eastAsia="Times New Roman"/>
          <w:sz w:val="22"/>
        </w:rPr>
        <w:t xml:space="preserve"> </w:t>
      </w:r>
      <w:proofErr w:type="spellStart"/>
      <w:r w:rsidRPr="00690F5A">
        <w:rPr>
          <w:rFonts w:eastAsia="Times New Roman"/>
          <w:sz w:val="22"/>
        </w:rPr>
        <w:t>hành</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về</w:t>
      </w:r>
      <w:proofErr w:type="spellEnd"/>
      <w:r w:rsidRPr="00690F5A">
        <w:rPr>
          <w:rFonts w:eastAsia="Times New Roman"/>
          <w:sz w:val="22"/>
        </w:rPr>
        <w:t xml:space="preserve"> </w:t>
      </w:r>
      <w:proofErr w:type="spellStart"/>
      <w:r w:rsidRPr="00690F5A">
        <w:rPr>
          <w:rFonts w:eastAsia="Times New Roman"/>
          <w:sz w:val="22"/>
        </w:rPr>
        <w:t>bảo</w:t>
      </w:r>
      <w:proofErr w:type="spellEnd"/>
      <w:r w:rsidRPr="00690F5A">
        <w:rPr>
          <w:rFonts w:eastAsia="Times New Roman"/>
          <w:sz w:val="22"/>
        </w:rPr>
        <w:t xml:space="preserve"> </w:t>
      </w:r>
      <w:proofErr w:type="spellStart"/>
      <w:r w:rsidRPr="00690F5A">
        <w:rPr>
          <w:rFonts w:eastAsia="Times New Roman"/>
          <w:sz w:val="22"/>
        </w:rPr>
        <w:t>đảm</w:t>
      </w:r>
      <w:proofErr w:type="spellEnd"/>
      <w:r w:rsidRPr="00690F5A">
        <w:rPr>
          <w:rFonts w:eastAsia="Times New Roman"/>
          <w:sz w:val="22"/>
        </w:rPr>
        <w:t xml:space="preserve"> an </w:t>
      </w:r>
      <w:proofErr w:type="spellStart"/>
      <w:r w:rsidRPr="00690F5A">
        <w:rPr>
          <w:rFonts w:eastAsia="Times New Roman"/>
          <w:sz w:val="22"/>
        </w:rPr>
        <w:t>ninh</w:t>
      </w:r>
      <w:proofErr w:type="spellEnd"/>
      <w:r w:rsidRPr="00690F5A">
        <w:rPr>
          <w:rFonts w:eastAsia="Times New Roman"/>
          <w:sz w:val="22"/>
        </w:rPr>
        <w:t xml:space="preserve">, </w:t>
      </w:r>
      <w:proofErr w:type="spellStart"/>
      <w:r w:rsidRPr="00690F5A">
        <w:rPr>
          <w:rFonts w:eastAsia="Times New Roman"/>
          <w:sz w:val="22"/>
        </w:rPr>
        <w:t>trật</w:t>
      </w:r>
      <w:proofErr w:type="spellEnd"/>
      <w:r w:rsidRPr="00690F5A">
        <w:rPr>
          <w:rFonts w:eastAsia="Times New Roman"/>
          <w:sz w:val="22"/>
        </w:rPr>
        <w:t xml:space="preserve"> </w:t>
      </w:r>
      <w:proofErr w:type="spellStart"/>
      <w:r w:rsidRPr="00690F5A">
        <w:rPr>
          <w:rFonts w:eastAsia="Times New Roman"/>
          <w:sz w:val="22"/>
        </w:rPr>
        <w:t>tự</w:t>
      </w:r>
      <w:proofErr w:type="spellEnd"/>
      <w:r w:rsidRPr="00690F5A">
        <w:rPr>
          <w:rFonts w:eastAsia="Times New Roman"/>
          <w:sz w:val="22"/>
        </w:rPr>
        <w:t xml:space="preserve">, </w:t>
      </w:r>
      <w:proofErr w:type="gramStart"/>
      <w:r w:rsidRPr="00690F5A">
        <w:rPr>
          <w:rFonts w:eastAsia="Times New Roman"/>
          <w:sz w:val="22"/>
        </w:rPr>
        <w:t>an</w:t>
      </w:r>
      <w:proofErr w:type="gramEnd"/>
      <w:r w:rsidRPr="00690F5A">
        <w:rPr>
          <w:rFonts w:eastAsia="Times New Roman"/>
          <w:sz w:val="22"/>
        </w:rPr>
        <w:t xml:space="preserve"> </w:t>
      </w:r>
      <w:proofErr w:type="spellStart"/>
      <w:r w:rsidRPr="00690F5A">
        <w:rPr>
          <w:rFonts w:eastAsia="Times New Roman"/>
          <w:sz w:val="22"/>
        </w:rPr>
        <w:t>toàn</w:t>
      </w:r>
      <w:proofErr w:type="spellEnd"/>
      <w:r w:rsidRPr="00690F5A">
        <w:rPr>
          <w:rFonts w:eastAsia="Times New Roman"/>
          <w:sz w:val="22"/>
        </w:rPr>
        <w:t xml:space="preserve"> </w:t>
      </w:r>
      <w:proofErr w:type="spellStart"/>
      <w:r w:rsidRPr="00690F5A">
        <w:rPr>
          <w:rFonts w:eastAsia="Times New Roman"/>
          <w:sz w:val="22"/>
        </w:rPr>
        <w:t>xã</w:t>
      </w:r>
      <w:proofErr w:type="spellEnd"/>
      <w:r w:rsidRPr="00690F5A">
        <w:rPr>
          <w:rFonts w:eastAsia="Times New Roman"/>
          <w:sz w:val="22"/>
        </w:rPr>
        <w:t xml:space="preserve"> </w:t>
      </w:r>
      <w:proofErr w:type="spellStart"/>
      <w:r w:rsidRPr="00690F5A">
        <w:rPr>
          <w:rFonts w:eastAsia="Times New Roman"/>
          <w:sz w:val="22"/>
        </w:rPr>
        <w:t>hội</w:t>
      </w:r>
      <w:proofErr w:type="spellEnd"/>
      <w:r w:rsidRPr="00690F5A">
        <w:rPr>
          <w:rFonts w:eastAsia="Times New Roman"/>
          <w:sz w:val="22"/>
        </w:rPr>
        <w:t xml:space="preserve">; </w:t>
      </w:r>
      <w:proofErr w:type="spellStart"/>
      <w:r w:rsidRPr="00690F5A">
        <w:rPr>
          <w:rFonts w:eastAsia="Times New Roman"/>
          <w:sz w:val="22"/>
        </w:rPr>
        <w:t>tích</w:t>
      </w:r>
      <w:proofErr w:type="spellEnd"/>
      <w:r w:rsidRPr="00690F5A">
        <w:rPr>
          <w:rFonts w:eastAsia="Times New Roman"/>
          <w:sz w:val="22"/>
        </w:rPr>
        <w:t xml:space="preserve"> </w:t>
      </w:r>
      <w:proofErr w:type="spellStart"/>
      <w:r w:rsidRPr="00690F5A">
        <w:rPr>
          <w:rFonts w:eastAsia="Times New Roman"/>
          <w:sz w:val="22"/>
        </w:rPr>
        <w:t>cực</w:t>
      </w:r>
      <w:proofErr w:type="spellEnd"/>
      <w:r w:rsidRPr="00690F5A">
        <w:rPr>
          <w:rFonts w:eastAsia="Times New Roman"/>
          <w:sz w:val="22"/>
        </w:rPr>
        <w:t xml:space="preserve"> </w:t>
      </w:r>
      <w:proofErr w:type="spellStart"/>
      <w:r w:rsidRPr="00690F5A">
        <w:rPr>
          <w:rFonts w:eastAsia="Times New Roman"/>
          <w:sz w:val="22"/>
        </w:rPr>
        <w:t>tham</w:t>
      </w:r>
      <w:proofErr w:type="spellEnd"/>
      <w:r w:rsidRPr="00690F5A">
        <w:rPr>
          <w:rFonts w:eastAsia="Times New Roman"/>
          <w:sz w:val="22"/>
        </w:rPr>
        <w:t xml:space="preserve"> </w:t>
      </w:r>
      <w:proofErr w:type="spellStart"/>
      <w:r w:rsidRPr="00690F5A">
        <w:rPr>
          <w:rFonts w:eastAsia="Times New Roman"/>
          <w:sz w:val="22"/>
        </w:rPr>
        <w:t>gia</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hoạt</w:t>
      </w:r>
      <w:proofErr w:type="spellEnd"/>
      <w:r w:rsidRPr="00690F5A">
        <w:rPr>
          <w:rFonts w:eastAsia="Times New Roman"/>
          <w:sz w:val="22"/>
        </w:rPr>
        <w:t xml:space="preserve"> </w:t>
      </w:r>
      <w:proofErr w:type="spellStart"/>
      <w:r w:rsidRPr="00690F5A">
        <w:rPr>
          <w:rFonts w:eastAsia="Times New Roman"/>
          <w:sz w:val="22"/>
        </w:rPr>
        <w:t>động</w:t>
      </w:r>
      <w:proofErr w:type="spellEnd"/>
      <w:r w:rsidRPr="00690F5A">
        <w:rPr>
          <w:rFonts w:eastAsia="Times New Roman"/>
          <w:sz w:val="22"/>
        </w:rPr>
        <w:t xml:space="preserve"> </w:t>
      </w:r>
      <w:proofErr w:type="spellStart"/>
      <w:r w:rsidRPr="00690F5A">
        <w:rPr>
          <w:rFonts w:eastAsia="Times New Roman"/>
          <w:sz w:val="22"/>
        </w:rPr>
        <w:t>văn</w:t>
      </w:r>
      <w:proofErr w:type="spellEnd"/>
      <w:r w:rsidRPr="00690F5A">
        <w:rPr>
          <w:rFonts w:eastAsia="Times New Roman"/>
          <w:sz w:val="22"/>
        </w:rPr>
        <w:t xml:space="preserve"> </w:t>
      </w:r>
      <w:proofErr w:type="spellStart"/>
      <w:r w:rsidRPr="00690F5A">
        <w:rPr>
          <w:rFonts w:eastAsia="Times New Roman"/>
          <w:sz w:val="22"/>
        </w:rPr>
        <w:t>hóa</w:t>
      </w:r>
      <w:proofErr w:type="spellEnd"/>
      <w:r w:rsidRPr="00690F5A">
        <w:rPr>
          <w:rFonts w:eastAsia="Times New Roman"/>
          <w:sz w:val="22"/>
        </w:rPr>
        <w:t xml:space="preserve">, </w:t>
      </w:r>
      <w:proofErr w:type="spellStart"/>
      <w:r w:rsidRPr="00690F5A">
        <w:rPr>
          <w:rFonts w:eastAsia="Times New Roman"/>
          <w:sz w:val="22"/>
        </w:rPr>
        <w:t>văn</w:t>
      </w:r>
      <w:proofErr w:type="spellEnd"/>
      <w:r w:rsidRPr="00690F5A">
        <w:rPr>
          <w:rFonts w:eastAsia="Times New Roman"/>
          <w:sz w:val="22"/>
        </w:rPr>
        <w:t xml:space="preserve"> </w:t>
      </w:r>
      <w:proofErr w:type="spellStart"/>
      <w:r w:rsidRPr="00690F5A">
        <w:rPr>
          <w:rFonts w:eastAsia="Times New Roman"/>
          <w:sz w:val="22"/>
        </w:rPr>
        <w:t>nghệ</w:t>
      </w:r>
      <w:proofErr w:type="spellEnd"/>
      <w:r w:rsidRPr="00690F5A">
        <w:rPr>
          <w:rFonts w:eastAsia="Times New Roman"/>
          <w:sz w:val="22"/>
        </w:rPr>
        <w:t xml:space="preserve">, </w:t>
      </w:r>
      <w:proofErr w:type="spellStart"/>
      <w:r w:rsidRPr="00690F5A">
        <w:rPr>
          <w:rFonts w:eastAsia="Times New Roman"/>
          <w:sz w:val="22"/>
        </w:rPr>
        <w:t>thể</w:t>
      </w:r>
      <w:proofErr w:type="spellEnd"/>
      <w:r w:rsidRPr="00690F5A">
        <w:rPr>
          <w:rFonts w:eastAsia="Times New Roman"/>
          <w:sz w:val="22"/>
        </w:rPr>
        <w:t xml:space="preserve"> </w:t>
      </w:r>
      <w:proofErr w:type="spellStart"/>
      <w:r w:rsidRPr="00690F5A">
        <w:rPr>
          <w:rFonts w:eastAsia="Times New Roman"/>
          <w:sz w:val="22"/>
        </w:rPr>
        <w:t>dục</w:t>
      </w:r>
      <w:proofErr w:type="spellEnd"/>
      <w:r w:rsidRPr="00690F5A">
        <w:rPr>
          <w:rFonts w:eastAsia="Times New Roman"/>
          <w:sz w:val="22"/>
        </w:rPr>
        <w:t xml:space="preserve"> </w:t>
      </w:r>
      <w:proofErr w:type="spellStart"/>
      <w:r w:rsidRPr="00690F5A">
        <w:rPr>
          <w:rFonts w:eastAsia="Times New Roman"/>
          <w:sz w:val="22"/>
        </w:rPr>
        <w:t>thể</w:t>
      </w:r>
      <w:proofErr w:type="spellEnd"/>
      <w:r w:rsidRPr="00690F5A">
        <w:rPr>
          <w:rFonts w:eastAsia="Times New Roman"/>
          <w:sz w:val="22"/>
        </w:rPr>
        <w:t xml:space="preserve"> </w:t>
      </w:r>
      <w:proofErr w:type="spellStart"/>
      <w:r w:rsidRPr="00690F5A">
        <w:rPr>
          <w:rFonts w:eastAsia="Times New Roman"/>
          <w:sz w:val="22"/>
        </w:rPr>
        <w:t>thao</w:t>
      </w:r>
      <w:proofErr w:type="spellEnd"/>
      <w:r w:rsidRPr="00690F5A">
        <w:rPr>
          <w:rFonts w:eastAsia="Times New Roman"/>
          <w:sz w:val="22"/>
        </w:rPr>
        <w:t xml:space="preserve">, </w:t>
      </w:r>
      <w:proofErr w:type="spellStart"/>
      <w:r w:rsidRPr="00690F5A">
        <w:rPr>
          <w:rFonts w:eastAsia="Times New Roman"/>
          <w:sz w:val="22"/>
        </w:rPr>
        <w:t>phòng</w:t>
      </w:r>
      <w:proofErr w:type="spellEnd"/>
      <w:r w:rsidRPr="00690F5A">
        <w:rPr>
          <w:rFonts w:eastAsia="Times New Roman"/>
          <w:sz w:val="22"/>
        </w:rPr>
        <w:t xml:space="preserve"> </w:t>
      </w:r>
      <w:proofErr w:type="spellStart"/>
      <w:r w:rsidRPr="00690F5A">
        <w:rPr>
          <w:rFonts w:eastAsia="Times New Roman"/>
          <w:sz w:val="22"/>
        </w:rPr>
        <w:t>chống</w:t>
      </w:r>
      <w:proofErr w:type="spellEnd"/>
      <w:r w:rsidRPr="00690F5A">
        <w:rPr>
          <w:rFonts w:eastAsia="Times New Roman"/>
          <w:sz w:val="22"/>
        </w:rPr>
        <w:t xml:space="preserve"> ma </w:t>
      </w:r>
      <w:proofErr w:type="spellStart"/>
      <w:r w:rsidRPr="00690F5A">
        <w:rPr>
          <w:rFonts w:eastAsia="Times New Roman"/>
          <w:sz w:val="22"/>
        </w:rPr>
        <w:t>túy</w:t>
      </w:r>
      <w:proofErr w:type="spellEnd"/>
      <w:r w:rsidRPr="00690F5A">
        <w:rPr>
          <w:rFonts w:eastAsia="Times New Roman"/>
          <w:sz w:val="22"/>
        </w:rPr>
        <w:t xml:space="preserve">, </w:t>
      </w:r>
      <w:proofErr w:type="spellStart"/>
      <w:r w:rsidRPr="00690F5A">
        <w:rPr>
          <w:rFonts w:eastAsia="Times New Roman"/>
          <w:sz w:val="22"/>
        </w:rPr>
        <w:t>phòng</w:t>
      </w:r>
      <w:proofErr w:type="spellEnd"/>
      <w:r w:rsidRPr="00690F5A">
        <w:rPr>
          <w:rFonts w:eastAsia="Times New Roman"/>
          <w:sz w:val="22"/>
        </w:rPr>
        <w:t xml:space="preserve"> </w:t>
      </w:r>
      <w:proofErr w:type="spellStart"/>
      <w:r w:rsidRPr="00690F5A">
        <w:rPr>
          <w:rFonts w:eastAsia="Times New Roman"/>
          <w:sz w:val="22"/>
        </w:rPr>
        <w:t>chống</w:t>
      </w:r>
      <w:proofErr w:type="spellEnd"/>
      <w:r w:rsidRPr="00690F5A">
        <w:rPr>
          <w:rFonts w:eastAsia="Times New Roman"/>
          <w:sz w:val="22"/>
        </w:rPr>
        <w:t xml:space="preserve"> </w:t>
      </w:r>
      <w:proofErr w:type="spellStart"/>
      <w:r w:rsidRPr="00690F5A">
        <w:rPr>
          <w:rFonts w:eastAsia="Times New Roman"/>
          <w:sz w:val="22"/>
        </w:rPr>
        <w:t>tội</w:t>
      </w:r>
      <w:proofErr w:type="spellEnd"/>
      <w:r w:rsidRPr="00690F5A">
        <w:rPr>
          <w:rFonts w:eastAsia="Times New Roman"/>
          <w:sz w:val="22"/>
        </w:rPr>
        <w:t xml:space="preserve"> </w:t>
      </w:r>
      <w:proofErr w:type="spellStart"/>
      <w:r w:rsidRPr="00690F5A">
        <w:rPr>
          <w:rFonts w:eastAsia="Times New Roman"/>
          <w:sz w:val="22"/>
        </w:rPr>
        <w:t>phạm</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tệ</w:t>
      </w:r>
      <w:proofErr w:type="spellEnd"/>
      <w:r w:rsidRPr="00690F5A">
        <w:rPr>
          <w:rFonts w:eastAsia="Times New Roman"/>
          <w:sz w:val="22"/>
        </w:rPr>
        <w:t xml:space="preserve"> </w:t>
      </w:r>
      <w:proofErr w:type="spellStart"/>
      <w:r w:rsidRPr="00690F5A">
        <w:rPr>
          <w:rFonts w:eastAsia="Times New Roman"/>
          <w:sz w:val="22"/>
        </w:rPr>
        <w:t>nạn</w:t>
      </w:r>
      <w:proofErr w:type="spellEnd"/>
      <w:r w:rsidRPr="00690F5A">
        <w:rPr>
          <w:rFonts w:eastAsia="Times New Roman"/>
          <w:sz w:val="22"/>
        </w:rPr>
        <w:t xml:space="preserve"> </w:t>
      </w:r>
      <w:proofErr w:type="spellStart"/>
      <w:r w:rsidRPr="00690F5A">
        <w:rPr>
          <w:rFonts w:eastAsia="Times New Roman"/>
          <w:sz w:val="22"/>
        </w:rPr>
        <w:t>xã</w:t>
      </w:r>
      <w:proofErr w:type="spellEnd"/>
      <w:r w:rsidRPr="00690F5A">
        <w:rPr>
          <w:rFonts w:eastAsia="Times New Roman"/>
          <w:sz w:val="22"/>
        </w:rPr>
        <w:t xml:space="preserve"> </w:t>
      </w:r>
      <w:proofErr w:type="spellStart"/>
      <w:r w:rsidRPr="00690F5A">
        <w:rPr>
          <w:rFonts w:eastAsia="Times New Roman"/>
          <w:sz w:val="22"/>
        </w:rPr>
        <w:t>hội</w:t>
      </w:r>
      <w:proofErr w:type="spellEnd"/>
      <w:r w:rsidRPr="00690F5A">
        <w:rPr>
          <w:rFonts w:eastAsia="Times New Roman"/>
          <w:sz w:val="22"/>
        </w:rPr>
        <w:t xml:space="preserve">, </w:t>
      </w:r>
      <w:proofErr w:type="spellStart"/>
      <w:r w:rsidRPr="00690F5A">
        <w:rPr>
          <w:rFonts w:eastAsia="Times New Roman"/>
          <w:sz w:val="22"/>
        </w:rPr>
        <w:t>bảo</w:t>
      </w:r>
      <w:proofErr w:type="spellEnd"/>
      <w:r w:rsidRPr="00690F5A">
        <w:rPr>
          <w:rFonts w:eastAsia="Times New Roman"/>
          <w:sz w:val="22"/>
        </w:rPr>
        <w:t xml:space="preserve"> </w:t>
      </w:r>
      <w:proofErr w:type="spellStart"/>
      <w:r w:rsidRPr="00690F5A">
        <w:rPr>
          <w:rFonts w:eastAsia="Times New Roman"/>
          <w:sz w:val="22"/>
        </w:rPr>
        <w:t>vệ</w:t>
      </w:r>
      <w:proofErr w:type="spellEnd"/>
      <w:r w:rsidRPr="00690F5A">
        <w:rPr>
          <w:rFonts w:eastAsia="Times New Roman"/>
          <w:sz w:val="22"/>
        </w:rPr>
        <w:t xml:space="preserve"> </w:t>
      </w:r>
      <w:proofErr w:type="spellStart"/>
      <w:r w:rsidRPr="00690F5A">
        <w:rPr>
          <w:rFonts w:eastAsia="Times New Roman"/>
          <w:sz w:val="22"/>
        </w:rPr>
        <w:t>môi</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nơi</w:t>
      </w:r>
      <w:proofErr w:type="spellEnd"/>
      <w:r w:rsidRPr="00690F5A">
        <w:rPr>
          <w:rFonts w:eastAsia="Times New Roman"/>
          <w:sz w:val="22"/>
        </w:rPr>
        <w:t xml:space="preserve"> </w:t>
      </w:r>
      <w:proofErr w:type="spellStart"/>
      <w:r w:rsidRPr="00690F5A">
        <w:rPr>
          <w:rFonts w:eastAsia="Times New Roman"/>
          <w:sz w:val="22"/>
        </w:rPr>
        <w:t>cư</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hoạt</w:t>
      </w:r>
      <w:proofErr w:type="spellEnd"/>
      <w:r w:rsidRPr="00690F5A">
        <w:rPr>
          <w:rFonts w:eastAsia="Times New Roman"/>
          <w:sz w:val="22"/>
        </w:rPr>
        <w:t xml:space="preserve"> </w:t>
      </w:r>
      <w:proofErr w:type="spellStart"/>
      <w:r w:rsidRPr="00690F5A">
        <w:rPr>
          <w:rFonts w:eastAsia="Times New Roman"/>
          <w:sz w:val="22"/>
        </w:rPr>
        <w:t>động</w:t>
      </w:r>
      <w:proofErr w:type="spellEnd"/>
      <w:r w:rsidRPr="00690F5A">
        <w:rPr>
          <w:rFonts w:eastAsia="Times New Roman"/>
          <w:sz w:val="22"/>
        </w:rPr>
        <w:t xml:space="preserve"> </w:t>
      </w:r>
      <w:proofErr w:type="spellStart"/>
      <w:r w:rsidRPr="00690F5A">
        <w:rPr>
          <w:rFonts w:eastAsia="Times New Roman"/>
          <w:sz w:val="22"/>
        </w:rPr>
        <w:t>khác</w:t>
      </w:r>
      <w:proofErr w:type="spellEnd"/>
      <w:r w:rsidRPr="00690F5A">
        <w:rPr>
          <w:rFonts w:eastAsia="Times New Roman"/>
          <w:sz w:val="22"/>
        </w:rPr>
        <w:t xml:space="preserve"> do </w:t>
      </w:r>
      <w:proofErr w:type="spellStart"/>
      <w:r w:rsidRPr="00690F5A">
        <w:rPr>
          <w:rFonts w:eastAsia="Times New Roman"/>
          <w:sz w:val="22"/>
        </w:rPr>
        <w:t>địa</w:t>
      </w:r>
      <w:proofErr w:type="spellEnd"/>
      <w:r w:rsidRPr="00690F5A">
        <w:rPr>
          <w:rFonts w:eastAsia="Times New Roman"/>
          <w:sz w:val="22"/>
        </w:rPr>
        <w:t xml:space="preserve"> </w:t>
      </w:r>
      <w:proofErr w:type="spellStart"/>
      <w:r w:rsidRPr="00690F5A">
        <w:rPr>
          <w:rFonts w:eastAsia="Times New Roman"/>
          <w:sz w:val="22"/>
        </w:rPr>
        <w:t>phương</w:t>
      </w:r>
      <w:proofErr w:type="spellEnd"/>
      <w:r w:rsidRPr="00690F5A">
        <w:rPr>
          <w:rFonts w:eastAsia="Times New Roman"/>
          <w:sz w:val="22"/>
        </w:rPr>
        <w:t xml:space="preserve"> </w:t>
      </w:r>
      <w:proofErr w:type="spellStart"/>
      <w:r w:rsidRPr="00690F5A">
        <w:rPr>
          <w:rFonts w:eastAsia="Times New Roman"/>
          <w:sz w:val="22"/>
        </w:rPr>
        <w:t>tổ</w:t>
      </w:r>
      <w:proofErr w:type="spellEnd"/>
      <w:r w:rsidRPr="00690F5A">
        <w:rPr>
          <w:rFonts w:eastAsia="Times New Roman"/>
          <w:sz w:val="22"/>
        </w:rPr>
        <w:t xml:space="preserve"> </w:t>
      </w:r>
      <w:proofErr w:type="spellStart"/>
      <w:r w:rsidRPr="00690F5A">
        <w:rPr>
          <w:rFonts w:eastAsia="Times New Roman"/>
          <w:sz w:val="22"/>
        </w:rPr>
        <w:t>chức</w:t>
      </w:r>
      <w:proofErr w:type="spellEnd"/>
      <w:r w:rsidRPr="00690F5A">
        <w:rPr>
          <w:rFonts w:eastAsia="Times New Roman"/>
          <w:sz w:val="22"/>
        </w:rPr>
        <w:t>.</w:t>
      </w:r>
    </w:p>
    <w:p w14:paraId="65730BBA"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t xml:space="preserve">3. </w:t>
      </w:r>
      <w:proofErr w:type="spellStart"/>
      <w:r w:rsidRPr="00690F5A">
        <w:rPr>
          <w:rFonts w:eastAsia="Times New Roman"/>
          <w:sz w:val="22"/>
        </w:rPr>
        <w:t>Phải</w:t>
      </w:r>
      <w:proofErr w:type="spellEnd"/>
      <w:r w:rsidRPr="00690F5A">
        <w:rPr>
          <w:rFonts w:eastAsia="Times New Roman"/>
          <w:sz w:val="22"/>
        </w:rPr>
        <w:t xml:space="preserve"> </w:t>
      </w:r>
      <w:proofErr w:type="spellStart"/>
      <w:r w:rsidRPr="00690F5A">
        <w:rPr>
          <w:rFonts w:eastAsia="Times New Roman"/>
          <w:sz w:val="22"/>
        </w:rPr>
        <w:t>đăng</w:t>
      </w:r>
      <w:proofErr w:type="spellEnd"/>
      <w:r w:rsidRPr="00690F5A">
        <w:rPr>
          <w:rFonts w:eastAsia="Times New Roman"/>
          <w:sz w:val="22"/>
        </w:rPr>
        <w:t xml:space="preserve"> </w:t>
      </w:r>
      <w:proofErr w:type="spellStart"/>
      <w:r w:rsidRPr="00690F5A">
        <w:rPr>
          <w:rFonts w:eastAsia="Times New Roman"/>
          <w:sz w:val="22"/>
        </w:rPr>
        <w:t>ký</w:t>
      </w:r>
      <w:proofErr w:type="spellEnd"/>
      <w:r w:rsidRPr="00690F5A">
        <w:rPr>
          <w:rFonts w:eastAsia="Times New Roman"/>
          <w:sz w:val="22"/>
        </w:rPr>
        <w:t xml:space="preserve"> </w:t>
      </w:r>
      <w:proofErr w:type="spellStart"/>
      <w:r w:rsidRPr="00690F5A">
        <w:rPr>
          <w:rFonts w:eastAsia="Times New Roman"/>
          <w:sz w:val="22"/>
        </w:rPr>
        <w:t>tạm</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với</w:t>
      </w:r>
      <w:proofErr w:type="spellEnd"/>
      <w:r w:rsidRPr="00690F5A">
        <w:rPr>
          <w:rFonts w:eastAsia="Times New Roman"/>
          <w:sz w:val="22"/>
        </w:rPr>
        <w:t xml:space="preserve"> </w:t>
      </w:r>
      <w:proofErr w:type="spellStart"/>
      <w:r w:rsidRPr="00690F5A">
        <w:rPr>
          <w:rFonts w:eastAsia="Times New Roman"/>
          <w:sz w:val="22"/>
        </w:rPr>
        <w:t>công</w:t>
      </w:r>
      <w:proofErr w:type="spellEnd"/>
      <w:r w:rsidRPr="00690F5A">
        <w:rPr>
          <w:rFonts w:eastAsia="Times New Roman"/>
          <w:sz w:val="22"/>
        </w:rPr>
        <w:t xml:space="preserve"> an </w:t>
      </w:r>
      <w:proofErr w:type="spellStart"/>
      <w:r w:rsidRPr="00690F5A">
        <w:rPr>
          <w:rFonts w:eastAsia="Times New Roman"/>
          <w:sz w:val="22"/>
        </w:rPr>
        <w:t>xã</w:t>
      </w:r>
      <w:proofErr w:type="spellEnd"/>
      <w:r w:rsidRPr="00690F5A">
        <w:rPr>
          <w:rFonts w:eastAsia="Times New Roman"/>
          <w:sz w:val="22"/>
        </w:rPr>
        <w:t xml:space="preserve"> (</w:t>
      </w:r>
      <w:proofErr w:type="spellStart"/>
      <w:r w:rsidRPr="00690F5A">
        <w:rPr>
          <w:rFonts w:eastAsia="Times New Roman"/>
          <w:sz w:val="22"/>
        </w:rPr>
        <w:t>phường</w:t>
      </w:r>
      <w:proofErr w:type="spellEnd"/>
      <w:r w:rsidRPr="00690F5A">
        <w:rPr>
          <w:rFonts w:eastAsia="Times New Roman"/>
          <w:sz w:val="22"/>
        </w:rPr>
        <w:t xml:space="preserve">, </w:t>
      </w:r>
      <w:proofErr w:type="spellStart"/>
      <w:r w:rsidRPr="00690F5A">
        <w:rPr>
          <w:rFonts w:eastAsia="Times New Roman"/>
          <w:sz w:val="22"/>
        </w:rPr>
        <w:t>thị</w:t>
      </w:r>
      <w:proofErr w:type="spellEnd"/>
      <w:r w:rsidRPr="00690F5A">
        <w:rPr>
          <w:rFonts w:eastAsia="Times New Roman"/>
          <w:sz w:val="22"/>
        </w:rPr>
        <w:t xml:space="preserve"> </w:t>
      </w:r>
      <w:proofErr w:type="spellStart"/>
      <w:r w:rsidRPr="00690F5A">
        <w:rPr>
          <w:rFonts w:eastAsia="Times New Roman"/>
          <w:sz w:val="22"/>
        </w:rPr>
        <w:t>trấn</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báo</w:t>
      </w:r>
      <w:proofErr w:type="spellEnd"/>
      <w:r w:rsidRPr="00690F5A">
        <w:rPr>
          <w:rFonts w:eastAsia="Times New Roman"/>
          <w:sz w:val="22"/>
        </w:rPr>
        <w:t xml:space="preserve"> </w:t>
      </w:r>
      <w:proofErr w:type="spellStart"/>
      <w:r w:rsidRPr="00690F5A">
        <w:rPr>
          <w:rFonts w:eastAsia="Times New Roman"/>
          <w:sz w:val="22"/>
        </w:rPr>
        <w:t>với</w:t>
      </w:r>
      <w:proofErr w:type="spellEnd"/>
      <w:r w:rsidRPr="00690F5A">
        <w:rPr>
          <w:rFonts w:eastAsia="Times New Roman"/>
          <w:sz w:val="22"/>
        </w:rPr>
        <w:t xml:space="preserve"> </w:t>
      </w:r>
      <w:proofErr w:type="spellStart"/>
      <w:r w:rsidRPr="00690F5A">
        <w:rPr>
          <w:rFonts w:eastAsia="Times New Roman"/>
          <w:sz w:val="22"/>
        </w:rPr>
        <w:t>nhà</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về</w:t>
      </w:r>
      <w:proofErr w:type="spellEnd"/>
      <w:r w:rsidRPr="00690F5A">
        <w:rPr>
          <w:rFonts w:eastAsia="Times New Roman"/>
          <w:sz w:val="22"/>
        </w:rPr>
        <w:t xml:space="preserve"> </w:t>
      </w:r>
      <w:proofErr w:type="spellStart"/>
      <w:r w:rsidRPr="00690F5A">
        <w:rPr>
          <w:rFonts w:eastAsia="Times New Roman"/>
          <w:sz w:val="22"/>
        </w:rPr>
        <w:t>địa</w:t>
      </w:r>
      <w:proofErr w:type="spellEnd"/>
      <w:r w:rsidRPr="00690F5A">
        <w:rPr>
          <w:rFonts w:eastAsia="Times New Roman"/>
          <w:sz w:val="22"/>
        </w:rPr>
        <w:t xml:space="preserve"> </w:t>
      </w:r>
      <w:proofErr w:type="spellStart"/>
      <w:r w:rsidRPr="00690F5A">
        <w:rPr>
          <w:rFonts w:eastAsia="Times New Roman"/>
          <w:sz w:val="22"/>
        </w:rPr>
        <w:t>chỉ</w:t>
      </w:r>
      <w:proofErr w:type="spellEnd"/>
      <w:r w:rsidRPr="00690F5A">
        <w:rPr>
          <w:rFonts w:eastAsia="Times New Roman"/>
          <w:sz w:val="22"/>
        </w:rPr>
        <w:t xml:space="preserve"> </w:t>
      </w:r>
      <w:proofErr w:type="spellStart"/>
      <w:r w:rsidRPr="00690F5A">
        <w:rPr>
          <w:rFonts w:eastAsia="Times New Roman"/>
          <w:sz w:val="22"/>
        </w:rPr>
        <w:t>ngoại</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mình</w:t>
      </w:r>
      <w:proofErr w:type="spellEnd"/>
      <w:r w:rsidRPr="00690F5A">
        <w:rPr>
          <w:rFonts w:eastAsia="Times New Roman"/>
          <w:sz w:val="22"/>
        </w:rPr>
        <w:t xml:space="preserve"> </w:t>
      </w:r>
      <w:proofErr w:type="spellStart"/>
      <w:r w:rsidRPr="00690F5A">
        <w:rPr>
          <w:rFonts w:eastAsia="Times New Roman"/>
          <w:sz w:val="22"/>
        </w:rPr>
        <w:t>trong</w:t>
      </w:r>
      <w:proofErr w:type="spellEnd"/>
      <w:r w:rsidRPr="00690F5A">
        <w:rPr>
          <w:rFonts w:eastAsia="Times New Roman"/>
          <w:sz w:val="22"/>
        </w:rPr>
        <w:t xml:space="preserve"> </w:t>
      </w:r>
      <w:proofErr w:type="spellStart"/>
      <w:r w:rsidRPr="00690F5A">
        <w:rPr>
          <w:rFonts w:eastAsia="Times New Roman"/>
          <w:sz w:val="22"/>
        </w:rPr>
        <w:t>thời</w:t>
      </w:r>
      <w:proofErr w:type="spellEnd"/>
      <w:r w:rsidRPr="00690F5A">
        <w:rPr>
          <w:rFonts w:eastAsia="Times New Roman"/>
          <w:sz w:val="22"/>
        </w:rPr>
        <w:t xml:space="preserve"> </w:t>
      </w:r>
      <w:proofErr w:type="spellStart"/>
      <w:r w:rsidRPr="00690F5A">
        <w:rPr>
          <w:rFonts w:eastAsia="Times New Roman"/>
          <w:sz w:val="22"/>
        </w:rPr>
        <w:t>hạn</w:t>
      </w:r>
      <w:proofErr w:type="spellEnd"/>
      <w:r w:rsidRPr="00690F5A">
        <w:rPr>
          <w:rFonts w:eastAsia="Times New Roman"/>
          <w:sz w:val="22"/>
        </w:rPr>
        <w:t xml:space="preserve"> 30 </w:t>
      </w:r>
      <w:proofErr w:type="spellStart"/>
      <w:r w:rsidRPr="00690F5A">
        <w:rPr>
          <w:rFonts w:eastAsia="Times New Roman"/>
          <w:sz w:val="22"/>
        </w:rPr>
        <w:t>ngày</w:t>
      </w:r>
      <w:proofErr w:type="spellEnd"/>
      <w:r w:rsidRPr="00690F5A">
        <w:rPr>
          <w:rFonts w:eastAsia="Times New Roman"/>
          <w:sz w:val="22"/>
        </w:rPr>
        <w:t xml:space="preserve">, </w:t>
      </w:r>
      <w:proofErr w:type="spellStart"/>
      <w:r w:rsidRPr="00690F5A">
        <w:rPr>
          <w:rFonts w:eastAsia="Times New Roman"/>
          <w:sz w:val="22"/>
        </w:rPr>
        <w:t>kể</w:t>
      </w:r>
      <w:proofErr w:type="spellEnd"/>
      <w:r w:rsidRPr="00690F5A">
        <w:rPr>
          <w:rFonts w:eastAsia="Times New Roman"/>
          <w:sz w:val="22"/>
        </w:rPr>
        <w:t xml:space="preserve"> </w:t>
      </w:r>
      <w:proofErr w:type="spellStart"/>
      <w:r w:rsidRPr="00690F5A">
        <w:rPr>
          <w:rFonts w:eastAsia="Times New Roman"/>
          <w:sz w:val="22"/>
        </w:rPr>
        <w:t>từ</w:t>
      </w:r>
      <w:proofErr w:type="spellEnd"/>
      <w:r w:rsidRPr="00690F5A">
        <w:rPr>
          <w:rFonts w:eastAsia="Times New Roman"/>
          <w:sz w:val="22"/>
        </w:rPr>
        <w:t xml:space="preserve"> </w:t>
      </w:r>
      <w:proofErr w:type="spellStart"/>
      <w:r w:rsidRPr="00690F5A">
        <w:rPr>
          <w:rFonts w:eastAsia="Times New Roman"/>
          <w:sz w:val="22"/>
        </w:rPr>
        <w:t>ngày</w:t>
      </w:r>
      <w:proofErr w:type="spellEnd"/>
      <w:r w:rsidRPr="00690F5A">
        <w:rPr>
          <w:rFonts w:eastAsia="Times New Roman"/>
          <w:sz w:val="22"/>
        </w:rPr>
        <w:t xml:space="preserve"> </w:t>
      </w:r>
      <w:proofErr w:type="spellStart"/>
      <w:r w:rsidRPr="00690F5A">
        <w:rPr>
          <w:rFonts w:eastAsia="Times New Roman"/>
          <w:sz w:val="22"/>
        </w:rPr>
        <w:t>nhập</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w:t>
      </w:r>
    </w:p>
    <w:p w14:paraId="65730BBB"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t xml:space="preserve">4. Khi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sự</w:t>
      </w:r>
      <w:proofErr w:type="spellEnd"/>
      <w:r w:rsidRPr="00690F5A">
        <w:rPr>
          <w:rFonts w:eastAsia="Times New Roman"/>
          <w:sz w:val="22"/>
        </w:rPr>
        <w:t xml:space="preserve"> </w:t>
      </w:r>
      <w:proofErr w:type="spellStart"/>
      <w:r w:rsidRPr="00690F5A">
        <w:rPr>
          <w:rFonts w:eastAsia="Times New Roman"/>
          <w:sz w:val="22"/>
        </w:rPr>
        <w:t>thay</w:t>
      </w:r>
      <w:proofErr w:type="spellEnd"/>
      <w:r w:rsidRPr="00690F5A">
        <w:rPr>
          <w:rFonts w:eastAsia="Times New Roman"/>
          <w:sz w:val="22"/>
        </w:rPr>
        <w:t xml:space="preserve"> </w:t>
      </w:r>
      <w:proofErr w:type="spellStart"/>
      <w:r w:rsidRPr="00690F5A">
        <w:rPr>
          <w:rFonts w:eastAsia="Times New Roman"/>
          <w:sz w:val="22"/>
        </w:rPr>
        <w:t>đổi</w:t>
      </w:r>
      <w:proofErr w:type="spellEnd"/>
      <w:r w:rsidRPr="00690F5A">
        <w:rPr>
          <w:rFonts w:eastAsia="Times New Roman"/>
          <w:sz w:val="22"/>
        </w:rPr>
        <w:t xml:space="preserve"> </w:t>
      </w:r>
      <w:proofErr w:type="spellStart"/>
      <w:r w:rsidRPr="00690F5A">
        <w:rPr>
          <w:rFonts w:eastAsia="Times New Roman"/>
          <w:sz w:val="22"/>
        </w:rPr>
        <w:t>về</w:t>
      </w:r>
      <w:proofErr w:type="spellEnd"/>
      <w:r w:rsidRPr="00690F5A">
        <w:rPr>
          <w:rFonts w:eastAsia="Times New Roman"/>
          <w:sz w:val="22"/>
        </w:rPr>
        <w:t xml:space="preserve"> </w:t>
      </w:r>
      <w:proofErr w:type="spellStart"/>
      <w:r w:rsidRPr="00690F5A">
        <w:rPr>
          <w:rFonts w:eastAsia="Times New Roman"/>
          <w:sz w:val="22"/>
        </w:rPr>
        <w:t>nơi</w:t>
      </w:r>
      <w:proofErr w:type="spellEnd"/>
      <w:r w:rsidRPr="00690F5A">
        <w:rPr>
          <w:rFonts w:eastAsia="Times New Roman"/>
          <w:sz w:val="22"/>
        </w:rPr>
        <w:t xml:space="preserve"> </w:t>
      </w:r>
      <w:proofErr w:type="spellStart"/>
      <w:r w:rsidRPr="00690F5A">
        <w:rPr>
          <w:rFonts w:eastAsia="Times New Roman"/>
          <w:sz w:val="22"/>
        </w:rPr>
        <w:t>cư</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phải</w:t>
      </w:r>
      <w:proofErr w:type="spellEnd"/>
      <w:r w:rsidRPr="00690F5A">
        <w:rPr>
          <w:rFonts w:eastAsia="Times New Roman"/>
          <w:sz w:val="22"/>
        </w:rPr>
        <w:t xml:space="preserve"> </w:t>
      </w:r>
      <w:proofErr w:type="spellStart"/>
      <w:r w:rsidRPr="00690F5A">
        <w:rPr>
          <w:rFonts w:eastAsia="Times New Roman"/>
          <w:sz w:val="22"/>
        </w:rPr>
        <w:t>báo</w:t>
      </w:r>
      <w:proofErr w:type="spellEnd"/>
      <w:r w:rsidRPr="00690F5A">
        <w:rPr>
          <w:rFonts w:eastAsia="Times New Roman"/>
          <w:sz w:val="22"/>
        </w:rPr>
        <w:t xml:space="preserve"> </w:t>
      </w:r>
      <w:proofErr w:type="spellStart"/>
      <w:r w:rsidRPr="00690F5A">
        <w:rPr>
          <w:rFonts w:eastAsia="Times New Roman"/>
          <w:sz w:val="22"/>
        </w:rPr>
        <w:t>địa</w:t>
      </w:r>
      <w:proofErr w:type="spellEnd"/>
      <w:r w:rsidRPr="00690F5A">
        <w:rPr>
          <w:rFonts w:eastAsia="Times New Roman"/>
          <w:sz w:val="22"/>
        </w:rPr>
        <w:t xml:space="preserve"> </w:t>
      </w:r>
      <w:proofErr w:type="spellStart"/>
      <w:r w:rsidRPr="00690F5A">
        <w:rPr>
          <w:rFonts w:eastAsia="Times New Roman"/>
          <w:sz w:val="22"/>
        </w:rPr>
        <w:t>chỉ</w:t>
      </w:r>
      <w:proofErr w:type="spellEnd"/>
      <w:r w:rsidRPr="00690F5A">
        <w:rPr>
          <w:rFonts w:eastAsia="Times New Roman"/>
          <w:sz w:val="22"/>
        </w:rPr>
        <w:t xml:space="preserve"> </w:t>
      </w:r>
      <w:proofErr w:type="spellStart"/>
      <w:r w:rsidRPr="00690F5A">
        <w:rPr>
          <w:rFonts w:eastAsia="Times New Roman"/>
          <w:sz w:val="22"/>
        </w:rPr>
        <w:t>cư</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mới</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mình</w:t>
      </w:r>
      <w:proofErr w:type="spellEnd"/>
      <w:r w:rsidRPr="00690F5A">
        <w:rPr>
          <w:rFonts w:eastAsia="Times New Roman"/>
          <w:sz w:val="22"/>
        </w:rPr>
        <w:t xml:space="preserve"> </w:t>
      </w:r>
      <w:proofErr w:type="spellStart"/>
      <w:r w:rsidRPr="00690F5A">
        <w:rPr>
          <w:rFonts w:eastAsia="Times New Roman"/>
          <w:sz w:val="22"/>
        </w:rPr>
        <w:t>với</w:t>
      </w:r>
      <w:proofErr w:type="spellEnd"/>
      <w:r w:rsidRPr="00690F5A">
        <w:rPr>
          <w:rFonts w:eastAsia="Times New Roman"/>
          <w:sz w:val="22"/>
        </w:rPr>
        <w:t xml:space="preserve"> </w:t>
      </w:r>
      <w:proofErr w:type="spellStart"/>
      <w:r w:rsidRPr="00690F5A">
        <w:rPr>
          <w:rFonts w:eastAsia="Times New Roman"/>
          <w:sz w:val="22"/>
        </w:rPr>
        <w:t>nhà</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trong</w:t>
      </w:r>
      <w:proofErr w:type="spellEnd"/>
      <w:r w:rsidRPr="00690F5A">
        <w:rPr>
          <w:rFonts w:eastAsia="Times New Roman"/>
          <w:sz w:val="22"/>
        </w:rPr>
        <w:t xml:space="preserve"> </w:t>
      </w:r>
      <w:proofErr w:type="spellStart"/>
      <w:r w:rsidRPr="00690F5A">
        <w:rPr>
          <w:rFonts w:eastAsia="Times New Roman"/>
          <w:sz w:val="22"/>
        </w:rPr>
        <w:t>thời</w:t>
      </w:r>
      <w:proofErr w:type="spellEnd"/>
      <w:r w:rsidRPr="00690F5A">
        <w:rPr>
          <w:rFonts w:eastAsia="Times New Roman"/>
          <w:sz w:val="22"/>
        </w:rPr>
        <w:t xml:space="preserve"> </w:t>
      </w:r>
      <w:proofErr w:type="spellStart"/>
      <w:r w:rsidRPr="00690F5A">
        <w:rPr>
          <w:rFonts w:eastAsia="Times New Roman"/>
          <w:sz w:val="22"/>
        </w:rPr>
        <w:t>hạn</w:t>
      </w:r>
      <w:proofErr w:type="spellEnd"/>
      <w:r w:rsidRPr="00690F5A">
        <w:rPr>
          <w:rFonts w:eastAsia="Times New Roman"/>
          <w:sz w:val="22"/>
        </w:rPr>
        <w:t xml:space="preserve"> 20 </w:t>
      </w:r>
      <w:proofErr w:type="spellStart"/>
      <w:r w:rsidRPr="00690F5A">
        <w:rPr>
          <w:rFonts w:eastAsia="Times New Roman"/>
          <w:sz w:val="22"/>
        </w:rPr>
        <w:t>ngày</w:t>
      </w:r>
      <w:proofErr w:type="spellEnd"/>
      <w:r w:rsidRPr="00690F5A">
        <w:rPr>
          <w:rFonts w:eastAsia="Times New Roman"/>
          <w:sz w:val="22"/>
        </w:rPr>
        <w:t>.</w:t>
      </w:r>
    </w:p>
    <w:p w14:paraId="65730BBC" w14:textId="77777777" w:rsidR="00690F5A" w:rsidRPr="00690F5A" w:rsidRDefault="00690F5A" w:rsidP="00690F5A">
      <w:pPr>
        <w:shd w:val="clear" w:color="auto" w:fill="FFFFFF"/>
        <w:spacing w:after="0" w:line="240" w:lineRule="auto"/>
        <w:ind w:right="28" w:firstLine="426"/>
        <w:jc w:val="both"/>
        <w:rPr>
          <w:rFonts w:eastAsia="Times New Roman"/>
          <w:sz w:val="22"/>
        </w:rPr>
      </w:pPr>
      <w:r w:rsidRPr="00690F5A">
        <w:rPr>
          <w:rFonts w:eastAsia="Times New Roman"/>
          <w:sz w:val="22"/>
        </w:rPr>
        <w:t xml:space="preserve">5. Học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ngoại</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hộ</w:t>
      </w:r>
      <w:proofErr w:type="spellEnd"/>
      <w:r w:rsidRPr="00690F5A">
        <w:rPr>
          <w:rFonts w:eastAsia="Times New Roman"/>
          <w:sz w:val="22"/>
        </w:rPr>
        <w:t xml:space="preserve"> </w:t>
      </w:r>
      <w:proofErr w:type="spellStart"/>
      <w:r w:rsidRPr="00690F5A">
        <w:rPr>
          <w:rFonts w:eastAsia="Times New Roman"/>
          <w:sz w:val="22"/>
        </w:rPr>
        <w:t>khẩu</w:t>
      </w:r>
      <w:proofErr w:type="spellEnd"/>
      <w:r w:rsidRPr="00690F5A">
        <w:rPr>
          <w:rFonts w:eastAsia="Times New Roman"/>
          <w:sz w:val="22"/>
        </w:rPr>
        <w:t xml:space="preserve"> </w:t>
      </w:r>
      <w:proofErr w:type="spellStart"/>
      <w:r w:rsidRPr="00690F5A">
        <w:rPr>
          <w:rFonts w:eastAsia="Times New Roman"/>
          <w:sz w:val="22"/>
        </w:rPr>
        <w:t>thường</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đang</w:t>
      </w:r>
      <w:proofErr w:type="spellEnd"/>
      <w:r w:rsidRPr="00690F5A">
        <w:rPr>
          <w:rFonts w:eastAsia="Times New Roman"/>
          <w:sz w:val="22"/>
        </w:rPr>
        <w:t xml:space="preserve"> </w:t>
      </w:r>
      <w:proofErr w:type="spellStart"/>
      <w:r w:rsidRPr="00690F5A">
        <w:rPr>
          <w:rFonts w:eastAsia="Times New Roman"/>
          <w:sz w:val="22"/>
        </w:rPr>
        <w:t>cư</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tại</w:t>
      </w:r>
      <w:proofErr w:type="spellEnd"/>
      <w:r w:rsidRPr="00690F5A">
        <w:rPr>
          <w:rFonts w:eastAsia="Times New Roman"/>
          <w:sz w:val="22"/>
        </w:rPr>
        <w:t xml:space="preserve"> </w:t>
      </w:r>
      <w:proofErr w:type="spellStart"/>
      <w:r w:rsidRPr="00690F5A">
        <w:rPr>
          <w:rFonts w:eastAsia="Times New Roman"/>
          <w:sz w:val="22"/>
        </w:rPr>
        <w:t>nơi</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hộ</w:t>
      </w:r>
      <w:proofErr w:type="spellEnd"/>
      <w:r w:rsidRPr="00690F5A">
        <w:rPr>
          <w:rFonts w:eastAsia="Times New Roman"/>
          <w:sz w:val="22"/>
        </w:rPr>
        <w:t xml:space="preserve"> </w:t>
      </w:r>
      <w:proofErr w:type="spellStart"/>
      <w:r w:rsidRPr="00690F5A">
        <w:rPr>
          <w:rFonts w:eastAsia="Times New Roman"/>
          <w:sz w:val="22"/>
        </w:rPr>
        <w:t>khẩu</w:t>
      </w:r>
      <w:proofErr w:type="spellEnd"/>
      <w:r w:rsidRPr="00690F5A">
        <w:rPr>
          <w:rFonts w:eastAsia="Times New Roman"/>
          <w:sz w:val="22"/>
        </w:rPr>
        <w:t xml:space="preserve"> </w:t>
      </w:r>
      <w:proofErr w:type="spellStart"/>
      <w:r w:rsidRPr="00690F5A">
        <w:rPr>
          <w:rFonts w:eastAsia="Times New Roman"/>
          <w:sz w:val="22"/>
        </w:rPr>
        <w:t>thực</w:t>
      </w:r>
      <w:proofErr w:type="spellEnd"/>
      <w:r w:rsidRPr="00690F5A">
        <w:rPr>
          <w:rFonts w:eastAsia="Times New Roman"/>
          <w:sz w:val="22"/>
        </w:rPr>
        <w:t xml:space="preserve"> </w:t>
      </w:r>
      <w:proofErr w:type="spellStart"/>
      <w:r w:rsidRPr="00690F5A">
        <w:rPr>
          <w:rFonts w:eastAsia="Times New Roman"/>
          <w:sz w:val="22"/>
        </w:rPr>
        <w:t>hiện</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nghĩa</w:t>
      </w:r>
      <w:proofErr w:type="spellEnd"/>
      <w:r w:rsidRPr="00690F5A">
        <w:rPr>
          <w:rFonts w:eastAsia="Times New Roman"/>
          <w:sz w:val="22"/>
        </w:rPr>
        <w:t xml:space="preserve"> </w:t>
      </w:r>
      <w:proofErr w:type="spellStart"/>
      <w:r w:rsidRPr="00690F5A">
        <w:rPr>
          <w:rFonts w:eastAsia="Times New Roman"/>
          <w:sz w:val="22"/>
        </w:rPr>
        <w:t>vụ</w:t>
      </w:r>
      <w:proofErr w:type="spellEnd"/>
      <w:r w:rsidRPr="00690F5A">
        <w:rPr>
          <w:rFonts w:eastAsia="Times New Roman"/>
          <w:sz w:val="22"/>
        </w:rPr>
        <w:t xml:space="preserve">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tại</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khoản</w:t>
      </w:r>
      <w:proofErr w:type="spellEnd"/>
      <w:r w:rsidRPr="00690F5A">
        <w:rPr>
          <w:rFonts w:eastAsia="Times New Roman"/>
          <w:sz w:val="22"/>
        </w:rPr>
        <w:t xml:space="preserve"> 1, 2, 4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Điều</w:t>
      </w:r>
      <w:proofErr w:type="spellEnd"/>
      <w:r w:rsidRPr="00690F5A">
        <w:rPr>
          <w:rFonts w:eastAsia="Times New Roman"/>
          <w:sz w:val="22"/>
        </w:rPr>
        <w:t xml:space="preserve"> </w:t>
      </w:r>
      <w:proofErr w:type="spellStart"/>
      <w:r w:rsidRPr="00690F5A">
        <w:rPr>
          <w:rFonts w:eastAsia="Times New Roman"/>
          <w:sz w:val="22"/>
        </w:rPr>
        <w:t>này</w:t>
      </w:r>
      <w:proofErr w:type="spellEnd"/>
      <w:r w:rsidRPr="00690F5A">
        <w:rPr>
          <w:rFonts w:eastAsia="Times New Roman"/>
          <w:sz w:val="22"/>
        </w:rPr>
        <w:t>.</w:t>
      </w:r>
    </w:p>
    <w:p w14:paraId="65730BBD" w14:textId="77777777" w:rsidR="00690F5A" w:rsidRPr="00690F5A" w:rsidRDefault="00690F5A" w:rsidP="00690F5A">
      <w:pPr>
        <w:tabs>
          <w:tab w:val="left" w:pos="7440"/>
        </w:tabs>
        <w:spacing w:after="0" w:line="240" w:lineRule="auto"/>
        <w:ind w:right="28" w:firstLine="426"/>
        <w:rPr>
          <w:sz w:val="22"/>
        </w:rPr>
      </w:pPr>
      <w:r w:rsidRPr="00690F5A">
        <w:rPr>
          <w:sz w:val="22"/>
        </w:rPr>
        <w:tab/>
      </w:r>
    </w:p>
    <w:p w14:paraId="65730BBE" w14:textId="77777777" w:rsidR="000001C6" w:rsidRDefault="00690F5A" w:rsidP="00690F5A">
      <w:pPr>
        <w:tabs>
          <w:tab w:val="left" w:pos="6000"/>
        </w:tabs>
        <w:spacing w:after="0" w:line="240" w:lineRule="auto"/>
        <w:rPr>
          <w:sz w:val="22"/>
        </w:rPr>
      </w:pPr>
      <w:r w:rsidRPr="00690F5A">
        <w:rPr>
          <w:sz w:val="22"/>
        </w:rPr>
        <w:t xml:space="preserve">                                         </w:t>
      </w:r>
    </w:p>
    <w:p w14:paraId="65730BBF" w14:textId="77777777" w:rsidR="00690F5A" w:rsidRPr="00690F5A" w:rsidRDefault="000001C6" w:rsidP="000001C6">
      <w:pPr>
        <w:tabs>
          <w:tab w:val="left" w:pos="6000"/>
        </w:tabs>
        <w:spacing w:after="0" w:line="240" w:lineRule="auto"/>
        <w:jc w:val="center"/>
        <w:rPr>
          <w:rFonts w:eastAsia="Times New Roman"/>
          <w:sz w:val="22"/>
        </w:rPr>
      </w:pPr>
      <w:r>
        <w:rPr>
          <w:sz w:val="22"/>
        </w:rPr>
        <w:br w:type="page"/>
      </w:r>
      <w:r w:rsidR="00690F5A" w:rsidRPr="00690F5A">
        <w:rPr>
          <w:rFonts w:eastAsia="Times New Roman"/>
          <w:b/>
          <w:bCs/>
          <w:sz w:val="22"/>
        </w:rPr>
        <w:lastRenderedPageBreak/>
        <w:t>QUY CHẾ (</w:t>
      </w:r>
      <w:proofErr w:type="spellStart"/>
      <w:r w:rsidR="00690F5A" w:rsidRPr="00690F5A">
        <w:rPr>
          <w:rFonts w:eastAsia="Times New Roman"/>
          <w:b/>
          <w:bCs/>
          <w:sz w:val="22"/>
        </w:rPr>
        <w:t>Trích</w:t>
      </w:r>
      <w:proofErr w:type="spellEnd"/>
      <w:r w:rsidR="00690F5A" w:rsidRPr="00690F5A">
        <w:rPr>
          <w:rFonts w:eastAsia="Times New Roman"/>
          <w:b/>
          <w:bCs/>
          <w:sz w:val="22"/>
        </w:rPr>
        <w:t>)</w:t>
      </w:r>
    </w:p>
    <w:p w14:paraId="65730BC0" w14:textId="77777777" w:rsidR="00690F5A" w:rsidRPr="00690F5A" w:rsidRDefault="00690F5A" w:rsidP="00690F5A">
      <w:pPr>
        <w:shd w:val="clear" w:color="auto" w:fill="FFFFFF"/>
        <w:spacing w:after="0" w:line="240" w:lineRule="auto"/>
        <w:ind w:right="28"/>
        <w:jc w:val="center"/>
        <w:rPr>
          <w:rFonts w:eastAsia="Times New Roman"/>
          <w:b/>
          <w:sz w:val="22"/>
        </w:rPr>
      </w:pPr>
      <w:r w:rsidRPr="00690F5A">
        <w:rPr>
          <w:rFonts w:eastAsia="Times New Roman"/>
          <w:b/>
          <w:sz w:val="22"/>
        </w:rPr>
        <w:t xml:space="preserve">Công </w:t>
      </w:r>
      <w:proofErr w:type="spellStart"/>
      <w:r w:rsidRPr="00690F5A">
        <w:rPr>
          <w:rFonts w:eastAsia="Times New Roman"/>
          <w:b/>
          <w:sz w:val="22"/>
        </w:rPr>
        <w:t>tác</w:t>
      </w:r>
      <w:proofErr w:type="spellEnd"/>
      <w:r w:rsidRPr="00690F5A">
        <w:rPr>
          <w:rFonts w:eastAsia="Times New Roman"/>
          <w:b/>
          <w:sz w:val="22"/>
        </w:rPr>
        <w:t xml:space="preserve"> HSSV </w:t>
      </w:r>
      <w:proofErr w:type="spellStart"/>
      <w:r w:rsidRPr="00690F5A">
        <w:rPr>
          <w:rFonts w:eastAsia="Times New Roman"/>
          <w:b/>
          <w:sz w:val="22"/>
        </w:rPr>
        <w:t>nội</w:t>
      </w:r>
      <w:proofErr w:type="spellEnd"/>
      <w:r w:rsidRPr="00690F5A">
        <w:rPr>
          <w:rFonts w:eastAsia="Times New Roman"/>
          <w:b/>
          <w:sz w:val="22"/>
        </w:rPr>
        <w:t xml:space="preserve"> </w:t>
      </w:r>
      <w:proofErr w:type="spellStart"/>
      <w:r w:rsidRPr="00690F5A">
        <w:rPr>
          <w:rFonts w:eastAsia="Times New Roman"/>
          <w:b/>
          <w:sz w:val="22"/>
        </w:rPr>
        <w:t>trú</w:t>
      </w:r>
      <w:proofErr w:type="spellEnd"/>
      <w:r w:rsidRPr="00690F5A">
        <w:rPr>
          <w:rFonts w:eastAsia="Times New Roman"/>
          <w:b/>
          <w:sz w:val="22"/>
        </w:rPr>
        <w:t xml:space="preserve"> </w:t>
      </w:r>
      <w:proofErr w:type="spellStart"/>
      <w:r w:rsidRPr="00690F5A">
        <w:rPr>
          <w:rFonts w:eastAsia="Times New Roman"/>
          <w:b/>
          <w:sz w:val="22"/>
        </w:rPr>
        <w:t>tại</w:t>
      </w:r>
      <w:proofErr w:type="spellEnd"/>
      <w:r w:rsidRPr="00690F5A">
        <w:rPr>
          <w:rFonts w:eastAsia="Times New Roman"/>
          <w:b/>
          <w:sz w:val="22"/>
        </w:rPr>
        <w:t xml:space="preserve"> </w:t>
      </w:r>
      <w:proofErr w:type="spellStart"/>
      <w:r w:rsidRPr="00690F5A">
        <w:rPr>
          <w:rFonts w:eastAsia="Times New Roman"/>
          <w:b/>
          <w:sz w:val="22"/>
        </w:rPr>
        <w:t>các</w:t>
      </w:r>
      <w:proofErr w:type="spellEnd"/>
      <w:r w:rsidRPr="00690F5A">
        <w:rPr>
          <w:rFonts w:eastAsia="Times New Roman"/>
          <w:b/>
          <w:sz w:val="22"/>
        </w:rPr>
        <w:t xml:space="preserve"> </w:t>
      </w:r>
      <w:proofErr w:type="spellStart"/>
      <w:r w:rsidRPr="00690F5A">
        <w:rPr>
          <w:rFonts w:eastAsia="Times New Roman"/>
          <w:b/>
          <w:sz w:val="22"/>
        </w:rPr>
        <w:t>cơ</w:t>
      </w:r>
      <w:proofErr w:type="spellEnd"/>
      <w:r w:rsidRPr="00690F5A">
        <w:rPr>
          <w:rFonts w:eastAsia="Times New Roman"/>
          <w:b/>
          <w:sz w:val="22"/>
        </w:rPr>
        <w:t xml:space="preserve"> </w:t>
      </w:r>
      <w:proofErr w:type="spellStart"/>
      <w:r w:rsidRPr="00690F5A">
        <w:rPr>
          <w:rFonts w:eastAsia="Times New Roman"/>
          <w:b/>
          <w:sz w:val="22"/>
        </w:rPr>
        <w:t>sở</w:t>
      </w:r>
      <w:proofErr w:type="spellEnd"/>
      <w:r w:rsidRPr="00690F5A">
        <w:rPr>
          <w:rFonts w:eastAsia="Times New Roman"/>
          <w:b/>
          <w:sz w:val="22"/>
        </w:rPr>
        <w:t xml:space="preserve"> </w:t>
      </w:r>
      <w:proofErr w:type="spellStart"/>
      <w:r w:rsidRPr="00690F5A">
        <w:rPr>
          <w:rFonts w:eastAsia="Times New Roman"/>
          <w:b/>
          <w:sz w:val="22"/>
        </w:rPr>
        <w:t>giáo</w:t>
      </w:r>
      <w:proofErr w:type="spellEnd"/>
      <w:r w:rsidRPr="00690F5A">
        <w:rPr>
          <w:rFonts w:eastAsia="Times New Roman"/>
          <w:b/>
          <w:sz w:val="22"/>
        </w:rPr>
        <w:t xml:space="preserve"> </w:t>
      </w:r>
      <w:proofErr w:type="spellStart"/>
      <w:r w:rsidRPr="00690F5A">
        <w:rPr>
          <w:rFonts w:eastAsia="Times New Roman"/>
          <w:b/>
          <w:sz w:val="22"/>
        </w:rPr>
        <w:t>dục</w:t>
      </w:r>
      <w:proofErr w:type="spellEnd"/>
      <w:r w:rsidRPr="00690F5A">
        <w:rPr>
          <w:rFonts w:eastAsia="Times New Roman"/>
          <w:b/>
          <w:sz w:val="22"/>
        </w:rPr>
        <w:t xml:space="preserve"> </w:t>
      </w:r>
      <w:proofErr w:type="spellStart"/>
      <w:r w:rsidRPr="00690F5A">
        <w:rPr>
          <w:rFonts w:eastAsia="Times New Roman"/>
          <w:b/>
          <w:sz w:val="22"/>
        </w:rPr>
        <w:t>thuộc</w:t>
      </w:r>
      <w:proofErr w:type="spellEnd"/>
      <w:r w:rsidRPr="00690F5A">
        <w:rPr>
          <w:rFonts w:eastAsia="Times New Roman"/>
          <w:b/>
          <w:sz w:val="22"/>
        </w:rPr>
        <w:t xml:space="preserve"> </w:t>
      </w:r>
      <w:proofErr w:type="spellStart"/>
      <w:r w:rsidRPr="00690F5A">
        <w:rPr>
          <w:rFonts w:eastAsia="Times New Roman"/>
          <w:b/>
          <w:sz w:val="22"/>
        </w:rPr>
        <w:t>hệ</w:t>
      </w:r>
      <w:proofErr w:type="spellEnd"/>
      <w:r w:rsidRPr="00690F5A">
        <w:rPr>
          <w:rFonts w:eastAsia="Times New Roman"/>
          <w:b/>
          <w:sz w:val="22"/>
        </w:rPr>
        <w:t xml:space="preserve"> </w:t>
      </w:r>
      <w:proofErr w:type="spellStart"/>
      <w:r w:rsidRPr="00690F5A">
        <w:rPr>
          <w:rFonts w:eastAsia="Times New Roman"/>
          <w:b/>
          <w:sz w:val="22"/>
        </w:rPr>
        <w:t>thống</w:t>
      </w:r>
      <w:proofErr w:type="spellEnd"/>
      <w:r w:rsidRPr="00690F5A">
        <w:rPr>
          <w:rFonts w:eastAsia="Times New Roman"/>
          <w:b/>
          <w:sz w:val="22"/>
        </w:rPr>
        <w:t xml:space="preserve"> </w:t>
      </w:r>
    </w:p>
    <w:p w14:paraId="65730BC1" w14:textId="77777777" w:rsidR="00690F5A" w:rsidRPr="00690F5A" w:rsidRDefault="00690F5A" w:rsidP="00690F5A">
      <w:pPr>
        <w:shd w:val="clear" w:color="auto" w:fill="FFFFFF"/>
        <w:spacing w:after="0" w:line="240" w:lineRule="auto"/>
        <w:ind w:right="28"/>
        <w:jc w:val="center"/>
        <w:rPr>
          <w:rFonts w:eastAsia="Times New Roman"/>
          <w:i/>
          <w:iCs/>
          <w:sz w:val="22"/>
        </w:rPr>
      </w:pPr>
      <w:proofErr w:type="spellStart"/>
      <w:r w:rsidRPr="00690F5A">
        <w:rPr>
          <w:rFonts w:eastAsia="Times New Roman"/>
          <w:b/>
          <w:sz w:val="22"/>
        </w:rPr>
        <w:t>giáo</w:t>
      </w:r>
      <w:proofErr w:type="spellEnd"/>
      <w:r w:rsidRPr="00690F5A">
        <w:rPr>
          <w:rFonts w:eastAsia="Times New Roman"/>
          <w:b/>
          <w:sz w:val="22"/>
        </w:rPr>
        <w:t xml:space="preserve"> </w:t>
      </w:r>
      <w:proofErr w:type="spellStart"/>
      <w:r w:rsidRPr="00690F5A">
        <w:rPr>
          <w:rFonts w:eastAsia="Times New Roman"/>
          <w:b/>
          <w:sz w:val="22"/>
        </w:rPr>
        <w:t>dục</w:t>
      </w:r>
      <w:proofErr w:type="spellEnd"/>
      <w:r w:rsidRPr="00690F5A">
        <w:rPr>
          <w:rFonts w:eastAsia="Times New Roman"/>
          <w:b/>
          <w:sz w:val="22"/>
        </w:rPr>
        <w:t xml:space="preserve"> </w:t>
      </w:r>
      <w:proofErr w:type="spellStart"/>
      <w:r w:rsidRPr="00690F5A">
        <w:rPr>
          <w:rFonts w:eastAsia="Times New Roman"/>
          <w:b/>
          <w:sz w:val="22"/>
        </w:rPr>
        <w:t>quốc</w:t>
      </w:r>
      <w:proofErr w:type="spellEnd"/>
      <w:r w:rsidRPr="00690F5A">
        <w:rPr>
          <w:rFonts w:eastAsia="Times New Roman"/>
          <w:b/>
          <w:sz w:val="22"/>
        </w:rPr>
        <w:t xml:space="preserve"> </w:t>
      </w:r>
      <w:proofErr w:type="spellStart"/>
      <w:r w:rsidRPr="00690F5A">
        <w:rPr>
          <w:rFonts w:eastAsia="Times New Roman"/>
          <w:b/>
          <w:sz w:val="22"/>
        </w:rPr>
        <w:t>dân</w:t>
      </w:r>
      <w:proofErr w:type="spellEnd"/>
      <w:r w:rsidRPr="00690F5A">
        <w:rPr>
          <w:rFonts w:eastAsia="Times New Roman"/>
          <w:b/>
          <w:sz w:val="22"/>
        </w:rPr>
        <w:t xml:space="preserve">  </w:t>
      </w:r>
      <w:r w:rsidRPr="00690F5A">
        <w:rPr>
          <w:rFonts w:eastAsia="Times New Roman"/>
          <w:b/>
          <w:sz w:val="22"/>
        </w:rPr>
        <w:br/>
      </w:r>
      <w:r w:rsidRPr="00690F5A">
        <w:rPr>
          <w:rFonts w:eastAsia="Times New Roman"/>
          <w:i/>
          <w:iCs/>
          <w:sz w:val="22"/>
        </w:rPr>
        <w:t>(Ban</w:t>
      </w:r>
      <w:r w:rsidRPr="00690F5A">
        <w:rPr>
          <w:rFonts w:eastAsia="Times New Roman"/>
          <w:b/>
          <w:i/>
          <w:iCs/>
          <w:sz w:val="22"/>
        </w:rPr>
        <w:t xml:space="preserve"> </w:t>
      </w:r>
      <w:proofErr w:type="spellStart"/>
      <w:r w:rsidRPr="00690F5A">
        <w:rPr>
          <w:rFonts w:eastAsia="Times New Roman"/>
          <w:i/>
          <w:iCs/>
          <w:sz w:val="22"/>
        </w:rPr>
        <w:t>hành</w:t>
      </w:r>
      <w:proofErr w:type="spellEnd"/>
      <w:r w:rsidRPr="00690F5A">
        <w:rPr>
          <w:rFonts w:eastAsia="Times New Roman"/>
          <w:i/>
          <w:iCs/>
          <w:sz w:val="22"/>
        </w:rPr>
        <w:t xml:space="preserve"> </w:t>
      </w:r>
      <w:proofErr w:type="spellStart"/>
      <w:r w:rsidRPr="00690F5A">
        <w:rPr>
          <w:rFonts w:eastAsia="Times New Roman"/>
          <w:i/>
          <w:iCs/>
          <w:sz w:val="22"/>
        </w:rPr>
        <w:t>kèm</w:t>
      </w:r>
      <w:proofErr w:type="spellEnd"/>
      <w:r w:rsidRPr="00690F5A">
        <w:rPr>
          <w:rFonts w:eastAsia="Times New Roman"/>
          <w:i/>
          <w:iCs/>
          <w:sz w:val="22"/>
        </w:rPr>
        <w:t xml:space="preserve"> </w:t>
      </w:r>
      <w:proofErr w:type="spellStart"/>
      <w:r w:rsidRPr="00690F5A">
        <w:rPr>
          <w:rFonts w:eastAsia="Times New Roman"/>
          <w:i/>
          <w:iCs/>
          <w:sz w:val="22"/>
        </w:rPr>
        <w:t>theo</w:t>
      </w:r>
      <w:proofErr w:type="spellEnd"/>
      <w:r w:rsidRPr="00690F5A">
        <w:rPr>
          <w:rFonts w:eastAsia="Times New Roman"/>
          <w:i/>
          <w:iCs/>
          <w:sz w:val="22"/>
        </w:rPr>
        <w:t xml:space="preserve"> Thông </w:t>
      </w:r>
      <w:proofErr w:type="spellStart"/>
      <w:r w:rsidRPr="00690F5A">
        <w:rPr>
          <w:rFonts w:eastAsia="Times New Roman"/>
          <w:i/>
          <w:iCs/>
          <w:sz w:val="22"/>
        </w:rPr>
        <w:t>tư</w:t>
      </w:r>
      <w:proofErr w:type="spellEnd"/>
      <w:r w:rsidRPr="00690F5A">
        <w:rPr>
          <w:rFonts w:eastAsia="Times New Roman"/>
          <w:i/>
          <w:iCs/>
          <w:sz w:val="22"/>
        </w:rPr>
        <w:t xml:space="preserve"> </w:t>
      </w:r>
      <w:proofErr w:type="spellStart"/>
      <w:r w:rsidRPr="00690F5A">
        <w:rPr>
          <w:rFonts w:eastAsia="Times New Roman"/>
          <w:i/>
          <w:iCs/>
          <w:sz w:val="22"/>
        </w:rPr>
        <w:t>số</w:t>
      </w:r>
      <w:proofErr w:type="spellEnd"/>
      <w:r w:rsidRPr="00690F5A">
        <w:rPr>
          <w:rFonts w:eastAsia="Times New Roman"/>
          <w:i/>
          <w:iCs/>
          <w:sz w:val="22"/>
        </w:rPr>
        <w:t xml:space="preserve"> 27/2011/TT-BGDĐT</w:t>
      </w:r>
    </w:p>
    <w:p w14:paraId="65730BC2" w14:textId="77777777" w:rsidR="00690F5A" w:rsidRPr="00690F5A" w:rsidRDefault="00690F5A" w:rsidP="00690F5A">
      <w:pPr>
        <w:shd w:val="clear" w:color="auto" w:fill="FFFFFF"/>
        <w:spacing w:after="0" w:line="240" w:lineRule="auto"/>
        <w:ind w:right="28"/>
        <w:jc w:val="center"/>
        <w:rPr>
          <w:rFonts w:eastAsia="Times New Roman"/>
          <w:i/>
          <w:iCs/>
          <w:sz w:val="22"/>
        </w:rPr>
      </w:pPr>
      <w:proofErr w:type="spellStart"/>
      <w:r w:rsidRPr="00690F5A">
        <w:rPr>
          <w:rFonts w:eastAsia="Times New Roman"/>
          <w:i/>
          <w:iCs/>
          <w:sz w:val="22"/>
        </w:rPr>
        <w:t>ngày</w:t>
      </w:r>
      <w:proofErr w:type="spellEnd"/>
      <w:r w:rsidRPr="00690F5A">
        <w:rPr>
          <w:rFonts w:eastAsia="Times New Roman"/>
          <w:i/>
          <w:iCs/>
          <w:sz w:val="22"/>
        </w:rPr>
        <w:t xml:space="preserve"> 27 </w:t>
      </w:r>
      <w:proofErr w:type="spellStart"/>
      <w:r w:rsidRPr="00690F5A">
        <w:rPr>
          <w:rFonts w:eastAsia="Times New Roman"/>
          <w:i/>
          <w:iCs/>
          <w:sz w:val="22"/>
        </w:rPr>
        <w:t>tháng</w:t>
      </w:r>
      <w:proofErr w:type="spellEnd"/>
      <w:r w:rsidRPr="00690F5A">
        <w:rPr>
          <w:rFonts w:eastAsia="Times New Roman"/>
          <w:i/>
          <w:iCs/>
          <w:sz w:val="22"/>
        </w:rPr>
        <w:t xml:space="preserve"> </w:t>
      </w:r>
      <w:proofErr w:type="gramStart"/>
      <w:r w:rsidRPr="00690F5A">
        <w:rPr>
          <w:rFonts w:eastAsia="Times New Roman"/>
          <w:i/>
          <w:iCs/>
          <w:sz w:val="22"/>
        </w:rPr>
        <w:t xml:space="preserve">6  </w:t>
      </w:r>
      <w:proofErr w:type="spellStart"/>
      <w:r w:rsidRPr="00690F5A">
        <w:rPr>
          <w:rFonts w:eastAsia="Times New Roman"/>
          <w:i/>
          <w:iCs/>
          <w:sz w:val="22"/>
        </w:rPr>
        <w:t>năm</w:t>
      </w:r>
      <w:proofErr w:type="spellEnd"/>
      <w:proofErr w:type="gramEnd"/>
      <w:r w:rsidRPr="00690F5A">
        <w:rPr>
          <w:rFonts w:eastAsia="Times New Roman"/>
          <w:i/>
          <w:iCs/>
          <w:sz w:val="22"/>
        </w:rPr>
        <w:t xml:space="preserve"> 2011 </w:t>
      </w:r>
      <w:proofErr w:type="spellStart"/>
      <w:r w:rsidRPr="00690F5A">
        <w:rPr>
          <w:rFonts w:eastAsia="Times New Roman"/>
          <w:i/>
          <w:iCs/>
          <w:sz w:val="22"/>
        </w:rPr>
        <w:t>của</w:t>
      </w:r>
      <w:proofErr w:type="spellEnd"/>
      <w:r w:rsidRPr="00690F5A">
        <w:rPr>
          <w:rFonts w:eastAsia="Times New Roman"/>
          <w:i/>
          <w:iCs/>
          <w:sz w:val="22"/>
        </w:rPr>
        <w:t xml:space="preserve"> </w:t>
      </w:r>
      <w:proofErr w:type="spellStart"/>
      <w:r w:rsidRPr="00690F5A">
        <w:rPr>
          <w:rFonts w:eastAsia="Times New Roman"/>
          <w:i/>
          <w:iCs/>
          <w:sz w:val="22"/>
        </w:rPr>
        <w:t>Bộ</w:t>
      </w:r>
      <w:proofErr w:type="spellEnd"/>
      <w:r w:rsidRPr="00690F5A">
        <w:rPr>
          <w:rFonts w:eastAsia="Times New Roman"/>
          <w:i/>
          <w:iCs/>
          <w:sz w:val="22"/>
        </w:rPr>
        <w:t xml:space="preserve"> </w:t>
      </w:r>
      <w:proofErr w:type="spellStart"/>
      <w:r w:rsidRPr="00690F5A">
        <w:rPr>
          <w:rFonts w:eastAsia="Times New Roman"/>
          <w:i/>
          <w:iCs/>
          <w:sz w:val="22"/>
        </w:rPr>
        <w:t>trưởng</w:t>
      </w:r>
      <w:proofErr w:type="spellEnd"/>
      <w:r w:rsidRPr="00690F5A">
        <w:rPr>
          <w:rFonts w:eastAsia="Times New Roman"/>
          <w:i/>
          <w:iCs/>
          <w:sz w:val="22"/>
        </w:rPr>
        <w:t xml:space="preserve"> </w:t>
      </w:r>
      <w:proofErr w:type="spellStart"/>
      <w:r w:rsidRPr="00690F5A">
        <w:rPr>
          <w:rFonts w:eastAsia="Times New Roman"/>
          <w:i/>
          <w:iCs/>
          <w:sz w:val="22"/>
        </w:rPr>
        <w:t>Bộ</w:t>
      </w:r>
      <w:proofErr w:type="spellEnd"/>
      <w:r w:rsidRPr="00690F5A">
        <w:rPr>
          <w:rFonts w:eastAsia="Times New Roman"/>
          <w:i/>
          <w:iCs/>
          <w:sz w:val="22"/>
        </w:rPr>
        <w:t xml:space="preserve"> </w:t>
      </w:r>
      <w:proofErr w:type="spellStart"/>
      <w:r w:rsidRPr="00690F5A">
        <w:rPr>
          <w:rFonts w:eastAsia="Times New Roman"/>
          <w:i/>
          <w:iCs/>
          <w:sz w:val="22"/>
        </w:rPr>
        <w:t>Giáo</w:t>
      </w:r>
      <w:proofErr w:type="spellEnd"/>
      <w:r w:rsidRPr="00690F5A">
        <w:rPr>
          <w:rFonts w:eastAsia="Times New Roman"/>
          <w:i/>
          <w:iCs/>
          <w:sz w:val="22"/>
        </w:rPr>
        <w:t xml:space="preserve"> </w:t>
      </w:r>
      <w:proofErr w:type="spellStart"/>
      <w:r w:rsidRPr="00690F5A">
        <w:rPr>
          <w:rFonts w:eastAsia="Times New Roman"/>
          <w:i/>
          <w:iCs/>
          <w:sz w:val="22"/>
        </w:rPr>
        <w:t>dục</w:t>
      </w:r>
      <w:proofErr w:type="spellEnd"/>
      <w:r w:rsidRPr="00690F5A">
        <w:rPr>
          <w:rFonts w:eastAsia="Times New Roman"/>
          <w:i/>
          <w:iCs/>
          <w:sz w:val="22"/>
        </w:rPr>
        <w:t xml:space="preserve"> </w:t>
      </w:r>
      <w:proofErr w:type="spellStart"/>
      <w:r w:rsidRPr="00690F5A">
        <w:rPr>
          <w:rFonts w:eastAsia="Times New Roman"/>
          <w:i/>
          <w:iCs/>
          <w:sz w:val="22"/>
        </w:rPr>
        <w:t>và</w:t>
      </w:r>
      <w:proofErr w:type="spellEnd"/>
      <w:r w:rsidRPr="00690F5A">
        <w:rPr>
          <w:rFonts w:eastAsia="Times New Roman"/>
          <w:i/>
          <w:iCs/>
          <w:sz w:val="22"/>
        </w:rPr>
        <w:t xml:space="preserve"> Đào </w:t>
      </w:r>
      <w:proofErr w:type="spellStart"/>
      <w:r w:rsidRPr="00690F5A">
        <w:rPr>
          <w:rFonts w:eastAsia="Times New Roman"/>
          <w:i/>
          <w:iCs/>
          <w:sz w:val="22"/>
        </w:rPr>
        <w:t>tạo</w:t>
      </w:r>
      <w:proofErr w:type="spellEnd"/>
      <w:r w:rsidRPr="00690F5A">
        <w:rPr>
          <w:rFonts w:eastAsia="Times New Roman"/>
          <w:i/>
          <w:iCs/>
          <w:sz w:val="22"/>
        </w:rPr>
        <w:t>)</w:t>
      </w:r>
    </w:p>
    <w:p w14:paraId="65730BC3" w14:textId="77777777" w:rsidR="00690F5A" w:rsidRPr="00690F5A" w:rsidRDefault="00690F5A" w:rsidP="00690F5A">
      <w:pPr>
        <w:shd w:val="clear" w:color="auto" w:fill="FFFFFF"/>
        <w:spacing w:after="0" w:line="240" w:lineRule="auto"/>
        <w:ind w:left="3600" w:right="28" w:firstLine="426"/>
        <w:rPr>
          <w:rFonts w:eastAsia="Times New Roman"/>
          <w:b/>
          <w:bCs/>
          <w:sz w:val="22"/>
        </w:rPr>
      </w:pPr>
    </w:p>
    <w:p w14:paraId="65730BC4" w14:textId="77777777" w:rsidR="00690F5A" w:rsidRPr="00690F5A" w:rsidRDefault="00690F5A" w:rsidP="00690F5A">
      <w:pPr>
        <w:shd w:val="clear" w:color="auto" w:fill="FFFFFF"/>
        <w:spacing w:after="0" w:line="240" w:lineRule="auto"/>
        <w:ind w:right="28"/>
        <w:jc w:val="center"/>
        <w:rPr>
          <w:rFonts w:eastAsia="Times New Roman"/>
          <w:sz w:val="22"/>
        </w:rPr>
      </w:pPr>
      <w:proofErr w:type="spellStart"/>
      <w:r w:rsidRPr="00690F5A">
        <w:rPr>
          <w:rFonts w:eastAsia="Times New Roman"/>
          <w:b/>
          <w:bCs/>
          <w:sz w:val="22"/>
        </w:rPr>
        <w:t>Chương</w:t>
      </w:r>
      <w:proofErr w:type="spellEnd"/>
      <w:r w:rsidRPr="00690F5A">
        <w:rPr>
          <w:rFonts w:eastAsia="Times New Roman"/>
          <w:b/>
          <w:bCs/>
          <w:sz w:val="22"/>
        </w:rPr>
        <w:t xml:space="preserve"> I</w:t>
      </w:r>
    </w:p>
    <w:p w14:paraId="65730BC5" w14:textId="77777777" w:rsidR="00690F5A" w:rsidRPr="00690F5A" w:rsidRDefault="00690F5A" w:rsidP="00690F5A">
      <w:pPr>
        <w:shd w:val="clear" w:color="auto" w:fill="FFFFFF"/>
        <w:spacing w:after="0" w:line="240" w:lineRule="auto"/>
        <w:ind w:right="28"/>
        <w:jc w:val="center"/>
        <w:rPr>
          <w:rFonts w:eastAsia="Times New Roman"/>
          <w:b/>
          <w:bCs/>
          <w:sz w:val="22"/>
        </w:rPr>
      </w:pPr>
      <w:r w:rsidRPr="00690F5A">
        <w:rPr>
          <w:rFonts w:eastAsia="Times New Roman"/>
          <w:b/>
          <w:bCs/>
          <w:sz w:val="22"/>
        </w:rPr>
        <w:t>QUY ĐỊNH CHUNG</w:t>
      </w:r>
      <w:bookmarkStart w:id="51" w:name="4"/>
      <w:bookmarkEnd w:id="51"/>
    </w:p>
    <w:p w14:paraId="65730BC6" w14:textId="77777777" w:rsidR="00690F5A" w:rsidRPr="00690F5A" w:rsidRDefault="00690F5A" w:rsidP="00690F5A">
      <w:pPr>
        <w:shd w:val="clear" w:color="auto" w:fill="FFFFFF"/>
        <w:spacing w:after="0" w:line="240" w:lineRule="auto"/>
        <w:ind w:right="28"/>
        <w:jc w:val="center"/>
        <w:rPr>
          <w:rFonts w:eastAsia="Times New Roman"/>
          <w:sz w:val="22"/>
        </w:rPr>
      </w:pPr>
      <w:r w:rsidRPr="00690F5A">
        <w:rPr>
          <w:b/>
          <w:bCs/>
          <w:sz w:val="22"/>
        </w:rPr>
        <w:tab/>
      </w:r>
    </w:p>
    <w:p w14:paraId="65730BC7" w14:textId="77777777" w:rsidR="00690F5A" w:rsidRPr="00690F5A" w:rsidRDefault="00690F5A" w:rsidP="00690F5A">
      <w:pPr>
        <w:spacing w:after="0" w:line="240" w:lineRule="auto"/>
        <w:ind w:firstLine="567"/>
        <w:jc w:val="both"/>
        <w:rPr>
          <w:sz w:val="22"/>
        </w:rPr>
      </w:pPr>
      <w:proofErr w:type="spellStart"/>
      <w:r w:rsidRPr="00690F5A">
        <w:rPr>
          <w:b/>
          <w:bCs/>
          <w:sz w:val="22"/>
        </w:rPr>
        <w:t>Điều</w:t>
      </w:r>
      <w:proofErr w:type="spellEnd"/>
      <w:r w:rsidRPr="00690F5A">
        <w:rPr>
          <w:b/>
          <w:bCs/>
          <w:sz w:val="22"/>
        </w:rPr>
        <w:t xml:space="preserve"> 1</w:t>
      </w:r>
      <w:r w:rsidRPr="00690F5A">
        <w:rPr>
          <w:i/>
          <w:iCs/>
          <w:sz w:val="22"/>
        </w:rPr>
        <w:t xml:space="preserve">. </w:t>
      </w:r>
      <w:r w:rsidRPr="00690F5A">
        <w:rPr>
          <w:b/>
          <w:iCs/>
          <w:sz w:val="22"/>
        </w:rPr>
        <w:t xml:space="preserve">Phạm vi </w:t>
      </w:r>
      <w:proofErr w:type="spellStart"/>
      <w:r w:rsidRPr="00690F5A">
        <w:rPr>
          <w:b/>
          <w:iCs/>
          <w:sz w:val="22"/>
        </w:rPr>
        <w:t>điều</w:t>
      </w:r>
      <w:proofErr w:type="spellEnd"/>
      <w:r w:rsidRPr="00690F5A">
        <w:rPr>
          <w:b/>
          <w:iCs/>
          <w:sz w:val="22"/>
        </w:rPr>
        <w:t xml:space="preserve"> </w:t>
      </w:r>
      <w:proofErr w:type="spellStart"/>
      <w:r w:rsidRPr="00690F5A">
        <w:rPr>
          <w:b/>
          <w:iCs/>
          <w:sz w:val="22"/>
        </w:rPr>
        <w:t>chỉnh</w:t>
      </w:r>
      <w:proofErr w:type="spellEnd"/>
      <w:r w:rsidRPr="00690F5A">
        <w:rPr>
          <w:b/>
          <w:iCs/>
          <w:sz w:val="22"/>
        </w:rPr>
        <w:t xml:space="preserve"> </w:t>
      </w:r>
      <w:proofErr w:type="spellStart"/>
      <w:r w:rsidRPr="00690F5A">
        <w:rPr>
          <w:b/>
          <w:iCs/>
          <w:sz w:val="22"/>
        </w:rPr>
        <w:t>và</w:t>
      </w:r>
      <w:proofErr w:type="spellEnd"/>
      <w:r w:rsidRPr="00690F5A">
        <w:rPr>
          <w:i/>
          <w:iCs/>
          <w:sz w:val="22"/>
        </w:rPr>
        <w:t xml:space="preserve"> </w:t>
      </w:r>
      <w:proofErr w:type="spellStart"/>
      <w:r w:rsidRPr="00690F5A">
        <w:rPr>
          <w:b/>
          <w:iCs/>
          <w:sz w:val="22"/>
        </w:rPr>
        <w:t>đ</w:t>
      </w:r>
      <w:r w:rsidRPr="00690F5A">
        <w:rPr>
          <w:b/>
          <w:sz w:val="22"/>
        </w:rPr>
        <w:t>ối</w:t>
      </w:r>
      <w:proofErr w:type="spellEnd"/>
      <w:r w:rsidRPr="00690F5A">
        <w:rPr>
          <w:b/>
          <w:sz w:val="22"/>
        </w:rPr>
        <w:t xml:space="preserve"> </w:t>
      </w:r>
      <w:proofErr w:type="spellStart"/>
      <w:r w:rsidRPr="00690F5A">
        <w:rPr>
          <w:b/>
          <w:sz w:val="22"/>
        </w:rPr>
        <w:t>tượng</w:t>
      </w:r>
      <w:proofErr w:type="spellEnd"/>
      <w:r w:rsidRPr="00690F5A">
        <w:rPr>
          <w:b/>
          <w:sz w:val="22"/>
        </w:rPr>
        <w:t xml:space="preserve"> </w:t>
      </w:r>
      <w:proofErr w:type="spellStart"/>
      <w:r w:rsidRPr="00690F5A">
        <w:rPr>
          <w:b/>
          <w:sz w:val="22"/>
        </w:rPr>
        <w:t>áp</w:t>
      </w:r>
      <w:proofErr w:type="spellEnd"/>
      <w:r w:rsidRPr="00690F5A">
        <w:rPr>
          <w:b/>
          <w:sz w:val="22"/>
        </w:rPr>
        <w:t xml:space="preserve"> </w:t>
      </w:r>
      <w:proofErr w:type="spellStart"/>
      <w:r w:rsidRPr="00690F5A">
        <w:rPr>
          <w:b/>
          <w:sz w:val="22"/>
        </w:rPr>
        <w:t>dụng</w:t>
      </w:r>
      <w:proofErr w:type="spellEnd"/>
    </w:p>
    <w:p w14:paraId="65730BC8" w14:textId="77777777" w:rsidR="00690F5A" w:rsidRPr="00690F5A" w:rsidRDefault="00690F5A" w:rsidP="00690F5A">
      <w:pPr>
        <w:spacing w:after="0" w:line="240" w:lineRule="auto"/>
        <w:ind w:firstLine="567"/>
        <w:jc w:val="both"/>
        <w:rPr>
          <w:sz w:val="22"/>
        </w:rPr>
      </w:pPr>
      <w:r w:rsidRPr="00690F5A">
        <w:rPr>
          <w:sz w:val="22"/>
        </w:rPr>
        <w:t xml:space="preserve">1.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công</w:t>
      </w:r>
      <w:proofErr w:type="spellEnd"/>
      <w:r w:rsidRPr="00690F5A">
        <w:rPr>
          <w:sz w:val="22"/>
        </w:rPr>
        <w:t xml:space="preserve"> </w:t>
      </w:r>
      <w:proofErr w:type="spellStart"/>
      <w:r w:rsidRPr="00690F5A">
        <w:rPr>
          <w:sz w:val="22"/>
        </w:rPr>
        <w:t>tác</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rFonts w:eastAsia="SimSun"/>
          <w:sz w:val="22"/>
          <w:lang w:eastAsia="zh-CN"/>
        </w:rPr>
        <w:t>nội</w:t>
      </w:r>
      <w:proofErr w:type="spellEnd"/>
      <w:r w:rsidRPr="00690F5A">
        <w:rPr>
          <w:sz w:val="22"/>
        </w:rPr>
        <w:t xml:space="preserve"> </w:t>
      </w:r>
      <w:proofErr w:type="spellStart"/>
      <w:r w:rsidRPr="00690F5A">
        <w:rPr>
          <w:sz w:val="22"/>
        </w:rPr>
        <w:t>trú</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thuộc</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quốc</w:t>
      </w:r>
      <w:proofErr w:type="spellEnd"/>
      <w:r w:rsidRPr="00690F5A">
        <w:rPr>
          <w:sz w:val="22"/>
        </w:rPr>
        <w:t xml:space="preserve"> </w:t>
      </w:r>
      <w:proofErr w:type="spellStart"/>
      <w:r w:rsidRPr="00690F5A">
        <w:rPr>
          <w:sz w:val="22"/>
        </w:rPr>
        <w:t>dân</w:t>
      </w:r>
      <w:proofErr w:type="spellEnd"/>
      <w:r w:rsidRPr="00690F5A">
        <w:rPr>
          <w:sz w:val="22"/>
        </w:rPr>
        <w:t xml:space="preserve">, bao </w:t>
      </w:r>
      <w:proofErr w:type="spellStart"/>
      <w:r w:rsidRPr="00690F5A">
        <w:rPr>
          <w:sz w:val="22"/>
        </w:rPr>
        <w:t>gồm</w:t>
      </w:r>
      <w:proofErr w:type="spellEnd"/>
      <w:r w:rsidRPr="00690F5A">
        <w:rPr>
          <w:sz w:val="22"/>
        </w:rPr>
        <w:t xml:space="preserve">: </w:t>
      </w:r>
      <w:proofErr w:type="spellStart"/>
      <w:r w:rsidRPr="00690F5A">
        <w:rPr>
          <w:sz w:val="22"/>
        </w:rPr>
        <w:t>quyền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nghĩa</w:t>
      </w:r>
      <w:proofErr w:type="spellEnd"/>
      <w:r w:rsidRPr="00690F5A">
        <w:rPr>
          <w:sz w:val="22"/>
        </w:rPr>
        <w:t xml:space="preserve"> </w:t>
      </w:r>
      <w:proofErr w:type="spellStart"/>
      <w:r w:rsidRPr="00690F5A">
        <w:rPr>
          <w:sz w:val="22"/>
        </w:rPr>
        <w:t>vụ</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(HSSV) </w:t>
      </w:r>
      <w:proofErr w:type="spellStart"/>
      <w:r w:rsidRPr="00690F5A">
        <w:rPr>
          <w:sz w:val="22"/>
        </w:rPr>
        <w:t>nội</w:t>
      </w:r>
      <w:proofErr w:type="spellEnd"/>
      <w:r w:rsidRPr="00690F5A">
        <w:rPr>
          <w:sz w:val="22"/>
        </w:rPr>
        <w:t xml:space="preserve"> </w:t>
      </w:r>
      <w:proofErr w:type="spellStart"/>
      <w:r w:rsidRPr="00690F5A">
        <w:rPr>
          <w:sz w:val="22"/>
        </w:rPr>
        <w:t>trú</w:t>
      </w:r>
      <w:proofErr w:type="spellEnd"/>
      <w:r w:rsidRPr="00690F5A">
        <w:rPr>
          <w:sz w:val="22"/>
        </w:rPr>
        <w:t xml:space="preserve">; </w:t>
      </w:r>
      <w:proofErr w:type="spellStart"/>
      <w:r w:rsidRPr="00690F5A">
        <w:rPr>
          <w:sz w:val="22"/>
        </w:rPr>
        <w:t>nội</w:t>
      </w:r>
      <w:proofErr w:type="spellEnd"/>
      <w:r w:rsidRPr="00690F5A">
        <w:rPr>
          <w:sz w:val="22"/>
        </w:rPr>
        <w:t xml:space="preserve"> dung </w:t>
      </w:r>
      <w:proofErr w:type="spellStart"/>
      <w:r w:rsidRPr="00690F5A">
        <w:rPr>
          <w:sz w:val="22"/>
        </w:rPr>
        <w:t>công</w:t>
      </w:r>
      <w:proofErr w:type="spellEnd"/>
      <w:r w:rsidRPr="00690F5A">
        <w:rPr>
          <w:sz w:val="22"/>
        </w:rPr>
        <w:t xml:space="preserve"> </w:t>
      </w:r>
      <w:proofErr w:type="spellStart"/>
      <w:r w:rsidRPr="00690F5A">
        <w:rPr>
          <w:sz w:val="22"/>
        </w:rPr>
        <w:t>tác</w:t>
      </w:r>
      <w:proofErr w:type="spellEnd"/>
      <w:r w:rsidRPr="00690F5A">
        <w:rPr>
          <w:sz w:val="22"/>
        </w:rPr>
        <w:t xml:space="preserve"> HSSV </w:t>
      </w:r>
      <w:proofErr w:type="spellStart"/>
      <w:r w:rsidRPr="00690F5A">
        <w:rPr>
          <w:sz w:val="22"/>
        </w:rPr>
        <w:t>nội</w:t>
      </w:r>
      <w:proofErr w:type="spellEnd"/>
      <w:r w:rsidRPr="00690F5A">
        <w:rPr>
          <w:sz w:val="22"/>
        </w:rPr>
        <w:t xml:space="preserve"> </w:t>
      </w:r>
      <w:proofErr w:type="spellStart"/>
      <w:r w:rsidRPr="00690F5A">
        <w:rPr>
          <w:sz w:val="22"/>
        </w:rPr>
        <w:t>trú</w:t>
      </w:r>
      <w:proofErr w:type="spellEnd"/>
      <w:r w:rsidRPr="00690F5A">
        <w:rPr>
          <w:sz w:val="22"/>
        </w:rPr>
        <w:t xml:space="preserve">; </w:t>
      </w:r>
      <w:proofErr w:type="spellStart"/>
      <w:r w:rsidRPr="00690F5A">
        <w:rPr>
          <w:sz w:val="22"/>
        </w:rPr>
        <w:t>hệ</w:t>
      </w:r>
      <w:proofErr w:type="spellEnd"/>
      <w:r w:rsidRPr="00690F5A">
        <w:rPr>
          <w:sz w:val="22"/>
        </w:rPr>
        <w:t xml:space="preserve"> </w:t>
      </w:r>
      <w:proofErr w:type="spellStart"/>
      <w:r w:rsidRPr="00690F5A">
        <w:rPr>
          <w:sz w:val="22"/>
        </w:rPr>
        <w:t>thống</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quản</w:t>
      </w:r>
      <w:proofErr w:type="spellEnd"/>
      <w:r w:rsidRPr="00690F5A">
        <w:rPr>
          <w:sz w:val="22"/>
        </w:rPr>
        <w:t xml:space="preserve"> </w:t>
      </w:r>
      <w:proofErr w:type="spellStart"/>
      <w:r w:rsidRPr="00690F5A">
        <w:rPr>
          <w:sz w:val="22"/>
        </w:rPr>
        <w:t>lý</w:t>
      </w:r>
      <w:proofErr w:type="spellEnd"/>
      <w:r w:rsidRPr="00690F5A">
        <w:rPr>
          <w:sz w:val="22"/>
        </w:rPr>
        <w:t>.</w:t>
      </w:r>
    </w:p>
    <w:p w14:paraId="65730BC9" w14:textId="77777777" w:rsidR="00690F5A" w:rsidRPr="00690F5A" w:rsidRDefault="00690F5A" w:rsidP="00690F5A">
      <w:pPr>
        <w:spacing w:after="0" w:line="240" w:lineRule="auto"/>
        <w:ind w:firstLine="567"/>
        <w:jc w:val="both"/>
        <w:rPr>
          <w:sz w:val="22"/>
        </w:rPr>
      </w:pPr>
      <w:r w:rsidRPr="00690F5A">
        <w:rPr>
          <w:sz w:val="22"/>
        </w:rPr>
        <w:t xml:space="preserve">2. Quy </w:t>
      </w:r>
      <w:proofErr w:type="spellStart"/>
      <w:r w:rsidRPr="00690F5A">
        <w:rPr>
          <w:sz w:val="22"/>
        </w:rPr>
        <w:t>chế</w:t>
      </w:r>
      <w:proofErr w:type="spellEnd"/>
      <w:r w:rsidRPr="00690F5A">
        <w:rPr>
          <w:sz w:val="22"/>
        </w:rPr>
        <w:t xml:space="preserve"> </w:t>
      </w:r>
      <w:proofErr w:type="spellStart"/>
      <w:r w:rsidRPr="00690F5A">
        <w:rPr>
          <w:sz w:val="22"/>
        </w:rPr>
        <w:t>này</w:t>
      </w:r>
      <w:proofErr w:type="spellEnd"/>
      <w:r w:rsidRPr="00690F5A">
        <w:rPr>
          <w:sz w:val="22"/>
        </w:rPr>
        <w:t xml:space="preserve"> </w:t>
      </w:r>
      <w:proofErr w:type="spellStart"/>
      <w:r w:rsidRPr="00690F5A">
        <w:rPr>
          <w:sz w:val="22"/>
        </w:rPr>
        <w:t>áp</w:t>
      </w:r>
      <w:proofErr w:type="spellEnd"/>
      <w:r w:rsidRPr="00690F5A">
        <w:rPr>
          <w:sz w:val="22"/>
        </w:rPr>
        <w:t xml:space="preserve"> </w:t>
      </w:r>
      <w:proofErr w:type="spellStart"/>
      <w:r w:rsidRPr="00690F5A">
        <w:rPr>
          <w:sz w:val="22"/>
        </w:rPr>
        <w:t>dụng</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ở </w:t>
      </w:r>
      <w:proofErr w:type="spellStart"/>
      <w:r w:rsidRPr="00690F5A">
        <w:rPr>
          <w:sz w:val="22"/>
        </w:rPr>
        <w:t>trong</w:t>
      </w:r>
      <w:proofErr w:type="spellEnd"/>
      <w:r w:rsidRPr="00690F5A">
        <w:rPr>
          <w:sz w:val="22"/>
        </w:rPr>
        <w:t xml:space="preserve"> </w:t>
      </w:r>
      <w:proofErr w:type="spellStart"/>
      <w:r w:rsidRPr="00690F5A">
        <w:rPr>
          <w:sz w:val="22"/>
        </w:rPr>
        <w:t>khu</w:t>
      </w:r>
      <w:proofErr w:type="spellEnd"/>
      <w:r w:rsidRPr="00690F5A">
        <w:rPr>
          <w:sz w:val="22"/>
        </w:rPr>
        <w:t xml:space="preserve"> </w:t>
      </w:r>
      <w:proofErr w:type="spellStart"/>
      <w:r w:rsidRPr="00690F5A">
        <w:rPr>
          <w:sz w:val="22"/>
        </w:rPr>
        <w:t>nội</w:t>
      </w:r>
      <w:proofErr w:type="spellEnd"/>
      <w:r w:rsidRPr="00690F5A">
        <w:rPr>
          <w:sz w:val="22"/>
        </w:rPr>
        <w:t xml:space="preserve"> </w:t>
      </w:r>
      <w:proofErr w:type="spellStart"/>
      <w:r w:rsidRPr="00690F5A">
        <w:rPr>
          <w:sz w:val="22"/>
        </w:rPr>
        <w:t>trú</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đây</w:t>
      </w:r>
      <w:proofErr w:type="spellEnd"/>
      <w:r w:rsidRPr="00690F5A">
        <w:rPr>
          <w:sz w:val="22"/>
        </w:rPr>
        <w:t xml:space="preserve"> </w:t>
      </w:r>
      <w:proofErr w:type="spellStart"/>
      <w:r w:rsidRPr="00690F5A">
        <w:rPr>
          <w:sz w:val="22"/>
        </w:rPr>
        <w:t>gọi</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là</w:t>
      </w:r>
      <w:proofErr w:type="spellEnd"/>
      <w:r w:rsidRPr="00690F5A">
        <w:rPr>
          <w:sz w:val="22"/>
        </w:rPr>
        <w:t xml:space="preserve"> HSSV </w:t>
      </w:r>
      <w:proofErr w:type="spellStart"/>
      <w:r w:rsidRPr="00690F5A">
        <w:rPr>
          <w:sz w:val="22"/>
        </w:rPr>
        <w:t>nội</w:t>
      </w:r>
      <w:proofErr w:type="spellEnd"/>
      <w:r w:rsidRPr="00690F5A">
        <w:rPr>
          <w:sz w:val="22"/>
        </w:rPr>
        <w:t xml:space="preserve"> </w:t>
      </w:r>
      <w:proofErr w:type="spellStart"/>
      <w:r w:rsidRPr="00690F5A">
        <w:rPr>
          <w:sz w:val="22"/>
        </w:rPr>
        <w:t>trú</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phổ</w:t>
      </w:r>
      <w:proofErr w:type="spellEnd"/>
      <w:r w:rsidRPr="00690F5A">
        <w:rPr>
          <w:sz w:val="22"/>
        </w:rPr>
        <w:t xml:space="preserve"> </w:t>
      </w:r>
      <w:proofErr w:type="spellStart"/>
      <w:r w:rsidRPr="00690F5A">
        <w:rPr>
          <w:sz w:val="22"/>
        </w:rPr>
        <w:t>thông</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thường</w:t>
      </w:r>
      <w:proofErr w:type="spellEnd"/>
      <w:r w:rsidRPr="00690F5A">
        <w:rPr>
          <w:sz w:val="22"/>
        </w:rPr>
        <w:t xml:space="preserve"> </w:t>
      </w:r>
      <w:proofErr w:type="spellStart"/>
      <w:r w:rsidRPr="00690F5A">
        <w:rPr>
          <w:sz w:val="22"/>
        </w:rPr>
        <w:t>xuyên</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trung</w:t>
      </w:r>
      <w:proofErr w:type="spellEnd"/>
      <w:r w:rsidRPr="00690F5A">
        <w:rPr>
          <w:sz w:val="22"/>
        </w:rPr>
        <w:t xml:space="preserve"> </w:t>
      </w:r>
      <w:proofErr w:type="spellStart"/>
      <w:r w:rsidRPr="00690F5A">
        <w:rPr>
          <w:sz w:val="22"/>
        </w:rPr>
        <w:t>cấp</w:t>
      </w:r>
      <w:proofErr w:type="spellEnd"/>
      <w:r w:rsidRPr="00690F5A">
        <w:rPr>
          <w:sz w:val="22"/>
        </w:rPr>
        <w:t xml:space="preserve"> </w:t>
      </w:r>
      <w:proofErr w:type="spellStart"/>
      <w:r w:rsidRPr="00690F5A">
        <w:rPr>
          <w:sz w:val="22"/>
        </w:rPr>
        <w:t>chuyên</w:t>
      </w:r>
      <w:proofErr w:type="spellEnd"/>
      <w:r w:rsidRPr="00690F5A">
        <w:rPr>
          <w:sz w:val="22"/>
        </w:rPr>
        <w:t xml:space="preserve"> </w:t>
      </w:r>
      <w:proofErr w:type="spellStart"/>
      <w:r w:rsidRPr="00690F5A">
        <w:rPr>
          <w:sz w:val="22"/>
        </w:rPr>
        <w:t>nghiệp</w:t>
      </w:r>
      <w:proofErr w:type="spellEnd"/>
      <w:r w:rsidRPr="00690F5A">
        <w:rPr>
          <w:sz w:val="22"/>
        </w:rPr>
        <w:t xml:space="preserve"> (</w:t>
      </w:r>
      <w:proofErr w:type="spellStart"/>
      <w:r w:rsidRPr="00690F5A">
        <w:rPr>
          <w:sz w:val="22"/>
        </w:rPr>
        <w:t>sau</w:t>
      </w:r>
      <w:proofErr w:type="spellEnd"/>
      <w:r w:rsidRPr="00690F5A">
        <w:rPr>
          <w:sz w:val="22"/>
        </w:rPr>
        <w:t xml:space="preserve"> </w:t>
      </w:r>
      <w:proofErr w:type="spellStart"/>
      <w:r w:rsidRPr="00690F5A">
        <w:rPr>
          <w:sz w:val="22"/>
        </w:rPr>
        <w:t>đây</w:t>
      </w:r>
      <w:proofErr w:type="spellEnd"/>
      <w:r w:rsidRPr="00690F5A">
        <w:rPr>
          <w:sz w:val="22"/>
        </w:rPr>
        <w:t xml:space="preserve"> </w:t>
      </w:r>
      <w:proofErr w:type="spellStart"/>
      <w:r w:rsidRPr="00690F5A">
        <w:rPr>
          <w:sz w:val="22"/>
        </w:rPr>
        <w:t>gọi</w:t>
      </w:r>
      <w:proofErr w:type="spellEnd"/>
      <w:r w:rsidRPr="00690F5A">
        <w:rPr>
          <w:sz w:val="22"/>
        </w:rPr>
        <w:t xml:space="preserve"> </w:t>
      </w:r>
      <w:proofErr w:type="spellStart"/>
      <w:r w:rsidRPr="00690F5A">
        <w:rPr>
          <w:sz w:val="22"/>
        </w:rPr>
        <w:t>chung</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nhà</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tổ</w:t>
      </w:r>
      <w:proofErr w:type="spellEnd"/>
      <w:r w:rsidRPr="00690F5A">
        <w:rPr>
          <w:sz w:val="22"/>
        </w:rPr>
        <w:t xml:space="preserve"> </w:t>
      </w:r>
      <w:proofErr w:type="spellStart"/>
      <w:r w:rsidRPr="00690F5A">
        <w:rPr>
          <w:sz w:val="22"/>
        </w:rPr>
        <w:t>chức</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cá</w:t>
      </w:r>
      <w:proofErr w:type="spellEnd"/>
      <w:r w:rsidRPr="00690F5A">
        <w:rPr>
          <w:sz w:val="22"/>
        </w:rPr>
        <w:t xml:space="preserve"> </w:t>
      </w:r>
      <w:proofErr w:type="spellStart"/>
      <w:r w:rsidRPr="00690F5A">
        <w:rPr>
          <w:sz w:val="22"/>
        </w:rPr>
        <w:t>nhân</w:t>
      </w:r>
      <w:proofErr w:type="spellEnd"/>
      <w:r w:rsidRPr="00690F5A">
        <w:rPr>
          <w:sz w:val="22"/>
        </w:rPr>
        <w:t xml:space="preserve"> </w:t>
      </w:r>
      <w:proofErr w:type="spellStart"/>
      <w:r w:rsidRPr="00690F5A">
        <w:rPr>
          <w:sz w:val="22"/>
        </w:rPr>
        <w:t>có</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quan</w:t>
      </w:r>
      <w:proofErr w:type="spellEnd"/>
      <w:r w:rsidRPr="00690F5A">
        <w:rPr>
          <w:sz w:val="22"/>
        </w:rPr>
        <w:t>.</w:t>
      </w:r>
    </w:p>
    <w:p w14:paraId="65730BCA" w14:textId="77777777" w:rsidR="00690F5A" w:rsidRPr="00690F5A" w:rsidRDefault="00690F5A" w:rsidP="00690F5A">
      <w:pPr>
        <w:spacing w:after="0" w:line="240" w:lineRule="auto"/>
        <w:ind w:firstLine="567"/>
        <w:jc w:val="both"/>
        <w:rPr>
          <w:sz w:val="22"/>
        </w:rPr>
      </w:pPr>
      <w:r w:rsidRPr="00690F5A">
        <w:rPr>
          <w:sz w:val="22"/>
        </w:rPr>
        <w:t xml:space="preserve">3. Học </w:t>
      </w:r>
      <w:proofErr w:type="spellStart"/>
      <w:r w:rsidRPr="00690F5A">
        <w:rPr>
          <w:sz w:val="22"/>
        </w:rPr>
        <w:t>sinh</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phổ</w:t>
      </w:r>
      <w:proofErr w:type="spellEnd"/>
      <w:r w:rsidRPr="00690F5A">
        <w:rPr>
          <w:sz w:val="22"/>
        </w:rPr>
        <w:t xml:space="preserve"> </w:t>
      </w:r>
      <w:proofErr w:type="spellStart"/>
      <w:r w:rsidRPr="00690F5A">
        <w:rPr>
          <w:sz w:val="22"/>
        </w:rPr>
        <w:t>thông</w:t>
      </w:r>
      <w:proofErr w:type="spellEnd"/>
      <w:r w:rsidRPr="00690F5A">
        <w:rPr>
          <w:sz w:val="22"/>
        </w:rPr>
        <w:t xml:space="preserve"> </w:t>
      </w:r>
      <w:proofErr w:type="spellStart"/>
      <w:r w:rsidRPr="00690F5A">
        <w:rPr>
          <w:sz w:val="22"/>
        </w:rPr>
        <w:t>dân</w:t>
      </w:r>
      <w:proofErr w:type="spellEnd"/>
      <w:r w:rsidRPr="00690F5A">
        <w:rPr>
          <w:sz w:val="22"/>
        </w:rPr>
        <w:t xml:space="preserve"> </w:t>
      </w:r>
      <w:proofErr w:type="spellStart"/>
      <w:r w:rsidRPr="00690F5A">
        <w:rPr>
          <w:sz w:val="22"/>
        </w:rPr>
        <w:t>tộc</w:t>
      </w:r>
      <w:proofErr w:type="spellEnd"/>
      <w:r w:rsidRPr="00690F5A">
        <w:rPr>
          <w:sz w:val="22"/>
        </w:rPr>
        <w:t xml:space="preserve"> </w:t>
      </w:r>
      <w:proofErr w:type="spellStart"/>
      <w:r w:rsidRPr="00690F5A">
        <w:rPr>
          <w:sz w:val="22"/>
        </w:rPr>
        <w:t>nội</w:t>
      </w:r>
      <w:proofErr w:type="spellEnd"/>
      <w:r w:rsidRPr="00690F5A">
        <w:rPr>
          <w:sz w:val="22"/>
        </w:rPr>
        <w:t xml:space="preserve"> </w:t>
      </w:r>
      <w:proofErr w:type="spellStart"/>
      <w:r w:rsidRPr="00690F5A">
        <w:rPr>
          <w:sz w:val="22"/>
        </w:rPr>
        <w:t>trú</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nội</w:t>
      </w:r>
      <w:proofErr w:type="spellEnd"/>
      <w:r w:rsidRPr="00690F5A">
        <w:rPr>
          <w:sz w:val="22"/>
        </w:rPr>
        <w:t xml:space="preserve"> </w:t>
      </w:r>
      <w:proofErr w:type="spellStart"/>
      <w:r w:rsidRPr="00690F5A">
        <w:rPr>
          <w:sz w:val="22"/>
        </w:rPr>
        <w:t>trú</w:t>
      </w:r>
      <w:proofErr w:type="spellEnd"/>
      <w:r w:rsidRPr="00690F5A">
        <w:rPr>
          <w:sz w:val="22"/>
        </w:rPr>
        <w:t xml:space="preserve"> </w:t>
      </w:r>
      <w:proofErr w:type="spellStart"/>
      <w:r w:rsidRPr="00690F5A">
        <w:rPr>
          <w:sz w:val="22"/>
        </w:rPr>
        <w:t>theo</w:t>
      </w:r>
      <w:proofErr w:type="spellEnd"/>
      <w:r w:rsidRPr="00690F5A">
        <w:rPr>
          <w:sz w:val="22"/>
        </w:rPr>
        <w:t xml:space="preserve"> Quy </w:t>
      </w:r>
      <w:proofErr w:type="spellStart"/>
      <w:r w:rsidRPr="00690F5A">
        <w:rPr>
          <w:sz w:val="22"/>
        </w:rPr>
        <w:t>chế</w:t>
      </w:r>
      <w:proofErr w:type="spellEnd"/>
      <w:r w:rsidRPr="00690F5A">
        <w:rPr>
          <w:sz w:val="22"/>
        </w:rPr>
        <w:t xml:space="preserve"> </w:t>
      </w:r>
      <w:proofErr w:type="spellStart"/>
      <w:r w:rsidRPr="00690F5A">
        <w:rPr>
          <w:sz w:val="22"/>
        </w:rPr>
        <w:t>trường</w:t>
      </w:r>
      <w:proofErr w:type="spellEnd"/>
      <w:r w:rsidRPr="00690F5A">
        <w:rPr>
          <w:sz w:val="22"/>
        </w:rPr>
        <w:t xml:space="preserve"> </w:t>
      </w:r>
      <w:proofErr w:type="spellStart"/>
      <w:r w:rsidRPr="00690F5A">
        <w:rPr>
          <w:sz w:val="22"/>
        </w:rPr>
        <w:t>phổ</w:t>
      </w:r>
      <w:proofErr w:type="spellEnd"/>
      <w:r w:rsidRPr="00690F5A">
        <w:rPr>
          <w:sz w:val="22"/>
        </w:rPr>
        <w:t xml:space="preserve"> </w:t>
      </w:r>
      <w:proofErr w:type="spellStart"/>
      <w:r w:rsidRPr="00690F5A">
        <w:rPr>
          <w:sz w:val="22"/>
        </w:rPr>
        <w:t>thông</w:t>
      </w:r>
      <w:proofErr w:type="spellEnd"/>
      <w:r w:rsidRPr="00690F5A">
        <w:rPr>
          <w:sz w:val="22"/>
        </w:rPr>
        <w:t xml:space="preserve"> </w:t>
      </w:r>
      <w:proofErr w:type="spellStart"/>
      <w:r w:rsidRPr="00690F5A">
        <w:rPr>
          <w:sz w:val="22"/>
        </w:rPr>
        <w:t>dân</w:t>
      </w:r>
      <w:proofErr w:type="spellEnd"/>
      <w:r w:rsidRPr="00690F5A">
        <w:rPr>
          <w:sz w:val="22"/>
        </w:rPr>
        <w:t xml:space="preserve"> </w:t>
      </w:r>
      <w:proofErr w:type="spellStart"/>
      <w:r w:rsidRPr="00690F5A">
        <w:rPr>
          <w:sz w:val="22"/>
        </w:rPr>
        <w:t>tộc</w:t>
      </w:r>
      <w:proofErr w:type="spellEnd"/>
      <w:r w:rsidRPr="00690F5A">
        <w:rPr>
          <w:sz w:val="22"/>
        </w:rPr>
        <w:t xml:space="preserve"> </w:t>
      </w:r>
      <w:proofErr w:type="spellStart"/>
      <w:r w:rsidRPr="00690F5A">
        <w:rPr>
          <w:sz w:val="22"/>
        </w:rPr>
        <w:t>nội</w:t>
      </w:r>
      <w:proofErr w:type="spellEnd"/>
      <w:r w:rsidRPr="00690F5A">
        <w:rPr>
          <w:sz w:val="22"/>
        </w:rPr>
        <w:t xml:space="preserve"> </w:t>
      </w:r>
      <w:proofErr w:type="spellStart"/>
      <w:r w:rsidRPr="00690F5A">
        <w:rPr>
          <w:sz w:val="22"/>
        </w:rPr>
        <w:t>trú</w:t>
      </w:r>
      <w:proofErr w:type="spellEnd"/>
      <w:r w:rsidRPr="00690F5A">
        <w:rPr>
          <w:sz w:val="22"/>
        </w:rPr>
        <w:t>.</w:t>
      </w:r>
    </w:p>
    <w:p w14:paraId="65730BCB" w14:textId="77777777" w:rsidR="00690F5A" w:rsidRPr="00690F5A" w:rsidRDefault="00690F5A" w:rsidP="00690F5A">
      <w:pPr>
        <w:spacing w:after="0" w:line="240" w:lineRule="auto"/>
        <w:ind w:firstLine="567"/>
        <w:jc w:val="both"/>
        <w:rPr>
          <w:rFonts w:eastAsia="SimSun"/>
          <w:sz w:val="22"/>
          <w:lang w:val="nl-NL" w:eastAsia="zh-CN"/>
        </w:rPr>
      </w:pPr>
      <w:r w:rsidRPr="00690F5A">
        <w:rPr>
          <w:b/>
          <w:sz w:val="22"/>
          <w:lang w:val="nl-NL"/>
        </w:rPr>
        <w:t xml:space="preserve">Điều 2. Yêu cầu </w:t>
      </w:r>
      <w:r w:rsidRPr="00690F5A">
        <w:rPr>
          <w:rFonts w:eastAsia="SimSun"/>
          <w:b/>
          <w:sz w:val="22"/>
          <w:lang w:val="nl-NL" w:eastAsia="zh-CN"/>
        </w:rPr>
        <w:t xml:space="preserve">của công tác HSSV nội trú </w:t>
      </w:r>
    </w:p>
    <w:p w14:paraId="65730BCC" w14:textId="77777777" w:rsidR="00690F5A" w:rsidRPr="00690F5A" w:rsidRDefault="00690F5A" w:rsidP="00690F5A">
      <w:pPr>
        <w:spacing w:after="0" w:line="240" w:lineRule="auto"/>
        <w:ind w:firstLine="567"/>
        <w:jc w:val="both"/>
        <w:rPr>
          <w:sz w:val="22"/>
          <w:lang w:val="nl-NL"/>
        </w:rPr>
      </w:pPr>
      <w:r w:rsidRPr="00690F5A">
        <w:rPr>
          <w:sz w:val="22"/>
          <w:lang w:val="nl-NL"/>
        </w:rPr>
        <w:t>1. Thực hiện đúng chủ trương, đường lối của Đảng, chính sách, pháp luật của Nhà nước, quy chế của Bộ Giáo dục và Đào tạo.</w:t>
      </w:r>
    </w:p>
    <w:p w14:paraId="65730BCD"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2</w:t>
      </w:r>
      <w:r w:rsidRPr="00690F5A">
        <w:rPr>
          <w:sz w:val="22"/>
          <w:lang w:val="nl-NL"/>
        </w:rPr>
        <w:t xml:space="preserve">. Đảm bảo sự phối hợp chặt chẽ, thường xuyên giữa nhà trường với </w:t>
      </w:r>
      <w:r w:rsidRPr="00690F5A">
        <w:rPr>
          <w:rFonts w:eastAsia="SimSun"/>
          <w:sz w:val="22"/>
          <w:lang w:val="nl-NL" w:eastAsia="zh-CN"/>
        </w:rPr>
        <w:t xml:space="preserve">công an, chính quyền </w:t>
      </w:r>
      <w:r w:rsidRPr="00690F5A">
        <w:rPr>
          <w:sz w:val="22"/>
          <w:lang w:val="nl-NL"/>
        </w:rPr>
        <w:t>địa phương</w:t>
      </w:r>
      <w:r w:rsidRPr="00690F5A">
        <w:rPr>
          <w:rFonts w:eastAsia="SimSun"/>
          <w:sz w:val="22"/>
          <w:lang w:val="nl-NL" w:eastAsia="zh-CN"/>
        </w:rPr>
        <w:t xml:space="preserve"> và gia đình HSSV </w:t>
      </w:r>
      <w:r w:rsidRPr="00690F5A">
        <w:rPr>
          <w:sz w:val="22"/>
          <w:lang w:val="nl-NL"/>
        </w:rPr>
        <w:t xml:space="preserve">kịp thời giải quyết các </w:t>
      </w:r>
      <w:r w:rsidRPr="00690F5A">
        <w:rPr>
          <w:rFonts w:eastAsia="SimSun"/>
          <w:sz w:val="22"/>
          <w:lang w:val="nl-NL" w:eastAsia="zh-CN"/>
        </w:rPr>
        <w:t>vụ việc</w:t>
      </w:r>
      <w:r w:rsidRPr="00690F5A">
        <w:rPr>
          <w:sz w:val="22"/>
          <w:lang w:val="nl-NL"/>
        </w:rPr>
        <w:t xml:space="preserve"> có liên quan đến </w:t>
      </w:r>
      <w:r w:rsidRPr="00690F5A">
        <w:rPr>
          <w:rFonts w:eastAsia="SimSun"/>
          <w:sz w:val="22"/>
          <w:lang w:val="nl-NL" w:eastAsia="zh-CN"/>
        </w:rPr>
        <w:t>HSSV</w:t>
      </w:r>
      <w:r w:rsidRPr="00690F5A">
        <w:rPr>
          <w:sz w:val="22"/>
          <w:lang w:val="nl-NL"/>
        </w:rPr>
        <w:t xml:space="preserve"> </w:t>
      </w:r>
      <w:r w:rsidRPr="00690F5A">
        <w:rPr>
          <w:rFonts w:eastAsia="SimSun"/>
          <w:sz w:val="22"/>
          <w:lang w:val="nl-NL" w:eastAsia="zh-CN"/>
        </w:rPr>
        <w:t xml:space="preserve">và </w:t>
      </w:r>
      <w:r w:rsidRPr="00690F5A">
        <w:rPr>
          <w:sz w:val="22"/>
          <w:lang w:val="nl-NL"/>
        </w:rPr>
        <w:t>bảo</w:t>
      </w:r>
      <w:r w:rsidRPr="00690F5A">
        <w:rPr>
          <w:rFonts w:eastAsia="SimSun"/>
          <w:sz w:val="22"/>
          <w:lang w:val="nl-NL" w:eastAsia="zh-CN"/>
        </w:rPr>
        <w:t xml:space="preserve"> đảm</w:t>
      </w:r>
      <w:r w:rsidRPr="00690F5A">
        <w:rPr>
          <w:sz w:val="22"/>
          <w:lang w:val="nl-NL"/>
        </w:rPr>
        <w:t xml:space="preserve"> </w:t>
      </w:r>
      <w:r w:rsidRPr="00690F5A">
        <w:rPr>
          <w:rFonts w:eastAsia="SimSun"/>
          <w:sz w:val="22"/>
          <w:lang w:val="nl-NL" w:eastAsia="zh-CN"/>
        </w:rPr>
        <w:t xml:space="preserve">an ninh trật tự, </w:t>
      </w:r>
      <w:r w:rsidRPr="00690F5A">
        <w:rPr>
          <w:sz w:val="22"/>
          <w:lang w:val="nl-NL"/>
        </w:rPr>
        <w:t xml:space="preserve">an toàn, văn hoá </w:t>
      </w:r>
      <w:r w:rsidRPr="00690F5A">
        <w:rPr>
          <w:rFonts w:eastAsia="SimSun"/>
          <w:sz w:val="22"/>
          <w:lang w:val="nl-NL" w:eastAsia="zh-CN"/>
        </w:rPr>
        <w:t>trong khu nội trú</w:t>
      </w:r>
      <w:r w:rsidRPr="00690F5A">
        <w:rPr>
          <w:sz w:val="22"/>
          <w:lang w:val="nl-NL"/>
        </w:rPr>
        <w:t>.</w:t>
      </w:r>
    </w:p>
    <w:p w14:paraId="65730BCE" w14:textId="77777777" w:rsidR="00690F5A" w:rsidRPr="00690F5A" w:rsidRDefault="00690F5A" w:rsidP="00690F5A">
      <w:pPr>
        <w:spacing w:after="0" w:line="240" w:lineRule="auto"/>
        <w:ind w:firstLine="567"/>
        <w:jc w:val="both"/>
        <w:rPr>
          <w:rFonts w:eastAsia="SimSun"/>
          <w:sz w:val="22"/>
          <w:lang w:val="nl-NL" w:eastAsia="zh-CN"/>
        </w:rPr>
      </w:pPr>
      <w:bookmarkStart w:id="52" w:name="6"/>
      <w:bookmarkEnd w:id="52"/>
      <w:r w:rsidRPr="00690F5A">
        <w:rPr>
          <w:rFonts w:eastAsia="SimSun"/>
          <w:sz w:val="22"/>
          <w:lang w:val="nl-NL" w:eastAsia="zh-CN"/>
        </w:rPr>
        <w:t>3. Khu nội trú hoặc ký túc xá (sau đây gọi chung là khu nội trú) phải có các điều kiện, tiện nghi tối thiểu bảo đảm nhu cầu ở, học tập, sinh hoạt của HSSV nội trú; thiết bị phòng cháy, chữa cháy và bảo vệ môi trường.</w:t>
      </w:r>
    </w:p>
    <w:p w14:paraId="65730BCF" w14:textId="77777777" w:rsidR="00690F5A" w:rsidRPr="00690F5A" w:rsidRDefault="00690F5A" w:rsidP="00690F5A">
      <w:pPr>
        <w:spacing w:after="0" w:line="240" w:lineRule="auto"/>
        <w:ind w:firstLine="567"/>
        <w:jc w:val="both"/>
        <w:rPr>
          <w:rFonts w:eastAsia="SimSun"/>
          <w:b/>
          <w:sz w:val="22"/>
          <w:lang w:val="nl-NL" w:eastAsia="zh-CN"/>
        </w:rPr>
      </w:pPr>
      <w:r w:rsidRPr="00690F5A">
        <w:rPr>
          <w:rFonts w:eastAsia="SimSun"/>
          <w:b/>
          <w:sz w:val="22"/>
          <w:lang w:val="nl-NL" w:eastAsia="zh-CN"/>
        </w:rPr>
        <w:t>Điều 3. Khu nội trú</w:t>
      </w:r>
    </w:p>
    <w:p w14:paraId="65730BD0" w14:textId="77777777" w:rsidR="00690F5A" w:rsidRPr="00690F5A" w:rsidRDefault="00690F5A" w:rsidP="00690F5A">
      <w:pPr>
        <w:spacing w:after="0" w:line="240" w:lineRule="auto"/>
        <w:ind w:firstLine="567"/>
        <w:jc w:val="both"/>
        <w:rPr>
          <w:rFonts w:eastAsia="SimSun"/>
          <w:b/>
          <w:sz w:val="22"/>
          <w:lang w:val="nl-NL" w:eastAsia="zh-CN"/>
        </w:rPr>
      </w:pPr>
      <w:r w:rsidRPr="00690F5A">
        <w:rPr>
          <w:sz w:val="22"/>
          <w:lang w:val="nl-NL"/>
        </w:rPr>
        <w:t>1. Khu nội trú</w:t>
      </w:r>
      <w:r w:rsidRPr="00690F5A">
        <w:rPr>
          <w:rFonts w:eastAsia="SimSun" w:hint="eastAsia"/>
          <w:sz w:val="22"/>
          <w:lang w:val="nl-NL" w:eastAsia="zh-CN"/>
        </w:rPr>
        <w:t xml:space="preserve"> </w:t>
      </w:r>
      <w:r w:rsidRPr="00690F5A">
        <w:rPr>
          <w:sz w:val="22"/>
          <w:lang w:val="nl-NL"/>
        </w:rPr>
        <w:t>là nơi để HSSV tạm trú trong thời gian học tại trường, do nhà trường tổ chức quản lý.</w:t>
      </w:r>
    </w:p>
    <w:p w14:paraId="65730BD1"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 xml:space="preserve">2. Khu nội trú phải có biển tên được đặt tại cổng chính, trên đó ghi rõ tên  gọi và địa chỉ đầy đủ bằng tiếng Việt. </w:t>
      </w:r>
    </w:p>
    <w:p w14:paraId="65730BD2"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 xml:space="preserve">3. Khu nội trú phải có nội quy đặt ở nơi dễ quan sát; có phòng trực, văn phòng làm việc của Ban quản lý khu nội trú; có các phương </w:t>
      </w:r>
      <w:r w:rsidRPr="00690F5A">
        <w:rPr>
          <w:rFonts w:eastAsia="SimSun"/>
          <w:sz w:val="22"/>
          <w:lang w:val="nl-NL" w:eastAsia="zh-CN"/>
        </w:rPr>
        <w:lastRenderedPageBreak/>
        <w:t>tiện để phục vụ thông tin, phát thanh tuyên truyền cho HSSV trong khu nội trú.</w:t>
      </w:r>
    </w:p>
    <w:p w14:paraId="65730BD3"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4. Nhà, phòng ở, phòng sinh hoạt chung phải có biển tên nhà, số phòng, biển tên các phòng sinh hoạt chung.</w:t>
      </w:r>
    </w:p>
    <w:p w14:paraId="65730BD4"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5. Không được tổ chức hoạt động mê tín, dị đoan và các sinh hoạt tôn giáo dưới bất cứ hình thức nào trong khu nội trú.</w:t>
      </w:r>
    </w:p>
    <w:p w14:paraId="65730BD5"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6. Có khu trông, giữ các phương tiện giao thông của HSSV, bảo đảm an toàn, thuận tiện.</w:t>
      </w:r>
    </w:p>
    <w:p w14:paraId="65730BD6"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7. Có các loại hình dịch vụ và các điều kiện đảm bảo sinh hoạt của HSSV nội trú.</w:t>
      </w:r>
    </w:p>
    <w:p w14:paraId="65730BD7" w14:textId="77777777" w:rsidR="00690F5A" w:rsidRPr="00690F5A" w:rsidRDefault="00690F5A" w:rsidP="00690F5A">
      <w:pPr>
        <w:spacing w:after="0" w:line="240" w:lineRule="auto"/>
        <w:ind w:firstLine="567"/>
        <w:jc w:val="both"/>
        <w:rPr>
          <w:rFonts w:eastAsia="SimSun"/>
          <w:b/>
          <w:sz w:val="22"/>
          <w:lang w:val="nl-NL" w:eastAsia="zh-CN"/>
        </w:rPr>
      </w:pPr>
      <w:r w:rsidRPr="00690F5A">
        <w:rPr>
          <w:rFonts w:eastAsia="SimSun"/>
          <w:b/>
          <w:sz w:val="22"/>
          <w:lang w:val="nl-NL" w:eastAsia="zh-CN"/>
        </w:rPr>
        <w:t xml:space="preserve">Điều 4. </w:t>
      </w:r>
      <w:r w:rsidRPr="00690F5A">
        <w:rPr>
          <w:sz w:val="22"/>
          <w:lang w:val="nl-NL"/>
        </w:rPr>
        <w:t xml:space="preserve"> </w:t>
      </w:r>
      <w:r w:rsidRPr="00690F5A">
        <w:rPr>
          <w:rFonts w:eastAsia="SimSun"/>
          <w:b/>
          <w:sz w:val="22"/>
          <w:lang w:val="nl-NL" w:eastAsia="zh-CN"/>
        </w:rPr>
        <w:t>Đối tượng ưu tiên tiếp nhận ở nội trú</w:t>
      </w:r>
    </w:p>
    <w:p w14:paraId="65730BD8"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Khi tiếp nhận HSSV vào ở nội trú, trong trường hợp số người có nguyện vọng vào ở nội trú lớn hơn khả năng tiếp nhận của khu nội trú thì thứ tự ưu tiên  theo đối tượng HSSV như sau:</w:t>
      </w:r>
    </w:p>
    <w:p w14:paraId="65730BD9"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1. Anh hùng lực lượng vũ trang nhân dân, anh hùng lao động, thương binh, bệnh binh, người hưởng chính sách như thương binh, HSSV khuyết tật.</w:t>
      </w:r>
    </w:p>
    <w:p w14:paraId="65730BDA"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 xml:space="preserve">2. Con </w:t>
      </w:r>
      <w:r w:rsidRPr="00690F5A">
        <w:rPr>
          <w:rFonts w:eastAsia="SimSun" w:hint="eastAsia"/>
          <w:sz w:val="22"/>
          <w:lang w:val="nl-NL" w:eastAsia="zh-CN"/>
        </w:rPr>
        <w:t>l</w:t>
      </w:r>
      <w:r w:rsidRPr="00690F5A">
        <w:rPr>
          <w:rFonts w:eastAsia="SimSun"/>
          <w:sz w:val="22"/>
          <w:lang w:val="nl-NL" w:eastAsia="zh-CN"/>
        </w:rPr>
        <w:t>iệt sỹ, con thương binh, con bệnh binh, con của người hưởng chính sách như thương binh</w:t>
      </w:r>
      <w:r w:rsidRPr="00690F5A">
        <w:rPr>
          <w:rFonts w:eastAsia="SimSun" w:hint="eastAsia"/>
          <w:sz w:val="22"/>
          <w:lang w:val="nl-NL" w:eastAsia="zh-CN"/>
        </w:rPr>
        <w:t xml:space="preserve">, con </w:t>
      </w:r>
      <w:r w:rsidRPr="00690F5A">
        <w:rPr>
          <w:rFonts w:eastAsia="SimSun"/>
          <w:sz w:val="22"/>
          <w:lang w:val="nl-NL" w:eastAsia="zh-CN"/>
        </w:rPr>
        <w:t>của người có công.</w:t>
      </w:r>
    </w:p>
    <w:p w14:paraId="65730BDB"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3. HSSV có hộ khẩu thường trú tại vùng cao, vùng có điều kiện kinh tế - xã hội đặc biệt khó khăn.</w:t>
      </w:r>
    </w:p>
    <w:p w14:paraId="65730BDC"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4. Người có cha hoặc mẹ là người dân tộc thiểu số.</w:t>
      </w:r>
    </w:p>
    <w:p w14:paraId="65730BDD"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5. Con mồ côi cả cha và mẹ.</w:t>
      </w:r>
    </w:p>
    <w:p w14:paraId="65730BDE"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6. HSSV là con hộ nghèo, cận nghèo theo quy định hiện hành của Nhà nước.</w:t>
      </w:r>
    </w:p>
    <w:p w14:paraId="65730BDF"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 xml:space="preserve">7. HSSV nữ. </w:t>
      </w:r>
    </w:p>
    <w:p w14:paraId="65730BE0"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8. HSSV tích cực tham gia các hoạt động do nhà trường, Đoàn TNCS Hồ Chí Minh, Hội sinh viên, khu nội trú hoặc các tổ chức xã hội tổ chức.</w:t>
      </w:r>
    </w:p>
    <w:p w14:paraId="65730BE1" w14:textId="77777777" w:rsidR="00690F5A" w:rsidRPr="00690F5A" w:rsidRDefault="00690F5A" w:rsidP="00690F5A">
      <w:pPr>
        <w:spacing w:after="0" w:line="240" w:lineRule="auto"/>
        <w:ind w:firstLine="720"/>
        <w:rPr>
          <w:b/>
          <w:bCs/>
          <w:sz w:val="22"/>
          <w:lang w:val="nl-NL"/>
        </w:rPr>
      </w:pPr>
      <w:r w:rsidRPr="00690F5A">
        <w:rPr>
          <w:b/>
          <w:bCs/>
          <w:sz w:val="22"/>
          <w:lang w:val="nl-NL"/>
        </w:rPr>
        <w:t xml:space="preserve">                                  Chương I</w:t>
      </w:r>
      <w:r w:rsidRPr="00690F5A">
        <w:rPr>
          <w:rFonts w:eastAsia="SimSun"/>
          <w:b/>
          <w:bCs/>
          <w:sz w:val="22"/>
          <w:lang w:val="nl-NL" w:eastAsia="zh-CN"/>
        </w:rPr>
        <w:t>I</w:t>
      </w:r>
    </w:p>
    <w:p w14:paraId="65730BE2" w14:textId="77777777" w:rsidR="00A22D6D" w:rsidRDefault="00690F5A" w:rsidP="00690F5A">
      <w:pPr>
        <w:spacing w:after="0" w:line="240" w:lineRule="auto"/>
        <w:rPr>
          <w:b/>
          <w:bCs/>
          <w:sz w:val="22"/>
          <w:lang w:val="nl-NL"/>
        </w:rPr>
      </w:pPr>
      <w:r w:rsidRPr="00690F5A">
        <w:rPr>
          <w:b/>
          <w:bCs/>
          <w:sz w:val="22"/>
          <w:lang w:val="nl-NL"/>
        </w:rPr>
        <w:t xml:space="preserve">  QUYỀN VÀ NGHĨA VỤ CỦA HỌC SINH, SINH VIÊN </w:t>
      </w:r>
    </w:p>
    <w:p w14:paraId="65730BE3" w14:textId="77777777" w:rsidR="00690F5A" w:rsidRPr="00690F5A" w:rsidRDefault="00A22D6D" w:rsidP="00690F5A">
      <w:pPr>
        <w:spacing w:after="0" w:line="240" w:lineRule="auto"/>
        <w:rPr>
          <w:b/>
          <w:bCs/>
          <w:sz w:val="22"/>
          <w:lang w:val="nl-NL"/>
        </w:rPr>
      </w:pPr>
      <w:r>
        <w:rPr>
          <w:b/>
          <w:bCs/>
          <w:sz w:val="22"/>
          <w:lang w:val="nl-NL"/>
        </w:rPr>
        <w:t xml:space="preserve">                                               </w:t>
      </w:r>
      <w:r w:rsidR="00690F5A" w:rsidRPr="00690F5A">
        <w:rPr>
          <w:b/>
          <w:bCs/>
          <w:sz w:val="22"/>
          <w:lang w:val="nl-NL"/>
        </w:rPr>
        <w:t>N</w:t>
      </w:r>
      <w:r w:rsidR="00690F5A" w:rsidRPr="00690F5A">
        <w:rPr>
          <w:rFonts w:eastAsia="SimSun"/>
          <w:b/>
          <w:bCs/>
          <w:sz w:val="22"/>
          <w:lang w:val="nl-NL" w:eastAsia="zh-CN"/>
        </w:rPr>
        <w:t>ỘI</w:t>
      </w:r>
      <w:r w:rsidR="00690F5A" w:rsidRPr="00690F5A">
        <w:rPr>
          <w:b/>
          <w:bCs/>
          <w:sz w:val="22"/>
          <w:lang w:val="nl-NL"/>
        </w:rPr>
        <w:t xml:space="preserve"> TRÚ</w:t>
      </w:r>
    </w:p>
    <w:p w14:paraId="65730BE4" w14:textId="77777777" w:rsidR="00690F5A" w:rsidRPr="00690F5A" w:rsidRDefault="00690F5A" w:rsidP="00690F5A">
      <w:pPr>
        <w:spacing w:after="0" w:line="240" w:lineRule="auto"/>
        <w:rPr>
          <w:b/>
          <w:bCs/>
          <w:sz w:val="22"/>
          <w:lang w:val="nl-NL"/>
        </w:rPr>
      </w:pPr>
    </w:p>
    <w:p w14:paraId="65730BE5" w14:textId="77777777" w:rsidR="00690F5A" w:rsidRPr="00690F5A" w:rsidRDefault="00690F5A" w:rsidP="00690F5A">
      <w:pPr>
        <w:spacing w:after="0" w:line="240" w:lineRule="auto"/>
        <w:ind w:firstLine="567"/>
        <w:rPr>
          <w:sz w:val="22"/>
          <w:lang w:val="nl-NL"/>
        </w:rPr>
      </w:pPr>
      <w:r w:rsidRPr="00690F5A">
        <w:rPr>
          <w:b/>
          <w:bCs/>
          <w:sz w:val="22"/>
          <w:lang w:val="nl-NL"/>
        </w:rPr>
        <w:t xml:space="preserve">Điều </w:t>
      </w:r>
      <w:r w:rsidRPr="00690F5A">
        <w:rPr>
          <w:rFonts w:eastAsia="SimSun"/>
          <w:b/>
          <w:bCs/>
          <w:sz w:val="22"/>
          <w:lang w:val="nl-NL" w:eastAsia="zh-CN"/>
        </w:rPr>
        <w:t>5.</w:t>
      </w:r>
      <w:r w:rsidRPr="00690F5A">
        <w:rPr>
          <w:sz w:val="22"/>
          <w:lang w:val="nl-NL"/>
        </w:rPr>
        <w:t xml:space="preserve"> </w:t>
      </w:r>
      <w:r w:rsidRPr="00690F5A">
        <w:rPr>
          <w:b/>
          <w:sz w:val="22"/>
          <w:lang w:val="nl-NL"/>
        </w:rPr>
        <w:t>Quyền của học sinh, sinh viên n</w:t>
      </w:r>
      <w:r w:rsidRPr="00690F5A">
        <w:rPr>
          <w:rFonts w:eastAsia="SimSun"/>
          <w:b/>
          <w:sz w:val="22"/>
          <w:lang w:val="nl-NL" w:eastAsia="zh-CN"/>
        </w:rPr>
        <w:t>ội</w:t>
      </w:r>
      <w:r w:rsidRPr="00690F5A">
        <w:rPr>
          <w:b/>
          <w:sz w:val="22"/>
          <w:lang w:val="nl-NL"/>
        </w:rPr>
        <w:t xml:space="preserve"> trú</w:t>
      </w:r>
    </w:p>
    <w:p w14:paraId="65730BE6" w14:textId="77777777" w:rsidR="00690F5A" w:rsidRPr="00690F5A" w:rsidRDefault="00690F5A" w:rsidP="00690F5A">
      <w:pPr>
        <w:spacing w:after="0" w:line="240" w:lineRule="auto"/>
        <w:ind w:firstLine="567"/>
        <w:jc w:val="both"/>
        <w:rPr>
          <w:rFonts w:eastAsia="SimSun"/>
          <w:sz w:val="22"/>
          <w:lang w:val="nl-NL" w:eastAsia="zh-CN"/>
        </w:rPr>
      </w:pPr>
      <w:r w:rsidRPr="00690F5A">
        <w:rPr>
          <w:sz w:val="22"/>
          <w:lang w:val="nl-NL"/>
        </w:rPr>
        <w:t>1. Được tôn trọng và đối xử bình đẳng; được ở và sử dụng các trang thiết bị trong khu nội trú theo hợp đồng nội trú đã ký với nhà trường</w:t>
      </w:r>
      <w:r w:rsidRPr="00690F5A" w:rsidDel="00642EDF">
        <w:rPr>
          <w:sz w:val="22"/>
          <w:lang w:val="nl-NL"/>
        </w:rPr>
        <w:t xml:space="preserve"> </w:t>
      </w:r>
      <w:r w:rsidRPr="00690F5A">
        <w:rPr>
          <w:sz w:val="22"/>
          <w:lang w:val="nl-NL"/>
        </w:rPr>
        <w:t xml:space="preserve">(hoặc Trưởng ban quản lý </w:t>
      </w:r>
      <w:r w:rsidRPr="00690F5A">
        <w:rPr>
          <w:rFonts w:eastAsia="SimSun"/>
          <w:sz w:val="22"/>
          <w:lang w:val="nl-NL" w:eastAsia="zh-CN"/>
        </w:rPr>
        <w:t xml:space="preserve">khu nội trú) </w:t>
      </w:r>
      <w:r w:rsidRPr="00690F5A">
        <w:rPr>
          <w:sz w:val="22"/>
          <w:lang w:val="nl-NL"/>
        </w:rPr>
        <w:t>để phục vụ học tập và sinh hoạt.</w:t>
      </w:r>
    </w:p>
    <w:p w14:paraId="65730BE7"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lastRenderedPageBreak/>
        <w:t>2. Đ</w:t>
      </w:r>
      <w:r w:rsidRPr="00690F5A">
        <w:rPr>
          <w:sz w:val="22"/>
          <w:lang w:val="nl-NL"/>
        </w:rPr>
        <w:t>ược tham gia các hoạt động phục vụ đời sống văn hoá, tinh thần do nhà trường tổ chức trong khu nội trú</w:t>
      </w:r>
      <w:r w:rsidRPr="00690F5A">
        <w:rPr>
          <w:rFonts w:eastAsia="SimSun"/>
          <w:sz w:val="22"/>
          <w:lang w:val="nl-NL" w:eastAsia="zh-CN"/>
        </w:rPr>
        <w:t>.</w:t>
      </w:r>
    </w:p>
    <w:p w14:paraId="65730BE8"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3. Được đảm bảo an ninh, trật tự, an toàn và vệ sinh môi trường trong khu nội trú.</w:t>
      </w:r>
    </w:p>
    <w:p w14:paraId="65730BE9" w14:textId="77777777" w:rsidR="00690F5A" w:rsidRPr="00690F5A" w:rsidRDefault="00690F5A" w:rsidP="00690F5A">
      <w:pPr>
        <w:spacing w:after="0" w:line="240" w:lineRule="auto"/>
        <w:ind w:firstLine="567"/>
        <w:jc w:val="both"/>
        <w:rPr>
          <w:sz w:val="22"/>
          <w:lang w:val="nl-NL"/>
        </w:rPr>
      </w:pPr>
      <w:r w:rsidRPr="00690F5A">
        <w:rPr>
          <w:rFonts w:eastAsia="SimSun"/>
          <w:sz w:val="22"/>
          <w:lang w:val="nl-NL" w:eastAsia="zh-CN"/>
        </w:rPr>
        <w:t>4.</w:t>
      </w:r>
      <w:r w:rsidRPr="00690F5A">
        <w:rPr>
          <w:sz w:val="22"/>
          <w:lang w:val="nl-NL"/>
        </w:rPr>
        <w:t xml:space="preserve"> </w:t>
      </w:r>
      <w:r w:rsidRPr="00690F5A">
        <w:rPr>
          <w:rFonts w:eastAsia="SimSun"/>
          <w:sz w:val="22"/>
          <w:lang w:val="nl-NL" w:eastAsia="zh-CN"/>
        </w:rPr>
        <w:t>Đ</w:t>
      </w:r>
      <w:r w:rsidRPr="00690F5A">
        <w:rPr>
          <w:sz w:val="22"/>
          <w:lang w:val="nl-NL"/>
        </w:rPr>
        <w:t>ược kiến nghị với Trưởng ban quản lý khu nội trú và nhà trường các giải pháp để góp phần xây dựng khu nội trú văn minh, sạch đẹp, an toàn; được đề đạt nguyện vọng và khiếu nại lên trưởng ban quản lý khu nội trú của nhà trường giải quyết các vấn đề có liên quan đến quyền, lợi ích chính đáng của HSSV trong khu nội trú.</w:t>
      </w:r>
    </w:p>
    <w:p w14:paraId="65730BEA" w14:textId="77777777" w:rsidR="00690F5A" w:rsidRPr="00690F5A" w:rsidRDefault="00690F5A" w:rsidP="00690F5A">
      <w:pPr>
        <w:spacing w:after="0" w:line="240" w:lineRule="auto"/>
        <w:ind w:firstLine="567"/>
        <w:rPr>
          <w:sz w:val="22"/>
          <w:lang w:val="nl-NL"/>
        </w:rPr>
      </w:pPr>
      <w:r w:rsidRPr="00690F5A">
        <w:rPr>
          <w:b/>
          <w:bCs/>
          <w:sz w:val="22"/>
          <w:lang w:val="nl-NL"/>
        </w:rPr>
        <w:t>Điều 6</w:t>
      </w:r>
      <w:r w:rsidRPr="00690F5A">
        <w:rPr>
          <w:rFonts w:eastAsia="SimSun" w:hint="eastAsia"/>
          <w:b/>
          <w:bCs/>
          <w:sz w:val="22"/>
          <w:lang w:val="nl-NL" w:eastAsia="zh-CN"/>
        </w:rPr>
        <w:t>.</w:t>
      </w:r>
      <w:r w:rsidRPr="00690F5A">
        <w:rPr>
          <w:b/>
          <w:sz w:val="22"/>
          <w:lang w:val="nl-NL"/>
        </w:rPr>
        <w:t xml:space="preserve"> Nghĩa vụ của học sinh, sinh viên n</w:t>
      </w:r>
      <w:r w:rsidRPr="00690F5A">
        <w:rPr>
          <w:rFonts w:eastAsia="SimSun"/>
          <w:b/>
          <w:sz w:val="22"/>
          <w:lang w:val="nl-NL" w:eastAsia="zh-CN"/>
        </w:rPr>
        <w:t>ội</w:t>
      </w:r>
      <w:r w:rsidRPr="00690F5A">
        <w:rPr>
          <w:b/>
          <w:sz w:val="22"/>
          <w:lang w:val="nl-NL"/>
        </w:rPr>
        <w:t xml:space="preserve"> trú</w:t>
      </w:r>
    </w:p>
    <w:p w14:paraId="65730BEB"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1. Thực hiện đăng ký tạm trú theo đúng quy định của Luật Cư trú hiện hành. Nếu vắng mặt tại khu nội trú quá 1 ngày phải báo với Ban quản lý khu nội trú.</w:t>
      </w:r>
    </w:p>
    <w:p w14:paraId="65730BEC"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2. Chấp hành các quy định của khu nội trú về việc tiếp khách trong phòng ở, giờ tự học, tổ chức các sinh hoạt văn hóa, văn nghệ, không gây ảnh hưởng đến việc học tập, sinh hoạt của HSSV khác trong phòng ở và khu nội trú. Đoàn kết thực hiện nếp sống văn minh, văn hóa trong khu nội trú.</w:t>
      </w:r>
    </w:p>
    <w:p w14:paraId="65730BED"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 xml:space="preserve">3. Tiết kiệm điện, nước, phòng chống cháy nổ, có ý thức giữ gìn và bảo vệ tài sản chung trong khu nội trú. </w:t>
      </w:r>
    </w:p>
    <w:p w14:paraId="65730BEE" w14:textId="77777777" w:rsidR="00690F5A" w:rsidRPr="00690F5A" w:rsidRDefault="00690F5A" w:rsidP="00690F5A">
      <w:pPr>
        <w:spacing w:after="0" w:line="240" w:lineRule="auto"/>
        <w:ind w:firstLine="567"/>
        <w:jc w:val="both"/>
        <w:rPr>
          <w:rFonts w:eastAsia="SimSun"/>
          <w:sz w:val="22"/>
          <w:lang w:val="nl-NL" w:eastAsia="zh-CN"/>
        </w:rPr>
      </w:pPr>
      <w:r w:rsidRPr="00690F5A">
        <w:rPr>
          <w:sz w:val="22"/>
          <w:lang w:val="nl-NL"/>
        </w:rPr>
        <w:t xml:space="preserve">4. Nộp đủ và đúng hạn phí nội trú theo quy định </w:t>
      </w:r>
      <w:r w:rsidRPr="00690F5A">
        <w:rPr>
          <w:rFonts w:eastAsia="SimSun"/>
          <w:sz w:val="22"/>
          <w:lang w:val="nl-NL" w:eastAsia="zh-CN"/>
        </w:rPr>
        <w:t>trong hợp đồng</w:t>
      </w:r>
      <w:r w:rsidRPr="00690F5A">
        <w:rPr>
          <w:sz w:val="22"/>
          <w:lang w:val="nl-NL"/>
        </w:rPr>
        <w:t>.</w:t>
      </w:r>
    </w:p>
    <w:p w14:paraId="65730BEF"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5. Nếu làm hư hỏng, mất mát tài sản của khu nội trú phải bồi thường theo quy định của Ban quản lý khu nội trú.</w:t>
      </w:r>
    </w:p>
    <w:p w14:paraId="65730BF0"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 xml:space="preserve">6. Phản ánh kịp thời các vụ việc xảy ra trong khu nội trú liên quan đến HSSV vi phạm nội quy, quy chế và các đề xuất, kiến nghị chính đáng với Ban quản lý khu nội trú. </w:t>
      </w:r>
    </w:p>
    <w:p w14:paraId="65730BF1" w14:textId="77777777" w:rsidR="00690F5A" w:rsidRPr="00690F5A" w:rsidRDefault="00690F5A" w:rsidP="00690F5A">
      <w:pPr>
        <w:spacing w:after="0" w:line="240" w:lineRule="auto"/>
        <w:ind w:firstLine="567"/>
        <w:jc w:val="both"/>
        <w:rPr>
          <w:sz w:val="22"/>
          <w:lang w:val="nl-NL"/>
        </w:rPr>
      </w:pPr>
      <w:r w:rsidRPr="00690F5A">
        <w:rPr>
          <w:rFonts w:eastAsia="SimSun"/>
          <w:sz w:val="22"/>
          <w:lang w:val="nl-NL" w:eastAsia="zh-CN"/>
        </w:rPr>
        <w:t>7.</w:t>
      </w:r>
      <w:r w:rsidRPr="00690F5A">
        <w:rPr>
          <w:sz w:val="22"/>
          <w:lang w:val="nl-NL"/>
        </w:rPr>
        <w:t xml:space="preserve"> </w:t>
      </w:r>
      <w:r w:rsidRPr="00690F5A">
        <w:rPr>
          <w:rFonts w:eastAsia="SimSun"/>
          <w:sz w:val="22"/>
          <w:lang w:val="nl-NL" w:eastAsia="zh-CN"/>
        </w:rPr>
        <w:t>T</w:t>
      </w:r>
      <w:r w:rsidRPr="00690F5A">
        <w:rPr>
          <w:sz w:val="22"/>
          <w:lang w:val="nl-NL"/>
        </w:rPr>
        <w:t>ích cực tham gia các hoạt động văn hóa, văn nghệ, thể dục thể thao, phòng chống ma túy, phòng</w:t>
      </w:r>
      <w:r w:rsidRPr="00690F5A" w:rsidDel="009C677B">
        <w:rPr>
          <w:sz w:val="22"/>
          <w:lang w:val="nl-NL"/>
        </w:rPr>
        <w:t xml:space="preserve"> </w:t>
      </w:r>
      <w:r w:rsidRPr="00690F5A">
        <w:rPr>
          <w:sz w:val="22"/>
          <w:lang w:val="nl-NL"/>
        </w:rPr>
        <w:t>chống</w:t>
      </w:r>
      <w:r w:rsidRPr="00690F5A" w:rsidDel="009C677B">
        <w:rPr>
          <w:sz w:val="22"/>
          <w:lang w:val="nl-NL"/>
        </w:rPr>
        <w:t xml:space="preserve"> </w:t>
      </w:r>
      <w:r w:rsidRPr="00690F5A">
        <w:rPr>
          <w:sz w:val="22"/>
          <w:lang w:val="nl-NL"/>
        </w:rPr>
        <w:t xml:space="preserve">tội phạm và các tệ nạn xã hội, </w:t>
      </w:r>
      <w:r w:rsidRPr="00690F5A">
        <w:rPr>
          <w:rFonts w:eastAsia="SimSun"/>
          <w:sz w:val="22"/>
          <w:lang w:val="nl-NL" w:eastAsia="zh-CN"/>
        </w:rPr>
        <w:t>các hoạt động khác</w:t>
      </w:r>
      <w:r w:rsidRPr="00690F5A">
        <w:rPr>
          <w:sz w:val="22"/>
          <w:lang w:val="nl-NL"/>
        </w:rPr>
        <w:t xml:space="preserve"> </w:t>
      </w:r>
      <w:r w:rsidRPr="00690F5A">
        <w:rPr>
          <w:rFonts w:eastAsia="SimSun"/>
          <w:sz w:val="22"/>
          <w:lang w:val="nl-NL" w:eastAsia="zh-CN"/>
        </w:rPr>
        <w:t>do nhà trường hoặc Ban quản lý khu nội trú tổ chứ</w:t>
      </w:r>
      <w:r w:rsidRPr="00690F5A">
        <w:rPr>
          <w:sz w:val="22"/>
          <w:lang w:val="nl-NL"/>
        </w:rPr>
        <w:t>c; tích cực tham gia xây dựng khu nội trú văn minh, sạch đẹp, an toàn.</w:t>
      </w:r>
    </w:p>
    <w:p w14:paraId="65730BF2" w14:textId="77777777" w:rsidR="00690F5A" w:rsidRPr="00690F5A" w:rsidRDefault="00690F5A" w:rsidP="00690F5A">
      <w:pPr>
        <w:spacing w:after="0" w:line="240" w:lineRule="auto"/>
        <w:ind w:firstLine="567"/>
        <w:jc w:val="both"/>
        <w:rPr>
          <w:rFonts w:eastAsia="SimSun"/>
          <w:b/>
          <w:sz w:val="22"/>
          <w:lang w:val="nl-NL" w:eastAsia="zh-CN"/>
        </w:rPr>
      </w:pPr>
      <w:r w:rsidRPr="00690F5A">
        <w:rPr>
          <w:rFonts w:eastAsia="SimSun"/>
          <w:b/>
          <w:sz w:val="22"/>
          <w:lang w:val="nl-NL" w:eastAsia="zh-CN"/>
        </w:rPr>
        <w:t>Điều 7. Các hành vi HSSV nội trú không được làm</w:t>
      </w:r>
    </w:p>
    <w:p w14:paraId="65730BF3"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 xml:space="preserve">1. Cải tạo phòng, thay đổi hoặc tự ý di chuyển trang thiết bị trong phòng ở; gây mất trật tự, an ninh, vệ sinh môi trường; viết vẽ, che chắn làm mất mỹ quan trong phòng ở và khu sinh hoạt chung của khu nội trú. </w:t>
      </w:r>
    </w:p>
    <w:p w14:paraId="65730BF4"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 xml:space="preserve">2. Chuyển nhượng hoặc cho thuê lại hợp đồng ở nội trú đã ký với nhà trường hoặc Ban quản lý khu nội trú. </w:t>
      </w:r>
    </w:p>
    <w:p w14:paraId="65730BF5"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lastRenderedPageBreak/>
        <w:t>3. Tự ý đưa người lạ vào phòng ở của khu nội trú khi chưa được phép của Ban quản lý khu nội trú.</w:t>
      </w:r>
    </w:p>
    <w:p w14:paraId="65730BF6" w14:textId="77777777" w:rsidR="00690F5A" w:rsidRPr="00690F5A" w:rsidRDefault="00690F5A" w:rsidP="00690F5A">
      <w:pPr>
        <w:spacing w:after="0" w:line="240" w:lineRule="auto"/>
        <w:ind w:firstLine="567"/>
        <w:jc w:val="both"/>
        <w:rPr>
          <w:rFonts w:eastAsia="SimSun"/>
          <w:sz w:val="22"/>
          <w:lang w:val="nl-NL" w:eastAsia="zh-CN"/>
        </w:rPr>
      </w:pPr>
      <w:r w:rsidRPr="00690F5A">
        <w:rPr>
          <w:rFonts w:eastAsia="SimSun"/>
          <w:sz w:val="22"/>
          <w:lang w:val="nl-NL" w:eastAsia="zh-CN"/>
        </w:rPr>
        <w:t>4. Sản xuất, tàng trữ, sử dụng, buôn bán, vận chuyển, phát tán các loại vũ khí, chất gây cháy, gây nổ, hóa chất độc hại, ma túy và các chế phẩm của ma túy, các tài liệu, ấn phẩm, phim ảnh, thông tin phản động, đồi trụy và các tài liệu cấm khác theo quy định của Nhà nước; tổ chức hoặc tham gia đánh bạc, mại dâm dưới mọi hình thức.</w:t>
      </w:r>
    </w:p>
    <w:p w14:paraId="65730BF7" w14:textId="77777777" w:rsidR="00690F5A" w:rsidRPr="00DF348C" w:rsidRDefault="00690F5A" w:rsidP="00690F5A">
      <w:pPr>
        <w:spacing w:after="0" w:line="240" w:lineRule="auto"/>
        <w:ind w:firstLine="567"/>
        <w:jc w:val="both"/>
        <w:rPr>
          <w:rFonts w:eastAsia="SimSun"/>
          <w:sz w:val="22"/>
          <w:lang w:val="nl-NL" w:eastAsia="zh-CN"/>
        </w:rPr>
      </w:pPr>
      <w:r w:rsidRPr="00DF348C">
        <w:rPr>
          <w:rFonts w:eastAsia="SimSun"/>
          <w:sz w:val="22"/>
          <w:lang w:val="nl-NL" w:eastAsia="zh-CN"/>
        </w:rPr>
        <w:t>5. Truyền bá các hoạt động mê tín dị đoan, các hoạt động tôn giáo và các hành vi bị cấm khác trong khu nội trú.</w:t>
      </w:r>
    </w:p>
    <w:p w14:paraId="65730BF8" w14:textId="77777777" w:rsidR="000001C6" w:rsidRPr="00DF348C" w:rsidRDefault="000001C6" w:rsidP="00690F5A">
      <w:pPr>
        <w:spacing w:after="0" w:line="240" w:lineRule="auto"/>
        <w:ind w:right="28"/>
        <w:jc w:val="center"/>
        <w:rPr>
          <w:b/>
          <w:sz w:val="22"/>
          <w:lang w:val="nl-NL"/>
        </w:rPr>
      </w:pPr>
    </w:p>
    <w:p w14:paraId="65730BF9" w14:textId="77777777" w:rsidR="00690F5A" w:rsidRPr="00DF348C" w:rsidRDefault="00690F5A" w:rsidP="00690F5A">
      <w:pPr>
        <w:spacing w:after="0" w:line="240" w:lineRule="auto"/>
        <w:ind w:right="28"/>
        <w:jc w:val="center"/>
        <w:rPr>
          <w:b/>
          <w:sz w:val="22"/>
          <w:lang w:val="nl-NL"/>
        </w:rPr>
      </w:pPr>
      <w:r w:rsidRPr="00DF348C">
        <w:rPr>
          <w:b/>
          <w:sz w:val="22"/>
          <w:lang w:val="nl-NL"/>
        </w:rPr>
        <w:t xml:space="preserve">CHẾ ĐỘ CHÍNH SÁCH SINH VIÊN </w:t>
      </w:r>
    </w:p>
    <w:p w14:paraId="65730BFA" w14:textId="77777777" w:rsidR="00690F5A" w:rsidRPr="00DF348C" w:rsidRDefault="002B7B47" w:rsidP="00690F5A">
      <w:pPr>
        <w:spacing w:after="0" w:line="240" w:lineRule="auto"/>
        <w:ind w:right="28"/>
        <w:rPr>
          <w:b/>
          <w:sz w:val="22"/>
          <w:lang w:val="nl-NL"/>
        </w:rPr>
      </w:pPr>
      <w:r w:rsidRPr="00690F5A">
        <w:rPr>
          <w:noProof/>
        </w:rPr>
        <mc:AlternateContent>
          <mc:Choice Requires="wps">
            <w:drawing>
              <wp:anchor distT="0" distB="0" distL="114300" distR="114300" simplePos="0" relativeHeight="251661824" behindDoc="0" locked="0" layoutInCell="1" allowOverlap="1" wp14:anchorId="65730CDE" wp14:editId="65730CDF">
                <wp:simplePos x="0" y="0"/>
                <wp:positionH relativeFrom="column">
                  <wp:posOffset>-13335</wp:posOffset>
                </wp:positionH>
                <wp:positionV relativeFrom="paragraph">
                  <wp:posOffset>125095</wp:posOffset>
                </wp:positionV>
                <wp:extent cx="4130040" cy="845185"/>
                <wp:effectExtent l="0" t="0" r="3810" b="0"/>
                <wp:wrapNone/>
                <wp:docPr id="4" name="Hình chữ nhật: Góc Trò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0040" cy="845185"/>
                        </a:xfrm>
                        <a:prstGeom prst="roundRect">
                          <a:avLst>
                            <a:gd name="adj" fmla="val 16667"/>
                          </a:avLst>
                        </a:prstGeom>
                        <a:solidFill>
                          <a:srgbClr val="FFFFFF"/>
                        </a:solidFill>
                        <a:ln w="25400" cmpd="thinThick">
                          <a:solidFill>
                            <a:srgbClr val="000000"/>
                          </a:solidFill>
                          <a:round/>
                          <a:headEnd/>
                          <a:tailEnd/>
                        </a:ln>
                      </wps:spPr>
                      <wps:txbx>
                        <w:txbxContent>
                          <w:p w14:paraId="65730CEB" w14:textId="77777777" w:rsidR="00EE6544" w:rsidRPr="00EF5EF7" w:rsidRDefault="00EE6544" w:rsidP="00690F5A">
                            <w:pPr>
                              <w:spacing w:after="0" w:line="240" w:lineRule="auto"/>
                              <w:ind w:firstLine="284"/>
                              <w:jc w:val="both"/>
                              <w:rPr>
                                <w:rFonts w:eastAsia="Times New Roman"/>
                                <w:sz w:val="22"/>
                              </w:rPr>
                            </w:pPr>
                            <w:r w:rsidRPr="00C85716">
                              <w:rPr>
                                <w:rFonts w:eastAsia="Times New Roman"/>
                                <w:bCs/>
                                <w:color w:val="252525"/>
                                <w:sz w:val="22"/>
                              </w:rPr>
                              <w:t xml:space="preserve">Thực hiện chính sách miễn, giảm học phí, hỗ trợ chi phí học tập, trợ cấp xã hội cho sinh viên hệ chính quy </w:t>
                            </w:r>
                            <w:r w:rsidRPr="00EF5EF7">
                              <w:rPr>
                                <w:rFonts w:eastAsia="Times New Roman"/>
                                <w:bCs/>
                                <w:color w:val="252525"/>
                                <w:sz w:val="22"/>
                              </w:rPr>
                              <w:t>(</w:t>
                            </w:r>
                            <w:r w:rsidRPr="00EF5EF7">
                              <w:rPr>
                                <w:rFonts w:eastAsia="Times New Roman"/>
                                <w:sz w:val="22"/>
                              </w:rPr>
                              <w:t xml:space="preserve">Kèm theo Thông báo </w:t>
                            </w:r>
                            <w:r>
                              <w:rPr>
                                <w:rFonts w:eastAsia="Times New Roman"/>
                                <w:sz w:val="22"/>
                              </w:rPr>
                              <w:t>772</w:t>
                            </w:r>
                            <w:r w:rsidRPr="00EF5EF7">
                              <w:rPr>
                                <w:rFonts w:eastAsia="Times New Roman"/>
                                <w:sz w:val="22"/>
                              </w:rPr>
                              <w:t xml:space="preserve">/TB-ĐHBL ngày </w:t>
                            </w:r>
                            <w:r>
                              <w:rPr>
                                <w:rFonts w:eastAsia="Times New Roman"/>
                                <w:sz w:val="22"/>
                              </w:rPr>
                              <w:t>24/</w:t>
                            </w:r>
                            <w:r w:rsidRPr="00EF5EF7">
                              <w:rPr>
                                <w:rFonts w:eastAsia="Times New Roman"/>
                                <w:sz w:val="22"/>
                              </w:rPr>
                              <w:t>11</w:t>
                            </w:r>
                            <w:r>
                              <w:rPr>
                                <w:rFonts w:eastAsia="Times New Roman"/>
                                <w:sz w:val="22"/>
                              </w:rPr>
                              <w:t>/</w:t>
                            </w:r>
                            <w:r w:rsidRPr="00EF5EF7">
                              <w:rPr>
                                <w:rFonts w:eastAsia="Times New Roman"/>
                                <w:sz w:val="22"/>
                              </w:rPr>
                              <w:t>202</w:t>
                            </w:r>
                            <w:r>
                              <w:rPr>
                                <w:rFonts w:eastAsia="Times New Roman"/>
                                <w:sz w:val="22"/>
                              </w:rPr>
                              <w:t>2</w:t>
                            </w:r>
                            <w:r w:rsidRPr="00EF5EF7">
                              <w:rPr>
                                <w:rFonts w:eastAsia="Times New Roman"/>
                                <w:sz w:val="22"/>
                              </w:rPr>
                              <w:t xml:space="preserve"> của Trường Đại học Bạc Liêu)</w:t>
                            </w:r>
                          </w:p>
                          <w:p w14:paraId="65730CEC" w14:textId="77777777" w:rsidR="00EE6544" w:rsidRPr="00C85716" w:rsidRDefault="00EE6544" w:rsidP="00690F5A">
                            <w:pPr>
                              <w:spacing w:after="0" w:line="240" w:lineRule="auto"/>
                              <w:ind w:firstLine="284"/>
                              <w:jc w:val="both"/>
                              <w:rPr>
                                <w:sz w:val="22"/>
                              </w:rPr>
                            </w:pPr>
                            <w:r w:rsidRPr="00C85716">
                              <w:rPr>
                                <w:sz w:val="22"/>
                              </w:rPr>
                              <w:t>Trích các nội dung như sau: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730CDE" id="Hình chữ nhật: Góc Tròn 4" o:spid="_x0000_s1028" style="position:absolute;margin-left:-1.05pt;margin-top:9.85pt;width:325.2pt;height:66.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" strokeweight="2pt">
                <v:stroke linestyle="thinThick"/>
                <v:path arrowok="t"/>
                <v:textbox>
                  <w:txbxContent>
                    <w:p w14:paraId="65730CEB" w14:textId="77777777" w:rsidR="00EE6544" w:rsidRPr="00EF5EF7" w:rsidRDefault="00EE6544" w:rsidP="00690F5A">
                      <w:pPr>
                        <w:spacing w:after="0" w:line="240" w:lineRule="auto"/>
                        <w:ind w:firstLine="284"/>
                        <w:jc w:val="both"/>
                        <w:rPr>
                          <w:rFonts w:eastAsia="Times New Roman"/>
                          <w:sz w:val="22"/>
                        </w:rPr>
                      </w:pPr>
                      <w:r w:rsidRPr="00C85716">
                        <w:rPr>
                          <w:rFonts w:eastAsia="Times New Roman"/>
                          <w:bCs/>
                          <w:color w:val="252525"/>
                          <w:sz w:val="22"/>
                        </w:rPr>
                        <w:t xml:space="preserve">Thực hiện chính sách miễn, giảm học phí, hỗ trợ chi phí học tập, trợ cấp xã hội cho sinh viên hệ chính quy </w:t>
                      </w:r>
                      <w:r w:rsidRPr="00EF5EF7">
                        <w:rPr>
                          <w:rFonts w:eastAsia="Times New Roman"/>
                          <w:bCs/>
                          <w:color w:val="252525"/>
                          <w:sz w:val="22"/>
                        </w:rPr>
                        <w:t>(</w:t>
                      </w:r>
                      <w:r w:rsidRPr="00EF5EF7">
                        <w:rPr>
                          <w:rFonts w:eastAsia="Times New Roman"/>
                          <w:sz w:val="22"/>
                        </w:rPr>
                        <w:t xml:space="preserve">Kèm theo Thông báo </w:t>
                      </w:r>
                      <w:r>
                        <w:rPr>
                          <w:rFonts w:eastAsia="Times New Roman"/>
                          <w:sz w:val="22"/>
                        </w:rPr>
                        <w:t>772</w:t>
                      </w:r>
                      <w:r w:rsidRPr="00EF5EF7">
                        <w:rPr>
                          <w:rFonts w:eastAsia="Times New Roman"/>
                          <w:sz w:val="22"/>
                        </w:rPr>
                        <w:t xml:space="preserve">/TB-ĐHBL ngày </w:t>
                      </w:r>
                      <w:r>
                        <w:rPr>
                          <w:rFonts w:eastAsia="Times New Roman"/>
                          <w:sz w:val="22"/>
                        </w:rPr>
                        <w:t>24/</w:t>
                      </w:r>
                      <w:r w:rsidRPr="00EF5EF7">
                        <w:rPr>
                          <w:rFonts w:eastAsia="Times New Roman"/>
                          <w:sz w:val="22"/>
                        </w:rPr>
                        <w:t>11</w:t>
                      </w:r>
                      <w:r>
                        <w:rPr>
                          <w:rFonts w:eastAsia="Times New Roman"/>
                          <w:sz w:val="22"/>
                        </w:rPr>
                        <w:t>/</w:t>
                      </w:r>
                      <w:r w:rsidRPr="00EF5EF7">
                        <w:rPr>
                          <w:rFonts w:eastAsia="Times New Roman"/>
                          <w:sz w:val="22"/>
                        </w:rPr>
                        <w:t>202</w:t>
                      </w:r>
                      <w:r>
                        <w:rPr>
                          <w:rFonts w:eastAsia="Times New Roman"/>
                          <w:sz w:val="22"/>
                        </w:rPr>
                        <w:t>2</w:t>
                      </w:r>
                      <w:r w:rsidRPr="00EF5EF7">
                        <w:rPr>
                          <w:rFonts w:eastAsia="Times New Roman"/>
                          <w:sz w:val="22"/>
                        </w:rPr>
                        <w:t xml:space="preserve"> của Trường Đại học Bạc Liêu)</w:t>
                      </w:r>
                    </w:p>
                    <w:p w14:paraId="65730CEC" w14:textId="77777777" w:rsidR="00EE6544" w:rsidRPr="00C85716" w:rsidRDefault="00EE6544" w:rsidP="00690F5A">
                      <w:pPr>
                        <w:spacing w:after="0" w:line="240" w:lineRule="auto"/>
                        <w:ind w:firstLine="284"/>
                        <w:jc w:val="both"/>
                        <w:rPr>
                          <w:sz w:val="22"/>
                        </w:rPr>
                      </w:pPr>
                      <w:r w:rsidRPr="00C85716">
                        <w:rPr>
                          <w:sz w:val="22"/>
                        </w:rPr>
                        <w:t>Trích các nội dung như sau:</w:t>
                      </w:r>
                    </w:p>
                  </w:txbxContent>
                </v:textbox>
              </v:roundrect>
            </w:pict>
          </mc:Fallback>
        </mc:AlternateContent>
      </w:r>
    </w:p>
    <w:p w14:paraId="65730BFB" w14:textId="77777777" w:rsidR="00690F5A" w:rsidRPr="00DF348C" w:rsidRDefault="00690F5A" w:rsidP="00690F5A">
      <w:pPr>
        <w:spacing w:after="0" w:line="240" w:lineRule="auto"/>
        <w:ind w:right="28"/>
        <w:jc w:val="center"/>
        <w:rPr>
          <w:b/>
          <w:sz w:val="22"/>
          <w:lang w:val="nl-NL"/>
        </w:rPr>
      </w:pPr>
    </w:p>
    <w:p w14:paraId="65730BFC" w14:textId="77777777" w:rsidR="00690F5A" w:rsidRPr="00DF348C" w:rsidRDefault="00690F5A" w:rsidP="00690F5A">
      <w:pPr>
        <w:pStyle w:val="ListParagraph"/>
        <w:shd w:val="clear" w:color="auto" w:fill="FFFFFF"/>
        <w:spacing w:after="135" w:line="240" w:lineRule="auto"/>
        <w:ind w:left="0"/>
        <w:jc w:val="both"/>
        <w:rPr>
          <w:rFonts w:eastAsia="Times New Roman"/>
          <w:i/>
          <w:szCs w:val="26"/>
          <w:lang w:val="nl-NL"/>
        </w:rPr>
      </w:pPr>
    </w:p>
    <w:p w14:paraId="65730BFD" w14:textId="77777777" w:rsidR="00690F5A" w:rsidRPr="00DF348C" w:rsidRDefault="00690F5A" w:rsidP="00690F5A">
      <w:pPr>
        <w:shd w:val="clear" w:color="auto" w:fill="FFFFFF"/>
        <w:spacing w:after="0" w:line="240" w:lineRule="auto"/>
        <w:jc w:val="center"/>
        <w:outlineLvl w:val="1"/>
        <w:rPr>
          <w:rFonts w:eastAsia="Times New Roman"/>
          <w:b/>
          <w:bCs/>
          <w:szCs w:val="26"/>
          <w:lang w:val="nl-NL"/>
        </w:rPr>
      </w:pPr>
    </w:p>
    <w:p w14:paraId="65730BFE" w14:textId="77777777" w:rsidR="00690F5A" w:rsidRPr="00DF348C" w:rsidRDefault="00690F5A" w:rsidP="00690F5A">
      <w:pPr>
        <w:spacing w:after="0" w:line="240" w:lineRule="auto"/>
        <w:ind w:right="28"/>
        <w:rPr>
          <w:b/>
          <w:sz w:val="22"/>
          <w:lang w:val="nl-NL"/>
        </w:rPr>
      </w:pPr>
    </w:p>
    <w:p w14:paraId="65730BFF" w14:textId="77777777" w:rsidR="00690F5A" w:rsidRPr="00DF348C" w:rsidRDefault="00690F5A" w:rsidP="00690F5A">
      <w:pPr>
        <w:pStyle w:val="ListParagraph"/>
        <w:shd w:val="clear" w:color="auto" w:fill="FFFFFF"/>
        <w:tabs>
          <w:tab w:val="left" w:pos="567"/>
        </w:tabs>
        <w:spacing w:after="0" w:line="240" w:lineRule="auto"/>
        <w:ind w:left="0"/>
        <w:jc w:val="both"/>
        <w:rPr>
          <w:rFonts w:eastAsia="Times New Roman"/>
          <w:szCs w:val="26"/>
          <w:lang w:val="nl-NL"/>
        </w:rPr>
      </w:pPr>
      <w:r w:rsidRPr="00DF348C">
        <w:rPr>
          <w:rFonts w:eastAsia="Times New Roman"/>
          <w:szCs w:val="26"/>
          <w:lang w:val="nl-NL"/>
        </w:rPr>
        <w:tab/>
      </w:r>
    </w:p>
    <w:p w14:paraId="65730C00" w14:textId="77777777" w:rsidR="00690F5A" w:rsidRPr="00DF348C" w:rsidRDefault="00690F5A" w:rsidP="00690F5A">
      <w:pPr>
        <w:pStyle w:val="ListParagraph"/>
        <w:shd w:val="clear" w:color="auto" w:fill="FFFFFF"/>
        <w:tabs>
          <w:tab w:val="left" w:pos="567"/>
        </w:tabs>
        <w:spacing w:after="0" w:line="240" w:lineRule="auto"/>
        <w:ind w:left="0"/>
        <w:jc w:val="both"/>
        <w:rPr>
          <w:rStyle w:val="BodyTextChar1"/>
          <w:bCs/>
          <w:sz w:val="22"/>
          <w:szCs w:val="22"/>
          <w:lang w:val="nl-NL" w:eastAsia="vi-VN"/>
        </w:rPr>
      </w:pPr>
      <w:r w:rsidRPr="00DF348C">
        <w:rPr>
          <w:rFonts w:eastAsia="Times New Roman"/>
          <w:sz w:val="22"/>
          <w:lang w:val="nl-NL"/>
        </w:rPr>
        <w:tab/>
        <w:t>Căn cứ Nghị định số </w:t>
      </w:r>
      <w:r w:rsidR="00000000">
        <w:fldChar w:fldCharType="begin"/>
      </w:r>
      <w:r w:rsidR="00000000" w:rsidRPr="00DF348C">
        <w:rPr>
          <w:lang w:val="nl-NL"/>
        </w:rPr>
        <w:instrText>HYPERLINK "https://www.hcmus.edu.vn/attachments/article/3921/81_2021_ND-CP_457392.pdf" \t "_blank"</w:instrText>
      </w:r>
      <w:r w:rsidR="00000000">
        <w:fldChar w:fldCharType="separate"/>
      </w:r>
      <w:r w:rsidRPr="00DF348C">
        <w:rPr>
          <w:rFonts w:eastAsia="Times New Roman"/>
          <w:bCs/>
          <w:sz w:val="22"/>
          <w:lang w:val="nl-NL"/>
        </w:rPr>
        <w:t>81/2021/NĐ-CP</w:t>
      </w:r>
      <w:r w:rsidR="00000000">
        <w:rPr>
          <w:rFonts w:eastAsia="Times New Roman"/>
          <w:bCs/>
          <w:sz w:val="22"/>
        </w:rPr>
        <w:fldChar w:fldCharType="end"/>
      </w:r>
      <w:r w:rsidRPr="00DF348C">
        <w:rPr>
          <w:rFonts w:eastAsia="Times New Roman"/>
          <w:sz w:val="22"/>
          <w:lang w:val="nl-NL"/>
        </w:rPr>
        <w:t> ngày 27/8/2021 của Thủ tướng Chính phủ q</w:t>
      </w:r>
      <w:r w:rsidRPr="00DF348C">
        <w:rPr>
          <w:rStyle w:val="BodyTextChar1"/>
          <w:bCs/>
          <w:sz w:val="22"/>
          <w:szCs w:val="22"/>
          <w:lang w:val="nl-NL" w:eastAsia="vi-VN"/>
        </w:rPr>
        <w:t xml:space="preserve">uy định về cơ chế thu, quản lý học phí đối với cơ sở giáo dục thuộc hệ thống giáo dục quốc dân và chính sách miễn, giảm học phí, hỗ trợ chi phí học tập; </w:t>
      </w:r>
    </w:p>
    <w:p w14:paraId="65730C01" w14:textId="77777777" w:rsidR="00690F5A" w:rsidRPr="00DF348C" w:rsidRDefault="00690F5A" w:rsidP="00690F5A">
      <w:pPr>
        <w:pStyle w:val="ListParagraph"/>
        <w:shd w:val="clear" w:color="auto" w:fill="FFFFFF"/>
        <w:spacing w:after="0" w:line="240" w:lineRule="auto"/>
        <w:ind w:left="0" w:firstLine="567"/>
        <w:jc w:val="both"/>
        <w:rPr>
          <w:sz w:val="22"/>
          <w:lang w:val="nl-NL"/>
        </w:rPr>
      </w:pPr>
      <w:r w:rsidRPr="00DF348C">
        <w:rPr>
          <w:rFonts w:eastAsia="Times New Roman"/>
          <w:sz w:val="22"/>
          <w:lang w:val="nl-NL"/>
        </w:rPr>
        <w:t xml:space="preserve">Căn cứ </w:t>
      </w:r>
      <w:r w:rsidRPr="00DF348C">
        <w:rPr>
          <w:sz w:val="22"/>
          <w:shd w:val="clear" w:color="auto" w:fill="FFFFFF"/>
          <w:lang w:val="nl-NL"/>
        </w:rPr>
        <w:t xml:space="preserve">Quyết định số 66/2013/QĐ-TTg ngày 11/11/2013 của Thủ tướng Chính phủ Quy định chính sách hỗ trợ chi phí học tập đối với sinh viên là người dân tộc thiểu số học tại các cơ sở giáo dục đại học và </w:t>
      </w:r>
      <w:r w:rsidRPr="00DF348C">
        <w:rPr>
          <w:sz w:val="22"/>
          <w:lang w:val="nl-NL"/>
        </w:rPr>
        <w:t xml:space="preserve">Thông tư liên tịch 35/2014/TTLT-BGDĐT-BTC của Bộ Giáo dục và Đào tạo - Bộ Tài chính hướng dẫn thực hiện Quyết định 66/2013/QĐ-TTg về quy định chính sách hỗ trợ chi phí học tập đối với sinh viên là người dân tộc thiểu số học tại các cơ sở giáo dục đại học; </w:t>
      </w:r>
    </w:p>
    <w:p w14:paraId="65730C02" w14:textId="77777777" w:rsidR="00690F5A" w:rsidRPr="00DF348C" w:rsidRDefault="00690F5A" w:rsidP="00690F5A">
      <w:pPr>
        <w:pStyle w:val="ListParagraph"/>
        <w:shd w:val="clear" w:color="auto" w:fill="FFFFFF"/>
        <w:spacing w:after="0" w:line="240" w:lineRule="auto"/>
        <w:ind w:left="0" w:firstLine="567"/>
        <w:jc w:val="both"/>
        <w:rPr>
          <w:rFonts w:eastAsia="Times New Roman"/>
          <w:b/>
          <w:sz w:val="22"/>
          <w:lang w:val="nl-NL"/>
        </w:rPr>
      </w:pPr>
      <w:r w:rsidRPr="00DF348C">
        <w:rPr>
          <w:rFonts w:eastAsia="Times New Roman"/>
          <w:sz w:val="22"/>
          <w:lang w:val="nl-NL"/>
        </w:rPr>
        <w:t xml:space="preserve">Căn cứ </w:t>
      </w:r>
      <w:r w:rsidRPr="00DF348C">
        <w:rPr>
          <w:iCs/>
          <w:sz w:val="22"/>
          <w:lang w:val="nl-NL"/>
        </w:rPr>
        <w:t>Quyết định 05/VBHN-BGDĐT ngày 30/8/2021 về học bổng và trợ cấp xã hội đối với học sinh, sinh viên các trường đào tạo công lập.</w:t>
      </w:r>
      <w:r w:rsidRPr="00DF348C">
        <w:rPr>
          <w:rFonts w:eastAsia="Times New Roman"/>
          <w:b/>
          <w:sz w:val="22"/>
          <w:lang w:val="nl-NL"/>
        </w:rPr>
        <w:t xml:space="preserve"> </w:t>
      </w:r>
    </w:p>
    <w:p w14:paraId="65730C03" w14:textId="77777777" w:rsidR="00690F5A" w:rsidRPr="00DF348C" w:rsidRDefault="00690F5A" w:rsidP="00690F5A">
      <w:pPr>
        <w:shd w:val="clear" w:color="auto" w:fill="FFFFFF"/>
        <w:spacing w:after="0" w:line="240" w:lineRule="auto"/>
        <w:ind w:firstLine="567"/>
        <w:jc w:val="both"/>
        <w:outlineLvl w:val="1"/>
        <w:rPr>
          <w:rFonts w:eastAsia="Times New Roman"/>
          <w:bCs/>
          <w:sz w:val="22"/>
          <w:lang w:val="nl-NL"/>
        </w:rPr>
      </w:pPr>
      <w:r w:rsidRPr="00DF348C">
        <w:rPr>
          <w:rFonts w:eastAsia="Times New Roman"/>
          <w:sz w:val="22"/>
          <w:lang w:val="nl-NL"/>
        </w:rPr>
        <w:t xml:space="preserve">Trường Đại học Bạc Liêu thông báo đến các đơn vị thuộc trường và sinh viên chính quy một số nội dung về </w:t>
      </w:r>
      <w:r w:rsidRPr="00DF348C">
        <w:rPr>
          <w:rFonts w:eastAsia="Times New Roman"/>
          <w:bCs/>
          <w:sz w:val="22"/>
          <w:lang w:val="nl-NL"/>
        </w:rPr>
        <w:t>thực hiện chính sách miễn, giảm học phí, hỗ trợ chi phí học tập, trợ cấp xã hội như sau:</w:t>
      </w:r>
    </w:p>
    <w:p w14:paraId="65730C04" w14:textId="77777777" w:rsidR="00690F5A" w:rsidRPr="00DF348C" w:rsidRDefault="00690F5A" w:rsidP="00690F5A">
      <w:pPr>
        <w:shd w:val="clear" w:color="auto" w:fill="FFFFFF"/>
        <w:tabs>
          <w:tab w:val="left" w:pos="567"/>
          <w:tab w:val="left" w:pos="993"/>
        </w:tabs>
        <w:spacing w:after="0" w:line="240" w:lineRule="auto"/>
        <w:jc w:val="both"/>
        <w:rPr>
          <w:rFonts w:eastAsia="Times New Roman"/>
          <w:sz w:val="22"/>
          <w:lang w:val="nl-NL"/>
        </w:rPr>
      </w:pPr>
      <w:r w:rsidRPr="00DF348C">
        <w:rPr>
          <w:rFonts w:eastAsia="Times New Roman"/>
          <w:b/>
          <w:sz w:val="22"/>
          <w:lang w:val="nl-NL"/>
        </w:rPr>
        <w:tab/>
        <w:t xml:space="preserve">1. Đối tượng, trình tự, thủ tục hồ sơ: </w:t>
      </w:r>
      <w:r w:rsidRPr="00DF348C">
        <w:rPr>
          <w:rFonts w:eastAsia="Times New Roman"/>
          <w:sz w:val="22"/>
          <w:lang w:val="nl-NL"/>
        </w:rPr>
        <w:t>Thực hiện theo Hướng dẫn gửi kèm theo Thông báo này.</w:t>
      </w:r>
    </w:p>
    <w:p w14:paraId="65730C05" w14:textId="77777777" w:rsidR="00690F5A" w:rsidRPr="00DF348C" w:rsidRDefault="00690F5A" w:rsidP="00690F5A">
      <w:pPr>
        <w:shd w:val="clear" w:color="auto" w:fill="FFFFFF"/>
        <w:tabs>
          <w:tab w:val="left" w:pos="567"/>
          <w:tab w:val="left" w:pos="993"/>
        </w:tabs>
        <w:spacing w:after="0" w:line="240" w:lineRule="auto"/>
        <w:jc w:val="both"/>
        <w:rPr>
          <w:rFonts w:eastAsia="Times New Roman"/>
          <w:b/>
          <w:sz w:val="22"/>
          <w:lang w:val="nl-NL"/>
        </w:rPr>
      </w:pPr>
      <w:r w:rsidRPr="00DF348C">
        <w:rPr>
          <w:rFonts w:eastAsia="Times New Roman"/>
          <w:b/>
          <w:sz w:val="22"/>
          <w:lang w:val="nl-NL"/>
        </w:rPr>
        <w:lastRenderedPageBreak/>
        <w:tab/>
        <w:t xml:space="preserve">2. Thời gian nộp hồ sơ: </w:t>
      </w:r>
      <w:r w:rsidRPr="00DF348C">
        <w:rPr>
          <w:rFonts w:eastAsia="Times New Roman"/>
          <w:sz w:val="22"/>
          <w:lang w:val="nl-NL"/>
        </w:rPr>
        <w:t>Các sinh viên thuộc đối tượng được miễn, giảm học phí, hỗ trợ chi phí học tập nộp hồ sơ sau 45 ngày (kể từ ngày nhập học).</w:t>
      </w:r>
      <w:r w:rsidRPr="00DF348C">
        <w:rPr>
          <w:rFonts w:eastAsia="Times New Roman"/>
          <w:b/>
          <w:sz w:val="22"/>
          <w:lang w:val="nl-NL"/>
        </w:rPr>
        <w:t xml:space="preserve"> </w:t>
      </w:r>
      <w:r w:rsidRPr="00DF348C">
        <w:rPr>
          <w:rFonts w:eastAsia="Times New Roman"/>
          <w:sz w:val="22"/>
          <w:lang w:val="nl-NL"/>
        </w:rPr>
        <w:t>Riêng đối với sinh viên thuộc đối tượng trợ cấp xã hội nộp hồ sơ</w:t>
      </w:r>
      <w:r w:rsidRPr="00DF348C">
        <w:rPr>
          <w:rFonts w:eastAsia="Times New Roman"/>
          <w:b/>
          <w:sz w:val="22"/>
          <w:lang w:val="nl-NL"/>
        </w:rPr>
        <w:t xml:space="preserve"> </w:t>
      </w:r>
      <w:r w:rsidRPr="00DF348C">
        <w:rPr>
          <w:rFonts w:eastAsia="Times New Roman"/>
          <w:sz w:val="22"/>
          <w:lang w:val="nl-NL"/>
        </w:rPr>
        <w:t>sau 14 ngày có kết quả thi học phần mỗi học kỳ.</w:t>
      </w:r>
    </w:p>
    <w:p w14:paraId="65730C06" w14:textId="77777777" w:rsidR="00690F5A" w:rsidRPr="00DF348C" w:rsidRDefault="00690F5A" w:rsidP="00690F5A">
      <w:pPr>
        <w:shd w:val="clear" w:color="auto" w:fill="FFFFFF"/>
        <w:spacing w:after="0" w:line="240" w:lineRule="auto"/>
        <w:ind w:firstLine="567"/>
        <w:jc w:val="both"/>
        <w:rPr>
          <w:rFonts w:eastAsia="Times New Roman"/>
          <w:b/>
          <w:sz w:val="22"/>
          <w:lang w:val="nl-NL"/>
        </w:rPr>
      </w:pPr>
      <w:r w:rsidRPr="00DF348C">
        <w:rPr>
          <w:rFonts w:eastAsia="Times New Roman"/>
          <w:b/>
          <w:sz w:val="22"/>
          <w:lang w:val="nl-NL"/>
        </w:rPr>
        <w:t xml:space="preserve">3. Hình thức nộp hồ sơ: </w:t>
      </w:r>
    </w:p>
    <w:p w14:paraId="65730C07" w14:textId="77777777" w:rsidR="00690F5A" w:rsidRPr="00DF348C" w:rsidRDefault="00690F5A" w:rsidP="00690F5A">
      <w:pPr>
        <w:shd w:val="clear" w:color="auto" w:fill="FFFFFF"/>
        <w:tabs>
          <w:tab w:val="left" w:pos="567"/>
          <w:tab w:val="left" w:pos="993"/>
        </w:tabs>
        <w:spacing w:after="0" w:line="240" w:lineRule="auto"/>
        <w:jc w:val="both"/>
        <w:rPr>
          <w:rFonts w:eastAsia="Times New Roman"/>
          <w:sz w:val="22"/>
          <w:lang w:val="nl-NL"/>
        </w:rPr>
      </w:pPr>
      <w:r w:rsidRPr="00DF348C">
        <w:rPr>
          <w:rFonts w:eastAsia="Times New Roman"/>
          <w:sz w:val="22"/>
          <w:lang w:val="nl-NL"/>
        </w:rPr>
        <w:tab/>
        <w:t xml:space="preserve">Sinh viên đến nộp hồ sơ trực tiếp tại Phòng Công tác chính trị và Quản lý sinh viên. </w:t>
      </w:r>
    </w:p>
    <w:p w14:paraId="65730C08" w14:textId="77777777" w:rsidR="00690F5A" w:rsidRPr="00DF348C" w:rsidRDefault="00690F5A" w:rsidP="00690F5A">
      <w:pPr>
        <w:pStyle w:val="ListParagraph"/>
        <w:shd w:val="clear" w:color="auto" w:fill="FFFFFF"/>
        <w:tabs>
          <w:tab w:val="left" w:pos="993"/>
        </w:tabs>
        <w:spacing w:after="0" w:line="240" w:lineRule="auto"/>
        <w:ind w:left="0" w:firstLine="567"/>
        <w:jc w:val="both"/>
        <w:rPr>
          <w:rStyle w:val="Hyperlink"/>
          <w:rFonts w:eastAsia="Times New Roman"/>
          <w:color w:val="auto"/>
          <w:sz w:val="22"/>
          <w:lang w:val="nl-NL"/>
        </w:rPr>
      </w:pPr>
      <w:r w:rsidRPr="00DF348C">
        <w:rPr>
          <w:rFonts w:eastAsia="Times New Roman"/>
          <w:i/>
          <w:sz w:val="22"/>
          <w:lang w:val="nl-NL"/>
        </w:rPr>
        <w:t>Lưu ý</w:t>
      </w:r>
      <w:r w:rsidRPr="00DF348C">
        <w:rPr>
          <w:rFonts w:eastAsia="Times New Roman"/>
          <w:sz w:val="22"/>
          <w:lang w:val="nl-NL"/>
        </w:rPr>
        <w:t xml:space="preserve">: Các mẫu đơn liên quan, sinh viên tải tại website </w:t>
      </w:r>
      <w:r w:rsidR="00000000">
        <w:fldChar w:fldCharType="begin"/>
      </w:r>
      <w:r w:rsidR="00000000" w:rsidRPr="00DF348C">
        <w:rPr>
          <w:lang w:val="nl-NL"/>
        </w:rPr>
        <w:instrText>HYPERLINK "https://ctctqlsv.blu.edu.vn/che-do-chinh-sach"</w:instrText>
      </w:r>
      <w:r w:rsidR="00000000">
        <w:fldChar w:fldCharType="separate"/>
      </w:r>
      <w:r w:rsidRPr="00DF348C">
        <w:rPr>
          <w:rStyle w:val="Hyperlink"/>
          <w:rFonts w:eastAsia="Times New Roman"/>
          <w:color w:val="auto"/>
          <w:sz w:val="22"/>
          <w:lang w:val="nl-NL"/>
        </w:rPr>
        <w:t>https://ctctqlsv.blu.edu.vn/che-do-chinh-sach</w:t>
      </w:r>
      <w:r w:rsidR="00000000">
        <w:rPr>
          <w:rStyle w:val="Hyperlink"/>
          <w:rFonts w:eastAsia="Times New Roman"/>
          <w:color w:val="auto"/>
          <w:sz w:val="22"/>
        </w:rPr>
        <w:fldChar w:fldCharType="end"/>
      </w:r>
    </w:p>
    <w:p w14:paraId="65730C09" w14:textId="77777777" w:rsidR="00690F5A" w:rsidRPr="00DF348C" w:rsidRDefault="00690F5A" w:rsidP="00690F5A">
      <w:pPr>
        <w:pStyle w:val="ListParagraph"/>
        <w:shd w:val="clear" w:color="auto" w:fill="FFFFFF"/>
        <w:tabs>
          <w:tab w:val="left" w:pos="993"/>
        </w:tabs>
        <w:spacing w:after="0" w:line="240" w:lineRule="auto"/>
        <w:ind w:left="0" w:firstLine="567"/>
        <w:jc w:val="both"/>
        <w:rPr>
          <w:rStyle w:val="Hyperlink"/>
          <w:rFonts w:eastAsia="Times New Roman"/>
          <w:color w:val="auto"/>
          <w:sz w:val="22"/>
          <w:lang w:val="nl-NL"/>
        </w:rPr>
      </w:pPr>
    </w:p>
    <w:p w14:paraId="65730C0A" w14:textId="77777777" w:rsidR="00B84104" w:rsidRPr="00DF348C" w:rsidRDefault="00690F5A" w:rsidP="00B84104">
      <w:pPr>
        <w:pStyle w:val="ListParagraph"/>
        <w:shd w:val="clear" w:color="auto" w:fill="FFFFFF"/>
        <w:spacing w:after="0" w:line="240" w:lineRule="auto"/>
        <w:ind w:left="993"/>
        <w:jc w:val="center"/>
        <w:rPr>
          <w:rFonts w:eastAsia="Times New Roman"/>
          <w:b/>
          <w:sz w:val="22"/>
          <w:lang w:val="nl-NL"/>
        </w:rPr>
      </w:pPr>
      <w:r w:rsidRPr="00DF348C">
        <w:rPr>
          <w:rFonts w:eastAsia="Times New Roman"/>
          <w:b/>
          <w:sz w:val="22"/>
          <w:lang w:val="nl-NL"/>
        </w:rPr>
        <w:t>HƯỚNG DẪN</w:t>
      </w:r>
      <w:r w:rsidR="00B84104" w:rsidRPr="00DF348C">
        <w:rPr>
          <w:rFonts w:eastAsia="Times New Roman"/>
          <w:b/>
          <w:sz w:val="22"/>
          <w:lang w:val="nl-NL"/>
        </w:rPr>
        <w:t xml:space="preserve"> </w:t>
      </w:r>
      <w:r w:rsidRPr="00DF348C">
        <w:rPr>
          <w:rFonts w:eastAsia="Times New Roman"/>
          <w:b/>
          <w:sz w:val="22"/>
          <w:lang w:val="nl-NL"/>
        </w:rPr>
        <w:t xml:space="preserve">VỀ VIỆC THỰC HIỆN </w:t>
      </w:r>
    </w:p>
    <w:p w14:paraId="65730C0B" w14:textId="77777777" w:rsidR="00690F5A" w:rsidRPr="00DF348C" w:rsidRDefault="00690F5A" w:rsidP="00B84104">
      <w:pPr>
        <w:pStyle w:val="ListParagraph"/>
        <w:shd w:val="clear" w:color="auto" w:fill="FFFFFF"/>
        <w:spacing w:after="0" w:line="240" w:lineRule="auto"/>
        <w:ind w:left="993"/>
        <w:jc w:val="center"/>
        <w:rPr>
          <w:rFonts w:eastAsia="Times New Roman"/>
          <w:b/>
          <w:sz w:val="22"/>
          <w:lang w:val="nl-NL"/>
        </w:rPr>
      </w:pPr>
      <w:r w:rsidRPr="00DF348C">
        <w:rPr>
          <w:rFonts w:eastAsia="Times New Roman"/>
          <w:b/>
          <w:sz w:val="22"/>
          <w:lang w:val="nl-NL"/>
        </w:rPr>
        <w:t>CHÍNH SÁCH MIỄN, GIẢM HỌC PHÍ, HỖ TRỢ CHI PHÍ HỌC TẬP, TRỢ CẤP XÃ HỘI</w:t>
      </w:r>
    </w:p>
    <w:p w14:paraId="65730C0C" w14:textId="77777777" w:rsidR="00690F5A" w:rsidRPr="00DF348C" w:rsidRDefault="00690F5A" w:rsidP="00690F5A">
      <w:pPr>
        <w:pStyle w:val="ListParagraph"/>
        <w:shd w:val="clear" w:color="auto" w:fill="FFFFFF"/>
        <w:spacing w:after="0" w:line="240" w:lineRule="auto"/>
        <w:rPr>
          <w:rFonts w:eastAsia="Times New Roman"/>
          <w:i/>
          <w:sz w:val="22"/>
          <w:lang w:val="nl-NL"/>
        </w:rPr>
      </w:pPr>
      <w:r w:rsidRPr="00DF348C">
        <w:rPr>
          <w:rFonts w:eastAsia="Times New Roman"/>
          <w:i/>
          <w:sz w:val="22"/>
          <w:lang w:val="nl-NL"/>
        </w:rPr>
        <w:t xml:space="preserve">(Kèm theo Thông báo 772/TB-ĐHBL ngày 24/11/2022 </w:t>
      </w:r>
    </w:p>
    <w:p w14:paraId="65730C0D" w14:textId="77777777" w:rsidR="00690F5A" w:rsidRPr="00DF348C" w:rsidRDefault="00690F5A" w:rsidP="00690F5A">
      <w:pPr>
        <w:pStyle w:val="ListParagraph"/>
        <w:shd w:val="clear" w:color="auto" w:fill="FFFFFF"/>
        <w:spacing w:after="0" w:line="240" w:lineRule="auto"/>
        <w:ind w:left="993"/>
        <w:rPr>
          <w:rFonts w:eastAsia="Times New Roman"/>
          <w:i/>
          <w:sz w:val="22"/>
          <w:lang w:val="nl-NL"/>
        </w:rPr>
      </w:pPr>
      <w:r w:rsidRPr="00DF348C">
        <w:rPr>
          <w:rFonts w:eastAsia="Times New Roman"/>
          <w:i/>
          <w:sz w:val="22"/>
          <w:lang w:val="nl-NL"/>
        </w:rPr>
        <w:t xml:space="preserve">                  của Trường Đại học Bạc Liêu)</w:t>
      </w:r>
    </w:p>
    <w:p w14:paraId="65730C0E" w14:textId="77777777" w:rsidR="00690F5A" w:rsidRPr="00DF348C" w:rsidRDefault="00690F5A" w:rsidP="00690F5A">
      <w:pPr>
        <w:pStyle w:val="ListParagraph"/>
        <w:shd w:val="clear" w:color="auto" w:fill="FFFFFF"/>
        <w:spacing w:after="0" w:line="240" w:lineRule="auto"/>
        <w:ind w:left="0"/>
        <w:rPr>
          <w:rFonts w:eastAsia="Times New Roman"/>
          <w:b/>
          <w:sz w:val="22"/>
          <w:lang w:val="nl-NL"/>
        </w:rPr>
      </w:pPr>
    </w:p>
    <w:p w14:paraId="65730C0F" w14:textId="77777777" w:rsidR="00690F5A" w:rsidRPr="00DF348C" w:rsidRDefault="00690F5A" w:rsidP="00690F5A">
      <w:pPr>
        <w:pStyle w:val="ListParagraph"/>
        <w:numPr>
          <w:ilvl w:val="0"/>
          <w:numId w:val="40"/>
        </w:numPr>
        <w:shd w:val="clear" w:color="auto" w:fill="FFFFFF"/>
        <w:spacing w:after="0" w:line="240" w:lineRule="auto"/>
        <w:ind w:left="993" w:hanging="426"/>
        <w:rPr>
          <w:rFonts w:eastAsia="Times New Roman"/>
          <w:b/>
          <w:sz w:val="22"/>
          <w:lang w:val="nl-NL"/>
        </w:rPr>
      </w:pPr>
      <w:r w:rsidRPr="00DF348C">
        <w:rPr>
          <w:rFonts w:eastAsia="Times New Roman"/>
          <w:b/>
          <w:sz w:val="22"/>
          <w:lang w:val="nl-NL"/>
        </w:rPr>
        <w:t>CHÍNH SÁCH MIỄN, GIẢM HỌC PHÍ</w:t>
      </w:r>
    </w:p>
    <w:p w14:paraId="65730C10" w14:textId="77777777" w:rsidR="00D125CA" w:rsidRPr="00DF348C" w:rsidRDefault="00690F5A" w:rsidP="00690F5A">
      <w:pPr>
        <w:pStyle w:val="ListParagraph"/>
        <w:shd w:val="clear" w:color="auto" w:fill="FFFFFF"/>
        <w:spacing w:after="0" w:line="240" w:lineRule="auto"/>
        <w:ind w:left="0" w:firstLine="567"/>
        <w:jc w:val="both"/>
        <w:rPr>
          <w:rStyle w:val="BodyTextChar1"/>
          <w:sz w:val="22"/>
          <w:szCs w:val="22"/>
          <w:lang w:val="nl-NL" w:eastAsia="vi-VN"/>
        </w:rPr>
      </w:pPr>
      <w:r w:rsidRPr="00DF348C">
        <w:rPr>
          <w:rFonts w:eastAsia="Times New Roman"/>
          <w:sz w:val="22"/>
          <w:lang w:val="nl-NL"/>
        </w:rPr>
        <w:t>Căn cứ Nghị định số </w:t>
      </w:r>
      <w:r w:rsidR="00000000">
        <w:fldChar w:fldCharType="begin"/>
      </w:r>
      <w:r w:rsidR="00000000" w:rsidRPr="00DF348C">
        <w:rPr>
          <w:lang w:val="nl-NL"/>
        </w:rPr>
        <w:instrText>HYPERLINK "https://www.hcmus.edu.vn/attachments/article/3921/81_2021_ND-CP_457392.pdf" \t "_blank"</w:instrText>
      </w:r>
      <w:r w:rsidR="00000000">
        <w:fldChar w:fldCharType="separate"/>
      </w:r>
      <w:r w:rsidRPr="00DF348C">
        <w:rPr>
          <w:rFonts w:eastAsia="Times New Roman"/>
          <w:bCs/>
          <w:sz w:val="22"/>
          <w:lang w:val="nl-NL"/>
        </w:rPr>
        <w:t>81/2021/NĐ-CP</w:t>
      </w:r>
      <w:r w:rsidR="00000000">
        <w:rPr>
          <w:rFonts w:eastAsia="Times New Roman"/>
          <w:bCs/>
          <w:sz w:val="22"/>
        </w:rPr>
        <w:fldChar w:fldCharType="end"/>
      </w:r>
      <w:r w:rsidRPr="00DF348C">
        <w:rPr>
          <w:rFonts w:eastAsia="Times New Roman"/>
          <w:sz w:val="22"/>
          <w:lang w:val="nl-NL"/>
        </w:rPr>
        <w:t> ngày 27/8/2021 của Thủ tướng Chính phủ q</w:t>
      </w:r>
      <w:r w:rsidRPr="00DF348C">
        <w:rPr>
          <w:rStyle w:val="BodyTextChar1"/>
          <w:sz w:val="22"/>
          <w:szCs w:val="22"/>
          <w:lang w:val="nl-NL" w:eastAsia="vi-VN"/>
        </w:rPr>
        <w:t>uy định về cơ chế thu, quản lý học phí đối với cơ sở giáo dục thuộc hệ thống giáo dục quốc dân và chính sách miễn, giảm học phí, hỗ trợ chi phí học tập.</w:t>
      </w:r>
      <w:r w:rsidR="00D125CA" w:rsidRPr="00DF348C">
        <w:rPr>
          <w:rStyle w:val="BodyTextChar1"/>
          <w:sz w:val="22"/>
          <w:szCs w:val="22"/>
          <w:lang w:val="nl-NL" w:eastAsia="vi-VN"/>
        </w:rPr>
        <w:t xml:space="preserve"> </w:t>
      </w:r>
    </w:p>
    <w:p w14:paraId="65730C11" w14:textId="77777777" w:rsidR="00D125CA" w:rsidRPr="00DF348C" w:rsidRDefault="00D125CA" w:rsidP="00690F5A">
      <w:pPr>
        <w:pStyle w:val="ListParagraph"/>
        <w:shd w:val="clear" w:color="auto" w:fill="FFFFFF"/>
        <w:spacing w:after="0" w:line="240" w:lineRule="auto"/>
        <w:ind w:left="0" w:firstLine="567"/>
        <w:jc w:val="both"/>
        <w:rPr>
          <w:rStyle w:val="BodyTextChar1"/>
          <w:sz w:val="22"/>
          <w:szCs w:val="22"/>
          <w:lang w:val="nl-NL" w:eastAsia="vi-VN"/>
        </w:rPr>
      </w:pPr>
    </w:p>
    <w:p w14:paraId="65730C12" w14:textId="77777777" w:rsidR="00690F5A" w:rsidRPr="00DF348C" w:rsidRDefault="00690F5A" w:rsidP="00690F5A">
      <w:pPr>
        <w:pStyle w:val="ListParagraph"/>
        <w:shd w:val="clear" w:color="auto" w:fill="FFFFFF"/>
        <w:spacing w:after="0" w:line="240" w:lineRule="auto"/>
        <w:ind w:left="0" w:firstLine="567"/>
        <w:jc w:val="both"/>
        <w:rPr>
          <w:rFonts w:eastAsia="Times New Roman"/>
          <w:b/>
          <w:i/>
          <w:sz w:val="22"/>
          <w:lang w:val="nl-NL"/>
        </w:rPr>
      </w:pPr>
      <w:r w:rsidRPr="00DF348C">
        <w:rPr>
          <w:rFonts w:eastAsia="Times New Roman"/>
          <w:b/>
          <w:i/>
          <w:sz w:val="22"/>
          <w:lang w:val="nl-NL"/>
        </w:rPr>
        <w:t xml:space="preserve">Đối tượng và thủ tục hồ sơ </w:t>
      </w:r>
    </w:p>
    <w:p w14:paraId="65730C13" w14:textId="77777777" w:rsidR="00690F5A" w:rsidRPr="00DF348C" w:rsidRDefault="00690F5A" w:rsidP="00690F5A">
      <w:pPr>
        <w:pStyle w:val="ListParagraph"/>
        <w:shd w:val="clear" w:color="auto" w:fill="FFFFFF"/>
        <w:tabs>
          <w:tab w:val="left" w:pos="993"/>
        </w:tabs>
        <w:spacing w:after="0" w:line="240" w:lineRule="auto"/>
        <w:ind w:left="927"/>
        <w:rPr>
          <w:rFonts w:eastAsia="Times New Roman"/>
          <w:b/>
          <w:i/>
          <w:sz w:val="22"/>
          <w:lang w:val="nl-NL"/>
        </w:rPr>
      </w:pPr>
    </w:p>
    <w:tbl>
      <w:tblPr>
        <w:tblW w:w="5000" w:type="pct"/>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1"/>
        <w:gridCol w:w="2417"/>
        <w:gridCol w:w="1781"/>
        <w:gridCol w:w="1398"/>
      </w:tblGrid>
      <w:tr w:rsidR="00690F5A" w:rsidRPr="00690F5A" w14:paraId="65730C18" w14:textId="77777777">
        <w:trPr>
          <w:trHeight w:val="288"/>
        </w:trPr>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5730C14" w14:textId="77777777" w:rsidR="00690F5A" w:rsidRPr="00690F5A" w:rsidRDefault="00690F5A">
            <w:pPr>
              <w:spacing w:after="0" w:line="240" w:lineRule="auto"/>
              <w:jc w:val="center"/>
              <w:rPr>
                <w:rFonts w:eastAsia="Times New Roman"/>
                <w:sz w:val="22"/>
              </w:rPr>
            </w:pPr>
            <w:r w:rsidRPr="00690F5A">
              <w:rPr>
                <w:rFonts w:eastAsia="Times New Roman"/>
                <w:b/>
                <w:bCs/>
                <w:sz w:val="22"/>
              </w:rPr>
              <w:t>STT</w:t>
            </w:r>
          </w:p>
        </w:tc>
        <w:tc>
          <w:tcPr>
            <w:tcW w:w="2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5730C15" w14:textId="77777777" w:rsidR="00690F5A" w:rsidRPr="00690F5A" w:rsidRDefault="00690F5A">
            <w:pPr>
              <w:spacing w:after="0" w:line="240" w:lineRule="auto"/>
              <w:jc w:val="center"/>
              <w:rPr>
                <w:rFonts w:eastAsia="Times New Roman"/>
                <w:sz w:val="22"/>
              </w:rPr>
            </w:pPr>
            <w:r w:rsidRPr="00690F5A">
              <w:rPr>
                <w:rFonts w:eastAsia="Times New Roman"/>
                <w:b/>
                <w:bCs/>
                <w:sz w:val="22"/>
              </w:rPr>
              <w:t>ĐỐI TƯỢNG</w:t>
            </w:r>
          </w:p>
        </w:tc>
        <w:tc>
          <w:tcPr>
            <w:tcW w:w="1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5730C16" w14:textId="77777777" w:rsidR="00690F5A" w:rsidRPr="00690F5A" w:rsidRDefault="00690F5A">
            <w:pPr>
              <w:spacing w:after="0" w:line="240" w:lineRule="auto"/>
              <w:jc w:val="center"/>
              <w:rPr>
                <w:rFonts w:eastAsia="Times New Roman"/>
                <w:sz w:val="22"/>
              </w:rPr>
            </w:pPr>
            <w:r w:rsidRPr="00690F5A">
              <w:rPr>
                <w:rFonts w:eastAsia="Times New Roman"/>
                <w:b/>
                <w:bCs/>
                <w:sz w:val="22"/>
              </w:rPr>
              <w:t>HỔ SƠ CẦN NỘP</w:t>
            </w:r>
          </w:p>
        </w:tc>
        <w:tc>
          <w:tcPr>
            <w:tcW w:w="1441" w:type="dxa"/>
            <w:tcBorders>
              <w:top w:val="outset" w:sz="6" w:space="0" w:color="auto"/>
              <w:left w:val="outset" w:sz="6" w:space="0" w:color="auto"/>
              <w:bottom w:val="outset" w:sz="6" w:space="0" w:color="auto"/>
              <w:right w:val="outset" w:sz="6" w:space="0" w:color="auto"/>
            </w:tcBorders>
          </w:tcPr>
          <w:p w14:paraId="65730C17" w14:textId="77777777" w:rsidR="00690F5A" w:rsidRPr="00690F5A" w:rsidRDefault="00690F5A">
            <w:pPr>
              <w:spacing w:after="0" w:line="240" w:lineRule="auto"/>
              <w:ind w:firstLine="262"/>
              <w:jc w:val="center"/>
              <w:rPr>
                <w:rFonts w:eastAsia="Times New Roman"/>
                <w:b/>
                <w:bCs/>
                <w:sz w:val="22"/>
              </w:rPr>
            </w:pPr>
            <w:r w:rsidRPr="00690F5A">
              <w:rPr>
                <w:rFonts w:eastAsia="Times New Roman"/>
                <w:b/>
                <w:bCs/>
                <w:sz w:val="22"/>
              </w:rPr>
              <w:t>LƯU Ý</w:t>
            </w:r>
          </w:p>
        </w:tc>
      </w:tr>
      <w:tr w:rsidR="00690F5A" w:rsidRPr="00690F5A" w14:paraId="65730C1A" w14:textId="77777777">
        <w:trPr>
          <w:trHeight w:val="288"/>
        </w:trPr>
        <w:tc>
          <w:tcPr>
            <w:tcW w:w="6430"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5730C19" w14:textId="77777777" w:rsidR="00690F5A" w:rsidRPr="00690F5A" w:rsidRDefault="00690F5A">
            <w:pPr>
              <w:spacing w:after="0" w:line="240" w:lineRule="auto"/>
              <w:rPr>
                <w:rFonts w:eastAsia="Times New Roman"/>
                <w:b/>
                <w:bCs/>
                <w:sz w:val="22"/>
              </w:rPr>
            </w:pPr>
            <w:r w:rsidRPr="00690F5A">
              <w:rPr>
                <w:rFonts w:eastAsia="Times New Roman"/>
                <w:b/>
                <w:bCs/>
                <w:sz w:val="22"/>
              </w:rPr>
              <w:t>SINH VIÊN ĐƯỢC MIỄN 100% HỌC PHÍ</w:t>
            </w:r>
          </w:p>
        </w:tc>
      </w:tr>
      <w:tr w:rsidR="00690F5A" w:rsidRPr="00690F5A" w14:paraId="65730C2B" w14:textId="77777777">
        <w:trPr>
          <w:trHeight w:val="288"/>
        </w:trPr>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1B" w14:textId="77777777" w:rsidR="00690F5A" w:rsidRPr="00690F5A" w:rsidRDefault="00690F5A">
            <w:pPr>
              <w:spacing w:after="0" w:line="240" w:lineRule="auto"/>
              <w:jc w:val="center"/>
              <w:rPr>
                <w:rFonts w:eastAsia="Times New Roman"/>
                <w:bCs/>
                <w:sz w:val="22"/>
              </w:rPr>
            </w:pPr>
            <w:r w:rsidRPr="00690F5A">
              <w:rPr>
                <w:rFonts w:eastAsia="Times New Roman"/>
                <w:bCs/>
                <w:sz w:val="22"/>
              </w:rPr>
              <w:t>1</w:t>
            </w:r>
          </w:p>
        </w:tc>
        <w:tc>
          <w:tcPr>
            <w:tcW w:w="2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1C" w14:textId="77777777" w:rsidR="00690F5A" w:rsidRPr="00690F5A" w:rsidRDefault="00690F5A">
            <w:pPr>
              <w:spacing w:after="0" w:line="240" w:lineRule="auto"/>
              <w:ind w:left="53" w:right="152"/>
              <w:jc w:val="both"/>
              <w:rPr>
                <w:rFonts w:eastAsia="Times New Roman"/>
                <w:sz w:val="22"/>
              </w:rPr>
            </w:pP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công</w:t>
            </w:r>
            <w:proofErr w:type="spellEnd"/>
            <w:r w:rsidRPr="00690F5A">
              <w:rPr>
                <w:rFonts w:eastAsia="Times New Roman"/>
                <w:sz w:val="22"/>
              </w:rPr>
              <w:t xml:space="preserve"> </w:t>
            </w:r>
            <w:proofErr w:type="spellStart"/>
            <w:r w:rsidRPr="00690F5A">
              <w:rPr>
                <w:rFonts w:eastAsia="Times New Roman"/>
                <w:sz w:val="22"/>
              </w:rPr>
              <w:t>với</w:t>
            </w:r>
            <w:proofErr w:type="spellEnd"/>
            <w:r w:rsidRPr="00690F5A">
              <w:rPr>
                <w:rFonts w:eastAsia="Times New Roman"/>
                <w:sz w:val="22"/>
              </w:rPr>
              <w:t xml:space="preserve"> </w:t>
            </w:r>
            <w:proofErr w:type="spellStart"/>
            <w:r w:rsidRPr="00690F5A">
              <w:rPr>
                <w:rFonts w:eastAsia="Times New Roman"/>
                <w:sz w:val="22"/>
              </w:rPr>
              <w:t>cách</w:t>
            </w:r>
            <w:proofErr w:type="spellEnd"/>
            <w:r w:rsidRPr="00690F5A">
              <w:rPr>
                <w:rFonts w:eastAsia="Times New Roman"/>
                <w:sz w:val="22"/>
              </w:rPr>
              <w:t xml:space="preserve"> </w:t>
            </w:r>
            <w:proofErr w:type="spellStart"/>
            <w:r w:rsidRPr="00690F5A">
              <w:rPr>
                <w:rFonts w:eastAsia="Times New Roman"/>
                <w:sz w:val="22"/>
              </w:rPr>
              <w:t>mạng</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thân</w:t>
            </w:r>
            <w:proofErr w:type="spellEnd"/>
            <w:r w:rsidRPr="00690F5A">
              <w:rPr>
                <w:rFonts w:eastAsia="Times New Roman"/>
                <w:sz w:val="22"/>
              </w:rPr>
              <w:t xml:space="preserve"> </w:t>
            </w:r>
            <w:proofErr w:type="spellStart"/>
            <w:r w:rsidRPr="00690F5A">
              <w:rPr>
                <w:rFonts w:eastAsia="Times New Roman"/>
                <w:sz w:val="22"/>
              </w:rPr>
              <w:t>nhân</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công</w:t>
            </w:r>
            <w:proofErr w:type="spellEnd"/>
            <w:r w:rsidRPr="00690F5A">
              <w:rPr>
                <w:rFonts w:eastAsia="Times New Roman"/>
                <w:sz w:val="22"/>
              </w:rPr>
              <w:t xml:space="preserve"> </w:t>
            </w:r>
            <w:proofErr w:type="spellStart"/>
            <w:r w:rsidRPr="00690F5A">
              <w:rPr>
                <w:rFonts w:eastAsia="Times New Roman"/>
                <w:sz w:val="22"/>
              </w:rPr>
              <w:t>với</w:t>
            </w:r>
            <w:proofErr w:type="spellEnd"/>
            <w:r w:rsidRPr="00690F5A">
              <w:rPr>
                <w:rFonts w:eastAsia="Times New Roman"/>
                <w:sz w:val="22"/>
              </w:rPr>
              <w:t xml:space="preserve"> </w:t>
            </w:r>
            <w:proofErr w:type="spellStart"/>
            <w:r w:rsidRPr="00690F5A">
              <w:rPr>
                <w:rFonts w:eastAsia="Times New Roman"/>
                <w:sz w:val="22"/>
              </w:rPr>
              <w:t>cách</w:t>
            </w:r>
            <w:proofErr w:type="spellEnd"/>
            <w:r w:rsidRPr="00690F5A">
              <w:rPr>
                <w:rFonts w:eastAsia="Times New Roman"/>
                <w:sz w:val="22"/>
              </w:rPr>
              <w:t xml:space="preserve"> </w:t>
            </w:r>
            <w:proofErr w:type="spellStart"/>
            <w:r w:rsidRPr="00690F5A">
              <w:rPr>
                <w:rFonts w:eastAsia="Times New Roman"/>
                <w:sz w:val="22"/>
              </w:rPr>
              <w:t>mạng</w:t>
            </w:r>
            <w:proofErr w:type="spellEnd"/>
            <w:r w:rsidRPr="00690F5A">
              <w:rPr>
                <w:rFonts w:eastAsia="Times New Roman"/>
                <w:sz w:val="22"/>
              </w:rPr>
              <w:t xml:space="preserve">. </w:t>
            </w:r>
            <w:proofErr w:type="spellStart"/>
            <w:r w:rsidRPr="00690F5A">
              <w:rPr>
                <w:rFonts w:eastAsia="Times New Roman"/>
                <w:sz w:val="22"/>
              </w:rPr>
              <w:t>Cụ</w:t>
            </w:r>
            <w:proofErr w:type="spellEnd"/>
            <w:r w:rsidRPr="00690F5A">
              <w:rPr>
                <w:rFonts w:eastAsia="Times New Roman"/>
                <w:sz w:val="22"/>
              </w:rPr>
              <w:t xml:space="preserve"> </w:t>
            </w:r>
            <w:proofErr w:type="spellStart"/>
            <w:r w:rsidRPr="00690F5A">
              <w:rPr>
                <w:rFonts w:eastAsia="Times New Roman"/>
                <w:sz w:val="22"/>
              </w:rPr>
              <w:t>thể</w:t>
            </w:r>
            <w:proofErr w:type="spellEnd"/>
            <w:r w:rsidRPr="00690F5A">
              <w:rPr>
                <w:rFonts w:eastAsia="Times New Roman"/>
                <w:sz w:val="22"/>
              </w:rPr>
              <w:t>:</w:t>
            </w:r>
          </w:p>
          <w:p w14:paraId="65730C1D" w14:textId="77777777" w:rsidR="00690F5A" w:rsidRPr="00690F5A" w:rsidRDefault="00690F5A">
            <w:pPr>
              <w:spacing w:after="0" w:line="240" w:lineRule="auto"/>
              <w:ind w:left="53" w:right="152"/>
              <w:jc w:val="both"/>
              <w:rPr>
                <w:rFonts w:eastAsia="Times New Roman"/>
                <w:sz w:val="22"/>
              </w:rPr>
            </w:pPr>
            <w:r w:rsidRPr="00690F5A">
              <w:rPr>
                <w:rFonts w:eastAsia="Times New Roman"/>
                <w:sz w:val="22"/>
              </w:rPr>
              <w:t xml:space="preserve">- SV </w:t>
            </w:r>
            <w:proofErr w:type="spellStart"/>
            <w:r w:rsidRPr="00690F5A">
              <w:rPr>
                <w:rFonts w:eastAsia="Times New Roman"/>
                <w:sz w:val="22"/>
              </w:rPr>
              <w:t>là</w:t>
            </w:r>
            <w:proofErr w:type="spellEnd"/>
            <w:r w:rsidRPr="00690F5A">
              <w:rPr>
                <w:rFonts w:eastAsia="Times New Roman"/>
                <w:sz w:val="22"/>
              </w:rPr>
              <w:t xml:space="preserve"> con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hoạt</w:t>
            </w:r>
            <w:proofErr w:type="spellEnd"/>
            <w:r w:rsidRPr="00690F5A">
              <w:rPr>
                <w:rFonts w:eastAsia="Times New Roman"/>
                <w:sz w:val="22"/>
              </w:rPr>
              <w:t xml:space="preserve"> </w:t>
            </w:r>
            <w:proofErr w:type="spellStart"/>
            <w:r w:rsidRPr="00690F5A">
              <w:rPr>
                <w:rFonts w:eastAsia="Times New Roman"/>
                <w:sz w:val="22"/>
              </w:rPr>
              <w:t>động</w:t>
            </w:r>
            <w:proofErr w:type="spellEnd"/>
            <w:r w:rsidRPr="00690F5A">
              <w:rPr>
                <w:rFonts w:eastAsia="Times New Roman"/>
                <w:sz w:val="22"/>
              </w:rPr>
              <w:t xml:space="preserve"> </w:t>
            </w:r>
            <w:proofErr w:type="spellStart"/>
            <w:r w:rsidRPr="00690F5A">
              <w:rPr>
                <w:rFonts w:eastAsia="Times New Roman"/>
                <w:sz w:val="22"/>
              </w:rPr>
              <w:t>cách</w:t>
            </w:r>
            <w:proofErr w:type="spellEnd"/>
            <w:r w:rsidRPr="00690F5A">
              <w:rPr>
                <w:rFonts w:eastAsia="Times New Roman"/>
                <w:sz w:val="22"/>
              </w:rPr>
              <w:t xml:space="preserve"> </w:t>
            </w:r>
            <w:proofErr w:type="spellStart"/>
            <w:r w:rsidRPr="00690F5A">
              <w:rPr>
                <w:rFonts w:eastAsia="Times New Roman"/>
                <w:sz w:val="22"/>
              </w:rPr>
              <w:t>mạng</w:t>
            </w:r>
            <w:proofErr w:type="spellEnd"/>
            <w:r w:rsidRPr="00690F5A">
              <w:rPr>
                <w:rFonts w:eastAsia="Times New Roman"/>
                <w:sz w:val="22"/>
              </w:rPr>
              <w:t xml:space="preserve"> </w:t>
            </w:r>
            <w:proofErr w:type="spellStart"/>
            <w:r w:rsidRPr="00690F5A">
              <w:rPr>
                <w:rFonts w:eastAsia="Times New Roman"/>
                <w:sz w:val="22"/>
              </w:rPr>
              <w:t>trước</w:t>
            </w:r>
            <w:proofErr w:type="spellEnd"/>
            <w:r w:rsidRPr="00690F5A">
              <w:rPr>
                <w:rFonts w:eastAsia="Times New Roman"/>
                <w:sz w:val="22"/>
              </w:rPr>
              <w:t xml:space="preserve"> </w:t>
            </w:r>
            <w:proofErr w:type="spellStart"/>
            <w:r w:rsidRPr="00690F5A">
              <w:rPr>
                <w:rFonts w:eastAsia="Times New Roman"/>
                <w:sz w:val="22"/>
              </w:rPr>
              <w:t>ngày</w:t>
            </w:r>
            <w:proofErr w:type="spellEnd"/>
            <w:r w:rsidRPr="00690F5A">
              <w:rPr>
                <w:rFonts w:eastAsia="Times New Roman"/>
                <w:sz w:val="22"/>
              </w:rPr>
              <w:t xml:space="preserve"> 01/01/1945; con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hoạt</w:t>
            </w:r>
            <w:proofErr w:type="spellEnd"/>
            <w:r w:rsidRPr="00690F5A">
              <w:rPr>
                <w:rFonts w:eastAsia="Times New Roman"/>
                <w:sz w:val="22"/>
              </w:rPr>
              <w:t xml:space="preserve"> </w:t>
            </w:r>
            <w:proofErr w:type="spellStart"/>
            <w:r w:rsidRPr="00690F5A">
              <w:rPr>
                <w:rFonts w:eastAsia="Times New Roman"/>
                <w:sz w:val="22"/>
              </w:rPr>
              <w:t>động</w:t>
            </w:r>
            <w:proofErr w:type="spellEnd"/>
            <w:r w:rsidRPr="00690F5A">
              <w:rPr>
                <w:rFonts w:eastAsia="Times New Roman"/>
                <w:sz w:val="22"/>
              </w:rPr>
              <w:t xml:space="preserve"> </w:t>
            </w:r>
            <w:proofErr w:type="spellStart"/>
            <w:r w:rsidRPr="00690F5A">
              <w:rPr>
                <w:rFonts w:eastAsia="Times New Roman"/>
                <w:sz w:val="22"/>
              </w:rPr>
              <w:t>cách</w:t>
            </w:r>
            <w:proofErr w:type="spellEnd"/>
            <w:r w:rsidRPr="00690F5A">
              <w:rPr>
                <w:rFonts w:eastAsia="Times New Roman"/>
                <w:sz w:val="22"/>
              </w:rPr>
              <w:t xml:space="preserve"> </w:t>
            </w:r>
            <w:proofErr w:type="spellStart"/>
            <w:r w:rsidRPr="00690F5A">
              <w:rPr>
                <w:rFonts w:eastAsia="Times New Roman"/>
                <w:sz w:val="22"/>
              </w:rPr>
              <w:t>mạng</w:t>
            </w:r>
            <w:proofErr w:type="spellEnd"/>
            <w:r w:rsidRPr="00690F5A">
              <w:rPr>
                <w:rFonts w:eastAsia="Times New Roman"/>
                <w:sz w:val="22"/>
              </w:rPr>
              <w:t xml:space="preserve"> </w:t>
            </w:r>
            <w:proofErr w:type="spellStart"/>
            <w:r w:rsidRPr="00690F5A">
              <w:rPr>
                <w:rFonts w:eastAsia="Times New Roman"/>
                <w:sz w:val="22"/>
              </w:rPr>
              <w:t>từ</w:t>
            </w:r>
            <w:proofErr w:type="spellEnd"/>
            <w:r w:rsidRPr="00690F5A">
              <w:rPr>
                <w:rFonts w:eastAsia="Times New Roman"/>
                <w:sz w:val="22"/>
              </w:rPr>
              <w:t xml:space="preserve"> </w:t>
            </w:r>
            <w:proofErr w:type="spellStart"/>
            <w:r w:rsidRPr="00690F5A">
              <w:rPr>
                <w:rFonts w:eastAsia="Times New Roman"/>
                <w:sz w:val="22"/>
              </w:rPr>
              <w:t>ngày</w:t>
            </w:r>
            <w:proofErr w:type="spellEnd"/>
            <w:r w:rsidRPr="00690F5A">
              <w:rPr>
                <w:rFonts w:eastAsia="Times New Roman"/>
                <w:sz w:val="22"/>
              </w:rPr>
              <w:t xml:space="preserve"> 01/01/1945 </w:t>
            </w:r>
            <w:proofErr w:type="spellStart"/>
            <w:r w:rsidRPr="00690F5A">
              <w:rPr>
                <w:rFonts w:eastAsia="Times New Roman"/>
                <w:sz w:val="22"/>
              </w:rPr>
              <w:t>đến</w:t>
            </w:r>
            <w:proofErr w:type="spellEnd"/>
            <w:r w:rsidRPr="00690F5A">
              <w:rPr>
                <w:rFonts w:eastAsia="Times New Roman"/>
                <w:sz w:val="22"/>
              </w:rPr>
              <w:t xml:space="preserve"> </w:t>
            </w:r>
            <w:proofErr w:type="spellStart"/>
            <w:r w:rsidRPr="00690F5A">
              <w:rPr>
                <w:rFonts w:eastAsia="Times New Roman"/>
                <w:sz w:val="22"/>
              </w:rPr>
              <w:t>ngày</w:t>
            </w:r>
            <w:proofErr w:type="spellEnd"/>
            <w:r w:rsidRPr="00690F5A">
              <w:rPr>
                <w:rFonts w:eastAsia="Times New Roman"/>
                <w:sz w:val="22"/>
              </w:rPr>
              <w:t xml:space="preserve"> </w:t>
            </w:r>
            <w:proofErr w:type="spellStart"/>
            <w:r w:rsidRPr="00690F5A">
              <w:rPr>
                <w:rFonts w:eastAsia="Times New Roman"/>
                <w:sz w:val="22"/>
              </w:rPr>
              <w:t>khởi</w:t>
            </w:r>
            <w:proofErr w:type="spellEnd"/>
            <w:r w:rsidRPr="00690F5A">
              <w:rPr>
                <w:rFonts w:eastAsia="Times New Roman"/>
                <w:sz w:val="22"/>
              </w:rPr>
              <w:t xml:space="preserve"> </w:t>
            </w:r>
            <w:proofErr w:type="spellStart"/>
            <w:r w:rsidRPr="00690F5A">
              <w:rPr>
                <w:rFonts w:eastAsia="Times New Roman"/>
                <w:sz w:val="22"/>
              </w:rPr>
              <w:t>nghĩa</w:t>
            </w:r>
            <w:proofErr w:type="spellEnd"/>
            <w:r w:rsidRPr="00690F5A">
              <w:rPr>
                <w:rFonts w:eastAsia="Times New Roman"/>
                <w:sz w:val="22"/>
              </w:rPr>
              <w:t xml:space="preserve"> </w:t>
            </w:r>
            <w:proofErr w:type="spellStart"/>
            <w:r w:rsidRPr="00690F5A">
              <w:rPr>
                <w:rFonts w:eastAsia="Times New Roman"/>
                <w:sz w:val="22"/>
              </w:rPr>
              <w:t>tháng</w:t>
            </w:r>
            <w:proofErr w:type="spellEnd"/>
            <w:r w:rsidRPr="00690F5A">
              <w:rPr>
                <w:rFonts w:eastAsia="Times New Roman"/>
                <w:sz w:val="22"/>
              </w:rPr>
              <w:t xml:space="preserve"> 8/1945</w:t>
            </w:r>
          </w:p>
          <w:p w14:paraId="65730C1E" w14:textId="77777777" w:rsidR="00690F5A" w:rsidRPr="00690F5A" w:rsidRDefault="00690F5A">
            <w:pPr>
              <w:spacing w:after="0" w:line="240" w:lineRule="auto"/>
              <w:ind w:left="53" w:right="152"/>
              <w:jc w:val="both"/>
              <w:rPr>
                <w:rFonts w:eastAsia="Times New Roman"/>
                <w:sz w:val="22"/>
              </w:rPr>
            </w:pPr>
            <w:r w:rsidRPr="00690F5A">
              <w:rPr>
                <w:rFonts w:eastAsia="Times New Roman"/>
                <w:sz w:val="22"/>
              </w:rPr>
              <w:t xml:space="preserve">- SV </w:t>
            </w:r>
            <w:proofErr w:type="spellStart"/>
            <w:r w:rsidRPr="00690F5A">
              <w:rPr>
                <w:rFonts w:eastAsia="Times New Roman"/>
                <w:sz w:val="22"/>
              </w:rPr>
              <w:t>là</w:t>
            </w:r>
            <w:proofErr w:type="spellEnd"/>
            <w:r w:rsidRPr="00690F5A">
              <w:rPr>
                <w:rFonts w:eastAsia="Times New Roman"/>
                <w:sz w:val="22"/>
              </w:rPr>
              <w:t xml:space="preserve"> con </w:t>
            </w:r>
            <w:proofErr w:type="spellStart"/>
            <w:r w:rsidRPr="00690F5A">
              <w:rPr>
                <w:rFonts w:eastAsia="Times New Roman"/>
                <w:sz w:val="22"/>
              </w:rPr>
              <w:t>của</w:t>
            </w:r>
            <w:proofErr w:type="spellEnd"/>
            <w:r w:rsidRPr="00690F5A">
              <w:rPr>
                <w:rFonts w:eastAsia="Times New Roman"/>
                <w:sz w:val="22"/>
              </w:rPr>
              <w:t xml:space="preserve"> Anh </w:t>
            </w:r>
            <w:proofErr w:type="spellStart"/>
            <w:r w:rsidRPr="00690F5A">
              <w:rPr>
                <w:rFonts w:eastAsia="Times New Roman"/>
                <w:sz w:val="22"/>
              </w:rPr>
              <w:t>hùng</w:t>
            </w:r>
            <w:proofErr w:type="spellEnd"/>
            <w:r w:rsidRPr="00690F5A">
              <w:rPr>
                <w:rFonts w:eastAsia="Times New Roman"/>
                <w:sz w:val="22"/>
              </w:rPr>
              <w:t xml:space="preserve"> LLVTND; con </w:t>
            </w:r>
            <w:proofErr w:type="spellStart"/>
            <w:r w:rsidRPr="00690F5A">
              <w:rPr>
                <w:rFonts w:eastAsia="Times New Roman"/>
                <w:sz w:val="22"/>
              </w:rPr>
              <w:t>của</w:t>
            </w:r>
            <w:proofErr w:type="spellEnd"/>
            <w:r w:rsidRPr="00690F5A">
              <w:rPr>
                <w:rFonts w:eastAsia="Times New Roman"/>
                <w:sz w:val="22"/>
              </w:rPr>
              <w:t xml:space="preserve"> </w:t>
            </w:r>
            <w:r w:rsidRPr="00690F5A">
              <w:rPr>
                <w:rFonts w:eastAsia="Times New Roman"/>
                <w:sz w:val="22"/>
              </w:rPr>
              <w:lastRenderedPageBreak/>
              <w:t xml:space="preserve">AHLĐ </w:t>
            </w:r>
            <w:proofErr w:type="spellStart"/>
            <w:r w:rsidRPr="00690F5A">
              <w:rPr>
                <w:rFonts w:eastAsia="Times New Roman"/>
                <w:sz w:val="22"/>
              </w:rPr>
              <w:t>trong</w:t>
            </w:r>
            <w:proofErr w:type="spellEnd"/>
            <w:r w:rsidRPr="00690F5A">
              <w:rPr>
                <w:rFonts w:eastAsia="Times New Roman"/>
                <w:sz w:val="22"/>
              </w:rPr>
              <w:t xml:space="preserve"> </w:t>
            </w:r>
            <w:proofErr w:type="spellStart"/>
            <w:r w:rsidRPr="00690F5A">
              <w:rPr>
                <w:rFonts w:eastAsia="Times New Roman"/>
                <w:sz w:val="22"/>
              </w:rPr>
              <w:t>thời</w:t>
            </w:r>
            <w:proofErr w:type="spellEnd"/>
            <w:r w:rsidRPr="00690F5A">
              <w:rPr>
                <w:rFonts w:eastAsia="Times New Roman"/>
                <w:sz w:val="22"/>
              </w:rPr>
              <w:t xml:space="preserve"> </w:t>
            </w:r>
            <w:proofErr w:type="spellStart"/>
            <w:r w:rsidRPr="00690F5A">
              <w:rPr>
                <w:rFonts w:eastAsia="Times New Roman"/>
                <w:sz w:val="22"/>
              </w:rPr>
              <w:t>kỳ</w:t>
            </w:r>
            <w:proofErr w:type="spellEnd"/>
            <w:r w:rsidRPr="00690F5A">
              <w:rPr>
                <w:rFonts w:eastAsia="Times New Roman"/>
                <w:sz w:val="22"/>
              </w:rPr>
              <w:t xml:space="preserve"> </w:t>
            </w:r>
            <w:proofErr w:type="spellStart"/>
            <w:r w:rsidRPr="00690F5A">
              <w:rPr>
                <w:rFonts w:eastAsia="Times New Roman"/>
                <w:sz w:val="22"/>
              </w:rPr>
              <w:t>kháng</w:t>
            </w:r>
            <w:proofErr w:type="spellEnd"/>
            <w:r w:rsidRPr="00690F5A">
              <w:rPr>
                <w:rFonts w:eastAsia="Times New Roman"/>
                <w:sz w:val="22"/>
              </w:rPr>
              <w:t xml:space="preserve"> </w:t>
            </w:r>
            <w:proofErr w:type="spellStart"/>
            <w:r w:rsidRPr="00690F5A">
              <w:rPr>
                <w:rFonts w:eastAsia="Times New Roman"/>
                <w:sz w:val="22"/>
              </w:rPr>
              <w:t>chiến</w:t>
            </w:r>
            <w:proofErr w:type="spellEnd"/>
          </w:p>
          <w:p w14:paraId="65730C1F" w14:textId="77777777" w:rsidR="00690F5A" w:rsidRPr="00690F5A" w:rsidRDefault="00690F5A">
            <w:pPr>
              <w:spacing w:after="0" w:line="240" w:lineRule="auto"/>
              <w:ind w:right="152"/>
              <w:jc w:val="both"/>
              <w:rPr>
                <w:rFonts w:eastAsia="Times New Roman"/>
                <w:sz w:val="22"/>
              </w:rPr>
            </w:pPr>
            <w:r w:rsidRPr="00690F5A">
              <w:rPr>
                <w:rFonts w:eastAsia="Times New Roman"/>
                <w:sz w:val="22"/>
              </w:rPr>
              <w:t xml:space="preserve"> - SV </w:t>
            </w:r>
            <w:proofErr w:type="spellStart"/>
            <w:r w:rsidRPr="00690F5A">
              <w:rPr>
                <w:rFonts w:eastAsia="Times New Roman"/>
                <w:sz w:val="22"/>
              </w:rPr>
              <w:t>là</w:t>
            </w:r>
            <w:proofErr w:type="spellEnd"/>
            <w:r w:rsidRPr="00690F5A">
              <w:rPr>
                <w:rFonts w:eastAsia="Times New Roman"/>
                <w:sz w:val="22"/>
              </w:rPr>
              <w:t xml:space="preserve"> con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liệt</w:t>
            </w:r>
            <w:proofErr w:type="spellEnd"/>
            <w:r w:rsidRPr="00690F5A">
              <w:rPr>
                <w:rFonts w:eastAsia="Times New Roman"/>
                <w:sz w:val="22"/>
              </w:rPr>
              <w:t xml:space="preserve"> </w:t>
            </w:r>
            <w:proofErr w:type="spellStart"/>
            <w:r w:rsidRPr="00690F5A">
              <w:rPr>
                <w:rFonts w:eastAsia="Times New Roman"/>
                <w:sz w:val="22"/>
              </w:rPr>
              <w:t>sỹ</w:t>
            </w:r>
            <w:proofErr w:type="spellEnd"/>
          </w:p>
          <w:p w14:paraId="65730C20" w14:textId="77777777" w:rsidR="00690F5A" w:rsidRPr="00690F5A" w:rsidRDefault="00690F5A">
            <w:pPr>
              <w:spacing w:after="0" w:line="240" w:lineRule="auto"/>
              <w:ind w:left="53" w:right="152"/>
              <w:jc w:val="both"/>
              <w:rPr>
                <w:rFonts w:eastAsia="Times New Roman"/>
                <w:sz w:val="22"/>
              </w:rPr>
            </w:pPr>
            <w:r w:rsidRPr="00690F5A">
              <w:rPr>
                <w:rFonts w:eastAsia="Times New Roman"/>
                <w:sz w:val="22"/>
              </w:rPr>
              <w:t xml:space="preserve">- SV </w:t>
            </w:r>
            <w:proofErr w:type="spellStart"/>
            <w:r w:rsidRPr="00690F5A">
              <w:rPr>
                <w:rFonts w:eastAsia="Times New Roman"/>
                <w:sz w:val="22"/>
              </w:rPr>
              <w:t>là</w:t>
            </w:r>
            <w:proofErr w:type="spellEnd"/>
            <w:r w:rsidRPr="00690F5A">
              <w:rPr>
                <w:rFonts w:eastAsia="Times New Roman"/>
                <w:sz w:val="22"/>
              </w:rPr>
              <w:t xml:space="preserve"> con </w:t>
            </w:r>
            <w:proofErr w:type="spellStart"/>
            <w:r w:rsidRPr="00690F5A">
              <w:rPr>
                <w:rFonts w:eastAsia="Times New Roman"/>
                <w:sz w:val="22"/>
              </w:rPr>
              <w:t>thương</w:t>
            </w:r>
            <w:proofErr w:type="spellEnd"/>
            <w:r w:rsidRPr="00690F5A">
              <w:rPr>
                <w:rFonts w:eastAsia="Times New Roman"/>
                <w:sz w:val="22"/>
              </w:rPr>
              <w:t xml:space="preserve"> </w:t>
            </w:r>
            <w:proofErr w:type="spellStart"/>
            <w:r w:rsidRPr="00690F5A">
              <w:rPr>
                <w:rFonts w:eastAsia="Times New Roman"/>
                <w:sz w:val="22"/>
              </w:rPr>
              <w:t>binh</w:t>
            </w:r>
            <w:proofErr w:type="spellEnd"/>
          </w:p>
          <w:p w14:paraId="65730C21" w14:textId="77777777" w:rsidR="00690F5A" w:rsidRPr="00690F5A" w:rsidRDefault="00690F5A">
            <w:pPr>
              <w:spacing w:after="0" w:line="240" w:lineRule="auto"/>
              <w:ind w:right="152"/>
              <w:jc w:val="both"/>
              <w:rPr>
                <w:rFonts w:eastAsia="Times New Roman"/>
                <w:sz w:val="22"/>
              </w:rPr>
            </w:pPr>
            <w:r w:rsidRPr="00690F5A">
              <w:rPr>
                <w:rFonts w:eastAsia="Times New Roman"/>
                <w:sz w:val="22"/>
              </w:rPr>
              <w:t xml:space="preserve"> - SV </w:t>
            </w:r>
            <w:proofErr w:type="spellStart"/>
            <w:r w:rsidRPr="00690F5A">
              <w:rPr>
                <w:rFonts w:eastAsia="Times New Roman"/>
                <w:sz w:val="22"/>
              </w:rPr>
              <w:t>là</w:t>
            </w:r>
            <w:proofErr w:type="spellEnd"/>
            <w:r w:rsidRPr="00690F5A">
              <w:rPr>
                <w:rFonts w:eastAsia="Times New Roman"/>
                <w:sz w:val="22"/>
              </w:rPr>
              <w:t xml:space="preserve"> con </w:t>
            </w:r>
            <w:proofErr w:type="spellStart"/>
            <w:r w:rsidRPr="00690F5A">
              <w:rPr>
                <w:rFonts w:eastAsia="Times New Roman"/>
                <w:sz w:val="22"/>
              </w:rPr>
              <w:t>bệnh</w:t>
            </w:r>
            <w:proofErr w:type="spellEnd"/>
            <w:r w:rsidRPr="00690F5A">
              <w:rPr>
                <w:rFonts w:eastAsia="Times New Roman"/>
                <w:sz w:val="22"/>
              </w:rPr>
              <w:t xml:space="preserve"> </w:t>
            </w:r>
            <w:proofErr w:type="spellStart"/>
            <w:r w:rsidRPr="00690F5A">
              <w:rPr>
                <w:rFonts w:eastAsia="Times New Roman"/>
                <w:sz w:val="22"/>
              </w:rPr>
              <w:t>binh</w:t>
            </w:r>
            <w:proofErr w:type="spellEnd"/>
          </w:p>
          <w:p w14:paraId="65730C22" w14:textId="77777777" w:rsidR="00690F5A" w:rsidRPr="00690F5A" w:rsidRDefault="00690F5A">
            <w:pPr>
              <w:spacing w:after="0" w:line="240" w:lineRule="auto"/>
              <w:ind w:left="53" w:right="152"/>
              <w:jc w:val="both"/>
              <w:rPr>
                <w:rFonts w:eastAsia="Times New Roman"/>
                <w:sz w:val="22"/>
              </w:rPr>
            </w:pPr>
            <w:r w:rsidRPr="00690F5A">
              <w:rPr>
                <w:rFonts w:eastAsia="Times New Roman"/>
                <w:sz w:val="22"/>
              </w:rPr>
              <w:t xml:space="preserve">- SV </w:t>
            </w:r>
            <w:proofErr w:type="spellStart"/>
            <w:r w:rsidRPr="00690F5A">
              <w:rPr>
                <w:rFonts w:eastAsia="Times New Roman"/>
                <w:sz w:val="22"/>
              </w:rPr>
              <w:t>là</w:t>
            </w:r>
            <w:proofErr w:type="spellEnd"/>
            <w:r w:rsidRPr="00690F5A">
              <w:rPr>
                <w:rFonts w:eastAsia="Times New Roman"/>
                <w:sz w:val="22"/>
              </w:rPr>
              <w:t xml:space="preserve"> con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hưởng</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sách</w:t>
            </w:r>
            <w:proofErr w:type="spellEnd"/>
            <w:r w:rsidRPr="00690F5A">
              <w:rPr>
                <w:rFonts w:eastAsia="Times New Roman"/>
                <w:sz w:val="22"/>
              </w:rPr>
              <w:t xml:space="preserve"> </w:t>
            </w:r>
            <w:proofErr w:type="spellStart"/>
            <w:r w:rsidRPr="00690F5A">
              <w:rPr>
                <w:rFonts w:eastAsia="Times New Roman"/>
                <w:sz w:val="22"/>
              </w:rPr>
              <w:t>như</w:t>
            </w:r>
            <w:proofErr w:type="spellEnd"/>
            <w:r w:rsidRPr="00690F5A">
              <w:rPr>
                <w:rFonts w:eastAsia="Times New Roman"/>
                <w:sz w:val="22"/>
              </w:rPr>
              <w:t xml:space="preserve"> </w:t>
            </w:r>
            <w:proofErr w:type="spellStart"/>
            <w:r w:rsidRPr="00690F5A">
              <w:rPr>
                <w:rFonts w:eastAsia="Times New Roman"/>
                <w:sz w:val="22"/>
              </w:rPr>
              <w:t>thương</w:t>
            </w:r>
            <w:proofErr w:type="spellEnd"/>
            <w:r w:rsidRPr="00690F5A">
              <w:rPr>
                <w:rFonts w:eastAsia="Times New Roman"/>
                <w:sz w:val="22"/>
              </w:rPr>
              <w:t xml:space="preserve"> </w:t>
            </w:r>
            <w:proofErr w:type="spellStart"/>
            <w:r w:rsidRPr="00690F5A">
              <w:rPr>
                <w:rFonts w:eastAsia="Times New Roman"/>
                <w:sz w:val="22"/>
              </w:rPr>
              <w:t>binh</w:t>
            </w:r>
            <w:proofErr w:type="spellEnd"/>
          </w:p>
          <w:p w14:paraId="65730C23" w14:textId="77777777" w:rsidR="00690F5A" w:rsidRPr="00690F5A" w:rsidRDefault="00690F5A">
            <w:pPr>
              <w:spacing w:after="0" w:line="240" w:lineRule="auto"/>
              <w:ind w:left="53" w:right="152"/>
              <w:jc w:val="both"/>
              <w:rPr>
                <w:rFonts w:eastAsia="Times New Roman"/>
                <w:sz w:val="22"/>
              </w:rPr>
            </w:pPr>
            <w:r w:rsidRPr="00690F5A">
              <w:rPr>
                <w:rFonts w:eastAsia="Times New Roman"/>
                <w:sz w:val="22"/>
              </w:rPr>
              <w:t xml:space="preserve">- SV </w:t>
            </w:r>
            <w:proofErr w:type="spellStart"/>
            <w:r w:rsidRPr="00690F5A">
              <w:rPr>
                <w:rFonts w:eastAsia="Times New Roman"/>
                <w:sz w:val="22"/>
              </w:rPr>
              <w:t>là</w:t>
            </w:r>
            <w:proofErr w:type="spellEnd"/>
            <w:r w:rsidRPr="00690F5A">
              <w:rPr>
                <w:rFonts w:eastAsia="Times New Roman"/>
                <w:sz w:val="22"/>
              </w:rPr>
              <w:t xml:space="preserve"> con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hoạt</w:t>
            </w:r>
            <w:proofErr w:type="spellEnd"/>
            <w:r w:rsidRPr="00690F5A">
              <w:rPr>
                <w:rFonts w:eastAsia="Times New Roman"/>
                <w:sz w:val="22"/>
              </w:rPr>
              <w:t xml:space="preserve"> </w:t>
            </w:r>
            <w:proofErr w:type="spellStart"/>
            <w:r w:rsidRPr="00690F5A">
              <w:rPr>
                <w:rFonts w:eastAsia="Times New Roman"/>
                <w:sz w:val="22"/>
              </w:rPr>
              <w:t>động</w:t>
            </w:r>
            <w:proofErr w:type="spellEnd"/>
            <w:r w:rsidRPr="00690F5A">
              <w:rPr>
                <w:rFonts w:eastAsia="Times New Roman"/>
                <w:sz w:val="22"/>
              </w:rPr>
              <w:t xml:space="preserve"> </w:t>
            </w:r>
            <w:proofErr w:type="spellStart"/>
            <w:r w:rsidRPr="00690F5A">
              <w:rPr>
                <w:rFonts w:eastAsia="Times New Roman"/>
                <w:sz w:val="22"/>
              </w:rPr>
              <w:t>kháng</w:t>
            </w:r>
            <w:proofErr w:type="spellEnd"/>
            <w:r w:rsidRPr="00690F5A">
              <w:rPr>
                <w:rFonts w:eastAsia="Times New Roman"/>
                <w:sz w:val="22"/>
              </w:rPr>
              <w:t xml:space="preserve"> </w:t>
            </w:r>
            <w:proofErr w:type="spellStart"/>
            <w:r w:rsidRPr="00690F5A">
              <w:rPr>
                <w:rFonts w:eastAsia="Times New Roman"/>
                <w:sz w:val="22"/>
              </w:rPr>
              <w:t>chiến</w:t>
            </w:r>
            <w:proofErr w:type="spellEnd"/>
            <w:r w:rsidRPr="00690F5A">
              <w:rPr>
                <w:rFonts w:eastAsia="Times New Roman"/>
                <w:sz w:val="22"/>
              </w:rPr>
              <w:t xml:space="preserve"> </w:t>
            </w:r>
            <w:proofErr w:type="spellStart"/>
            <w:r w:rsidRPr="00690F5A">
              <w:rPr>
                <w:rFonts w:eastAsia="Times New Roman"/>
                <w:sz w:val="22"/>
              </w:rPr>
              <w:t>bị</w:t>
            </w:r>
            <w:proofErr w:type="spellEnd"/>
            <w:r w:rsidRPr="00690F5A">
              <w:rPr>
                <w:rFonts w:eastAsia="Times New Roman"/>
                <w:sz w:val="22"/>
              </w:rPr>
              <w:t xml:space="preserve"> </w:t>
            </w:r>
            <w:proofErr w:type="spellStart"/>
            <w:r w:rsidRPr="00690F5A">
              <w:rPr>
                <w:rFonts w:eastAsia="Times New Roman"/>
                <w:sz w:val="22"/>
              </w:rPr>
              <w:t>nhiễm</w:t>
            </w:r>
            <w:proofErr w:type="spellEnd"/>
            <w:r w:rsidRPr="00690F5A">
              <w:rPr>
                <w:rFonts w:eastAsia="Times New Roman"/>
                <w:sz w:val="22"/>
              </w:rPr>
              <w:t xml:space="preserve"> </w:t>
            </w:r>
            <w:proofErr w:type="spellStart"/>
            <w:r w:rsidRPr="00690F5A">
              <w:rPr>
                <w:rFonts w:eastAsia="Times New Roman"/>
                <w:sz w:val="22"/>
              </w:rPr>
              <w:t>chất</w:t>
            </w:r>
            <w:proofErr w:type="spellEnd"/>
            <w:r w:rsidRPr="00690F5A">
              <w:rPr>
                <w:rFonts w:eastAsia="Times New Roman"/>
                <w:sz w:val="22"/>
              </w:rPr>
              <w:t xml:space="preserve"> </w:t>
            </w:r>
            <w:proofErr w:type="spellStart"/>
            <w:r w:rsidRPr="00690F5A">
              <w:rPr>
                <w:rFonts w:eastAsia="Times New Roman"/>
                <w:sz w:val="22"/>
              </w:rPr>
              <w:t>độc</w:t>
            </w:r>
            <w:proofErr w:type="spellEnd"/>
            <w:r w:rsidRPr="00690F5A">
              <w:rPr>
                <w:rFonts w:eastAsia="Times New Roman"/>
                <w:sz w:val="22"/>
              </w:rPr>
              <w:t xml:space="preserve"> </w:t>
            </w:r>
            <w:proofErr w:type="spellStart"/>
            <w:r w:rsidRPr="00690F5A">
              <w:rPr>
                <w:rFonts w:eastAsia="Times New Roman"/>
                <w:sz w:val="22"/>
              </w:rPr>
              <w:t>hóa</w:t>
            </w:r>
            <w:proofErr w:type="spellEnd"/>
            <w:r w:rsidRPr="00690F5A">
              <w:rPr>
                <w:rFonts w:eastAsia="Times New Roman"/>
                <w:sz w:val="22"/>
              </w:rPr>
              <w:t xml:space="preserve"> </w:t>
            </w:r>
            <w:proofErr w:type="spellStart"/>
            <w:r w:rsidRPr="00690F5A">
              <w:rPr>
                <w:rFonts w:eastAsia="Times New Roman"/>
                <w:sz w:val="22"/>
              </w:rPr>
              <w:t>học</w:t>
            </w:r>
            <w:proofErr w:type="spellEnd"/>
          </w:p>
          <w:p w14:paraId="65730C24" w14:textId="77777777" w:rsidR="00690F5A" w:rsidRPr="00690F5A" w:rsidRDefault="00690F5A">
            <w:pPr>
              <w:spacing w:after="0" w:line="240" w:lineRule="auto"/>
              <w:ind w:left="53" w:right="152"/>
              <w:jc w:val="both"/>
              <w:rPr>
                <w:rFonts w:eastAsia="Times New Roman"/>
                <w:sz w:val="22"/>
              </w:rPr>
            </w:pPr>
            <w:r w:rsidRPr="00690F5A">
              <w:rPr>
                <w:rFonts w:eastAsia="Times New Roman"/>
                <w:sz w:val="22"/>
              </w:rPr>
              <w:t xml:space="preserve">- SV </w:t>
            </w:r>
            <w:proofErr w:type="spellStart"/>
            <w:r w:rsidRPr="00690F5A">
              <w:rPr>
                <w:rFonts w:eastAsia="Times New Roman"/>
                <w:sz w:val="22"/>
              </w:rPr>
              <w:t>là</w:t>
            </w:r>
            <w:proofErr w:type="spellEnd"/>
            <w:r w:rsidRPr="00690F5A">
              <w:rPr>
                <w:rFonts w:eastAsia="Times New Roman"/>
                <w:sz w:val="22"/>
              </w:rPr>
              <w:t xml:space="preserve"> con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hoạt</w:t>
            </w:r>
            <w:proofErr w:type="spellEnd"/>
            <w:r w:rsidRPr="00690F5A">
              <w:rPr>
                <w:rFonts w:eastAsia="Times New Roman"/>
                <w:sz w:val="22"/>
              </w:rPr>
              <w:t xml:space="preserve"> </w:t>
            </w:r>
            <w:proofErr w:type="spellStart"/>
            <w:r w:rsidRPr="00690F5A">
              <w:rPr>
                <w:rFonts w:eastAsia="Times New Roman"/>
                <w:sz w:val="22"/>
              </w:rPr>
              <w:t>động</w:t>
            </w:r>
            <w:proofErr w:type="spellEnd"/>
            <w:r w:rsidRPr="00690F5A">
              <w:rPr>
                <w:rFonts w:eastAsia="Times New Roman"/>
                <w:sz w:val="22"/>
              </w:rPr>
              <w:t xml:space="preserve"> </w:t>
            </w:r>
            <w:proofErr w:type="spellStart"/>
            <w:r w:rsidRPr="00690F5A">
              <w:rPr>
                <w:rFonts w:eastAsia="Times New Roman"/>
                <w:sz w:val="22"/>
              </w:rPr>
              <w:t>cách</w:t>
            </w:r>
            <w:proofErr w:type="spellEnd"/>
            <w:r w:rsidRPr="00690F5A">
              <w:rPr>
                <w:rFonts w:eastAsia="Times New Roman"/>
                <w:sz w:val="22"/>
              </w:rPr>
              <w:t xml:space="preserve"> </w:t>
            </w:r>
            <w:proofErr w:type="spellStart"/>
            <w:r w:rsidRPr="00690F5A">
              <w:rPr>
                <w:rFonts w:eastAsia="Times New Roman"/>
                <w:sz w:val="22"/>
              </w:rPr>
              <w:t>mạng</w:t>
            </w:r>
            <w:proofErr w:type="spellEnd"/>
            <w:r w:rsidRPr="00690F5A">
              <w:rPr>
                <w:rFonts w:eastAsia="Times New Roman"/>
                <w:sz w:val="22"/>
              </w:rPr>
              <w:t xml:space="preserve">, </w:t>
            </w:r>
            <w:proofErr w:type="spellStart"/>
            <w:r w:rsidRPr="00690F5A">
              <w:rPr>
                <w:rFonts w:eastAsia="Times New Roman"/>
                <w:sz w:val="22"/>
              </w:rPr>
              <w:t>kháng</w:t>
            </w:r>
            <w:proofErr w:type="spellEnd"/>
            <w:r w:rsidRPr="00690F5A">
              <w:rPr>
                <w:rFonts w:eastAsia="Times New Roman"/>
                <w:sz w:val="22"/>
              </w:rPr>
              <w:t xml:space="preserve"> </w:t>
            </w:r>
            <w:proofErr w:type="spellStart"/>
            <w:r w:rsidRPr="00690F5A">
              <w:rPr>
                <w:rFonts w:eastAsia="Times New Roman"/>
                <w:sz w:val="22"/>
              </w:rPr>
              <w:t>chiến</w:t>
            </w:r>
            <w:proofErr w:type="spellEnd"/>
            <w:r w:rsidRPr="00690F5A">
              <w:rPr>
                <w:rFonts w:eastAsia="Times New Roman"/>
                <w:sz w:val="22"/>
              </w:rPr>
              <w:t xml:space="preserve">, </w:t>
            </w:r>
            <w:proofErr w:type="spellStart"/>
            <w:r w:rsidRPr="00690F5A">
              <w:rPr>
                <w:rFonts w:eastAsia="Times New Roman"/>
                <w:sz w:val="22"/>
              </w:rPr>
              <w:t>bảo</w:t>
            </w:r>
            <w:proofErr w:type="spellEnd"/>
            <w:r w:rsidRPr="00690F5A">
              <w:rPr>
                <w:rFonts w:eastAsia="Times New Roman"/>
                <w:sz w:val="22"/>
              </w:rPr>
              <w:t xml:space="preserve"> </w:t>
            </w:r>
            <w:proofErr w:type="spellStart"/>
            <w:r w:rsidRPr="00690F5A">
              <w:rPr>
                <w:rFonts w:eastAsia="Times New Roman"/>
                <w:sz w:val="22"/>
              </w:rPr>
              <w:t>vệ</w:t>
            </w:r>
            <w:proofErr w:type="spellEnd"/>
            <w:r w:rsidRPr="00690F5A">
              <w:rPr>
                <w:rFonts w:eastAsia="Times New Roman"/>
                <w:sz w:val="22"/>
              </w:rPr>
              <w:t xml:space="preserve"> </w:t>
            </w:r>
            <w:proofErr w:type="spellStart"/>
            <w:r w:rsidRPr="00690F5A">
              <w:rPr>
                <w:rFonts w:eastAsia="Times New Roman"/>
                <w:sz w:val="22"/>
              </w:rPr>
              <w:t>Tổ</w:t>
            </w:r>
            <w:proofErr w:type="spellEnd"/>
            <w:r w:rsidRPr="00690F5A">
              <w:rPr>
                <w:rFonts w:eastAsia="Times New Roman"/>
                <w:sz w:val="22"/>
              </w:rPr>
              <w:t xml:space="preserve"> </w:t>
            </w:r>
            <w:proofErr w:type="spellStart"/>
            <w:r w:rsidRPr="00690F5A">
              <w:rPr>
                <w:rFonts w:eastAsia="Times New Roman"/>
                <w:sz w:val="22"/>
              </w:rPr>
              <w:t>quốc</w:t>
            </w:r>
            <w:proofErr w:type="spellEnd"/>
            <w:r w:rsidRPr="00690F5A">
              <w:rPr>
                <w:rFonts w:eastAsia="Times New Roman"/>
                <w:sz w:val="22"/>
              </w:rPr>
              <w:t xml:space="preserve">, </w:t>
            </w:r>
            <w:proofErr w:type="spellStart"/>
            <w:r w:rsidRPr="00690F5A">
              <w:rPr>
                <w:rFonts w:eastAsia="Times New Roman"/>
                <w:sz w:val="22"/>
              </w:rPr>
              <w:t>làm</w:t>
            </w:r>
            <w:proofErr w:type="spellEnd"/>
            <w:r w:rsidRPr="00690F5A">
              <w:rPr>
                <w:rFonts w:eastAsia="Times New Roman"/>
                <w:sz w:val="22"/>
              </w:rPr>
              <w:t xml:space="preserve"> </w:t>
            </w:r>
            <w:proofErr w:type="spellStart"/>
            <w:r w:rsidRPr="00690F5A">
              <w:rPr>
                <w:rFonts w:eastAsia="Times New Roman"/>
                <w:sz w:val="22"/>
              </w:rPr>
              <w:t>nghĩa</w:t>
            </w:r>
            <w:proofErr w:type="spellEnd"/>
            <w:r w:rsidRPr="00690F5A">
              <w:rPr>
                <w:rFonts w:eastAsia="Times New Roman"/>
                <w:sz w:val="22"/>
              </w:rPr>
              <w:t xml:space="preserve"> </w:t>
            </w:r>
            <w:proofErr w:type="spellStart"/>
            <w:r w:rsidRPr="00690F5A">
              <w:rPr>
                <w:rFonts w:eastAsia="Times New Roman"/>
                <w:sz w:val="22"/>
              </w:rPr>
              <w:t>vụ</w:t>
            </w:r>
            <w:proofErr w:type="spellEnd"/>
            <w:r w:rsidRPr="00690F5A">
              <w:rPr>
                <w:rFonts w:eastAsia="Times New Roman"/>
                <w:sz w:val="22"/>
              </w:rPr>
              <w:t xml:space="preserve"> </w:t>
            </w:r>
            <w:proofErr w:type="spellStart"/>
            <w:r w:rsidRPr="00690F5A">
              <w:rPr>
                <w:rFonts w:eastAsia="Times New Roman"/>
                <w:sz w:val="22"/>
              </w:rPr>
              <w:t>quốc</w:t>
            </w:r>
            <w:proofErr w:type="spellEnd"/>
            <w:r w:rsidRPr="00690F5A">
              <w:rPr>
                <w:rFonts w:eastAsia="Times New Roman"/>
                <w:sz w:val="22"/>
              </w:rPr>
              <w:t xml:space="preserve"> </w:t>
            </w:r>
            <w:proofErr w:type="spellStart"/>
            <w:r w:rsidRPr="00690F5A">
              <w:rPr>
                <w:rFonts w:eastAsia="Times New Roman"/>
                <w:sz w:val="22"/>
              </w:rPr>
              <w:t>tế</w:t>
            </w:r>
            <w:proofErr w:type="spellEnd"/>
            <w:r w:rsidRPr="00690F5A">
              <w:rPr>
                <w:rFonts w:eastAsia="Times New Roman"/>
                <w:sz w:val="22"/>
              </w:rPr>
              <w:t xml:space="preserve"> </w:t>
            </w:r>
            <w:proofErr w:type="spellStart"/>
            <w:r w:rsidRPr="00690F5A">
              <w:rPr>
                <w:rFonts w:eastAsia="Times New Roman"/>
                <w:sz w:val="22"/>
              </w:rPr>
              <w:t>bị</w:t>
            </w:r>
            <w:proofErr w:type="spellEnd"/>
            <w:r w:rsidRPr="00690F5A">
              <w:rPr>
                <w:rFonts w:eastAsia="Times New Roman"/>
                <w:sz w:val="22"/>
              </w:rPr>
              <w:t xml:space="preserve"> </w:t>
            </w:r>
            <w:proofErr w:type="spellStart"/>
            <w:r w:rsidRPr="00690F5A">
              <w:rPr>
                <w:rFonts w:eastAsia="Times New Roman"/>
                <w:sz w:val="22"/>
              </w:rPr>
              <w:t>địch</w:t>
            </w:r>
            <w:proofErr w:type="spellEnd"/>
            <w:r w:rsidRPr="00690F5A">
              <w:rPr>
                <w:rFonts w:eastAsia="Times New Roman"/>
                <w:sz w:val="22"/>
              </w:rPr>
              <w:t xml:space="preserve"> </w:t>
            </w:r>
            <w:proofErr w:type="spellStart"/>
            <w:r w:rsidRPr="00690F5A">
              <w:rPr>
                <w:rFonts w:eastAsia="Times New Roman"/>
                <w:sz w:val="22"/>
              </w:rPr>
              <w:t>bắt</w:t>
            </w:r>
            <w:proofErr w:type="spellEnd"/>
            <w:r w:rsidRPr="00690F5A">
              <w:rPr>
                <w:rFonts w:eastAsia="Times New Roman"/>
                <w:sz w:val="22"/>
              </w:rPr>
              <w:t xml:space="preserve"> </w:t>
            </w:r>
            <w:proofErr w:type="spellStart"/>
            <w:r w:rsidRPr="00690F5A">
              <w:rPr>
                <w:rFonts w:eastAsia="Times New Roman"/>
                <w:sz w:val="22"/>
              </w:rPr>
              <w:t>tù</w:t>
            </w:r>
            <w:proofErr w:type="spellEnd"/>
            <w:r w:rsidRPr="00690F5A">
              <w:rPr>
                <w:rFonts w:eastAsia="Times New Roman"/>
                <w:sz w:val="22"/>
              </w:rPr>
              <w:t xml:space="preserve">, </w:t>
            </w:r>
            <w:proofErr w:type="spellStart"/>
            <w:r w:rsidRPr="00690F5A">
              <w:rPr>
                <w:rFonts w:eastAsia="Times New Roman"/>
                <w:sz w:val="22"/>
              </w:rPr>
              <w:t>đày</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hoạt</w:t>
            </w:r>
            <w:proofErr w:type="spellEnd"/>
            <w:r w:rsidRPr="00690F5A">
              <w:rPr>
                <w:rFonts w:eastAsia="Times New Roman"/>
                <w:sz w:val="22"/>
              </w:rPr>
              <w:t xml:space="preserve"> </w:t>
            </w:r>
            <w:proofErr w:type="spellStart"/>
            <w:r w:rsidRPr="00690F5A">
              <w:rPr>
                <w:rFonts w:eastAsia="Times New Roman"/>
                <w:sz w:val="22"/>
              </w:rPr>
              <w:t>động</w:t>
            </w:r>
            <w:proofErr w:type="spellEnd"/>
            <w:r w:rsidRPr="00690F5A">
              <w:rPr>
                <w:rFonts w:eastAsia="Times New Roman"/>
                <w:sz w:val="22"/>
              </w:rPr>
              <w:t xml:space="preserve"> </w:t>
            </w:r>
            <w:proofErr w:type="spellStart"/>
            <w:r w:rsidRPr="00690F5A">
              <w:rPr>
                <w:rFonts w:eastAsia="Times New Roman"/>
                <w:sz w:val="22"/>
              </w:rPr>
              <w:t>kháng</w:t>
            </w:r>
            <w:proofErr w:type="spellEnd"/>
            <w:r w:rsidRPr="00690F5A">
              <w:rPr>
                <w:rFonts w:eastAsia="Times New Roman"/>
                <w:sz w:val="22"/>
              </w:rPr>
              <w:t xml:space="preserve"> </w:t>
            </w:r>
            <w:proofErr w:type="spellStart"/>
            <w:r w:rsidRPr="00690F5A">
              <w:rPr>
                <w:rFonts w:eastAsia="Times New Roman"/>
                <w:sz w:val="22"/>
              </w:rPr>
              <w:t>chiến</w:t>
            </w:r>
            <w:proofErr w:type="spellEnd"/>
            <w:r w:rsidRPr="00690F5A">
              <w:rPr>
                <w:rFonts w:eastAsia="Times New Roman"/>
                <w:sz w:val="22"/>
              </w:rPr>
              <w:t xml:space="preserve"> </w:t>
            </w:r>
            <w:proofErr w:type="spellStart"/>
            <w:r w:rsidRPr="00690F5A">
              <w:rPr>
                <w:rFonts w:eastAsia="Times New Roman"/>
                <w:sz w:val="22"/>
              </w:rPr>
              <w:t>giải</w:t>
            </w:r>
            <w:proofErr w:type="spellEnd"/>
            <w:r w:rsidRPr="00690F5A">
              <w:rPr>
                <w:rFonts w:eastAsia="Times New Roman"/>
                <w:sz w:val="22"/>
              </w:rPr>
              <w:t xml:space="preserve"> </w:t>
            </w:r>
            <w:proofErr w:type="spellStart"/>
            <w:r w:rsidRPr="00690F5A">
              <w:rPr>
                <w:rFonts w:eastAsia="Times New Roman"/>
                <w:sz w:val="22"/>
              </w:rPr>
              <w:t>phóng</w:t>
            </w:r>
            <w:proofErr w:type="spellEnd"/>
            <w:r w:rsidRPr="00690F5A">
              <w:rPr>
                <w:rFonts w:eastAsia="Times New Roman"/>
                <w:sz w:val="22"/>
              </w:rPr>
              <w:t xml:space="preserve"> </w:t>
            </w:r>
            <w:proofErr w:type="spellStart"/>
            <w:r w:rsidRPr="00690F5A">
              <w:rPr>
                <w:rFonts w:eastAsia="Times New Roman"/>
                <w:sz w:val="22"/>
              </w:rPr>
              <w:t>dân</w:t>
            </w:r>
            <w:proofErr w:type="spellEnd"/>
            <w:r w:rsidRPr="00690F5A">
              <w:rPr>
                <w:rFonts w:eastAsia="Times New Roman"/>
                <w:sz w:val="22"/>
              </w:rPr>
              <w:t xml:space="preserve"> </w:t>
            </w:r>
            <w:proofErr w:type="spellStart"/>
            <w:r w:rsidRPr="00690F5A">
              <w:rPr>
                <w:rFonts w:eastAsia="Times New Roman"/>
                <w:sz w:val="22"/>
              </w:rPr>
              <w:t>tộc</w:t>
            </w:r>
            <w:proofErr w:type="spellEnd"/>
            <w:r w:rsidRPr="00690F5A">
              <w:rPr>
                <w:rFonts w:eastAsia="Times New Roman"/>
                <w:sz w:val="22"/>
              </w:rPr>
              <w:t xml:space="preserve">, </w:t>
            </w:r>
            <w:proofErr w:type="spellStart"/>
            <w:r w:rsidRPr="00690F5A">
              <w:rPr>
                <w:rFonts w:eastAsia="Times New Roman"/>
                <w:sz w:val="22"/>
              </w:rPr>
              <w:t>bảo</w:t>
            </w:r>
            <w:proofErr w:type="spellEnd"/>
            <w:r w:rsidRPr="00690F5A">
              <w:rPr>
                <w:rFonts w:eastAsia="Times New Roman"/>
                <w:sz w:val="22"/>
              </w:rPr>
              <w:t xml:space="preserve"> </w:t>
            </w:r>
            <w:proofErr w:type="spellStart"/>
            <w:r w:rsidRPr="00690F5A">
              <w:rPr>
                <w:rFonts w:eastAsia="Times New Roman"/>
                <w:sz w:val="22"/>
              </w:rPr>
              <w:t>vệ</w:t>
            </w:r>
            <w:proofErr w:type="spellEnd"/>
            <w:r w:rsidRPr="00690F5A">
              <w:rPr>
                <w:rFonts w:eastAsia="Times New Roman"/>
                <w:sz w:val="22"/>
              </w:rPr>
              <w:t xml:space="preserve"> </w:t>
            </w:r>
            <w:proofErr w:type="spellStart"/>
            <w:r w:rsidRPr="00690F5A">
              <w:rPr>
                <w:rFonts w:eastAsia="Times New Roman"/>
                <w:sz w:val="22"/>
              </w:rPr>
              <w:t>Tổ</w:t>
            </w:r>
            <w:proofErr w:type="spellEnd"/>
            <w:r w:rsidRPr="00690F5A">
              <w:rPr>
                <w:rFonts w:eastAsia="Times New Roman"/>
                <w:sz w:val="22"/>
              </w:rPr>
              <w:t xml:space="preserve"> </w:t>
            </w:r>
            <w:proofErr w:type="spellStart"/>
            <w:r w:rsidRPr="00690F5A">
              <w:rPr>
                <w:rFonts w:eastAsia="Times New Roman"/>
                <w:sz w:val="22"/>
              </w:rPr>
              <w:t>quốc</w:t>
            </w:r>
            <w:proofErr w:type="spellEnd"/>
            <w:r w:rsidRPr="00690F5A">
              <w:rPr>
                <w:rFonts w:eastAsia="Times New Roman"/>
                <w:sz w:val="22"/>
              </w:rPr>
              <w:t xml:space="preserve">, </w:t>
            </w:r>
            <w:proofErr w:type="spellStart"/>
            <w:r w:rsidRPr="00690F5A">
              <w:rPr>
                <w:rFonts w:eastAsia="Times New Roman"/>
                <w:sz w:val="22"/>
              </w:rPr>
              <w:t>làm</w:t>
            </w:r>
            <w:proofErr w:type="spellEnd"/>
            <w:r w:rsidRPr="00690F5A">
              <w:rPr>
                <w:rFonts w:eastAsia="Times New Roman"/>
                <w:sz w:val="22"/>
              </w:rPr>
              <w:t xml:space="preserve"> </w:t>
            </w:r>
            <w:proofErr w:type="spellStart"/>
            <w:r w:rsidRPr="00690F5A">
              <w:rPr>
                <w:rFonts w:eastAsia="Times New Roman"/>
                <w:sz w:val="22"/>
              </w:rPr>
              <w:t>nghĩa</w:t>
            </w:r>
            <w:proofErr w:type="spellEnd"/>
            <w:r w:rsidRPr="00690F5A">
              <w:rPr>
                <w:rFonts w:eastAsia="Times New Roman"/>
                <w:sz w:val="22"/>
              </w:rPr>
              <w:t xml:space="preserve"> </w:t>
            </w:r>
            <w:proofErr w:type="spellStart"/>
            <w:r w:rsidRPr="00690F5A">
              <w:rPr>
                <w:rFonts w:eastAsia="Times New Roman"/>
                <w:sz w:val="22"/>
              </w:rPr>
              <w:t>vụ</w:t>
            </w:r>
            <w:proofErr w:type="spellEnd"/>
            <w:r w:rsidRPr="00690F5A">
              <w:rPr>
                <w:rFonts w:eastAsia="Times New Roman"/>
                <w:sz w:val="22"/>
              </w:rPr>
              <w:t xml:space="preserve"> </w:t>
            </w:r>
            <w:proofErr w:type="spellStart"/>
            <w:r w:rsidRPr="00690F5A">
              <w:rPr>
                <w:rFonts w:eastAsia="Times New Roman"/>
                <w:sz w:val="22"/>
              </w:rPr>
              <w:t>quốc</w:t>
            </w:r>
            <w:proofErr w:type="spellEnd"/>
            <w:r w:rsidRPr="00690F5A">
              <w:rPr>
                <w:rFonts w:eastAsia="Times New Roman"/>
                <w:sz w:val="22"/>
              </w:rPr>
              <w:t xml:space="preserve"> </w:t>
            </w:r>
            <w:proofErr w:type="spellStart"/>
            <w:r w:rsidRPr="00690F5A">
              <w:rPr>
                <w:rFonts w:eastAsia="Times New Roman"/>
                <w:sz w:val="22"/>
              </w:rPr>
              <w:t>tế</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công</w:t>
            </w:r>
            <w:proofErr w:type="spellEnd"/>
            <w:r w:rsidRPr="00690F5A">
              <w:rPr>
                <w:rFonts w:eastAsia="Times New Roman"/>
                <w:sz w:val="22"/>
              </w:rPr>
              <w:t xml:space="preserve"> </w:t>
            </w:r>
            <w:proofErr w:type="spellStart"/>
            <w:r w:rsidRPr="00690F5A">
              <w:rPr>
                <w:rFonts w:eastAsia="Times New Roman"/>
                <w:sz w:val="22"/>
              </w:rPr>
              <w:t>giúp</w:t>
            </w:r>
            <w:proofErr w:type="spellEnd"/>
            <w:r w:rsidRPr="00690F5A">
              <w:rPr>
                <w:rFonts w:eastAsia="Times New Roman"/>
                <w:sz w:val="22"/>
              </w:rPr>
              <w:t xml:space="preserve"> </w:t>
            </w:r>
            <w:proofErr w:type="spellStart"/>
            <w:r w:rsidRPr="00690F5A">
              <w:rPr>
                <w:rFonts w:eastAsia="Times New Roman"/>
                <w:sz w:val="22"/>
              </w:rPr>
              <w:t>đỡ</w:t>
            </w:r>
            <w:proofErr w:type="spellEnd"/>
            <w:r w:rsidRPr="00690F5A">
              <w:rPr>
                <w:rFonts w:eastAsia="Times New Roman"/>
                <w:sz w:val="22"/>
              </w:rPr>
              <w:t xml:space="preserve"> </w:t>
            </w:r>
            <w:proofErr w:type="spellStart"/>
            <w:r w:rsidRPr="00690F5A">
              <w:rPr>
                <w:rFonts w:eastAsia="Times New Roman"/>
                <w:sz w:val="22"/>
              </w:rPr>
              <w:t>cách</w:t>
            </w:r>
            <w:proofErr w:type="spellEnd"/>
            <w:r w:rsidRPr="00690F5A">
              <w:rPr>
                <w:rFonts w:eastAsia="Times New Roman"/>
                <w:sz w:val="22"/>
              </w:rPr>
              <w:t xml:space="preserve"> </w:t>
            </w:r>
            <w:proofErr w:type="spellStart"/>
            <w:r w:rsidRPr="00690F5A">
              <w:rPr>
                <w:rFonts w:eastAsia="Times New Roman"/>
                <w:sz w:val="22"/>
              </w:rPr>
              <w:t>mạng</w:t>
            </w:r>
            <w:proofErr w:type="spellEnd"/>
          </w:p>
        </w:tc>
        <w:tc>
          <w:tcPr>
            <w:tcW w:w="1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25" w14:textId="77777777" w:rsidR="00690F5A" w:rsidRPr="00690F5A" w:rsidRDefault="00690F5A">
            <w:pPr>
              <w:tabs>
                <w:tab w:val="left" w:pos="601"/>
              </w:tabs>
              <w:spacing w:after="0" w:line="240" w:lineRule="auto"/>
              <w:ind w:left="167" w:right="152"/>
              <w:jc w:val="both"/>
              <w:rPr>
                <w:rFonts w:eastAsia="Times New Roman"/>
                <w:sz w:val="22"/>
              </w:rPr>
            </w:pPr>
            <w:r w:rsidRPr="00690F5A">
              <w:rPr>
                <w:rFonts w:eastAsia="Times New Roman"/>
                <w:sz w:val="22"/>
              </w:rPr>
              <w:lastRenderedPageBreak/>
              <w:t xml:space="preserve">1. </w:t>
            </w:r>
            <w:proofErr w:type="spellStart"/>
            <w:r w:rsidRPr="00690F5A">
              <w:rPr>
                <w:rFonts w:eastAsia="Times New Roman"/>
                <w:sz w:val="22"/>
              </w:rPr>
              <w:t>Đơn</w:t>
            </w:r>
            <w:proofErr w:type="spellEnd"/>
            <w:r w:rsidRPr="00690F5A">
              <w:rPr>
                <w:rFonts w:eastAsia="Times New Roman"/>
                <w:sz w:val="22"/>
              </w:rPr>
              <w:t xml:space="preserve"> </w:t>
            </w:r>
            <w:proofErr w:type="spellStart"/>
            <w:r w:rsidRPr="00690F5A">
              <w:rPr>
                <w:rFonts w:eastAsia="Times New Roman"/>
                <w:sz w:val="22"/>
              </w:rPr>
              <w:t>đề</w:t>
            </w:r>
            <w:proofErr w:type="spellEnd"/>
            <w:r w:rsidRPr="00690F5A">
              <w:rPr>
                <w:rFonts w:eastAsia="Times New Roman"/>
                <w:sz w:val="22"/>
              </w:rPr>
              <w:t xml:space="preserve"> </w:t>
            </w:r>
            <w:proofErr w:type="spellStart"/>
            <w:r w:rsidRPr="00690F5A">
              <w:rPr>
                <w:rFonts w:eastAsia="Times New Roman"/>
                <w:sz w:val="22"/>
              </w:rPr>
              <w:t>nghị</w:t>
            </w:r>
            <w:proofErr w:type="spellEnd"/>
            <w:r w:rsidRPr="00690F5A">
              <w:rPr>
                <w:rFonts w:eastAsia="Times New Roman"/>
                <w:sz w:val="22"/>
              </w:rPr>
              <w:t xml:space="preserve"> MGHP</w:t>
            </w:r>
          </w:p>
          <w:p w14:paraId="65730C26" w14:textId="77777777" w:rsidR="00690F5A" w:rsidRPr="00690F5A" w:rsidRDefault="00690F5A">
            <w:pPr>
              <w:spacing w:after="0" w:line="240" w:lineRule="auto"/>
              <w:ind w:left="167" w:right="152"/>
              <w:jc w:val="both"/>
              <w:rPr>
                <w:rFonts w:eastAsia="Times New Roman"/>
                <w:sz w:val="22"/>
              </w:rPr>
            </w:pPr>
            <w:r w:rsidRPr="00690F5A">
              <w:rPr>
                <w:rFonts w:eastAsia="Times New Roman"/>
                <w:sz w:val="22"/>
              </w:rPr>
              <w:t xml:space="preserve">2.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khai</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r w:rsidRPr="00690F5A">
              <w:rPr>
                <w:rFonts w:eastAsia="Times New Roman"/>
                <w:i/>
                <w:sz w:val="22"/>
              </w:rPr>
              <w:t>(</w:t>
            </w:r>
            <w:proofErr w:type="spellStart"/>
            <w:r w:rsidRPr="00690F5A">
              <w:rPr>
                <w:rFonts w:eastAsia="Times New Roman"/>
                <w:i/>
                <w:sz w:val="22"/>
              </w:rPr>
              <w:t>bản</w:t>
            </w:r>
            <w:proofErr w:type="spellEnd"/>
            <w:r w:rsidRPr="00690F5A">
              <w:rPr>
                <w:rFonts w:eastAsia="Times New Roman"/>
                <w:i/>
                <w:sz w:val="22"/>
              </w:rPr>
              <w:t xml:space="preserve"> </w:t>
            </w:r>
            <w:proofErr w:type="spellStart"/>
            <w:r w:rsidRPr="00690F5A">
              <w:rPr>
                <w:rFonts w:eastAsia="Times New Roman"/>
                <w:i/>
                <w:sz w:val="22"/>
              </w:rPr>
              <w:t>sao</w:t>
            </w:r>
            <w:proofErr w:type="spellEnd"/>
            <w:r w:rsidRPr="00690F5A">
              <w:rPr>
                <w:rFonts w:eastAsia="Times New Roman"/>
                <w:i/>
                <w:sz w:val="22"/>
              </w:rPr>
              <w:t>)</w:t>
            </w:r>
          </w:p>
          <w:p w14:paraId="65730C27" w14:textId="77777777" w:rsidR="00690F5A" w:rsidRPr="00690F5A" w:rsidRDefault="00690F5A">
            <w:pPr>
              <w:spacing w:after="0" w:line="240" w:lineRule="auto"/>
              <w:ind w:left="167" w:right="152"/>
              <w:jc w:val="both"/>
              <w:rPr>
                <w:rFonts w:eastAsia="Times New Roman"/>
                <w:sz w:val="22"/>
              </w:rPr>
            </w:pPr>
            <w:r w:rsidRPr="00690F5A">
              <w:rPr>
                <w:rFonts w:eastAsia="Times New Roman"/>
                <w:sz w:val="22"/>
              </w:rPr>
              <w:t xml:space="preserve">3. </w:t>
            </w:r>
            <w:proofErr w:type="spellStart"/>
            <w:r w:rsidRPr="00690F5A">
              <w:rPr>
                <w:rFonts w:eastAsia="Times New Roman"/>
                <w:sz w:val="22"/>
              </w:rPr>
              <w:t>Thẻ</w:t>
            </w:r>
            <w:proofErr w:type="spellEnd"/>
            <w:r w:rsidRPr="00690F5A">
              <w:rPr>
                <w:rFonts w:eastAsia="Times New Roman"/>
                <w:sz w:val="22"/>
              </w:rPr>
              <w:t xml:space="preserve"> Thương </w:t>
            </w:r>
            <w:proofErr w:type="spellStart"/>
            <w:r w:rsidRPr="00690F5A">
              <w:rPr>
                <w:rFonts w:eastAsia="Times New Roman"/>
                <w:sz w:val="22"/>
              </w:rPr>
              <w:t>binh</w:t>
            </w:r>
            <w:proofErr w:type="spellEnd"/>
            <w:r w:rsidRPr="00690F5A">
              <w:rPr>
                <w:rFonts w:eastAsia="Times New Roman"/>
                <w:sz w:val="22"/>
              </w:rPr>
              <w:t>/</w:t>
            </w:r>
            <w:proofErr w:type="spellStart"/>
            <w:r w:rsidRPr="00690F5A">
              <w:rPr>
                <w:rFonts w:eastAsia="Times New Roman"/>
                <w:sz w:val="22"/>
              </w:rPr>
              <w:t>Bệnh</w:t>
            </w:r>
            <w:proofErr w:type="spellEnd"/>
            <w:r w:rsidRPr="00690F5A">
              <w:rPr>
                <w:rFonts w:eastAsia="Times New Roman"/>
                <w:sz w:val="22"/>
              </w:rPr>
              <w:t xml:space="preserve"> </w:t>
            </w:r>
            <w:proofErr w:type="spellStart"/>
            <w:r w:rsidRPr="00690F5A">
              <w:rPr>
                <w:rFonts w:eastAsia="Times New Roman"/>
                <w:sz w:val="22"/>
              </w:rPr>
              <w:t>binh</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cha, </w:t>
            </w:r>
            <w:proofErr w:type="spellStart"/>
            <w:r w:rsidRPr="00690F5A">
              <w:rPr>
                <w:rFonts w:eastAsia="Times New Roman"/>
                <w:sz w:val="22"/>
              </w:rPr>
              <w:t>mẹ</w:t>
            </w:r>
            <w:proofErr w:type="spellEnd"/>
          </w:p>
          <w:p w14:paraId="65730C28" w14:textId="77777777" w:rsidR="00690F5A" w:rsidRPr="00690F5A" w:rsidRDefault="00690F5A">
            <w:pPr>
              <w:spacing w:after="0" w:line="240" w:lineRule="auto"/>
              <w:ind w:left="167" w:right="152"/>
              <w:jc w:val="both"/>
              <w:rPr>
                <w:rFonts w:eastAsia="Times New Roman"/>
                <w:sz w:val="22"/>
              </w:rPr>
            </w:pPr>
            <w:r w:rsidRPr="00690F5A">
              <w:rPr>
                <w:rFonts w:eastAsia="Times New Roman"/>
                <w:sz w:val="22"/>
              </w:rPr>
              <w:t xml:space="preserve">4.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xác</w:t>
            </w:r>
            <w:proofErr w:type="spellEnd"/>
            <w:r w:rsidRPr="00690F5A">
              <w:rPr>
                <w:rFonts w:eastAsia="Times New Roman"/>
                <w:sz w:val="22"/>
              </w:rPr>
              <w:t xml:space="preserve"> </w:t>
            </w:r>
            <w:proofErr w:type="spellStart"/>
            <w:r w:rsidRPr="00690F5A">
              <w:rPr>
                <w:rFonts w:eastAsia="Times New Roman"/>
                <w:sz w:val="22"/>
              </w:rPr>
              <w:t>nhận</w:t>
            </w:r>
            <w:proofErr w:type="spellEnd"/>
            <w:r w:rsidRPr="00690F5A">
              <w:rPr>
                <w:rFonts w:eastAsia="Times New Roman"/>
                <w:sz w:val="22"/>
              </w:rPr>
              <w:t xml:space="preserve"> Con </w:t>
            </w:r>
            <w:proofErr w:type="spellStart"/>
            <w:r w:rsidRPr="00690F5A">
              <w:rPr>
                <w:rFonts w:eastAsia="Times New Roman"/>
                <w:sz w:val="22"/>
              </w:rPr>
              <w:t>thương</w:t>
            </w:r>
            <w:proofErr w:type="spellEnd"/>
            <w:r w:rsidRPr="00690F5A">
              <w:rPr>
                <w:rFonts w:eastAsia="Times New Roman"/>
                <w:sz w:val="22"/>
              </w:rPr>
              <w:t xml:space="preserve"> </w:t>
            </w:r>
            <w:proofErr w:type="spellStart"/>
            <w:r w:rsidRPr="00690F5A">
              <w:rPr>
                <w:rFonts w:eastAsia="Times New Roman"/>
                <w:sz w:val="22"/>
              </w:rPr>
              <w:t>binh</w:t>
            </w:r>
            <w:proofErr w:type="spellEnd"/>
            <w:r w:rsidRPr="00690F5A">
              <w:rPr>
                <w:rFonts w:eastAsia="Times New Roman"/>
                <w:sz w:val="22"/>
              </w:rPr>
              <w:t>/</w:t>
            </w:r>
            <w:proofErr w:type="spellStart"/>
            <w:r w:rsidRPr="00690F5A">
              <w:rPr>
                <w:rFonts w:eastAsia="Times New Roman"/>
                <w:sz w:val="22"/>
              </w:rPr>
              <w:t>Bệnh</w:t>
            </w:r>
            <w:proofErr w:type="spellEnd"/>
            <w:r w:rsidRPr="00690F5A">
              <w:rPr>
                <w:rFonts w:eastAsia="Times New Roman"/>
                <w:sz w:val="22"/>
              </w:rPr>
              <w:t xml:space="preserve"> </w:t>
            </w:r>
            <w:proofErr w:type="spellStart"/>
            <w:r w:rsidRPr="00690F5A">
              <w:rPr>
                <w:rFonts w:eastAsia="Times New Roman"/>
                <w:sz w:val="22"/>
              </w:rPr>
              <w:t>binh</w:t>
            </w:r>
            <w:proofErr w:type="spellEnd"/>
            <w:r w:rsidRPr="00690F5A">
              <w:rPr>
                <w:rFonts w:eastAsia="Times New Roman"/>
                <w:sz w:val="22"/>
              </w:rPr>
              <w:t xml:space="preserve"> </w:t>
            </w:r>
            <w:r w:rsidRPr="00690F5A">
              <w:rPr>
                <w:rFonts w:eastAsia="Times New Roman"/>
                <w:i/>
                <w:sz w:val="22"/>
              </w:rPr>
              <w:t>(</w:t>
            </w:r>
            <w:proofErr w:type="spellStart"/>
            <w:r w:rsidRPr="00690F5A">
              <w:rPr>
                <w:rFonts w:eastAsia="Times New Roman"/>
                <w:i/>
                <w:sz w:val="22"/>
              </w:rPr>
              <w:t>bản</w:t>
            </w:r>
            <w:proofErr w:type="spellEnd"/>
            <w:r w:rsidRPr="00690F5A">
              <w:rPr>
                <w:rFonts w:eastAsia="Times New Roman"/>
                <w:i/>
                <w:sz w:val="22"/>
              </w:rPr>
              <w:t xml:space="preserve"> </w:t>
            </w:r>
            <w:proofErr w:type="spellStart"/>
            <w:r w:rsidRPr="00690F5A">
              <w:rPr>
                <w:rFonts w:eastAsia="Times New Roman"/>
                <w:i/>
                <w:sz w:val="22"/>
              </w:rPr>
              <w:t>sao</w:t>
            </w:r>
            <w:proofErr w:type="spellEnd"/>
            <w:r w:rsidRPr="00690F5A">
              <w:rPr>
                <w:rFonts w:eastAsia="Times New Roman"/>
                <w:i/>
                <w:sz w:val="22"/>
              </w:rPr>
              <w:t>)</w:t>
            </w:r>
            <w:r w:rsidRPr="00690F5A">
              <w:rPr>
                <w:rFonts w:eastAsia="Times New Roman"/>
                <w:sz w:val="22"/>
              </w:rPr>
              <w:t xml:space="preserve"> </w:t>
            </w:r>
            <w:proofErr w:type="spellStart"/>
            <w:r w:rsidRPr="00690F5A">
              <w:rPr>
                <w:rFonts w:eastAsia="Times New Roman"/>
                <w:sz w:val="22"/>
              </w:rPr>
              <w:t>hoặc</w:t>
            </w:r>
            <w:proofErr w:type="spellEnd"/>
            <w:r w:rsidRPr="00690F5A">
              <w:rPr>
                <w:rFonts w:eastAsia="Times New Roman"/>
                <w:sz w:val="22"/>
              </w:rPr>
              <w:t xml:space="preserve">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xác</w:t>
            </w:r>
            <w:proofErr w:type="spellEnd"/>
            <w:r w:rsidRPr="00690F5A">
              <w:rPr>
                <w:rFonts w:eastAsia="Times New Roman"/>
                <w:sz w:val="22"/>
              </w:rPr>
              <w:t xml:space="preserve"> </w:t>
            </w:r>
            <w:proofErr w:type="spellStart"/>
            <w:r w:rsidRPr="00690F5A">
              <w:rPr>
                <w:rFonts w:eastAsia="Times New Roman"/>
                <w:sz w:val="22"/>
              </w:rPr>
              <w:t>nhận</w:t>
            </w:r>
            <w:proofErr w:type="spellEnd"/>
            <w:r w:rsidRPr="00690F5A">
              <w:rPr>
                <w:rFonts w:eastAsia="Times New Roman"/>
                <w:sz w:val="22"/>
              </w:rPr>
              <w:t xml:space="preserve"> </w:t>
            </w:r>
            <w:proofErr w:type="spellStart"/>
            <w:r w:rsidRPr="00690F5A">
              <w:rPr>
                <w:rFonts w:eastAsia="Times New Roman"/>
                <w:sz w:val="22"/>
              </w:rPr>
              <w:lastRenderedPageBreak/>
              <w:t>thuộc</w:t>
            </w:r>
            <w:proofErr w:type="spellEnd"/>
            <w:r w:rsidRPr="00690F5A">
              <w:rPr>
                <w:rFonts w:eastAsia="Times New Roman"/>
                <w:sz w:val="22"/>
              </w:rPr>
              <w:t xml:space="preserve"> </w:t>
            </w:r>
            <w:proofErr w:type="spellStart"/>
            <w:r w:rsidRPr="00690F5A">
              <w:rPr>
                <w:rFonts w:eastAsia="Times New Roman"/>
                <w:sz w:val="22"/>
              </w:rPr>
              <w:t>đối</w:t>
            </w:r>
            <w:proofErr w:type="spellEnd"/>
            <w:r w:rsidRPr="00690F5A">
              <w:rPr>
                <w:rFonts w:eastAsia="Times New Roman"/>
                <w:sz w:val="22"/>
              </w:rPr>
              <w:t xml:space="preserve"> </w:t>
            </w:r>
            <w:proofErr w:type="spellStart"/>
            <w:r w:rsidRPr="00690F5A">
              <w:rPr>
                <w:rFonts w:eastAsia="Times New Roman"/>
                <w:sz w:val="22"/>
              </w:rPr>
              <w:t>tượng</w:t>
            </w:r>
            <w:proofErr w:type="spellEnd"/>
            <w:r w:rsidRPr="00690F5A">
              <w:rPr>
                <w:rFonts w:eastAsia="Times New Roman"/>
                <w:sz w:val="22"/>
              </w:rPr>
              <w:t xml:space="preserve"> do </w:t>
            </w:r>
            <w:proofErr w:type="spellStart"/>
            <w:r w:rsidRPr="00690F5A">
              <w:rPr>
                <w:rFonts w:eastAsia="Times New Roman"/>
                <w:sz w:val="22"/>
              </w:rPr>
              <w:t>cơ</w:t>
            </w:r>
            <w:proofErr w:type="spellEnd"/>
            <w:r w:rsidRPr="00690F5A">
              <w:rPr>
                <w:rFonts w:eastAsia="Times New Roman"/>
                <w:sz w:val="22"/>
              </w:rPr>
              <w:t xml:space="preserve"> </w:t>
            </w:r>
            <w:proofErr w:type="spellStart"/>
            <w:r w:rsidRPr="00690F5A">
              <w:rPr>
                <w:rFonts w:eastAsia="Times New Roman"/>
                <w:sz w:val="22"/>
              </w:rPr>
              <w:t>quan</w:t>
            </w:r>
            <w:proofErr w:type="spellEnd"/>
            <w:r w:rsidRPr="00690F5A">
              <w:rPr>
                <w:rFonts w:eastAsia="Times New Roman"/>
                <w:sz w:val="22"/>
              </w:rPr>
              <w:t xml:space="preserve"> </w:t>
            </w:r>
            <w:proofErr w:type="spellStart"/>
            <w:r w:rsidRPr="00690F5A">
              <w:rPr>
                <w:rFonts w:eastAsia="Times New Roman"/>
                <w:sz w:val="22"/>
              </w:rPr>
              <w:t>quản</w:t>
            </w:r>
            <w:proofErr w:type="spellEnd"/>
            <w:r w:rsidRPr="00690F5A">
              <w:rPr>
                <w:rFonts w:eastAsia="Times New Roman"/>
                <w:sz w:val="22"/>
              </w:rPr>
              <w:t xml:space="preserve"> </w:t>
            </w:r>
            <w:proofErr w:type="spellStart"/>
            <w:r w:rsidRPr="00690F5A">
              <w:rPr>
                <w:rFonts w:eastAsia="Times New Roman"/>
                <w:sz w:val="22"/>
              </w:rPr>
              <w:t>lý</w:t>
            </w:r>
            <w:proofErr w:type="spellEnd"/>
            <w:r w:rsidRPr="00690F5A">
              <w:rPr>
                <w:rFonts w:eastAsia="Times New Roman"/>
                <w:sz w:val="22"/>
              </w:rPr>
              <w:t xml:space="preserve"> </w:t>
            </w:r>
            <w:proofErr w:type="spellStart"/>
            <w:r w:rsidRPr="00690F5A">
              <w:rPr>
                <w:rFonts w:eastAsia="Times New Roman"/>
                <w:sz w:val="22"/>
              </w:rPr>
              <w:t>đối</w:t>
            </w:r>
            <w:proofErr w:type="spellEnd"/>
            <w:r w:rsidRPr="00690F5A">
              <w:rPr>
                <w:rFonts w:eastAsia="Times New Roman"/>
                <w:sz w:val="22"/>
              </w:rPr>
              <w:t xml:space="preserve"> </w:t>
            </w:r>
            <w:proofErr w:type="spellStart"/>
            <w:r w:rsidRPr="00690F5A">
              <w:rPr>
                <w:rFonts w:eastAsia="Times New Roman"/>
                <w:sz w:val="22"/>
              </w:rPr>
              <w:t>tượng</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công</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UBND </w:t>
            </w:r>
            <w:proofErr w:type="spellStart"/>
            <w:r w:rsidRPr="00690F5A">
              <w:rPr>
                <w:rFonts w:eastAsia="Times New Roman"/>
                <w:sz w:val="22"/>
              </w:rPr>
              <w:t>xã</w:t>
            </w:r>
            <w:proofErr w:type="spellEnd"/>
            <w:r w:rsidRPr="00690F5A">
              <w:rPr>
                <w:rFonts w:eastAsia="Times New Roman"/>
                <w:sz w:val="22"/>
              </w:rPr>
              <w:t xml:space="preserve"> </w:t>
            </w:r>
            <w:proofErr w:type="spellStart"/>
            <w:r w:rsidRPr="00690F5A">
              <w:rPr>
                <w:rFonts w:eastAsia="Times New Roman"/>
                <w:sz w:val="22"/>
              </w:rPr>
              <w:t>cấp</w:t>
            </w:r>
            <w:proofErr w:type="spellEnd"/>
          </w:p>
          <w:p w14:paraId="65730C29" w14:textId="77777777" w:rsidR="00690F5A" w:rsidRPr="00690F5A" w:rsidRDefault="00690F5A">
            <w:pPr>
              <w:spacing w:after="0" w:line="240" w:lineRule="auto"/>
              <w:ind w:left="167" w:right="152"/>
              <w:jc w:val="both"/>
              <w:rPr>
                <w:rFonts w:eastAsia="Times New Roman"/>
                <w:sz w:val="22"/>
              </w:rPr>
            </w:pPr>
            <w:r w:rsidRPr="00690F5A">
              <w:rPr>
                <w:rFonts w:eastAsia="Times New Roman"/>
                <w:sz w:val="22"/>
              </w:rPr>
              <w:t xml:space="preserve">5. </w:t>
            </w:r>
            <w:proofErr w:type="spellStart"/>
            <w:r w:rsidRPr="00690F5A">
              <w:rPr>
                <w:rFonts w:eastAsia="Times New Roman"/>
                <w:sz w:val="22"/>
              </w:rPr>
              <w:t>Giấy</w:t>
            </w:r>
            <w:proofErr w:type="spellEnd"/>
            <w:r w:rsidRPr="00690F5A">
              <w:rPr>
                <w:rFonts w:eastAsia="Times New Roman"/>
                <w:sz w:val="22"/>
              </w:rPr>
              <w:t xml:space="preserve"> cam </w:t>
            </w:r>
            <w:proofErr w:type="spellStart"/>
            <w:r w:rsidRPr="00690F5A">
              <w:rPr>
                <w:rFonts w:eastAsia="Times New Roman"/>
                <w:sz w:val="22"/>
              </w:rPr>
              <w:t>kết</w:t>
            </w:r>
            <w:proofErr w:type="spellEnd"/>
          </w:p>
        </w:tc>
        <w:tc>
          <w:tcPr>
            <w:tcW w:w="1441" w:type="dxa"/>
            <w:tcBorders>
              <w:top w:val="outset" w:sz="6" w:space="0" w:color="auto"/>
              <w:left w:val="outset" w:sz="6" w:space="0" w:color="auto"/>
              <w:bottom w:val="outset" w:sz="6" w:space="0" w:color="auto"/>
              <w:right w:val="outset" w:sz="6" w:space="0" w:color="auto"/>
            </w:tcBorders>
            <w:vAlign w:val="center"/>
          </w:tcPr>
          <w:p w14:paraId="65730C2A" w14:textId="77777777" w:rsidR="00690F5A" w:rsidRPr="00690F5A" w:rsidRDefault="00690F5A">
            <w:pPr>
              <w:spacing w:after="0" w:line="240" w:lineRule="auto"/>
              <w:ind w:right="152"/>
              <w:jc w:val="both"/>
              <w:rPr>
                <w:rFonts w:eastAsia="Times New Roman"/>
                <w:sz w:val="22"/>
              </w:rPr>
            </w:pPr>
            <w:r w:rsidRPr="00690F5A">
              <w:rPr>
                <w:sz w:val="22"/>
              </w:rPr>
              <w:lastRenderedPageBreak/>
              <w:t xml:space="preserve">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01 </w:t>
            </w:r>
            <w:proofErr w:type="spellStart"/>
            <w:r w:rsidRPr="00690F5A">
              <w:rPr>
                <w:sz w:val="22"/>
              </w:rPr>
              <w:t>lần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hưởng</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tại</w:t>
            </w:r>
            <w:proofErr w:type="spellEnd"/>
            <w:r w:rsidRPr="00690F5A">
              <w:rPr>
                <w:sz w:val="22"/>
              </w:rPr>
              <w:t xml:space="preserve"> Trường.</w:t>
            </w:r>
          </w:p>
        </w:tc>
      </w:tr>
      <w:tr w:rsidR="00690F5A" w:rsidRPr="00690F5A" w14:paraId="65730C32" w14:textId="77777777">
        <w:trPr>
          <w:trHeight w:val="1955"/>
        </w:trPr>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2C" w14:textId="77777777" w:rsidR="00690F5A" w:rsidRPr="00690F5A" w:rsidRDefault="00690F5A">
            <w:pPr>
              <w:spacing w:after="0" w:line="240" w:lineRule="auto"/>
              <w:jc w:val="center"/>
              <w:rPr>
                <w:rFonts w:eastAsia="Times New Roman"/>
                <w:bCs/>
                <w:sz w:val="22"/>
              </w:rPr>
            </w:pPr>
            <w:r w:rsidRPr="00690F5A">
              <w:rPr>
                <w:rFonts w:eastAsia="Times New Roman"/>
                <w:bCs/>
                <w:sz w:val="22"/>
              </w:rPr>
              <w:t>2</w:t>
            </w:r>
          </w:p>
        </w:tc>
        <w:tc>
          <w:tcPr>
            <w:tcW w:w="2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2D" w14:textId="77777777" w:rsidR="00690F5A" w:rsidRPr="00690F5A" w:rsidRDefault="00690F5A">
            <w:pPr>
              <w:spacing w:after="0" w:line="240" w:lineRule="auto"/>
              <w:ind w:right="152"/>
              <w:jc w:val="both"/>
              <w:rPr>
                <w:rFonts w:eastAsia="Times New Roman"/>
                <w:sz w:val="22"/>
              </w:rPr>
            </w:pPr>
            <w:r w:rsidRPr="00690F5A">
              <w:rPr>
                <w:rFonts w:eastAsia="Times New Roman"/>
                <w:sz w:val="22"/>
              </w:rPr>
              <w:t xml:space="preserve">Sinh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khuyết</w:t>
            </w:r>
            <w:proofErr w:type="spellEnd"/>
            <w:r w:rsidRPr="00690F5A">
              <w:rPr>
                <w:rFonts w:eastAsia="Times New Roman"/>
                <w:sz w:val="22"/>
              </w:rPr>
              <w:t xml:space="preserve"> </w:t>
            </w:r>
            <w:proofErr w:type="spellStart"/>
            <w:r w:rsidRPr="00690F5A">
              <w:rPr>
                <w:rFonts w:eastAsia="Times New Roman"/>
                <w:sz w:val="22"/>
              </w:rPr>
              <w:t>tật</w:t>
            </w:r>
            <w:proofErr w:type="spellEnd"/>
          </w:p>
        </w:tc>
        <w:tc>
          <w:tcPr>
            <w:tcW w:w="1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2E" w14:textId="77777777" w:rsidR="00690F5A" w:rsidRPr="00690F5A" w:rsidRDefault="00690F5A">
            <w:pPr>
              <w:tabs>
                <w:tab w:val="left" w:pos="425"/>
              </w:tabs>
              <w:spacing w:after="0" w:line="240" w:lineRule="auto"/>
              <w:ind w:right="152"/>
              <w:jc w:val="both"/>
              <w:rPr>
                <w:rFonts w:eastAsia="Times New Roman"/>
                <w:sz w:val="22"/>
              </w:rPr>
            </w:pPr>
            <w:r w:rsidRPr="00690F5A">
              <w:rPr>
                <w:rFonts w:eastAsia="Times New Roman"/>
                <w:sz w:val="22"/>
              </w:rPr>
              <w:t xml:space="preserve">1. </w:t>
            </w:r>
            <w:proofErr w:type="spellStart"/>
            <w:r w:rsidRPr="00690F5A">
              <w:rPr>
                <w:rFonts w:eastAsia="Times New Roman"/>
                <w:sz w:val="22"/>
              </w:rPr>
              <w:t>Đơn</w:t>
            </w:r>
            <w:proofErr w:type="spellEnd"/>
            <w:r w:rsidRPr="00690F5A">
              <w:rPr>
                <w:rFonts w:eastAsia="Times New Roman"/>
                <w:sz w:val="22"/>
              </w:rPr>
              <w:t xml:space="preserve"> </w:t>
            </w:r>
            <w:proofErr w:type="spellStart"/>
            <w:r w:rsidRPr="00690F5A">
              <w:rPr>
                <w:rFonts w:eastAsia="Times New Roman"/>
                <w:sz w:val="22"/>
              </w:rPr>
              <w:t>đề</w:t>
            </w:r>
            <w:proofErr w:type="spellEnd"/>
            <w:r w:rsidRPr="00690F5A">
              <w:rPr>
                <w:rFonts w:eastAsia="Times New Roman"/>
                <w:sz w:val="22"/>
              </w:rPr>
              <w:t xml:space="preserve"> </w:t>
            </w:r>
            <w:proofErr w:type="spellStart"/>
            <w:r w:rsidRPr="00690F5A">
              <w:rPr>
                <w:rFonts w:eastAsia="Times New Roman"/>
                <w:sz w:val="22"/>
              </w:rPr>
              <w:t>nghị</w:t>
            </w:r>
            <w:proofErr w:type="spellEnd"/>
            <w:r w:rsidRPr="00690F5A">
              <w:rPr>
                <w:rFonts w:eastAsia="Times New Roman"/>
                <w:sz w:val="22"/>
              </w:rPr>
              <w:t xml:space="preserve"> MGHP</w:t>
            </w:r>
          </w:p>
          <w:p w14:paraId="65730C2F" w14:textId="77777777" w:rsidR="00690F5A" w:rsidRPr="00690F5A" w:rsidRDefault="00690F5A">
            <w:pPr>
              <w:tabs>
                <w:tab w:val="left" w:pos="424"/>
              </w:tabs>
              <w:spacing w:after="0" w:line="240" w:lineRule="auto"/>
              <w:ind w:right="152"/>
              <w:jc w:val="both"/>
              <w:rPr>
                <w:rStyle w:val="BodyTextChar1"/>
                <w:sz w:val="22"/>
                <w:szCs w:val="22"/>
                <w:lang w:eastAsia="vi-VN"/>
              </w:rPr>
            </w:pPr>
            <w:r w:rsidRPr="00690F5A">
              <w:rPr>
                <w:rFonts w:eastAsia="Times New Roman"/>
                <w:sz w:val="22"/>
              </w:rPr>
              <w:t xml:space="preserve">2. </w:t>
            </w:r>
            <w:proofErr w:type="spellStart"/>
            <w:r w:rsidRPr="00690F5A">
              <w:rPr>
                <w:rStyle w:val="BodyTextChar1"/>
                <w:sz w:val="22"/>
                <w:szCs w:val="22"/>
                <w:lang w:eastAsia="vi-VN"/>
              </w:rPr>
              <w:t>Giấy</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xác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nhận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khuyết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tật</w:t>
            </w:r>
            <w:proofErr w:type="spellEnd"/>
            <w:r w:rsidRPr="00690F5A">
              <w:rPr>
                <w:rStyle w:val="BodyTextChar1"/>
                <w:sz w:val="22"/>
                <w:szCs w:val="22"/>
                <w:lang w:eastAsia="vi-VN"/>
              </w:rPr>
              <w:t xml:space="preserve"> do </w:t>
            </w:r>
            <w:proofErr w:type="spellStart"/>
            <w:r w:rsidRPr="00690F5A">
              <w:rPr>
                <w:rStyle w:val="BodyTextChar1"/>
                <w:sz w:val="22"/>
                <w:szCs w:val="22"/>
                <w:lang w:eastAsia="vi-VN"/>
              </w:rPr>
              <w:t>Ủy</w:t>
            </w:r>
            <w:proofErr w:type="spellEnd"/>
            <w:r w:rsidRPr="00690F5A">
              <w:rPr>
                <w:rStyle w:val="BodyTextChar1"/>
                <w:sz w:val="22"/>
                <w:szCs w:val="22"/>
                <w:lang w:eastAsia="vi-VN"/>
              </w:rPr>
              <w:t xml:space="preserve"> ban </w:t>
            </w:r>
            <w:proofErr w:type="spellStart"/>
            <w:r w:rsidRPr="00690F5A">
              <w:rPr>
                <w:rStyle w:val="BodyTextChar1"/>
                <w:sz w:val="22"/>
                <w:szCs w:val="22"/>
                <w:lang w:eastAsia="vi-VN"/>
              </w:rPr>
              <w:t>nhân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dân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cấp</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xã</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cấp</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hoặc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Quyết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định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về</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việc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trợ</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cấp</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xã</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hội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của</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Chủ</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tịch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Ủy</w:t>
            </w:r>
            <w:proofErr w:type="spellEnd"/>
            <w:r w:rsidRPr="00690F5A">
              <w:rPr>
                <w:rStyle w:val="BodyTextChar1"/>
                <w:sz w:val="22"/>
                <w:szCs w:val="22"/>
                <w:lang w:eastAsia="vi-VN"/>
              </w:rPr>
              <w:t xml:space="preserve"> ban </w:t>
            </w:r>
            <w:proofErr w:type="spellStart"/>
            <w:r w:rsidRPr="00690F5A">
              <w:rPr>
                <w:rStyle w:val="BodyTextChar1"/>
                <w:sz w:val="22"/>
                <w:szCs w:val="22"/>
                <w:lang w:eastAsia="vi-VN"/>
              </w:rPr>
              <w:t>nhân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dân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cấp</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huyện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đối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với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sinh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viên</w:t>
            </w:r>
            <w:proofErr w:type="spellEnd"/>
            <w:r w:rsidRPr="00690F5A">
              <w:rPr>
                <w:rStyle w:val="BodyTextChar1"/>
                <w:sz w:val="22"/>
                <w:szCs w:val="22"/>
                <w:lang w:eastAsia="vi-VN"/>
              </w:rPr>
              <w:t>.</w:t>
            </w:r>
          </w:p>
          <w:p w14:paraId="65730C30" w14:textId="77777777" w:rsidR="00690F5A" w:rsidRPr="00690F5A" w:rsidRDefault="00690F5A">
            <w:pPr>
              <w:tabs>
                <w:tab w:val="left" w:pos="410"/>
              </w:tabs>
              <w:spacing w:after="0" w:line="240" w:lineRule="auto"/>
              <w:ind w:right="152"/>
              <w:jc w:val="both"/>
              <w:rPr>
                <w:rFonts w:eastAsia="Times New Roman"/>
                <w:sz w:val="22"/>
              </w:rPr>
            </w:pPr>
            <w:r w:rsidRPr="00690F5A">
              <w:rPr>
                <w:rStyle w:val="BodyTextChar1"/>
                <w:sz w:val="22"/>
                <w:szCs w:val="22"/>
                <w:lang w:eastAsia="vi-VN"/>
              </w:rPr>
              <w:t xml:space="preserve">3. </w:t>
            </w:r>
            <w:proofErr w:type="spellStart"/>
            <w:r w:rsidRPr="00690F5A">
              <w:rPr>
                <w:rFonts w:eastAsia="Times New Roman"/>
                <w:sz w:val="22"/>
              </w:rPr>
              <w:t>Giấy</w:t>
            </w:r>
            <w:proofErr w:type="spellEnd"/>
            <w:r w:rsidRPr="00690F5A">
              <w:rPr>
                <w:rFonts w:eastAsia="Times New Roman"/>
                <w:sz w:val="22"/>
              </w:rPr>
              <w:t xml:space="preserve"> cam </w:t>
            </w:r>
            <w:proofErr w:type="spellStart"/>
            <w:r w:rsidRPr="00690F5A">
              <w:rPr>
                <w:rFonts w:eastAsia="Times New Roman"/>
                <w:sz w:val="22"/>
              </w:rPr>
              <w:t>kết</w:t>
            </w:r>
            <w:proofErr w:type="spellEnd"/>
          </w:p>
        </w:tc>
        <w:tc>
          <w:tcPr>
            <w:tcW w:w="1441" w:type="dxa"/>
            <w:tcBorders>
              <w:top w:val="outset" w:sz="6" w:space="0" w:color="auto"/>
              <w:left w:val="outset" w:sz="6" w:space="0" w:color="auto"/>
              <w:bottom w:val="outset" w:sz="6" w:space="0" w:color="auto"/>
              <w:right w:val="outset" w:sz="6" w:space="0" w:color="auto"/>
            </w:tcBorders>
            <w:vAlign w:val="center"/>
          </w:tcPr>
          <w:p w14:paraId="65730C31" w14:textId="77777777" w:rsidR="00690F5A" w:rsidRPr="00690F5A" w:rsidRDefault="00690F5A">
            <w:pPr>
              <w:spacing w:after="0" w:line="240" w:lineRule="auto"/>
              <w:ind w:right="152"/>
              <w:jc w:val="both"/>
              <w:rPr>
                <w:rFonts w:eastAsia="Times New Roman"/>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01 </w:t>
            </w:r>
            <w:proofErr w:type="spellStart"/>
            <w:r w:rsidRPr="00690F5A">
              <w:rPr>
                <w:sz w:val="22"/>
              </w:rPr>
              <w:t>lần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hưởng</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tại</w:t>
            </w:r>
            <w:proofErr w:type="spellEnd"/>
            <w:r w:rsidRPr="00690F5A">
              <w:rPr>
                <w:sz w:val="22"/>
              </w:rPr>
              <w:t xml:space="preserve"> Trường.</w:t>
            </w:r>
          </w:p>
        </w:tc>
      </w:tr>
      <w:tr w:rsidR="00690F5A" w:rsidRPr="00690F5A" w14:paraId="65730C3A" w14:textId="77777777">
        <w:trPr>
          <w:trHeight w:val="288"/>
        </w:trPr>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33" w14:textId="77777777" w:rsidR="00690F5A" w:rsidRPr="00690F5A" w:rsidRDefault="00690F5A">
            <w:pPr>
              <w:spacing w:after="0" w:line="240" w:lineRule="auto"/>
              <w:jc w:val="center"/>
              <w:rPr>
                <w:rFonts w:eastAsia="Times New Roman"/>
                <w:bCs/>
                <w:sz w:val="22"/>
              </w:rPr>
            </w:pPr>
            <w:r w:rsidRPr="00690F5A">
              <w:rPr>
                <w:rFonts w:eastAsia="Times New Roman"/>
                <w:bCs/>
                <w:sz w:val="22"/>
              </w:rPr>
              <w:t>3</w:t>
            </w:r>
          </w:p>
        </w:tc>
        <w:tc>
          <w:tcPr>
            <w:tcW w:w="2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34" w14:textId="77777777" w:rsidR="00690F5A" w:rsidRPr="00690F5A" w:rsidRDefault="00690F5A">
            <w:pPr>
              <w:pStyle w:val="BodyText0"/>
              <w:tabs>
                <w:tab w:val="left" w:pos="1074"/>
              </w:tabs>
              <w:spacing w:after="0" w:line="240" w:lineRule="auto"/>
              <w:ind w:right="116"/>
              <w:jc w:val="both"/>
              <w:rPr>
                <w:rStyle w:val="BodyTextChar1"/>
                <w:sz w:val="22"/>
                <w:szCs w:val="22"/>
                <w:lang w:eastAsia="vi-VN"/>
              </w:rPr>
            </w:pPr>
            <w:r w:rsidRPr="00690F5A">
              <w:rPr>
                <w:rFonts w:eastAsia="Times New Roman"/>
                <w:sz w:val="22"/>
              </w:rPr>
              <w:t xml:space="preserve">- Sinh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b/>
                <w:bCs/>
                <w:sz w:val="22"/>
              </w:rPr>
              <w:t>không</w:t>
            </w:r>
            <w:proofErr w:type="spellEnd"/>
            <w:r w:rsidRPr="00690F5A">
              <w:rPr>
                <w:rFonts w:eastAsia="Times New Roman"/>
                <w:b/>
                <w:bCs/>
                <w:sz w:val="22"/>
              </w:rPr>
              <w:t xml:space="preserve"> </w:t>
            </w:r>
            <w:proofErr w:type="spellStart"/>
            <w:r w:rsidRPr="00690F5A">
              <w:rPr>
                <w:rFonts w:eastAsia="Times New Roman"/>
                <w:b/>
                <w:bCs/>
                <w:sz w:val="22"/>
              </w:rPr>
              <w:t>quá</w:t>
            </w:r>
            <w:proofErr w:type="spellEnd"/>
            <w:r w:rsidRPr="00690F5A">
              <w:rPr>
                <w:rFonts w:eastAsia="Times New Roman"/>
                <w:b/>
                <w:bCs/>
                <w:sz w:val="22"/>
              </w:rPr>
              <w:t xml:space="preserve"> 22 </w:t>
            </w:r>
            <w:proofErr w:type="spellStart"/>
            <w:r w:rsidRPr="00690F5A">
              <w:rPr>
                <w:rFonts w:eastAsia="Times New Roman"/>
                <w:b/>
                <w:bCs/>
                <w:sz w:val="22"/>
              </w:rPr>
              <w:t>tuổi</w:t>
            </w:r>
            <w:proofErr w:type="spellEnd"/>
            <w:r w:rsidRPr="00690F5A">
              <w:rPr>
                <w:rFonts w:eastAsia="Times New Roman"/>
                <w:b/>
                <w:bCs/>
                <w:sz w:val="22"/>
              </w:rPr>
              <w:t> </w:t>
            </w:r>
            <w:proofErr w:type="spellStart"/>
            <w:r w:rsidRPr="00690F5A">
              <w:rPr>
                <w:rStyle w:val="BodyTextChar1"/>
                <w:sz w:val="22"/>
                <w:szCs w:val="22"/>
                <w:lang w:eastAsia="vi-VN"/>
              </w:rPr>
              <w:t>đang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học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văn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bằng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thứ</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nhất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thuộc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đối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lastRenderedPageBreak/>
              <w:t>tượng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hưởng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trợ</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cấp</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xã</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hội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hàng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tháng</w:t>
            </w:r>
            <w:proofErr w:type="spellEnd"/>
            <w:r w:rsidRPr="00690F5A">
              <w:rPr>
                <w:rStyle w:val="BodyTextChar1"/>
                <w:sz w:val="22"/>
                <w:szCs w:val="22"/>
                <w:lang w:eastAsia="vi-VN"/>
              </w:rPr>
              <w:t xml:space="preserve"> </w:t>
            </w:r>
            <w:r w:rsidRPr="00690F5A">
              <w:rPr>
                <w:rStyle w:val="BodyTextChar1"/>
                <w:i/>
                <w:sz w:val="22"/>
                <w:szCs w:val="22"/>
                <w:lang w:eastAsia="vi-VN"/>
              </w:rPr>
              <w:t>(</w:t>
            </w:r>
            <w:proofErr w:type="spellStart"/>
            <w:r w:rsidRPr="00690F5A">
              <w:rPr>
                <w:rStyle w:val="BodyTextChar1"/>
                <w:i/>
                <w:sz w:val="22"/>
                <w:szCs w:val="22"/>
                <w:lang w:eastAsia="vi-VN"/>
              </w:rPr>
              <w:t>theo</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quy</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định</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tại</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khoản</w:t>
            </w:r>
            <w:proofErr w:type="spellEnd"/>
            <w:r w:rsidRPr="00690F5A">
              <w:rPr>
                <w:rStyle w:val="BodyTextChar1"/>
                <w:i/>
                <w:sz w:val="22"/>
                <w:szCs w:val="22"/>
                <w:lang w:eastAsia="vi-VN"/>
              </w:rPr>
              <w:t xml:space="preserve"> 1 </w:t>
            </w:r>
            <w:proofErr w:type="spellStart"/>
            <w:r w:rsidRPr="00690F5A">
              <w:rPr>
                <w:rStyle w:val="BodyTextChar1"/>
                <w:i/>
                <w:sz w:val="22"/>
                <w:szCs w:val="22"/>
                <w:lang w:eastAsia="vi-VN"/>
              </w:rPr>
              <w:t>và</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khoản</w:t>
            </w:r>
            <w:proofErr w:type="spellEnd"/>
            <w:r w:rsidRPr="00690F5A">
              <w:rPr>
                <w:rStyle w:val="BodyTextChar1"/>
                <w:i/>
                <w:sz w:val="22"/>
                <w:szCs w:val="22"/>
                <w:lang w:eastAsia="vi-VN"/>
              </w:rPr>
              <w:t xml:space="preserve"> 2 </w:t>
            </w:r>
            <w:proofErr w:type="spellStart"/>
            <w:r w:rsidRPr="00690F5A">
              <w:rPr>
                <w:rStyle w:val="BodyTextChar1"/>
                <w:i/>
                <w:sz w:val="22"/>
                <w:szCs w:val="22"/>
                <w:lang w:eastAsia="vi-VN"/>
              </w:rPr>
              <w:t>Điều</w:t>
            </w:r>
            <w:proofErr w:type="spellEnd"/>
            <w:r w:rsidRPr="00690F5A">
              <w:rPr>
                <w:rStyle w:val="BodyTextChar1"/>
                <w:i/>
                <w:sz w:val="22"/>
                <w:szCs w:val="22"/>
                <w:lang w:eastAsia="vi-VN"/>
              </w:rPr>
              <w:t xml:space="preserve"> 5 </w:t>
            </w:r>
            <w:proofErr w:type="spellStart"/>
            <w:r w:rsidRPr="00690F5A">
              <w:rPr>
                <w:rStyle w:val="BodyTextChar1"/>
                <w:i/>
                <w:sz w:val="22"/>
                <w:szCs w:val="22"/>
                <w:lang w:eastAsia="vi-VN"/>
              </w:rPr>
              <w:t>Nghị</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định</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số</w:t>
            </w:r>
            <w:proofErr w:type="spellEnd"/>
            <w:r w:rsidRPr="00690F5A">
              <w:rPr>
                <w:rStyle w:val="BodyTextChar1"/>
                <w:i/>
                <w:sz w:val="22"/>
                <w:szCs w:val="22"/>
                <w:lang w:eastAsia="vi-VN"/>
              </w:rPr>
              <w:t xml:space="preserve"> 20/2021/NĐ-CP </w:t>
            </w:r>
            <w:proofErr w:type="spellStart"/>
            <w:r w:rsidRPr="00690F5A">
              <w:rPr>
                <w:rStyle w:val="BodyTextChar1"/>
                <w:i/>
                <w:sz w:val="22"/>
                <w:szCs w:val="22"/>
                <w:lang w:eastAsia="vi-VN"/>
              </w:rPr>
              <w:t>ngày</w:t>
            </w:r>
            <w:proofErr w:type="spellEnd"/>
            <w:r w:rsidRPr="00690F5A">
              <w:rPr>
                <w:rStyle w:val="BodyTextChar1"/>
                <w:i/>
                <w:sz w:val="22"/>
                <w:szCs w:val="22"/>
                <w:lang w:eastAsia="vi-VN"/>
              </w:rPr>
              <w:t xml:space="preserve"> 15 </w:t>
            </w:r>
            <w:proofErr w:type="spellStart"/>
            <w:r w:rsidRPr="00690F5A">
              <w:rPr>
                <w:rStyle w:val="BodyTextChar1"/>
                <w:i/>
                <w:sz w:val="22"/>
                <w:szCs w:val="22"/>
                <w:lang w:eastAsia="vi-VN"/>
              </w:rPr>
              <w:t>tháng</w:t>
            </w:r>
            <w:proofErr w:type="spellEnd"/>
            <w:r w:rsidRPr="00690F5A">
              <w:rPr>
                <w:rStyle w:val="BodyTextChar1"/>
                <w:i/>
                <w:sz w:val="22"/>
                <w:szCs w:val="22"/>
                <w:lang w:eastAsia="vi-VN"/>
              </w:rPr>
              <w:t xml:space="preserve"> 3 </w:t>
            </w:r>
            <w:proofErr w:type="spellStart"/>
            <w:r w:rsidRPr="00690F5A">
              <w:rPr>
                <w:rStyle w:val="BodyTextChar1"/>
                <w:i/>
                <w:sz w:val="22"/>
                <w:szCs w:val="22"/>
                <w:lang w:eastAsia="vi-VN"/>
              </w:rPr>
              <w:t>năm</w:t>
            </w:r>
            <w:proofErr w:type="spellEnd"/>
            <w:r w:rsidRPr="00690F5A">
              <w:rPr>
                <w:rStyle w:val="BodyTextChar1"/>
                <w:i/>
                <w:sz w:val="22"/>
                <w:szCs w:val="22"/>
                <w:lang w:eastAsia="vi-VN"/>
              </w:rPr>
              <w:t xml:space="preserve"> 2021</w:t>
            </w:r>
            <w:r w:rsidRPr="00690F5A">
              <w:rPr>
                <w:rFonts w:eastAsia="Times New Roman"/>
                <w:i/>
                <w:sz w:val="22"/>
              </w:rPr>
              <w:t xml:space="preserve"> </w:t>
            </w:r>
            <w:proofErr w:type="spellStart"/>
            <w:r w:rsidRPr="00690F5A">
              <w:rPr>
                <w:rFonts w:eastAsia="Times New Roman"/>
                <w:i/>
                <w:sz w:val="22"/>
              </w:rPr>
              <w:t>về</w:t>
            </w:r>
            <w:proofErr w:type="spellEnd"/>
            <w:r w:rsidRPr="00690F5A">
              <w:rPr>
                <w:rFonts w:eastAsia="Times New Roman"/>
                <w:i/>
                <w:sz w:val="22"/>
              </w:rPr>
              <w:t xml:space="preserve"> </w:t>
            </w:r>
            <w:proofErr w:type="spellStart"/>
            <w:r w:rsidRPr="00690F5A">
              <w:rPr>
                <w:rFonts w:eastAsia="Times New Roman"/>
                <w:i/>
                <w:sz w:val="22"/>
              </w:rPr>
              <w:t>chính</w:t>
            </w:r>
            <w:proofErr w:type="spellEnd"/>
            <w:r w:rsidRPr="00690F5A">
              <w:rPr>
                <w:rFonts w:eastAsia="Times New Roman"/>
                <w:i/>
                <w:sz w:val="22"/>
              </w:rPr>
              <w:t xml:space="preserve"> </w:t>
            </w:r>
            <w:proofErr w:type="spellStart"/>
            <w:r w:rsidRPr="00690F5A">
              <w:rPr>
                <w:rFonts w:eastAsia="Times New Roman"/>
                <w:i/>
                <w:sz w:val="22"/>
              </w:rPr>
              <w:t>sách</w:t>
            </w:r>
            <w:proofErr w:type="spellEnd"/>
            <w:r w:rsidRPr="00690F5A">
              <w:rPr>
                <w:rFonts w:eastAsia="Times New Roman"/>
                <w:i/>
                <w:sz w:val="22"/>
              </w:rPr>
              <w:t xml:space="preserve"> </w:t>
            </w:r>
            <w:proofErr w:type="spellStart"/>
            <w:r w:rsidRPr="00690F5A">
              <w:rPr>
                <w:rFonts w:eastAsia="Times New Roman"/>
                <w:i/>
                <w:sz w:val="22"/>
              </w:rPr>
              <w:t>trợ</w:t>
            </w:r>
            <w:proofErr w:type="spellEnd"/>
            <w:r w:rsidRPr="00690F5A">
              <w:rPr>
                <w:rFonts w:eastAsia="Times New Roman"/>
                <w:i/>
                <w:sz w:val="22"/>
              </w:rPr>
              <w:t xml:space="preserve"> </w:t>
            </w:r>
            <w:proofErr w:type="spellStart"/>
            <w:r w:rsidRPr="00690F5A">
              <w:rPr>
                <w:rFonts w:eastAsia="Times New Roman"/>
                <w:i/>
                <w:sz w:val="22"/>
              </w:rPr>
              <w:t>giúp</w:t>
            </w:r>
            <w:proofErr w:type="spellEnd"/>
            <w:r w:rsidRPr="00690F5A">
              <w:rPr>
                <w:rFonts w:eastAsia="Times New Roman"/>
                <w:i/>
                <w:sz w:val="22"/>
              </w:rPr>
              <w:t xml:space="preserve"> </w:t>
            </w:r>
            <w:proofErr w:type="spellStart"/>
            <w:r w:rsidRPr="00690F5A">
              <w:rPr>
                <w:rFonts w:eastAsia="Times New Roman"/>
                <w:i/>
                <w:sz w:val="22"/>
              </w:rPr>
              <w:t>xã</w:t>
            </w:r>
            <w:proofErr w:type="spellEnd"/>
            <w:r w:rsidRPr="00690F5A">
              <w:rPr>
                <w:rFonts w:eastAsia="Times New Roman"/>
                <w:i/>
                <w:sz w:val="22"/>
              </w:rPr>
              <w:t xml:space="preserve"> </w:t>
            </w:r>
            <w:proofErr w:type="spellStart"/>
            <w:r w:rsidRPr="00690F5A">
              <w:rPr>
                <w:rFonts w:eastAsia="Times New Roman"/>
                <w:i/>
                <w:sz w:val="22"/>
              </w:rPr>
              <w:t>hội</w:t>
            </w:r>
            <w:proofErr w:type="spellEnd"/>
            <w:r w:rsidRPr="00690F5A">
              <w:rPr>
                <w:rFonts w:eastAsia="Times New Roman"/>
                <w:i/>
                <w:sz w:val="22"/>
              </w:rPr>
              <w:t xml:space="preserve"> </w:t>
            </w:r>
            <w:proofErr w:type="spellStart"/>
            <w:r w:rsidRPr="00690F5A">
              <w:rPr>
                <w:rFonts w:eastAsia="Times New Roman"/>
                <w:i/>
                <w:sz w:val="22"/>
              </w:rPr>
              <w:t>đối</w:t>
            </w:r>
            <w:proofErr w:type="spellEnd"/>
            <w:r w:rsidRPr="00690F5A">
              <w:rPr>
                <w:rFonts w:eastAsia="Times New Roman"/>
                <w:i/>
                <w:sz w:val="22"/>
              </w:rPr>
              <w:t xml:space="preserve"> </w:t>
            </w:r>
            <w:proofErr w:type="spellStart"/>
            <w:r w:rsidRPr="00690F5A">
              <w:rPr>
                <w:rFonts w:eastAsia="Times New Roman"/>
                <w:i/>
                <w:sz w:val="22"/>
              </w:rPr>
              <w:t>với</w:t>
            </w:r>
            <w:proofErr w:type="spellEnd"/>
            <w:r w:rsidRPr="00690F5A">
              <w:rPr>
                <w:rFonts w:eastAsia="Times New Roman"/>
                <w:i/>
                <w:sz w:val="22"/>
              </w:rPr>
              <w:t xml:space="preserve"> </w:t>
            </w:r>
            <w:proofErr w:type="spellStart"/>
            <w:r w:rsidRPr="00690F5A">
              <w:rPr>
                <w:rFonts w:eastAsia="Times New Roman"/>
                <w:i/>
                <w:sz w:val="22"/>
              </w:rPr>
              <w:t>đối</w:t>
            </w:r>
            <w:proofErr w:type="spellEnd"/>
            <w:r w:rsidRPr="00690F5A">
              <w:rPr>
                <w:rFonts w:eastAsia="Times New Roman"/>
                <w:i/>
                <w:sz w:val="22"/>
              </w:rPr>
              <w:t xml:space="preserve"> </w:t>
            </w:r>
            <w:proofErr w:type="spellStart"/>
            <w:r w:rsidRPr="00690F5A">
              <w:rPr>
                <w:rFonts w:eastAsia="Times New Roman"/>
                <w:i/>
                <w:sz w:val="22"/>
              </w:rPr>
              <w:t>tượng</w:t>
            </w:r>
            <w:proofErr w:type="spellEnd"/>
            <w:r w:rsidRPr="00690F5A">
              <w:rPr>
                <w:rFonts w:eastAsia="Times New Roman"/>
                <w:i/>
                <w:sz w:val="22"/>
              </w:rPr>
              <w:t xml:space="preserve"> </w:t>
            </w:r>
            <w:proofErr w:type="spellStart"/>
            <w:r w:rsidRPr="00690F5A">
              <w:rPr>
                <w:rFonts w:eastAsia="Times New Roman"/>
                <w:i/>
                <w:sz w:val="22"/>
              </w:rPr>
              <w:t>bảo</w:t>
            </w:r>
            <w:proofErr w:type="spellEnd"/>
            <w:r w:rsidRPr="00690F5A">
              <w:rPr>
                <w:rFonts w:eastAsia="Times New Roman"/>
                <w:i/>
                <w:sz w:val="22"/>
              </w:rPr>
              <w:t xml:space="preserve"> </w:t>
            </w:r>
            <w:proofErr w:type="spellStart"/>
            <w:r w:rsidRPr="00690F5A">
              <w:rPr>
                <w:rFonts w:eastAsia="Times New Roman"/>
                <w:i/>
                <w:sz w:val="22"/>
              </w:rPr>
              <w:t>trợ</w:t>
            </w:r>
            <w:proofErr w:type="spellEnd"/>
            <w:r w:rsidRPr="00690F5A">
              <w:rPr>
                <w:rFonts w:eastAsia="Times New Roman"/>
                <w:i/>
                <w:sz w:val="22"/>
              </w:rPr>
              <w:t xml:space="preserve"> </w:t>
            </w:r>
            <w:proofErr w:type="spellStart"/>
            <w:r w:rsidRPr="00690F5A">
              <w:rPr>
                <w:rFonts w:eastAsia="Times New Roman"/>
                <w:i/>
                <w:sz w:val="22"/>
              </w:rPr>
              <w:t>xã</w:t>
            </w:r>
            <w:proofErr w:type="spellEnd"/>
            <w:r w:rsidRPr="00690F5A">
              <w:rPr>
                <w:rFonts w:eastAsia="Times New Roman"/>
                <w:i/>
                <w:sz w:val="22"/>
              </w:rPr>
              <w:t xml:space="preserve"> </w:t>
            </w:r>
            <w:proofErr w:type="spellStart"/>
            <w:r w:rsidRPr="00690F5A">
              <w:rPr>
                <w:rFonts w:eastAsia="Times New Roman"/>
                <w:i/>
                <w:sz w:val="22"/>
              </w:rPr>
              <w:t>hội</w:t>
            </w:r>
            <w:proofErr w:type="spellEnd"/>
            <w:r w:rsidRPr="00690F5A">
              <w:rPr>
                <w:rStyle w:val="BodyTextChar1"/>
                <w:i/>
                <w:sz w:val="22"/>
                <w:szCs w:val="22"/>
                <w:lang w:eastAsia="vi-VN"/>
              </w:rPr>
              <w:t>).</w:t>
            </w:r>
            <w:r w:rsidRPr="00690F5A">
              <w:rPr>
                <w:rStyle w:val="BodyTextChar1"/>
                <w:sz w:val="22"/>
                <w:szCs w:val="22"/>
                <w:lang w:eastAsia="vi-VN"/>
              </w:rPr>
              <w:t xml:space="preserve">  </w:t>
            </w:r>
          </w:p>
          <w:p w14:paraId="65730C35" w14:textId="77777777" w:rsidR="00690F5A" w:rsidRPr="00690F5A" w:rsidRDefault="00690F5A">
            <w:pPr>
              <w:pStyle w:val="BodyText0"/>
              <w:tabs>
                <w:tab w:val="left" w:pos="1074"/>
              </w:tabs>
              <w:spacing w:after="0" w:line="240" w:lineRule="auto"/>
              <w:ind w:left="53" w:right="116"/>
              <w:jc w:val="both"/>
              <w:rPr>
                <w:sz w:val="22"/>
                <w:shd w:val="clear" w:color="auto" w:fill="FFFFFF"/>
                <w:lang w:eastAsia="vi-VN"/>
              </w:rPr>
            </w:pPr>
            <w:r w:rsidRPr="00690F5A">
              <w:rPr>
                <w:rStyle w:val="BodyTextChar1"/>
                <w:sz w:val="22"/>
                <w:szCs w:val="22"/>
                <w:lang w:eastAsia="vi-VN"/>
              </w:rPr>
              <w:t xml:space="preserve">- Sinh </w:t>
            </w:r>
            <w:proofErr w:type="spellStart"/>
            <w:r w:rsidRPr="00690F5A">
              <w:rPr>
                <w:rStyle w:val="BodyTextChar1"/>
                <w:sz w:val="22"/>
                <w:szCs w:val="22"/>
                <w:lang w:eastAsia="vi-VN"/>
              </w:rPr>
              <w:t>viên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học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các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ngành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cao</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đẳng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có</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đóng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học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phí</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mồ</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côi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cả</w:t>
            </w:r>
            <w:proofErr w:type="spellEnd"/>
            <w:r w:rsidRPr="00690F5A">
              <w:rPr>
                <w:rStyle w:val="BodyTextChar1"/>
                <w:sz w:val="22"/>
                <w:szCs w:val="22"/>
                <w:lang w:eastAsia="vi-VN"/>
              </w:rPr>
              <w:t xml:space="preserve"> cha </w:t>
            </w:r>
            <w:proofErr w:type="spellStart"/>
            <w:r w:rsidRPr="00690F5A">
              <w:rPr>
                <w:rStyle w:val="BodyTextChar1"/>
                <w:sz w:val="22"/>
                <w:szCs w:val="22"/>
                <w:lang w:eastAsia="vi-VN"/>
              </w:rPr>
              <w:t>lẫn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mẹ</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không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nơi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nương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tựa</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theo</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quy</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định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của</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Luật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Giáo</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dục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nghề</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nghiệp</w:t>
            </w:r>
            <w:proofErr w:type="spellEnd"/>
            <w:r w:rsidRPr="00690F5A">
              <w:rPr>
                <w:rStyle w:val="BodyTextChar1"/>
                <w:sz w:val="22"/>
                <w:szCs w:val="22"/>
                <w:lang w:eastAsia="vi-VN"/>
              </w:rPr>
              <w:t>.</w:t>
            </w:r>
          </w:p>
        </w:tc>
        <w:tc>
          <w:tcPr>
            <w:tcW w:w="1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36" w14:textId="77777777" w:rsidR="00690F5A" w:rsidRPr="00690F5A" w:rsidRDefault="00690F5A">
            <w:pPr>
              <w:tabs>
                <w:tab w:val="left" w:pos="601"/>
              </w:tabs>
              <w:spacing w:after="0" w:line="240" w:lineRule="auto"/>
              <w:ind w:right="152"/>
              <w:jc w:val="both"/>
              <w:rPr>
                <w:rFonts w:eastAsia="Times New Roman"/>
                <w:sz w:val="22"/>
              </w:rPr>
            </w:pPr>
            <w:r w:rsidRPr="00690F5A">
              <w:rPr>
                <w:rFonts w:eastAsia="Times New Roman"/>
                <w:sz w:val="22"/>
              </w:rPr>
              <w:lastRenderedPageBreak/>
              <w:t xml:space="preserve">1. </w:t>
            </w:r>
            <w:proofErr w:type="spellStart"/>
            <w:r w:rsidRPr="00690F5A">
              <w:rPr>
                <w:rFonts w:eastAsia="Times New Roman"/>
                <w:sz w:val="22"/>
              </w:rPr>
              <w:t>Đơn</w:t>
            </w:r>
            <w:proofErr w:type="spellEnd"/>
            <w:r w:rsidRPr="00690F5A">
              <w:rPr>
                <w:rFonts w:eastAsia="Times New Roman"/>
                <w:sz w:val="22"/>
              </w:rPr>
              <w:t xml:space="preserve"> </w:t>
            </w:r>
            <w:proofErr w:type="spellStart"/>
            <w:r w:rsidRPr="00690F5A">
              <w:rPr>
                <w:rFonts w:eastAsia="Times New Roman"/>
                <w:sz w:val="22"/>
              </w:rPr>
              <w:t>đề</w:t>
            </w:r>
            <w:proofErr w:type="spellEnd"/>
            <w:r w:rsidRPr="00690F5A">
              <w:rPr>
                <w:rFonts w:eastAsia="Times New Roman"/>
                <w:sz w:val="22"/>
              </w:rPr>
              <w:t xml:space="preserve"> </w:t>
            </w:r>
            <w:proofErr w:type="spellStart"/>
            <w:r w:rsidRPr="00690F5A">
              <w:rPr>
                <w:rFonts w:eastAsia="Times New Roman"/>
                <w:sz w:val="22"/>
              </w:rPr>
              <w:t>nghị</w:t>
            </w:r>
            <w:proofErr w:type="spellEnd"/>
            <w:r w:rsidRPr="00690F5A">
              <w:rPr>
                <w:rFonts w:eastAsia="Times New Roman"/>
                <w:sz w:val="22"/>
              </w:rPr>
              <w:t xml:space="preserve"> MGHP</w:t>
            </w:r>
          </w:p>
          <w:p w14:paraId="65730C37" w14:textId="77777777" w:rsidR="00690F5A" w:rsidRPr="00690F5A" w:rsidRDefault="00690F5A">
            <w:pPr>
              <w:spacing w:after="0" w:line="240" w:lineRule="auto"/>
              <w:ind w:right="152"/>
              <w:jc w:val="both"/>
              <w:rPr>
                <w:rFonts w:eastAsia="Times New Roman"/>
                <w:sz w:val="22"/>
              </w:rPr>
            </w:pPr>
            <w:r w:rsidRPr="00690F5A">
              <w:rPr>
                <w:rFonts w:eastAsia="Times New Roman"/>
                <w:sz w:val="22"/>
              </w:rPr>
              <w:t xml:space="preserve">2. </w:t>
            </w:r>
            <w:proofErr w:type="spellStart"/>
            <w:r w:rsidRPr="00690F5A">
              <w:rPr>
                <w:rFonts w:eastAsia="Times New Roman"/>
                <w:sz w:val="22"/>
              </w:rPr>
              <w:t>Quyết</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trợ</w:t>
            </w:r>
            <w:proofErr w:type="spellEnd"/>
            <w:r w:rsidRPr="00690F5A">
              <w:rPr>
                <w:rFonts w:eastAsia="Times New Roman"/>
                <w:sz w:val="22"/>
              </w:rPr>
              <w:t xml:space="preserve"> </w:t>
            </w:r>
            <w:proofErr w:type="spellStart"/>
            <w:r w:rsidRPr="00690F5A">
              <w:rPr>
                <w:rFonts w:eastAsia="Times New Roman"/>
                <w:sz w:val="22"/>
              </w:rPr>
              <w:lastRenderedPageBreak/>
              <w:t>cấp</w:t>
            </w:r>
            <w:proofErr w:type="spellEnd"/>
            <w:r w:rsidRPr="00690F5A">
              <w:rPr>
                <w:rFonts w:eastAsia="Times New Roman"/>
                <w:sz w:val="22"/>
              </w:rPr>
              <w:t xml:space="preserve"> </w:t>
            </w:r>
            <w:proofErr w:type="spellStart"/>
            <w:r w:rsidRPr="00690F5A">
              <w:rPr>
                <w:rFonts w:eastAsia="Times New Roman"/>
                <w:sz w:val="22"/>
              </w:rPr>
              <w:t>xã</w:t>
            </w:r>
            <w:proofErr w:type="spellEnd"/>
            <w:r w:rsidRPr="00690F5A">
              <w:rPr>
                <w:rFonts w:eastAsia="Times New Roman"/>
                <w:sz w:val="22"/>
              </w:rPr>
              <w:t xml:space="preserve"> </w:t>
            </w:r>
            <w:proofErr w:type="spellStart"/>
            <w:r w:rsidRPr="00690F5A">
              <w:rPr>
                <w:rFonts w:eastAsia="Times New Roman"/>
                <w:sz w:val="22"/>
              </w:rPr>
              <w:t>hội</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chủ</w:t>
            </w:r>
            <w:proofErr w:type="spellEnd"/>
            <w:r w:rsidRPr="00690F5A">
              <w:rPr>
                <w:rFonts w:eastAsia="Times New Roman"/>
                <w:sz w:val="22"/>
              </w:rPr>
              <w:t xml:space="preserve"> </w:t>
            </w:r>
            <w:proofErr w:type="spellStart"/>
            <w:r w:rsidRPr="00690F5A">
              <w:rPr>
                <w:rFonts w:eastAsia="Times New Roman"/>
                <w:sz w:val="22"/>
              </w:rPr>
              <w:t>tịch</w:t>
            </w:r>
            <w:proofErr w:type="spellEnd"/>
            <w:r w:rsidRPr="00690F5A">
              <w:rPr>
                <w:rFonts w:eastAsia="Times New Roman"/>
                <w:sz w:val="22"/>
              </w:rPr>
              <w:t xml:space="preserve"> UBND </w:t>
            </w:r>
            <w:proofErr w:type="spellStart"/>
            <w:r w:rsidRPr="00690F5A">
              <w:rPr>
                <w:rFonts w:eastAsia="Times New Roman"/>
                <w:sz w:val="22"/>
              </w:rPr>
              <w:t>cấp</w:t>
            </w:r>
            <w:proofErr w:type="spellEnd"/>
            <w:r w:rsidRPr="00690F5A">
              <w:rPr>
                <w:rFonts w:eastAsia="Times New Roman"/>
                <w:sz w:val="22"/>
              </w:rPr>
              <w:t xml:space="preserve"> </w:t>
            </w:r>
            <w:proofErr w:type="spellStart"/>
            <w:r w:rsidRPr="00690F5A">
              <w:rPr>
                <w:rFonts w:eastAsia="Times New Roman"/>
                <w:sz w:val="22"/>
              </w:rPr>
              <w:t>huyện</w:t>
            </w:r>
            <w:proofErr w:type="spellEnd"/>
            <w:r w:rsidRPr="00690F5A">
              <w:rPr>
                <w:rFonts w:eastAsia="Times New Roman"/>
                <w:sz w:val="22"/>
              </w:rPr>
              <w:t xml:space="preserve"> </w:t>
            </w:r>
          </w:p>
          <w:p w14:paraId="65730C38" w14:textId="77777777" w:rsidR="00690F5A" w:rsidRPr="00690F5A" w:rsidRDefault="00690F5A">
            <w:pPr>
              <w:spacing w:after="0" w:line="240" w:lineRule="auto"/>
              <w:ind w:right="152"/>
              <w:jc w:val="both"/>
              <w:rPr>
                <w:rFonts w:eastAsia="Times New Roman"/>
                <w:sz w:val="22"/>
              </w:rPr>
            </w:pPr>
            <w:r w:rsidRPr="00690F5A">
              <w:rPr>
                <w:rFonts w:eastAsia="Times New Roman"/>
                <w:sz w:val="22"/>
              </w:rPr>
              <w:t xml:space="preserve">3. </w:t>
            </w:r>
            <w:proofErr w:type="spellStart"/>
            <w:r w:rsidRPr="00690F5A">
              <w:rPr>
                <w:rFonts w:eastAsia="Times New Roman"/>
                <w:sz w:val="22"/>
              </w:rPr>
              <w:t>Giấy</w:t>
            </w:r>
            <w:proofErr w:type="spellEnd"/>
            <w:r w:rsidRPr="00690F5A">
              <w:rPr>
                <w:rFonts w:eastAsia="Times New Roman"/>
                <w:sz w:val="22"/>
              </w:rPr>
              <w:t xml:space="preserve"> cam </w:t>
            </w:r>
            <w:proofErr w:type="spellStart"/>
            <w:r w:rsidRPr="00690F5A">
              <w:rPr>
                <w:rFonts w:eastAsia="Times New Roman"/>
                <w:sz w:val="22"/>
              </w:rPr>
              <w:t>kết</w:t>
            </w:r>
            <w:proofErr w:type="spellEnd"/>
          </w:p>
        </w:tc>
        <w:tc>
          <w:tcPr>
            <w:tcW w:w="1441" w:type="dxa"/>
            <w:tcBorders>
              <w:top w:val="outset" w:sz="6" w:space="0" w:color="auto"/>
              <w:left w:val="outset" w:sz="6" w:space="0" w:color="auto"/>
              <w:bottom w:val="outset" w:sz="6" w:space="0" w:color="auto"/>
              <w:right w:val="outset" w:sz="6" w:space="0" w:color="auto"/>
            </w:tcBorders>
          </w:tcPr>
          <w:p w14:paraId="65730C39" w14:textId="77777777" w:rsidR="00690F5A" w:rsidRPr="00690F5A" w:rsidRDefault="00690F5A">
            <w:pPr>
              <w:spacing w:after="0" w:line="240" w:lineRule="auto"/>
              <w:ind w:left="127" w:right="152" w:firstLine="287"/>
              <w:jc w:val="both"/>
              <w:rPr>
                <w:rFonts w:eastAsia="Times New Roman"/>
                <w:sz w:val="22"/>
              </w:rPr>
            </w:pPr>
          </w:p>
        </w:tc>
      </w:tr>
      <w:tr w:rsidR="00690F5A" w:rsidRPr="00690F5A" w14:paraId="65730C43" w14:textId="77777777">
        <w:trPr>
          <w:trHeight w:val="1821"/>
        </w:trPr>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3B" w14:textId="77777777" w:rsidR="00690F5A" w:rsidRPr="00690F5A" w:rsidRDefault="00690F5A">
            <w:pPr>
              <w:spacing w:after="0" w:line="240" w:lineRule="auto"/>
              <w:jc w:val="center"/>
              <w:rPr>
                <w:rFonts w:eastAsia="Times New Roman"/>
                <w:sz w:val="22"/>
              </w:rPr>
            </w:pPr>
            <w:r w:rsidRPr="00690F5A">
              <w:rPr>
                <w:rFonts w:eastAsia="Times New Roman"/>
                <w:sz w:val="22"/>
              </w:rPr>
              <w:t>4</w:t>
            </w:r>
          </w:p>
        </w:tc>
        <w:tc>
          <w:tcPr>
            <w:tcW w:w="2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3C" w14:textId="77777777" w:rsidR="00690F5A" w:rsidRPr="00690F5A" w:rsidRDefault="00690F5A">
            <w:pPr>
              <w:pStyle w:val="BodyText0"/>
              <w:tabs>
                <w:tab w:val="left" w:pos="1015"/>
              </w:tabs>
              <w:spacing w:after="0" w:line="240" w:lineRule="auto"/>
              <w:ind w:left="53" w:right="152"/>
              <w:jc w:val="both"/>
              <w:rPr>
                <w:sz w:val="22"/>
              </w:rPr>
            </w:pPr>
            <w:r w:rsidRPr="00690F5A">
              <w:rPr>
                <w:rStyle w:val="BodyTextChar1"/>
                <w:sz w:val="22"/>
                <w:szCs w:val="22"/>
                <w:lang w:eastAsia="vi-VN"/>
              </w:rPr>
              <w:t xml:space="preserve">Sinh </w:t>
            </w:r>
            <w:proofErr w:type="spellStart"/>
            <w:r w:rsidRPr="00690F5A">
              <w:rPr>
                <w:rStyle w:val="BodyTextChar1"/>
                <w:sz w:val="22"/>
                <w:szCs w:val="22"/>
                <w:lang w:eastAsia="vi-VN"/>
              </w:rPr>
              <w:t>viên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là</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người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dân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tộc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thiểu</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số</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có</w:t>
            </w:r>
            <w:proofErr w:type="spellEnd"/>
            <w:r w:rsidRPr="00690F5A">
              <w:rPr>
                <w:rStyle w:val="BodyTextChar1"/>
                <w:sz w:val="22"/>
                <w:szCs w:val="22"/>
                <w:lang w:eastAsia="vi-VN"/>
              </w:rPr>
              <w:t xml:space="preserve"> cha </w:t>
            </w:r>
            <w:proofErr w:type="spellStart"/>
            <w:r w:rsidRPr="00690F5A">
              <w:rPr>
                <w:rStyle w:val="BodyTextChar1"/>
                <w:sz w:val="22"/>
                <w:szCs w:val="22"/>
                <w:lang w:eastAsia="vi-VN"/>
              </w:rPr>
              <w:t>hoặc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mẹ</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hoặc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cả</w:t>
            </w:r>
            <w:proofErr w:type="spellEnd"/>
            <w:r w:rsidRPr="00690F5A">
              <w:rPr>
                <w:rStyle w:val="BodyTextChar1"/>
                <w:sz w:val="22"/>
                <w:szCs w:val="22"/>
                <w:lang w:eastAsia="vi-VN"/>
              </w:rPr>
              <w:t xml:space="preserve"> cha </w:t>
            </w:r>
            <w:proofErr w:type="spellStart"/>
            <w:r w:rsidRPr="00690F5A">
              <w:rPr>
                <w:rStyle w:val="BodyTextChar1"/>
                <w:sz w:val="22"/>
                <w:szCs w:val="22"/>
                <w:lang w:eastAsia="vi-VN"/>
              </w:rPr>
              <w:t>và</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mẹ</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hoặc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ông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bà</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trong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trường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hợp</w:t>
            </w:r>
            <w:proofErr w:type="spellEnd"/>
            <w:r w:rsidRPr="00690F5A">
              <w:rPr>
                <w:rStyle w:val="BodyTextChar1"/>
                <w:sz w:val="22"/>
                <w:szCs w:val="22"/>
                <w:lang w:eastAsia="vi-VN"/>
              </w:rPr>
              <w:t xml:space="preserve"> ở </w:t>
            </w:r>
            <w:proofErr w:type="spellStart"/>
            <w:r w:rsidRPr="00690F5A">
              <w:rPr>
                <w:rStyle w:val="BodyTextChar1"/>
                <w:sz w:val="22"/>
                <w:szCs w:val="22"/>
                <w:lang w:eastAsia="vi-VN"/>
              </w:rPr>
              <w:t>với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ông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bà</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thuộc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hộ</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nghèo</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hoặc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hộ</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cận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nghèo</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theo</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quy</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định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của</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Thủ</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tướng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Chính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phủ</w:t>
            </w:r>
            <w:proofErr w:type="spellEnd"/>
            <w:r w:rsidRPr="00690F5A">
              <w:rPr>
                <w:rStyle w:val="BodyTextChar1"/>
                <w:sz w:val="22"/>
                <w:szCs w:val="22"/>
                <w:lang w:eastAsia="vi-VN"/>
              </w:rPr>
              <w:t>.</w:t>
            </w:r>
          </w:p>
          <w:p w14:paraId="65730C3D" w14:textId="77777777" w:rsidR="00690F5A" w:rsidRPr="00690F5A" w:rsidRDefault="00690F5A">
            <w:pPr>
              <w:spacing w:after="0" w:line="240" w:lineRule="auto"/>
              <w:ind w:right="152" w:firstLine="414"/>
              <w:rPr>
                <w:rFonts w:eastAsia="Times New Roman"/>
                <w:sz w:val="22"/>
              </w:rPr>
            </w:pPr>
          </w:p>
        </w:tc>
        <w:tc>
          <w:tcPr>
            <w:tcW w:w="1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730C3E" w14:textId="77777777" w:rsidR="00690F5A" w:rsidRPr="00690F5A" w:rsidRDefault="00690F5A">
            <w:pPr>
              <w:spacing w:after="0" w:line="240" w:lineRule="auto"/>
              <w:ind w:left="167" w:right="152"/>
              <w:jc w:val="both"/>
              <w:rPr>
                <w:rFonts w:eastAsia="Times New Roman"/>
                <w:sz w:val="22"/>
              </w:rPr>
            </w:pPr>
            <w:r w:rsidRPr="00690F5A">
              <w:rPr>
                <w:rFonts w:eastAsia="Times New Roman"/>
                <w:sz w:val="22"/>
              </w:rPr>
              <w:t xml:space="preserve">1. </w:t>
            </w:r>
            <w:proofErr w:type="spellStart"/>
            <w:r w:rsidRPr="00690F5A">
              <w:rPr>
                <w:rFonts w:eastAsia="Times New Roman"/>
                <w:sz w:val="22"/>
              </w:rPr>
              <w:t>Đơn</w:t>
            </w:r>
            <w:proofErr w:type="spellEnd"/>
            <w:r w:rsidRPr="00690F5A">
              <w:rPr>
                <w:rFonts w:eastAsia="Times New Roman"/>
                <w:sz w:val="22"/>
              </w:rPr>
              <w:t xml:space="preserve"> </w:t>
            </w:r>
            <w:proofErr w:type="spellStart"/>
            <w:r w:rsidRPr="00690F5A">
              <w:rPr>
                <w:rFonts w:eastAsia="Times New Roman"/>
                <w:sz w:val="22"/>
              </w:rPr>
              <w:t>đề</w:t>
            </w:r>
            <w:proofErr w:type="spellEnd"/>
            <w:r w:rsidRPr="00690F5A">
              <w:rPr>
                <w:rFonts w:eastAsia="Times New Roman"/>
                <w:sz w:val="22"/>
              </w:rPr>
              <w:t xml:space="preserve"> </w:t>
            </w:r>
            <w:proofErr w:type="spellStart"/>
            <w:r w:rsidRPr="00690F5A">
              <w:rPr>
                <w:rFonts w:eastAsia="Times New Roman"/>
                <w:sz w:val="22"/>
              </w:rPr>
              <w:t>nghị</w:t>
            </w:r>
            <w:proofErr w:type="spellEnd"/>
            <w:r w:rsidRPr="00690F5A">
              <w:rPr>
                <w:rFonts w:eastAsia="Times New Roman"/>
                <w:sz w:val="22"/>
              </w:rPr>
              <w:t xml:space="preserve"> MGHP</w:t>
            </w:r>
          </w:p>
          <w:p w14:paraId="65730C3F" w14:textId="77777777" w:rsidR="00690F5A" w:rsidRPr="00690F5A" w:rsidRDefault="00690F5A">
            <w:pPr>
              <w:spacing w:after="0" w:line="240" w:lineRule="auto"/>
              <w:ind w:left="167" w:right="152"/>
              <w:jc w:val="both"/>
              <w:rPr>
                <w:rFonts w:eastAsia="Times New Roman"/>
                <w:sz w:val="22"/>
              </w:rPr>
            </w:pPr>
            <w:r w:rsidRPr="00690F5A">
              <w:rPr>
                <w:rFonts w:eastAsia="Times New Roman"/>
                <w:sz w:val="22"/>
              </w:rPr>
              <w:t xml:space="preserve">2.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khai</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r w:rsidRPr="00690F5A">
              <w:rPr>
                <w:rFonts w:eastAsia="Times New Roman"/>
                <w:i/>
                <w:sz w:val="22"/>
              </w:rPr>
              <w:t>(</w:t>
            </w:r>
            <w:proofErr w:type="spellStart"/>
            <w:r w:rsidRPr="00690F5A">
              <w:rPr>
                <w:rFonts w:eastAsia="Times New Roman"/>
                <w:i/>
                <w:sz w:val="22"/>
              </w:rPr>
              <w:t>bản</w:t>
            </w:r>
            <w:proofErr w:type="spellEnd"/>
            <w:r w:rsidRPr="00690F5A">
              <w:rPr>
                <w:rFonts w:eastAsia="Times New Roman"/>
                <w:i/>
                <w:sz w:val="22"/>
              </w:rPr>
              <w:t xml:space="preserve"> </w:t>
            </w:r>
            <w:proofErr w:type="spellStart"/>
            <w:r w:rsidRPr="00690F5A">
              <w:rPr>
                <w:rFonts w:eastAsia="Times New Roman"/>
                <w:i/>
                <w:sz w:val="22"/>
              </w:rPr>
              <w:t>sao</w:t>
            </w:r>
            <w:proofErr w:type="spellEnd"/>
            <w:r w:rsidRPr="00690F5A">
              <w:rPr>
                <w:rFonts w:eastAsia="Times New Roman"/>
                <w:i/>
                <w:sz w:val="22"/>
              </w:rPr>
              <w:t>)</w:t>
            </w:r>
          </w:p>
          <w:p w14:paraId="65730C40" w14:textId="77777777" w:rsidR="00690F5A" w:rsidRPr="00690F5A" w:rsidRDefault="00690F5A">
            <w:pPr>
              <w:spacing w:after="0" w:line="240" w:lineRule="auto"/>
              <w:ind w:left="167" w:right="152"/>
              <w:jc w:val="both"/>
              <w:rPr>
                <w:rStyle w:val="BodyTextChar1"/>
                <w:sz w:val="22"/>
                <w:szCs w:val="22"/>
                <w:lang w:eastAsia="vi-VN"/>
              </w:rPr>
            </w:pPr>
            <w:r w:rsidRPr="00690F5A">
              <w:rPr>
                <w:rFonts w:eastAsia="Times New Roman"/>
                <w:sz w:val="22"/>
              </w:rPr>
              <w:t xml:space="preserve">3. </w:t>
            </w:r>
            <w:proofErr w:type="spellStart"/>
            <w:r w:rsidRPr="00690F5A">
              <w:rPr>
                <w:rFonts w:eastAsia="Times New Roman"/>
                <w:sz w:val="22"/>
              </w:rPr>
              <w:t>Sổ</w:t>
            </w:r>
            <w:proofErr w:type="spellEnd"/>
            <w:r w:rsidRPr="00690F5A">
              <w:rPr>
                <w:rFonts w:eastAsia="Times New Roman"/>
                <w:sz w:val="22"/>
              </w:rPr>
              <w:t xml:space="preserve"> </w:t>
            </w:r>
            <w:proofErr w:type="spellStart"/>
            <w:r w:rsidRPr="00690F5A">
              <w:rPr>
                <w:rFonts w:eastAsia="Times New Roman"/>
                <w:sz w:val="22"/>
              </w:rPr>
              <w:t>hộ</w:t>
            </w:r>
            <w:proofErr w:type="spellEnd"/>
            <w:r w:rsidRPr="00690F5A">
              <w:rPr>
                <w:rFonts w:eastAsia="Times New Roman"/>
                <w:sz w:val="22"/>
              </w:rPr>
              <w:t xml:space="preserve"> </w:t>
            </w:r>
            <w:proofErr w:type="spellStart"/>
            <w:r w:rsidRPr="00690F5A">
              <w:rPr>
                <w:rFonts w:eastAsia="Times New Roman"/>
                <w:sz w:val="22"/>
              </w:rPr>
              <w:t>nghèo</w:t>
            </w:r>
            <w:proofErr w:type="spellEnd"/>
            <w:r w:rsidRPr="00690F5A">
              <w:rPr>
                <w:rFonts w:eastAsia="Times New Roman"/>
                <w:sz w:val="22"/>
              </w:rPr>
              <w:t xml:space="preserve"> </w:t>
            </w:r>
            <w:r w:rsidRPr="00690F5A">
              <w:rPr>
                <w:rFonts w:eastAsia="Times New Roman"/>
                <w:i/>
                <w:sz w:val="22"/>
              </w:rPr>
              <w:t>(</w:t>
            </w:r>
            <w:proofErr w:type="spellStart"/>
            <w:r w:rsidRPr="00690F5A">
              <w:rPr>
                <w:rFonts w:eastAsia="Times New Roman"/>
                <w:i/>
                <w:sz w:val="22"/>
              </w:rPr>
              <w:t>bản</w:t>
            </w:r>
            <w:proofErr w:type="spellEnd"/>
            <w:r w:rsidRPr="00690F5A">
              <w:rPr>
                <w:rFonts w:eastAsia="Times New Roman"/>
                <w:i/>
                <w:sz w:val="22"/>
              </w:rPr>
              <w:t xml:space="preserve"> </w:t>
            </w:r>
            <w:proofErr w:type="spellStart"/>
            <w:r w:rsidRPr="00690F5A">
              <w:rPr>
                <w:rFonts w:eastAsia="Times New Roman"/>
                <w:i/>
                <w:sz w:val="22"/>
              </w:rPr>
              <w:t>sao</w:t>
            </w:r>
            <w:proofErr w:type="spellEnd"/>
            <w:r w:rsidRPr="00690F5A">
              <w:rPr>
                <w:rFonts w:eastAsia="Times New Roman"/>
                <w:i/>
                <w:sz w:val="22"/>
              </w:rPr>
              <w:t>)</w:t>
            </w:r>
            <w:r w:rsidRPr="00690F5A">
              <w:rPr>
                <w:rFonts w:eastAsia="Times New Roman"/>
                <w:sz w:val="22"/>
              </w:rPr>
              <w:t xml:space="preserve"> </w:t>
            </w:r>
            <w:proofErr w:type="spellStart"/>
            <w:r w:rsidRPr="00690F5A">
              <w:rPr>
                <w:rFonts w:eastAsia="Times New Roman"/>
                <w:sz w:val="22"/>
              </w:rPr>
              <w:t>hoặc</w:t>
            </w:r>
            <w:proofErr w:type="spellEnd"/>
            <w:r w:rsidRPr="00690F5A">
              <w:rPr>
                <w:rFonts w:eastAsia="Times New Roman"/>
                <w:sz w:val="22"/>
              </w:rPr>
              <w:t xml:space="preserve">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xác</w:t>
            </w:r>
            <w:proofErr w:type="spellEnd"/>
            <w:r w:rsidRPr="00690F5A">
              <w:rPr>
                <w:rFonts w:eastAsia="Times New Roman"/>
                <w:sz w:val="22"/>
              </w:rPr>
              <w:t xml:space="preserve"> </w:t>
            </w:r>
            <w:proofErr w:type="spellStart"/>
            <w:r w:rsidRPr="00690F5A">
              <w:rPr>
                <w:rFonts w:eastAsia="Times New Roman"/>
                <w:sz w:val="22"/>
              </w:rPr>
              <w:t>nhận</w:t>
            </w:r>
            <w:proofErr w:type="spellEnd"/>
            <w:r w:rsidRPr="00690F5A">
              <w:rPr>
                <w:rFonts w:eastAsia="Times New Roman"/>
                <w:sz w:val="22"/>
              </w:rPr>
              <w:t xml:space="preserve"> </w:t>
            </w:r>
            <w:proofErr w:type="spellStart"/>
            <w:r w:rsidRPr="00690F5A">
              <w:rPr>
                <w:rFonts w:eastAsia="Times New Roman"/>
                <w:sz w:val="22"/>
              </w:rPr>
              <w:t>hộ</w:t>
            </w:r>
            <w:proofErr w:type="spellEnd"/>
            <w:r w:rsidRPr="00690F5A">
              <w:rPr>
                <w:rFonts w:eastAsia="Times New Roman"/>
                <w:sz w:val="22"/>
              </w:rPr>
              <w:t xml:space="preserve"> </w:t>
            </w:r>
            <w:proofErr w:type="spellStart"/>
            <w:r w:rsidRPr="00690F5A">
              <w:rPr>
                <w:rFonts w:eastAsia="Times New Roman"/>
                <w:sz w:val="22"/>
              </w:rPr>
              <w:t>cận</w:t>
            </w:r>
            <w:proofErr w:type="spellEnd"/>
            <w:r w:rsidRPr="00690F5A">
              <w:rPr>
                <w:rFonts w:eastAsia="Times New Roman"/>
                <w:sz w:val="22"/>
              </w:rPr>
              <w:t xml:space="preserve"> </w:t>
            </w:r>
            <w:proofErr w:type="spellStart"/>
            <w:r w:rsidRPr="00690F5A">
              <w:rPr>
                <w:rFonts w:eastAsia="Times New Roman"/>
                <w:sz w:val="22"/>
              </w:rPr>
              <w:t>nghèo</w:t>
            </w:r>
            <w:proofErr w:type="spellEnd"/>
            <w:r w:rsidRPr="00690F5A">
              <w:rPr>
                <w:rFonts w:eastAsia="Times New Roman"/>
                <w:sz w:val="22"/>
              </w:rPr>
              <w:t xml:space="preserve"> do </w:t>
            </w:r>
            <w:proofErr w:type="spellStart"/>
            <w:r w:rsidRPr="00690F5A">
              <w:rPr>
                <w:rStyle w:val="BodyTextChar1"/>
                <w:sz w:val="22"/>
                <w:szCs w:val="22"/>
                <w:lang w:eastAsia="vi-VN"/>
              </w:rPr>
              <w:t>Ủy</w:t>
            </w:r>
            <w:proofErr w:type="spellEnd"/>
            <w:r w:rsidRPr="00690F5A">
              <w:rPr>
                <w:rStyle w:val="BodyTextChar1"/>
                <w:sz w:val="22"/>
                <w:szCs w:val="22"/>
                <w:lang w:eastAsia="vi-VN"/>
              </w:rPr>
              <w:t xml:space="preserve"> ban </w:t>
            </w:r>
            <w:proofErr w:type="spellStart"/>
            <w:r w:rsidRPr="00690F5A">
              <w:rPr>
                <w:rStyle w:val="BodyTextChar1"/>
                <w:sz w:val="22"/>
                <w:szCs w:val="22"/>
                <w:lang w:eastAsia="vi-VN"/>
              </w:rPr>
              <w:t>nhân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dân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cấp</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xã</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cấp</w:t>
            </w:r>
            <w:proofErr w:type="spellEnd"/>
            <w:r w:rsidRPr="00690F5A">
              <w:rPr>
                <w:rStyle w:val="BodyTextChar1"/>
                <w:sz w:val="22"/>
                <w:szCs w:val="22"/>
                <w:lang w:eastAsia="vi-VN"/>
              </w:rPr>
              <w:t xml:space="preserve"> </w:t>
            </w:r>
          </w:p>
          <w:p w14:paraId="65730C41" w14:textId="77777777" w:rsidR="00690F5A" w:rsidRPr="00690F5A" w:rsidRDefault="00690F5A">
            <w:pPr>
              <w:spacing w:after="0" w:line="240" w:lineRule="auto"/>
              <w:ind w:left="167" w:right="152"/>
              <w:jc w:val="both"/>
              <w:rPr>
                <w:rFonts w:eastAsia="Times New Roman"/>
                <w:sz w:val="22"/>
              </w:rPr>
            </w:pPr>
            <w:r w:rsidRPr="00690F5A">
              <w:rPr>
                <w:rFonts w:eastAsia="Times New Roman"/>
                <w:sz w:val="22"/>
              </w:rPr>
              <w:t xml:space="preserve">4. </w:t>
            </w:r>
            <w:proofErr w:type="spellStart"/>
            <w:r w:rsidRPr="00690F5A">
              <w:rPr>
                <w:rFonts w:eastAsia="Times New Roman"/>
                <w:sz w:val="22"/>
              </w:rPr>
              <w:t>Giấy</w:t>
            </w:r>
            <w:proofErr w:type="spellEnd"/>
            <w:r w:rsidRPr="00690F5A">
              <w:rPr>
                <w:rFonts w:eastAsia="Times New Roman"/>
                <w:sz w:val="22"/>
              </w:rPr>
              <w:t xml:space="preserve"> cam </w:t>
            </w:r>
            <w:proofErr w:type="spellStart"/>
            <w:r w:rsidRPr="00690F5A">
              <w:rPr>
                <w:rFonts w:eastAsia="Times New Roman"/>
                <w:sz w:val="22"/>
              </w:rPr>
              <w:t>kết</w:t>
            </w:r>
            <w:proofErr w:type="spellEnd"/>
          </w:p>
        </w:tc>
        <w:tc>
          <w:tcPr>
            <w:tcW w:w="1441" w:type="dxa"/>
            <w:tcBorders>
              <w:top w:val="outset" w:sz="6" w:space="0" w:color="auto"/>
              <w:left w:val="outset" w:sz="6" w:space="0" w:color="auto"/>
              <w:bottom w:val="outset" w:sz="6" w:space="0" w:color="auto"/>
              <w:right w:val="outset" w:sz="6" w:space="0" w:color="auto"/>
            </w:tcBorders>
          </w:tcPr>
          <w:p w14:paraId="65730C42" w14:textId="77777777" w:rsidR="00690F5A" w:rsidRPr="00690F5A" w:rsidRDefault="00690F5A">
            <w:pPr>
              <w:spacing w:after="0" w:line="240" w:lineRule="auto"/>
              <w:ind w:right="152"/>
              <w:jc w:val="both"/>
              <w:rPr>
                <w:rFonts w:eastAsia="Times New Roman"/>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bổ</w:t>
            </w:r>
            <w:proofErr w:type="spellEnd"/>
            <w:r w:rsidRPr="00690F5A">
              <w:rPr>
                <w:sz w:val="22"/>
              </w:rPr>
              <w:t xml:space="preserve"> sung </w:t>
            </w:r>
            <w:proofErr w:type="spellStart"/>
            <w:r w:rsidRPr="00690F5A">
              <w:rPr>
                <w:sz w:val="22"/>
              </w:rPr>
              <w:t>giấy</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hộ</w:t>
            </w:r>
            <w:proofErr w:type="spellEnd"/>
            <w:r w:rsidRPr="00690F5A">
              <w:rPr>
                <w:sz w:val="22"/>
              </w:rPr>
              <w:t xml:space="preserve"> </w:t>
            </w:r>
            <w:proofErr w:type="spellStart"/>
            <w:r w:rsidRPr="00690F5A">
              <w:rPr>
                <w:sz w:val="22"/>
              </w:rPr>
              <w:t>nghèo</w:t>
            </w:r>
            <w:proofErr w:type="spellEnd"/>
            <w:r w:rsidRPr="00690F5A">
              <w:rPr>
                <w:sz w:val="22"/>
              </w:rPr>
              <w:t>/</w:t>
            </w:r>
            <w:proofErr w:type="spellStart"/>
            <w:r w:rsidRPr="00690F5A">
              <w:rPr>
                <w:sz w:val="22"/>
              </w:rPr>
              <w:t>cận</w:t>
            </w:r>
            <w:proofErr w:type="spellEnd"/>
            <w:r w:rsidRPr="00690F5A">
              <w:rPr>
                <w:sz w:val="22"/>
              </w:rPr>
              <w:t xml:space="preserve"> </w:t>
            </w:r>
            <w:proofErr w:type="spellStart"/>
            <w:r w:rsidRPr="00690F5A">
              <w:rPr>
                <w:sz w:val="22"/>
              </w:rPr>
              <w:t>nghèo</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mới</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hỗ</w:t>
            </w:r>
            <w:proofErr w:type="spellEnd"/>
            <w:r w:rsidRPr="00690F5A">
              <w:rPr>
                <w:sz w:val="22"/>
              </w:rPr>
              <w:t xml:space="preserve"> </w:t>
            </w:r>
            <w:proofErr w:type="spellStart"/>
            <w:r w:rsidRPr="00690F5A">
              <w:rPr>
                <w:sz w:val="22"/>
              </w:rPr>
              <w:t>trợ</w:t>
            </w:r>
            <w:proofErr w:type="spellEnd"/>
            <w:r w:rsidRPr="00690F5A">
              <w:rPr>
                <w:sz w:val="22"/>
              </w:rPr>
              <w:t>.</w:t>
            </w:r>
          </w:p>
        </w:tc>
      </w:tr>
      <w:tr w:rsidR="00690F5A" w:rsidRPr="00690F5A" w14:paraId="65730C4C" w14:textId="77777777">
        <w:trPr>
          <w:trHeight w:val="3529"/>
        </w:trPr>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44" w14:textId="77777777" w:rsidR="00690F5A" w:rsidRPr="00690F5A" w:rsidRDefault="00690F5A">
            <w:pPr>
              <w:spacing w:after="0" w:line="240" w:lineRule="auto"/>
              <w:jc w:val="center"/>
              <w:rPr>
                <w:rFonts w:eastAsia="Times New Roman"/>
                <w:sz w:val="22"/>
              </w:rPr>
            </w:pPr>
            <w:r w:rsidRPr="00690F5A">
              <w:rPr>
                <w:rFonts w:eastAsia="Times New Roman"/>
                <w:sz w:val="22"/>
              </w:rPr>
              <w:lastRenderedPageBreak/>
              <w:t>5</w:t>
            </w:r>
          </w:p>
        </w:tc>
        <w:tc>
          <w:tcPr>
            <w:tcW w:w="2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45" w14:textId="77777777" w:rsidR="00690F5A" w:rsidRPr="00690F5A" w:rsidRDefault="00690F5A">
            <w:pPr>
              <w:pStyle w:val="BodyText0"/>
              <w:tabs>
                <w:tab w:val="left" w:pos="1022"/>
              </w:tabs>
              <w:spacing w:after="0" w:line="240" w:lineRule="auto"/>
              <w:ind w:right="152"/>
              <w:jc w:val="both"/>
              <w:rPr>
                <w:rFonts w:eastAsia="Times New Roman"/>
                <w:sz w:val="22"/>
              </w:rPr>
            </w:pPr>
            <w:r w:rsidRPr="00690F5A">
              <w:rPr>
                <w:rFonts w:eastAsia="Times New Roman"/>
                <w:sz w:val="22"/>
              </w:rPr>
              <w:t xml:space="preserve">SV </w:t>
            </w:r>
            <w:proofErr w:type="spellStart"/>
            <w:r w:rsidRPr="00690F5A">
              <w:rPr>
                <w:rFonts w:eastAsia="Times New Roman"/>
                <w:sz w:val="22"/>
              </w:rPr>
              <w:t>là</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dân</w:t>
            </w:r>
            <w:proofErr w:type="spellEnd"/>
            <w:r w:rsidRPr="00690F5A">
              <w:rPr>
                <w:rFonts w:eastAsia="Times New Roman"/>
                <w:sz w:val="22"/>
              </w:rPr>
              <w:t xml:space="preserve"> </w:t>
            </w:r>
            <w:proofErr w:type="spellStart"/>
            <w:r w:rsidRPr="00690F5A">
              <w:rPr>
                <w:rFonts w:eastAsia="Times New Roman"/>
                <w:sz w:val="22"/>
              </w:rPr>
              <w:t>tộc</w:t>
            </w:r>
            <w:proofErr w:type="spellEnd"/>
            <w:r w:rsidRPr="00690F5A">
              <w:rPr>
                <w:rFonts w:eastAsia="Times New Roman"/>
                <w:sz w:val="22"/>
              </w:rPr>
              <w:t xml:space="preserve"> </w:t>
            </w:r>
            <w:proofErr w:type="spellStart"/>
            <w:r w:rsidRPr="00690F5A">
              <w:rPr>
                <w:rFonts w:eastAsia="Times New Roman"/>
                <w:sz w:val="22"/>
              </w:rPr>
              <w:t>thiểu</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xml:space="preserve"> </w:t>
            </w:r>
            <w:proofErr w:type="spellStart"/>
            <w:r w:rsidRPr="00690F5A">
              <w:rPr>
                <w:rFonts w:eastAsia="Times New Roman"/>
                <w:sz w:val="22"/>
              </w:rPr>
              <w:t>rất</w:t>
            </w:r>
            <w:proofErr w:type="spellEnd"/>
            <w:r w:rsidRPr="00690F5A">
              <w:rPr>
                <w:rFonts w:eastAsia="Times New Roman"/>
                <w:sz w:val="22"/>
              </w:rPr>
              <w:t xml:space="preserve"> </w:t>
            </w:r>
            <w:proofErr w:type="spellStart"/>
            <w:r w:rsidRPr="00690F5A">
              <w:rPr>
                <w:rFonts w:eastAsia="Times New Roman"/>
                <w:sz w:val="22"/>
              </w:rPr>
              <w:t>ít</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w:t>
            </w:r>
            <w:proofErr w:type="spellStart"/>
            <w:r w:rsidRPr="00690F5A">
              <w:rPr>
                <w:rFonts w:eastAsia="Times New Roman"/>
                <w:sz w:val="22"/>
              </w:rPr>
              <w:t>theo</w:t>
            </w:r>
            <w:proofErr w:type="spellEnd"/>
            <w:r w:rsidRPr="00690F5A">
              <w:rPr>
                <w:rFonts w:eastAsia="Times New Roman"/>
                <w:sz w:val="22"/>
              </w:rPr>
              <w:t xml:space="preserve"> </w:t>
            </w:r>
            <w:proofErr w:type="spellStart"/>
            <w:r w:rsidRPr="00690F5A">
              <w:rPr>
                <w:rStyle w:val="BodyTextChar1"/>
                <w:sz w:val="22"/>
                <w:szCs w:val="22"/>
                <w:lang w:eastAsia="vi-VN"/>
              </w:rPr>
              <w:t>quy</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định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tại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khoản</w:t>
            </w:r>
            <w:proofErr w:type="spellEnd"/>
            <w:r w:rsidRPr="00690F5A">
              <w:rPr>
                <w:rStyle w:val="BodyTextChar1"/>
                <w:sz w:val="22"/>
                <w:szCs w:val="22"/>
                <w:lang w:eastAsia="vi-VN"/>
              </w:rPr>
              <w:t xml:space="preserve"> 1 </w:t>
            </w:r>
            <w:proofErr w:type="spellStart"/>
            <w:r w:rsidRPr="00690F5A">
              <w:rPr>
                <w:rStyle w:val="BodyTextChar1"/>
                <w:sz w:val="22"/>
                <w:szCs w:val="22"/>
                <w:lang w:eastAsia="vi-VN"/>
              </w:rPr>
              <w:t>Điều</w:t>
            </w:r>
            <w:proofErr w:type="spellEnd"/>
            <w:r w:rsidRPr="00690F5A">
              <w:rPr>
                <w:rStyle w:val="BodyTextChar1"/>
                <w:sz w:val="22"/>
                <w:szCs w:val="22"/>
                <w:lang w:eastAsia="vi-VN"/>
              </w:rPr>
              <w:t xml:space="preserve"> 2 </w:t>
            </w:r>
            <w:proofErr w:type="spellStart"/>
            <w:r w:rsidRPr="00690F5A">
              <w:rPr>
                <w:rStyle w:val="BodyTextChar1"/>
                <w:sz w:val="22"/>
                <w:szCs w:val="22"/>
                <w:lang w:eastAsia="vi-VN"/>
              </w:rPr>
              <w:t>Nghị</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định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số</w:t>
            </w:r>
            <w:proofErr w:type="spellEnd"/>
            <w:r w:rsidRPr="00690F5A">
              <w:rPr>
                <w:rStyle w:val="BodyTextChar1"/>
                <w:sz w:val="22"/>
                <w:szCs w:val="22"/>
                <w:lang w:eastAsia="vi-VN"/>
              </w:rPr>
              <w:t xml:space="preserve"> 57/2017/NĐ-CP </w:t>
            </w:r>
            <w:proofErr w:type="spellStart"/>
            <w:r w:rsidRPr="00690F5A">
              <w:rPr>
                <w:rStyle w:val="BodyTextChar1"/>
                <w:sz w:val="22"/>
                <w:szCs w:val="22"/>
                <w:lang w:eastAsia="vi-VN"/>
              </w:rPr>
              <w:t>ngày</w:t>
            </w:r>
            <w:proofErr w:type="spellEnd"/>
            <w:r w:rsidRPr="00690F5A">
              <w:rPr>
                <w:rStyle w:val="BodyTextChar1"/>
                <w:sz w:val="22"/>
                <w:szCs w:val="22"/>
                <w:lang w:eastAsia="vi-VN"/>
              </w:rPr>
              <w:t xml:space="preserve"> 09 </w:t>
            </w:r>
            <w:proofErr w:type="spellStart"/>
            <w:r w:rsidRPr="00690F5A">
              <w:rPr>
                <w:rStyle w:val="BodyTextChar1"/>
                <w:sz w:val="22"/>
                <w:szCs w:val="22"/>
                <w:lang w:eastAsia="vi-VN"/>
              </w:rPr>
              <w:t>tháng</w:t>
            </w:r>
            <w:proofErr w:type="spellEnd"/>
            <w:r w:rsidRPr="00690F5A">
              <w:rPr>
                <w:rStyle w:val="BodyTextChar1"/>
                <w:sz w:val="22"/>
                <w:szCs w:val="22"/>
                <w:lang w:eastAsia="vi-VN"/>
              </w:rPr>
              <w:t xml:space="preserve"> 5 </w:t>
            </w:r>
            <w:proofErr w:type="spellStart"/>
            <w:r w:rsidRPr="00690F5A">
              <w:rPr>
                <w:rStyle w:val="BodyTextChar1"/>
                <w:sz w:val="22"/>
                <w:szCs w:val="22"/>
                <w:lang w:eastAsia="vi-VN"/>
              </w:rPr>
              <w:t>năm</w:t>
            </w:r>
            <w:proofErr w:type="spellEnd"/>
            <w:r w:rsidRPr="00690F5A">
              <w:rPr>
                <w:rStyle w:val="BodyTextChar1"/>
                <w:sz w:val="22"/>
                <w:szCs w:val="22"/>
                <w:lang w:eastAsia="vi-VN"/>
              </w:rPr>
              <w:t xml:space="preserve"> 2017</w:t>
            </w:r>
            <w:r w:rsidRPr="00690F5A">
              <w:rPr>
                <w:rFonts w:eastAsia="Times New Roman"/>
                <w:i/>
                <w:iCs/>
                <w:sz w:val="22"/>
              </w:rPr>
              <w:t>)</w:t>
            </w:r>
            <w:r w:rsidRPr="00690F5A">
              <w:rPr>
                <w:rFonts w:eastAsia="Times New Roman"/>
                <w:sz w:val="22"/>
              </w:rPr>
              <w:t> </w:t>
            </w:r>
            <w:r w:rsidRPr="00690F5A">
              <w:rPr>
                <w:rStyle w:val="BodyTextChar1"/>
                <w:sz w:val="22"/>
                <w:szCs w:val="22"/>
                <w:lang w:eastAsia="vi-VN"/>
              </w:rPr>
              <w:t xml:space="preserve">ở </w:t>
            </w:r>
            <w:proofErr w:type="spellStart"/>
            <w:r w:rsidRPr="00690F5A">
              <w:rPr>
                <w:rStyle w:val="BodyTextChar1"/>
                <w:sz w:val="22"/>
                <w:szCs w:val="22"/>
                <w:lang w:eastAsia="vi-VN"/>
              </w:rPr>
              <w:t>vùng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có</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điều</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kiện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kinh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tế</w:t>
            </w:r>
            <w:proofErr w:type="spellEnd"/>
            <w:r w:rsidRPr="00690F5A">
              <w:rPr>
                <w:rStyle w:val="BodyTextChar1"/>
                <w:sz w:val="22"/>
                <w:szCs w:val="22"/>
                <w:lang w:eastAsia="vi-VN"/>
              </w:rPr>
              <w:t xml:space="preserve"> - </w:t>
            </w:r>
            <w:proofErr w:type="spellStart"/>
            <w:r w:rsidRPr="00690F5A">
              <w:rPr>
                <w:rStyle w:val="BodyTextChar1"/>
                <w:sz w:val="22"/>
                <w:szCs w:val="22"/>
                <w:lang w:eastAsia="vi-VN"/>
              </w:rPr>
              <w:t>xã</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hội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khó</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khăn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hoặc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đặc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biệt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khó</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khăn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theo</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quy</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định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hiện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hành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của</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cơ</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quan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có</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thẩm</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quyền</w:t>
            </w:r>
            <w:proofErr w:type="spellEnd"/>
            <w:r w:rsidRPr="00690F5A">
              <w:rPr>
                <w:rStyle w:val="BodyTextChar1"/>
                <w:sz w:val="22"/>
                <w:szCs w:val="22"/>
                <w:lang w:eastAsia="vi-VN"/>
              </w:rPr>
              <w:t xml:space="preserve"> </w:t>
            </w:r>
            <w:r w:rsidRPr="00690F5A">
              <w:rPr>
                <w:rFonts w:eastAsia="Times New Roman"/>
                <w:i/>
                <w:sz w:val="22"/>
              </w:rPr>
              <w:t>(</w:t>
            </w:r>
            <w:proofErr w:type="spellStart"/>
            <w:r w:rsidRPr="00690F5A">
              <w:rPr>
                <w:rFonts w:eastAsia="Times New Roman"/>
                <w:i/>
                <w:sz w:val="22"/>
              </w:rPr>
              <w:t>xem</w:t>
            </w:r>
            <w:proofErr w:type="spellEnd"/>
            <w:r w:rsidRPr="00690F5A">
              <w:rPr>
                <w:rFonts w:eastAsia="Times New Roman"/>
                <w:i/>
                <w:sz w:val="22"/>
              </w:rPr>
              <w:t xml:space="preserve"> </w:t>
            </w:r>
            <w:proofErr w:type="spellStart"/>
            <w:r w:rsidRPr="00690F5A">
              <w:rPr>
                <w:rFonts w:eastAsia="Times New Roman"/>
                <w:i/>
                <w:sz w:val="22"/>
              </w:rPr>
              <w:t>danh</w:t>
            </w:r>
            <w:proofErr w:type="spellEnd"/>
            <w:r w:rsidRPr="00690F5A">
              <w:rPr>
                <w:rFonts w:eastAsia="Times New Roman"/>
                <w:i/>
                <w:sz w:val="22"/>
              </w:rPr>
              <w:t xml:space="preserve"> </w:t>
            </w:r>
            <w:proofErr w:type="spellStart"/>
            <w:r w:rsidRPr="00690F5A">
              <w:rPr>
                <w:rFonts w:eastAsia="Times New Roman"/>
                <w:i/>
                <w:sz w:val="22"/>
              </w:rPr>
              <w:t>mục</w:t>
            </w:r>
            <w:proofErr w:type="spellEnd"/>
            <w:r w:rsidRPr="00690F5A">
              <w:rPr>
                <w:rFonts w:eastAsia="Times New Roman"/>
                <w:i/>
                <w:sz w:val="22"/>
              </w:rPr>
              <w:t xml:space="preserve"> </w:t>
            </w:r>
            <w:proofErr w:type="spellStart"/>
            <w:r w:rsidRPr="00690F5A">
              <w:rPr>
                <w:rFonts w:eastAsia="Times New Roman"/>
                <w:i/>
                <w:sz w:val="22"/>
              </w:rPr>
              <w:t>các</w:t>
            </w:r>
            <w:proofErr w:type="spellEnd"/>
            <w:r w:rsidRPr="00690F5A">
              <w:rPr>
                <w:rFonts w:eastAsia="Times New Roman"/>
                <w:i/>
                <w:sz w:val="22"/>
              </w:rPr>
              <w:t xml:space="preserve"> </w:t>
            </w:r>
            <w:proofErr w:type="spellStart"/>
            <w:r w:rsidRPr="00690F5A">
              <w:rPr>
                <w:rFonts w:eastAsia="Times New Roman"/>
                <w:i/>
                <w:sz w:val="22"/>
              </w:rPr>
              <w:t>văn</w:t>
            </w:r>
            <w:proofErr w:type="spellEnd"/>
            <w:r w:rsidRPr="00690F5A">
              <w:rPr>
                <w:rFonts w:eastAsia="Times New Roman"/>
                <w:i/>
                <w:sz w:val="22"/>
              </w:rPr>
              <w:t xml:space="preserve"> </w:t>
            </w:r>
            <w:proofErr w:type="spellStart"/>
            <w:r w:rsidRPr="00690F5A">
              <w:rPr>
                <w:rFonts w:eastAsia="Times New Roman"/>
                <w:i/>
                <w:sz w:val="22"/>
              </w:rPr>
              <w:t>bản</w:t>
            </w:r>
            <w:proofErr w:type="spellEnd"/>
            <w:r w:rsidRPr="00690F5A">
              <w:rPr>
                <w:rFonts w:eastAsia="Times New Roman"/>
                <w:i/>
                <w:sz w:val="22"/>
              </w:rPr>
              <w:t xml:space="preserve"> </w:t>
            </w:r>
            <w:proofErr w:type="spellStart"/>
            <w:r w:rsidRPr="00690F5A">
              <w:rPr>
                <w:rFonts w:eastAsia="Times New Roman"/>
                <w:i/>
                <w:sz w:val="22"/>
              </w:rPr>
              <w:t>quy</w:t>
            </w:r>
            <w:proofErr w:type="spellEnd"/>
            <w:r w:rsidRPr="00690F5A">
              <w:rPr>
                <w:rFonts w:eastAsia="Times New Roman"/>
                <w:i/>
                <w:sz w:val="22"/>
              </w:rPr>
              <w:t xml:space="preserve"> </w:t>
            </w:r>
            <w:proofErr w:type="spellStart"/>
            <w:r w:rsidRPr="00690F5A">
              <w:rPr>
                <w:rFonts w:eastAsia="Times New Roman"/>
                <w:i/>
                <w:sz w:val="22"/>
              </w:rPr>
              <w:t>định</w:t>
            </w:r>
            <w:proofErr w:type="spellEnd"/>
            <w:r w:rsidRPr="00690F5A">
              <w:rPr>
                <w:rFonts w:eastAsia="Times New Roman"/>
                <w:i/>
                <w:sz w:val="22"/>
              </w:rPr>
              <w:t xml:space="preserve"> </w:t>
            </w:r>
            <w:proofErr w:type="spellStart"/>
            <w:r w:rsidRPr="00690F5A">
              <w:rPr>
                <w:rFonts w:eastAsia="Times New Roman"/>
                <w:i/>
                <w:sz w:val="22"/>
              </w:rPr>
              <w:t>tại</w:t>
            </w:r>
            <w:proofErr w:type="spellEnd"/>
            <w:r w:rsidRPr="00690F5A">
              <w:rPr>
                <w:rFonts w:eastAsia="Times New Roman"/>
                <w:i/>
                <w:sz w:val="22"/>
              </w:rPr>
              <w:t xml:space="preserve"> </w:t>
            </w:r>
            <w:proofErr w:type="spellStart"/>
            <w:r w:rsidRPr="00690F5A">
              <w:rPr>
                <w:rFonts w:eastAsia="Times New Roman"/>
                <w:i/>
                <w:sz w:val="22"/>
              </w:rPr>
              <w:t>mục</w:t>
            </w:r>
            <w:proofErr w:type="spellEnd"/>
            <w:r w:rsidRPr="00690F5A">
              <w:rPr>
                <w:rFonts w:eastAsia="Times New Roman"/>
                <w:i/>
                <w:sz w:val="22"/>
              </w:rPr>
              <w:t xml:space="preserve"> 3)</w:t>
            </w:r>
          </w:p>
        </w:tc>
        <w:tc>
          <w:tcPr>
            <w:tcW w:w="1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46" w14:textId="77777777" w:rsidR="00690F5A" w:rsidRPr="00690F5A" w:rsidRDefault="00690F5A">
            <w:pPr>
              <w:spacing w:after="0" w:line="240" w:lineRule="auto"/>
              <w:ind w:right="152"/>
              <w:jc w:val="both"/>
              <w:rPr>
                <w:rFonts w:eastAsia="Times New Roman"/>
                <w:sz w:val="22"/>
              </w:rPr>
            </w:pPr>
          </w:p>
          <w:p w14:paraId="65730C47" w14:textId="77777777" w:rsidR="00690F5A" w:rsidRPr="00690F5A" w:rsidRDefault="00690F5A">
            <w:pPr>
              <w:spacing w:after="0" w:line="240" w:lineRule="auto"/>
              <w:ind w:left="145" w:right="152"/>
              <w:jc w:val="both"/>
              <w:rPr>
                <w:rFonts w:eastAsia="Times New Roman"/>
                <w:sz w:val="22"/>
              </w:rPr>
            </w:pPr>
            <w:r w:rsidRPr="00690F5A">
              <w:rPr>
                <w:rFonts w:eastAsia="Times New Roman"/>
                <w:sz w:val="22"/>
              </w:rPr>
              <w:t xml:space="preserve">1. </w:t>
            </w:r>
            <w:proofErr w:type="spellStart"/>
            <w:r w:rsidRPr="00690F5A">
              <w:rPr>
                <w:rFonts w:eastAsia="Times New Roman"/>
                <w:sz w:val="22"/>
              </w:rPr>
              <w:t>Đơn</w:t>
            </w:r>
            <w:proofErr w:type="spellEnd"/>
            <w:r w:rsidRPr="00690F5A">
              <w:rPr>
                <w:rFonts w:eastAsia="Times New Roman"/>
                <w:sz w:val="22"/>
              </w:rPr>
              <w:t xml:space="preserve"> </w:t>
            </w:r>
            <w:proofErr w:type="spellStart"/>
            <w:r w:rsidRPr="00690F5A">
              <w:rPr>
                <w:rFonts w:eastAsia="Times New Roman"/>
                <w:sz w:val="22"/>
              </w:rPr>
              <w:t>đề</w:t>
            </w:r>
            <w:proofErr w:type="spellEnd"/>
            <w:r w:rsidRPr="00690F5A">
              <w:rPr>
                <w:rFonts w:eastAsia="Times New Roman"/>
                <w:sz w:val="22"/>
              </w:rPr>
              <w:t xml:space="preserve"> </w:t>
            </w:r>
            <w:proofErr w:type="spellStart"/>
            <w:r w:rsidRPr="00690F5A">
              <w:rPr>
                <w:rFonts w:eastAsia="Times New Roman"/>
                <w:sz w:val="22"/>
              </w:rPr>
              <w:t>nghị</w:t>
            </w:r>
            <w:proofErr w:type="spellEnd"/>
            <w:r w:rsidRPr="00690F5A">
              <w:rPr>
                <w:rFonts w:eastAsia="Times New Roman"/>
                <w:sz w:val="22"/>
              </w:rPr>
              <w:t xml:space="preserve"> MGHP</w:t>
            </w:r>
          </w:p>
          <w:p w14:paraId="65730C48" w14:textId="77777777" w:rsidR="00690F5A" w:rsidRPr="00690F5A" w:rsidRDefault="00690F5A">
            <w:pPr>
              <w:spacing w:after="0" w:line="240" w:lineRule="auto"/>
              <w:ind w:left="145" w:right="152"/>
              <w:jc w:val="both"/>
              <w:rPr>
                <w:rFonts w:eastAsia="Times New Roman"/>
                <w:sz w:val="22"/>
              </w:rPr>
            </w:pPr>
            <w:r w:rsidRPr="00690F5A">
              <w:rPr>
                <w:rFonts w:eastAsia="Times New Roman"/>
                <w:sz w:val="22"/>
              </w:rPr>
              <w:t xml:space="preserve">2.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khai</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r w:rsidRPr="00690F5A">
              <w:rPr>
                <w:rFonts w:eastAsia="Times New Roman"/>
                <w:i/>
                <w:sz w:val="22"/>
              </w:rPr>
              <w:t>(</w:t>
            </w:r>
            <w:proofErr w:type="spellStart"/>
            <w:r w:rsidRPr="00690F5A">
              <w:rPr>
                <w:rFonts w:eastAsia="Times New Roman"/>
                <w:i/>
                <w:sz w:val="22"/>
              </w:rPr>
              <w:t>bản</w:t>
            </w:r>
            <w:proofErr w:type="spellEnd"/>
            <w:r w:rsidRPr="00690F5A">
              <w:rPr>
                <w:rFonts w:eastAsia="Times New Roman"/>
                <w:i/>
                <w:sz w:val="22"/>
              </w:rPr>
              <w:t xml:space="preserve"> </w:t>
            </w:r>
            <w:proofErr w:type="spellStart"/>
            <w:r w:rsidRPr="00690F5A">
              <w:rPr>
                <w:rFonts w:eastAsia="Times New Roman"/>
                <w:i/>
                <w:sz w:val="22"/>
              </w:rPr>
              <w:t>sao</w:t>
            </w:r>
            <w:proofErr w:type="spellEnd"/>
            <w:r w:rsidRPr="00690F5A">
              <w:rPr>
                <w:rFonts w:eastAsia="Times New Roman"/>
                <w:i/>
                <w:sz w:val="22"/>
              </w:rPr>
              <w:t>)</w:t>
            </w:r>
          </w:p>
          <w:p w14:paraId="65730C49" w14:textId="77777777" w:rsidR="00690F5A" w:rsidRPr="00690F5A" w:rsidRDefault="00690F5A">
            <w:pPr>
              <w:spacing w:after="0" w:line="240" w:lineRule="auto"/>
              <w:ind w:left="145" w:right="152"/>
              <w:jc w:val="both"/>
              <w:rPr>
                <w:rFonts w:eastAsia="Times New Roman"/>
                <w:sz w:val="22"/>
              </w:rPr>
            </w:pPr>
            <w:r w:rsidRPr="00690F5A">
              <w:rPr>
                <w:rFonts w:eastAsia="Times New Roman"/>
                <w:sz w:val="22"/>
              </w:rPr>
              <w:t xml:space="preserve">3. </w:t>
            </w:r>
            <w:proofErr w:type="spellStart"/>
            <w:r w:rsidRPr="00690F5A">
              <w:rPr>
                <w:rFonts w:eastAsia="Times New Roman"/>
                <w:sz w:val="22"/>
              </w:rPr>
              <w:t>Bản</w:t>
            </w:r>
            <w:proofErr w:type="spellEnd"/>
            <w:r w:rsidRPr="00690F5A">
              <w:rPr>
                <w:rFonts w:eastAsia="Times New Roman"/>
                <w:sz w:val="22"/>
              </w:rPr>
              <w:t xml:space="preserve"> </w:t>
            </w:r>
            <w:proofErr w:type="spellStart"/>
            <w:r w:rsidRPr="00690F5A">
              <w:rPr>
                <w:rFonts w:eastAsia="Times New Roman"/>
                <w:sz w:val="22"/>
              </w:rPr>
              <w:t>sao</w:t>
            </w:r>
            <w:proofErr w:type="spellEnd"/>
            <w:r w:rsidRPr="00690F5A">
              <w:rPr>
                <w:rFonts w:eastAsia="Times New Roman"/>
                <w:sz w:val="22"/>
              </w:rPr>
              <w:t xml:space="preserve"> </w:t>
            </w:r>
            <w:proofErr w:type="spellStart"/>
            <w:r w:rsidRPr="00690F5A">
              <w:rPr>
                <w:rFonts w:eastAsia="Times New Roman"/>
                <w:sz w:val="22"/>
              </w:rPr>
              <w:t>Sổ</w:t>
            </w:r>
            <w:proofErr w:type="spellEnd"/>
            <w:r w:rsidRPr="00690F5A">
              <w:rPr>
                <w:rFonts w:eastAsia="Times New Roman"/>
                <w:sz w:val="22"/>
              </w:rPr>
              <w:t xml:space="preserve"> </w:t>
            </w:r>
            <w:proofErr w:type="spellStart"/>
            <w:r w:rsidRPr="00690F5A">
              <w:rPr>
                <w:rFonts w:eastAsia="Times New Roman"/>
                <w:sz w:val="22"/>
              </w:rPr>
              <w:t>hộ</w:t>
            </w:r>
            <w:proofErr w:type="spellEnd"/>
            <w:r w:rsidRPr="00690F5A">
              <w:rPr>
                <w:rFonts w:eastAsia="Times New Roman"/>
                <w:sz w:val="22"/>
              </w:rPr>
              <w:t xml:space="preserve"> </w:t>
            </w:r>
            <w:proofErr w:type="spellStart"/>
            <w:r w:rsidRPr="00690F5A">
              <w:rPr>
                <w:rFonts w:eastAsia="Times New Roman"/>
                <w:sz w:val="22"/>
              </w:rPr>
              <w:t>khẩu</w:t>
            </w:r>
            <w:proofErr w:type="spellEnd"/>
            <w:r w:rsidRPr="00690F5A">
              <w:rPr>
                <w:rFonts w:eastAsia="Times New Roman"/>
                <w:sz w:val="22"/>
              </w:rPr>
              <w:t xml:space="preserve"> </w:t>
            </w:r>
            <w:proofErr w:type="spellStart"/>
            <w:r w:rsidRPr="00690F5A">
              <w:rPr>
                <w:rFonts w:eastAsia="Times New Roman"/>
                <w:sz w:val="22"/>
              </w:rPr>
              <w:t>thường</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Style w:val="Strong"/>
                <w:sz w:val="22"/>
                <w:lang w:eastAsia="vi-VN"/>
              </w:rPr>
              <w:t xml:space="preserve"> </w:t>
            </w:r>
            <w:proofErr w:type="spellStart"/>
            <w:r w:rsidRPr="00690F5A">
              <w:rPr>
                <w:rStyle w:val="BodyTextChar1"/>
                <w:sz w:val="22"/>
                <w:szCs w:val="22"/>
                <w:lang w:eastAsia="vi-VN"/>
              </w:rPr>
              <w:t>hoặc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Giấy</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xác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nhận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của</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cơ</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quan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công</w:t>
            </w:r>
            <w:proofErr w:type="spellEnd"/>
            <w:r w:rsidRPr="00690F5A">
              <w:rPr>
                <w:rStyle w:val="BodyTextChar1"/>
                <w:sz w:val="22"/>
                <w:szCs w:val="22"/>
                <w:lang w:eastAsia="vi-VN"/>
              </w:rPr>
              <w:t xml:space="preserve"> an </w:t>
            </w:r>
            <w:proofErr w:type="spellStart"/>
            <w:r w:rsidRPr="00690F5A">
              <w:rPr>
                <w:rStyle w:val="BodyTextChar1"/>
                <w:sz w:val="22"/>
                <w:szCs w:val="22"/>
                <w:lang w:eastAsia="vi-VN"/>
              </w:rPr>
              <w:t>về</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việc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đăng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ký</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thường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trú</w:t>
            </w:r>
            <w:proofErr w:type="spellEnd"/>
            <w:r w:rsidRPr="00690F5A">
              <w:rPr>
                <w:rStyle w:val="BodyTextChar1"/>
                <w:sz w:val="22"/>
                <w:szCs w:val="22"/>
                <w:lang w:eastAsia="vi-VN"/>
              </w:rPr>
              <w:t xml:space="preserve"> </w:t>
            </w:r>
            <w:r w:rsidRPr="00690F5A">
              <w:rPr>
                <w:rStyle w:val="BodyTextChar1"/>
                <w:i/>
                <w:sz w:val="22"/>
                <w:szCs w:val="22"/>
                <w:lang w:eastAsia="vi-VN"/>
              </w:rPr>
              <w:t>(</w:t>
            </w:r>
            <w:proofErr w:type="spellStart"/>
            <w:r w:rsidRPr="00690F5A">
              <w:rPr>
                <w:rStyle w:val="BodyTextChar1"/>
                <w:i/>
                <w:sz w:val="22"/>
                <w:szCs w:val="22"/>
                <w:lang w:eastAsia="vi-VN"/>
              </w:rPr>
              <w:t>trường</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hợp</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sổ</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hộ</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khẩu</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bị</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thất</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lạc</w:t>
            </w:r>
            <w:proofErr w:type="spellEnd"/>
            <w:r w:rsidRPr="00690F5A">
              <w:rPr>
                <w:rStyle w:val="BodyTextChar1"/>
                <w:i/>
                <w:sz w:val="22"/>
                <w:szCs w:val="22"/>
                <w:lang w:eastAsia="vi-VN"/>
              </w:rPr>
              <w:t>)</w:t>
            </w:r>
          </w:p>
          <w:p w14:paraId="65730C4A" w14:textId="77777777" w:rsidR="00690F5A" w:rsidRPr="00690F5A" w:rsidRDefault="00690F5A">
            <w:pPr>
              <w:spacing w:after="0" w:line="240" w:lineRule="auto"/>
              <w:ind w:left="145" w:right="152"/>
              <w:jc w:val="both"/>
              <w:rPr>
                <w:rFonts w:eastAsia="Times New Roman"/>
                <w:sz w:val="22"/>
              </w:rPr>
            </w:pPr>
            <w:r w:rsidRPr="00690F5A">
              <w:rPr>
                <w:rFonts w:eastAsia="Times New Roman"/>
                <w:sz w:val="22"/>
              </w:rPr>
              <w:t xml:space="preserve">4. </w:t>
            </w:r>
            <w:proofErr w:type="spellStart"/>
            <w:r w:rsidRPr="00690F5A">
              <w:rPr>
                <w:rFonts w:eastAsia="Times New Roman"/>
                <w:sz w:val="22"/>
              </w:rPr>
              <w:t>Giấy</w:t>
            </w:r>
            <w:proofErr w:type="spellEnd"/>
            <w:r w:rsidRPr="00690F5A">
              <w:rPr>
                <w:rFonts w:eastAsia="Times New Roman"/>
                <w:sz w:val="22"/>
              </w:rPr>
              <w:t xml:space="preserve"> cam </w:t>
            </w:r>
            <w:proofErr w:type="spellStart"/>
            <w:r w:rsidRPr="00690F5A">
              <w:rPr>
                <w:rFonts w:eastAsia="Times New Roman"/>
                <w:sz w:val="22"/>
              </w:rPr>
              <w:t>kết</w:t>
            </w:r>
            <w:proofErr w:type="spellEnd"/>
          </w:p>
        </w:tc>
        <w:tc>
          <w:tcPr>
            <w:tcW w:w="1441" w:type="dxa"/>
            <w:tcBorders>
              <w:top w:val="outset" w:sz="6" w:space="0" w:color="auto"/>
              <w:left w:val="outset" w:sz="6" w:space="0" w:color="auto"/>
              <w:bottom w:val="outset" w:sz="6" w:space="0" w:color="auto"/>
              <w:right w:val="outset" w:sz="6" w:space="0" w:color="auto"/>
            </w:tcBorders>
            <w:vAlign w:val="center"/>
          </w:tcPr>
          <w:p w14:paraId="65730C4B" w14:textId="77777777" w:rsidR="00690F5A" w:rsidRPr="00690F5A" w:rsidRDefault="00690F5A">
            <w:pPr>
              <w:spacing w:after="0" w:line="240" w:lineRule="auto"/>
              <w:ind w:right="152"/>
              <w:jc w:val="both"/>
              <w:rPr>
                <w:rFonts w:eastAsia="Times New Roman"/>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01 </w:t>
            </w:r>
            <w:proofErr w:type="spellStart"/>
            <w:r w:rsidRPr="00690F5A">
              <w:rPr>
                <w:sz w:val="22"/>
              </w:rPr>
              <w:t>lần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hưởng</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tại</w:t>
            </w:r>
            <w:proofErr w:type="spellEnd"/>
            <w:r w:rsidRPr="00690F5A">
              <w:rPr>
                <w:sz w:val="22"/>
              </w:rPr>
              <w:t xml:space="preserve"> Trường.</w:t>
            </w:r>
          </w:p>
        </w:tc>
      </w:tr>
      <w:tr w:rsidR="00690F5A" w:rsidRPr="00690F5A" w14:paraId="65730C4E" w14:textId="77777777">
        <w:tc>
          <w:tcPr>
            <w:tcW w:w="6430"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5730C4D" w14:textId="77777777" w:rsidR="00690F5A" w:rsidRPr="00690F5A" w:rsidRDefault="00690F5A">
            <w:pPr>
              <w:spacing w:after="0" w:line="240" w:lineRule="auto"/>
              <w:ind w:right="152"/>
              <w:jc w:val="both"/>
              <w:rPr>
                <w:sz w:val="22"/>
              </w:rPr>
            </w:pPr>
            <w:r w:rsidRPr="00690F5A">
              <w:rPr>
                <w:rFonts w:eastAsia="Times New Roman"/>
                <w:b/>
                <w:bCs/>
                <w:sz w:val="22"/>
              </w:rPr>
              <w:t>SINH VIÊN ĐƯỢC MIỄN 70% HỌC PHÍ</w:t>
            </w:r>
          </w:p>
        </w:tc>
      </w:tr>
      <w:tr w:rsidR="00690F5A" w:rsidRPr="00690F5A" w14:paraId="65730C56" w14:textId="77777777">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4F" w14:textId="77777777" w:rsidR="00690F5A" w:rsidRPr="00690F5A" w:rsidRDefault="00690F5A">
            <w:pPr>
              <w:spacing w:after="0" w:line="240" w:lineRule="auto"/>
              <w:jc w:val="center"/>
              <w:rPr>
                <w:rFonts w:eastAsia="Times New Roman"/>
                <w:sz w:val="22"/>
              </w:rPr>
            </w:pPr>
            <w:r w:rsidRPr="00690F5A">
              <w:rPr>
                <w:rFonts w:eastAsia="Times New Roman"/>
                <w:sz w:val="22"/>
              </w:rPr>
              <w:t>1</w:t>
            </w:r>
          </w:p>
        </w:tc>
        <w:tc>
          <w:tcPr>
            <w:tcW w:w="2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50" w14:textId="77777777" w:rsidR="00690F5A" w:rsidRPr="00690F5A" w:rsidRDefault="00690F5A">
            <w:pPr>
              <w:spacing w:after="0" w:line="240" w:lineRule="auto"/>
              <w:ind w:left="54" w:right="152"/>
              <w:jc w:val="both"/>
              <w:rPr>
                <w:rFonts w:eastAsia="Times New Roman"/>
                <w:sz w:val="22"/>
              </w:rPr>
            </w:pPr>
            <w:r w:rsidRPr="00690F5A">
              <w:rPr>
                <w:rFonts w:eastAsia="Times New Roman"/>
                <w:sz w:val="22"/>
              </w:rPr>
              <w:t xml:space="preserve">SV </w:t>
            </w:r>
            <w:proofErr w:type="spellStart"/>
            <w:r w:rsidRPr="00690F5A">
              <w:rPr>
                <w:rFonts w:eastAsia="Times New Roman"/>
                <w:sz w:val="22"/>
              </w:rPr>
              <w:t>là</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dân</w:t>
            </w:r>
            <w:proofErr w:type="spellEnd"/>
            <w:r w:rsidRPr="00690F5A">
              <w:rPr>
                <w:rFonts w:eastAsia="Times New Roman"/>
                <w:sz w:val="22"/>
              </w:rPr>
              <w:t xml:space="preserve"> </w:t>
            </w:r>
            <w:proofErr w:type="spellStart"/>
            <w:r w:rsidRPr="00690F5A">
              <w:rPr>
                <w:rFonts w:eastAsia="Times New Roman"/>
                <w:sz w:val="22"/>
              </w:rPr>
              <w:t>tộc</w:t>
            </w:r>
            <w:proofErr w:type="spellEnd"/>
            <w:r w:rsidRPr="00690F5A">
              <w:rPr>
                <w:rFonts w:eastAsia="Times New Roman"/>
                <w:sz w:val="22"/>
              </w:rPr>
              <w:t xml:space="preserve"> </w:t>
            </w:r>
            <w:proofErr w:type="spellStart"/>
            <w:r w:rsidRPr="00690F5A">
              <w:rPr>
                <w:rFonts w:eastAsia="Times New Roman"/>
                <w:sz w:val="22"/>
              </w:rPr>
              <w:t>thiểu</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xml:space="preserve"> ở </w:t>
            </w:r>
            <w:proofErr w:type="spellStart"/>
            <w:r w:rsidRPr="00690F5A">
              <w:rPr>
                <w:rFonts w:eastAsia="Times New Roman"/>
                <w:sz w:val="22"/>
              </w:rPr>
              <w:t>thôn</w:t>
            </w:r>
            <w:proofErr w:type="spellEnd"/>
            <w:r w:rsidRPr="00690F5A">
              <w:rPr>
                <w:rFonts w:eastAsia="Times New Roman"/>
                <w:sz w:val="22"/>
              </w:rPr>
              <w:t>/</w:t>
            </w:r>
            <w:proofErr w:type="spellStart"/>
            <w:r w:rsidRPr="00690F5A">
              <w:rPr>
                <w:rFonts w:eastAsia="Times New Roman"/>
                <w:sz w:val="22"/>
              </w:rPr>
              <w:t>bản</w:t>
            </w:r>
            <w:proofErr w:type="spellEnd"/>
            <w:r w:rsidRPr="00690F5A">
              <w:rPr>
                <w:rFonts w:eastAsia="Times New Roman"/>
                <w:sz w:val="22"/>
              </w:rPr>
              <w:t xml:space="preserve"> </w:t>
            </w:r>
            <w:proofErr w:type="spellStart"/>
            <w:r w:rsidRPr="00690F5A">
              <w:rPr>
                <w:rFonts w:eastAsia="Times New Roman"/>
                <w:sz w:val="22"/>
              </w:rPr>
              <w:t>đặc</w:t>
            </w:r>
            <w:proofErr w:type="spellEnd"/>
            <w:r w:rsidRPr="00690F5A">
              <w:rPr>
                <w:rFonts w:eastAsia="Times New Roman"/>
                <w:sz w:val="22"/>
              </w:rPr>
              <w:t xml:space="preserve"> </w:t>
            </w:r>
            <w:proofErr w:type="spellStart"/>
            <w:r w:rsidRPr="00690F5A">
              <w:rPr>
                <w:rFonts w:eastAsia="Times New Roman"/>
                <w:sz w:val="22"/>
              </w:rPr>
              <w:t>biệt</w:t>
            </w:r>
            <w:proofErr w:type="spellEnd"/>
            <w:r w:rsidRPr="00690F5A">
              <w:rPr>
                <w:rFonts w:eastAsia="Times New Roman"/>
                <w:sz w:val="22"/>
              </w:rPr>
              <w:t xml:space="preserve"> </w:t>
            </w:r>
            <w:proofErr w:type="spellStart"/>
            <w:r w:rsidRPr="00690F5A">
              <w:rPr>
                <w:rFonts w:eastAsia="Times New Roman"/>
                <w:sz w:val="22"/>
              </w:rPr>
              <w:t>khó</w:t>
            </w:r>
            <w:proofErr w:type="spellEnd"/>
            <w:r w:rsidRPr="00690F5A">
              <w:rPr>
                <w:rFonts w:eastAsia="Times New Roman"/>
                <w:sz w:val="22"/>
              </w:rPr>
              <w:t xml:space="preserve"> </w:t>
            </w:r>
            <w:proofErr w:type="spellStart"/>
            <w:r w:rsidRPr="00690F5A">
              <w:rPr>
                <w:rFonts w:eastAsia="Times New Roman"/>
                <w:sz w:val="22"/>
              </w:rPr>
              <w:t>khăn</w:t>
            </w:r>
            <w:proofErr w:type="spellEnd"/>
            <w:r w:rsidRPr="00690F5A">
              <w:rPr>
                <w:rFonts w:eastAsia="Times New Roman"/>
                <w:sz w:val="22"/>
              </w:rPr>
              <w:t xml:space="preserve">, </w:t>
            </w:r>
            <w:proofErr w:type="spellStart"/>
            <w:r w:rsidRPr="00690F5A">
              <w:rPr>
                <w:rFonts w:eastAsia="Times New Roman"/>
                <w:sz w:val="22"/>
              </w:rPr>
              <w:t>xã</w:t>
            </w:r>
            <w:proofErr w:type="spellEnd"/>
            <w:r w:rsidRPr="00690F5A">
              <w:rPr>
                <w:rFonts w:eastAsia="Times New Roman"/>
                <w:sz w:val="22"/>
              </w:rPr>
              <w:t xml:space="preserve"> </w:t>
            </w:r>
            <w:proofErr w:type="spellStart"/>
            <w:r w:rsidRPr="00690F5A">
              <w:rPr>
                <w:rFonts w:eastAsia="Times New Roman"/>
                <w:sz w:val="22"/>
              </w:rPr>
              <w:t>khu</w:t>
            </w:r>
            <w:proofErr w:type="spellEnd"/>
            <w:r w:rsidRPr="00690F5A">
              <w:rPr>
                <w:rFonts w:eastAsia="Times New Roman"/>
                <w:sz w:val="22"/>
              </w:rPr>
              <w:t xml:space="preserve"> </w:t>
            </w:r>
            <w:proofErr w:type="spellStart"/>
            <w:r w:rsidRPr="00690F5A">
              <w:rPr>
                <w:rFonts w:eastAsia="Times New Roman"/>
                <w:sz w:val="22"/>
              </w:rPr>
              <w:t>vực</w:t>
            </w:r>
            <w:proofErr w:type="spellEnd"/>
            <w:r w:rsidRPr="00690F5A">
              <w:rPr>
                <w:rFonts w:eastAsia="Times New Roman"/>
                <w:sz w:val="22"/>
              </w:rPr>
              <w:t xml:space="preserve"> III </w:t>
            </w:r>
            <w:proofErr w:type="spellStart"/>
            <w:r w:rsidRPr="00690F5A">
              <w:rPr>
                <w:rFonts w:eastAsia="Times New Roman"/>
                <w:sz w:val="22"/>
              </w:rPr>
              <w:t>vùng</w:t>
            </w:r>
            <w:proofErr w:type="spellEnd"/>
            <w:r w:rsidRPr="00690F5A">
              <w:rPr>
                <w:rFonts w:eastAsia="Times New Roman"/>
                <w:sz w:val="22"/>
              </w:rPr>
              <w:t xml:space="preserve"> </w:t>
            </w:r>
            <w:proofErr w:type="spellStart"/>
            <w:r w:rsidRPr="00690F5A">
              <w:rPr>
                <w:rFonts w:eastAsia="Times New Roman"/>
                <w:sz w:val="22"/>
              </w:rPr>
              <w:t>dân</w:t>
            </w:r>
            <w:proofErr w:type="spellEnd"/>
            <w:r w:rsidRPr="00690F5A">
              <w:rPr>
                <w:rFonts w:eastAsia="Times New Roman"/>
                <w:sz w:val="22"/>
              </w:rPr>
              <w:t xml:space="preserve"> </w:t>
            </w:r>
            <w:proofErr w:type="spellStart"/>
            <w:r w:rsidRPr="00690F5A">
              <w:rPr>
                <w:rFonts w:eastAsia="Times New Roman"/>
                <w:sz w:val="22"/>
              </w:rPr>
              <w:t>tộc</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miền</w:t>
            </w:r>
            <w:proofErr w:type="spellEnd"/>
            <w:r w:rsidRPr="00690F5A">
              <w:rPr>
                <w:rFonts w:eastAsia="Times New Roman"/>
                <w:sz w:val="22"/>
              </w:rPr>
              <w:t xml:space="preserve"> </w:t>
            </w:r>
            <w:proofErr w:type="spellStart"/>
            <w:r w:rsidRPr="00690F5A">
              <w:rPr>
                <w:rFonts w:eastAsia="Times New Roman"/>
                <w:sz w:val="22"/>
              </w:rPr>
              <w:t>núi</w:t>
            </w:r>
            <w:proofErr w:type="spellEnd"/>
            <w:r w:rsidRPr="00690F5A">
              <w:rPr>
                <w:rFonts w:eastAsia="Times New Roman"/>
                <w:sz w:val="22"/>
              </w:rPr>
              <w:t xml:space="preserve">, </w:t>
            </w:r>
            <w:proofErr w:type="spellStart"/>
            <w:r w:rsidRPr="00690F5A">
              <w:rPr>
                <w:rFonts w:eastAsia="Times New Roman"/>
                <w:sz w:val="22"/>
              </w:rPr>
              <w:t>xã</w:t>
            </w:r>
            <w:proofErr w:type="spellEnd"/>
            <w:r w:rsidRPr="00690F5A">
              <w:rPr>
                <w:rFonts w:eastAsia="Times New Roman"/>
                <w:sz w:val="22"/>
              </w:rPr>
              <w:t xml:space="preserve"> </w:t>
            </w:r>
            <w:proofErr w:type="spellStart"/>
            <w:r w:rsidRPr="00690F5A">
              <w:rPr>
                <w:rFonts w:eastAsia="Times New Roman"/>
                <w:sz w:val="22"/>
              </w:rPr>
              <w:t>đặc</w:t>
            </w:r>
            <w:proofErr w:type="spellEnd"/>
            <w:r w:rsidRPr="00690F5A">
              <w:rPr>
                <w:rFonts w:eastAsia="Times New Roman"/>
                <w:sz w:val="22"/>
              </w:rPr>
              <w:t xml:space="preserve"> </w:t>
            </w:r>
            <w:proofErr w:type="spellStart"/>
            <w:r w:rsidRPr="00690F5A">
              <w:rPr>
                <w:rFonts w:eastAsia="Times New Roman"/>
                <w:sz w:val="22"/>
              </w:rPr>
              <w:t>biệt</w:t>
            </w:r>
            <w:proofErr w:type="spellEnd"/>
            <w:r w:rsidRPr="00690F5A">
              <w:rPr>
                <w:rFonts w:eastAsia="Times New Roman"/>
                <w:sz w:val="22"/>
              </w:rPr>
              <w:t xml:space="preserve"> </w:t>
            </w:r>
            <w:proofErr w:type="spellStart"/>
            <w:r w:rsidRPr="00690F5A">
              <w:rPr>
                <w:rFonts w:eastAsia="Times New Roman"/>
                <w:sz w:val="22"/>
              </w:rPr>
              <w:t>khó</w:t>
            </w:r>
            <w:proofErr w:type="spellEnd"/>
            <w:r w:rsidRPr="00690F5A">
              <w:rPr>
                <w:rFonts w:eastAsia="Times New Roman"/>
                <w:sz w:val="22"/>
              </w:rPr>
              <w:t xml:space="preserve"> </w:t>
            </w:r>
            <w:proofErr w:type="spellStart"/>
            <w:r w:rsidRPr="00690F5A">
              <w:rPr>
                <w:rFonts w:eastAsia="Times New Roman"/>
                <w:sz w:val="22"/>
              </w:rPr>
              <w:t>khăn</w:t>
            </w:r>
            <w:proofErr w:type="spellEnd"/>
            <w:r w:rsidRPr="00690F5A">
              <w:rPr>
                <w:rFonts w:eastAsia="Times New Roman"/>
                <w:sz w:val="22"/>
              </w:rPr>
              <w:t xml:space="preserve"> </w:t>
            </w:r>
            <w:proofErr w:type="spellStart"/>
            <w:r w:rsidRPr="00690F5A">
              <w:rPr>
                <w:rFonts w:eastAsia="Times New Roman"/>
                <w:sz w:val="22"/>
              </w:rPr>
              <w:t>vùng</w:t>
            </w:r>
            <w:proofErr w:type="spellEnd"/>
            <w:r w:rsidRPr="00690F5A">
              <w:rPr>
                <w:rFonts w:eastAsia="Times New Roman"/>
                <w:sz w:val="22"/>
              </w:rPr>
              <w:t xml:space="preserve"> </w:t>
            </w:r>
            <w:proofErr w:type="spellStart"/>
            <w:r w:rsidRPr="00690F5A">
              <w:rPr>
                <w:rFonts w:eastAsia="Times New Roman"/>
                <w:sz w:val="22"/>
              </w:rPr>
              <w:t>bãi</w:t>
            </w:r>
            <w:proofErr w:type="spellEnd"/>
            <w:r w:rsidRPr="00690F5A">
              <w:rPr>
                <w:rFonts w:eastAsia="Times New Roman"/>
                <w:sz w:val="22"/>
              </w:rPr>
              <w:t xml:space="preserve"> </w:t>
            </w:r>
            <w:proofErr w:type="spellStart"/>
            <w:r w:rsidRPr="00690F5A">
              <w:rPr>
                <w:rFonts w:eastAsia="Times New Roman"/>
                <w:sz w:val="22"/>
              </w:rPr>
              <w:t>ngang</w:t>
            </w:r>
            <w:proofErr w:type="spellEnd"/>
            <w:r w:rsidRPr="00690F5A">
              <w:rPr>
                <w:rFonts w:eastAsia="Times New Roman"/>
                <w:sz w:val="22"/>
              </w:rPr>
              <w:t xml:space="preserve"> </w:t>
            </w:r>
            <w:proofErr w:type="spellStart"/>
            <w:r w:rsidRPr="00690F5A">
              <w:rPr>
                <w:rFonts w:eastAsia="Times New Roman"/>
                <w:sz w:val="22"/>
              </w:rPr>
              <w:t>ven</w:t>
            </w:r>
            <w:proofErr w:type="spellEnd"/>
            <w:r w:rsidRPr="00690F5A">
              <w:rPr>
                <w:rFonts w:eastAsia="Times New Roman"/>
                <w:sz w:val="22"/>
              </w:rPr>
              <w:t xml:space="preserve"> </w:t>
            </w:r>
            <w:proofErr w:type="spellStart"/>
            <w:r w:rsidRPr="00690F5A">
              <w:rPr>
                <w:rFonts w:eastAsia="Times New Roman"/>
                <w:sz w:val="22"/>
              </w:rPr>
              <w:t>biển</w:t>
            </w:r>
            <w:proofErr w:type="spellEnd"/>
            <w:r w:rsidRPr="00690F5A">
              <w:rPr>
                <w:rFonts w:eastAsia="Times New Roman"/>
                <w:sz w:val="22"/>
              </w:rPr>
              <w:t xml:space="preserve"> </w:t>
            </w:r>
            <w:proofErr w:type="spellStart"/>
            <w:r w:rsidRPr="00690F5A">
              <w:rPr>
                <w:rFonts w:eastAsia="Times New Roman"/>
                <w:sz w:val="22"/>
              </w:rPr>
              <w:t>hải</w:t>
            </w:r>
            <w:proofErr w:type="spellEnd"/>
            <w:r w:rsidRPr="00690F5A">
              <w:rPr>
                <w:rFonts w:eastAsia="Times New Roman"/>
                <w:sz w:val="22"/>
              </w:rPr>
              <w:t xml:space="preserve"> </w:t>
            </w:r>
            <w:proofErr w:type="spellStart"/>
            <w:r w:rsidRPr="00690F5A">
              <w:rPr>
                <w:rFonts w:eastAsia="Times New Roman"/>
                <w:sz w:val="22"/>
              </w:rPr>
              <w:t>đảo</w:t>
            </w:r>
            <w:proofErr w:type="spellEnd"/>
            <w:r w:rsidRPr="00690F5A">
              <w:rPr>
                <w:rFonts w:eastAsia="Times New Roman"/>
                <w:sz w:val="22"/>
              </w:rPr>
              <w:t xml:space="preserve"> </w:t>
            </w:r>
            <w:r w:rsidRPr="00690F5A">
              <w:rPr>
                <w:rFonts w:eastAsia="Times New Roman"/>
                <w:i/>
                <w:sz w:val="22"/>
              </w:rPr>
              <w:t>(</w:t>
            </w:r>
            <w:proofErr w:type="spellStart"/>
            <w:r w:rsidRPr="00690F5A">
              <w:rPr>
                <w:rFonts w:eastAsia="Times New Roman"/>
                <w:i/>
                <w:sz w:val="22"/>
              </w:rPr>
              <w:t>xem</w:t>
            </w:r>
            <w:proofErr w:type="spellEnd"/>
            <w:r w:rsidRPr="00690F5A">
              <w:rPr>
                <w:rFonts w:eastAsia="Times New Roman"/>
                <w:i/>
                <w:sz w:val="22"/>
              </w:rPr>
              <w:t xml:space="preserve"> </w:t>
            </w:r>
            <w:proofErr w:type="spellStart"/>
            <w:r w:rsidRPr="00690F5A">
              <w:rPr>
                <w:rFonts w:eastAsia="Times New Roman"/>
                <w:i/>
                <w:sz w:val="22"/>
              </w:rPr>
              <w:t>danh</w:t>
            </w:r>
            <w:proofErr w:type="spellEnd"/>
            <w:r w:rsidRPr="00690F5A">
              <w:rPr>
                <w:rFonts w:eastAsia="Times New Roman"/>
                <w:i/>
                <w:sz w:val="22"/>
              </w:rPr>
              <w:t xml:space="preserve"> </w:t>
            </w:r>
            <w:proofErr w:type="spellStart"/>
            <w:r w:rsidRPr="00690F5A">
              <w:rPr>
                <w:rFonts w:eastAsia="Times New Roman"/>
                <w:i/>
                <w:sz w:val="22"/>
              </w:rPr>
              <w:t>mục</w:t>
            </w:r>
            <w:proofErr w:type="spellEnd"/>
            <w:r w:rsidRPr="00690F5A">
              <w:rPr>
                <w:rFonts w:eastAsia="Times New Roman"/>
                <w:i/>
                <w:sz w:val="22"/>
              </w:rPr>
              <w:t xml:space="preserve"> </w:t>
            </w:r>
            <w:proofErr w:type="spellStart"/>
            <w:r w:rsidRPr="00690F5A">
              <w:rPr>
                <w:rFonts w:eastAsia="Times New Roman"/>
                <w:i/>
                <w:sz w:val="22"/>
              </w:rPr>
              <w:t>các</w:t>
            </w:r>
            <w:proofErr w:type="spellEnd"/>
            <w:r w:rsidRPr="00690F5A">
              <w:rPr>
                <w:rFonts w:eastAsia="Times New Roman"/>
                <w:i/>
                <w:sz w:val="22"/>
              </w:rPr>
              <w:t xml:space="preserve"> </w:t>
            </w:r>
            <w:proofErr w:type="spellStart"/>
            <w:r w:rsidRPr="00690F5A">
              <w:rPr>
                <w:rFonts w:eastAsia="Times New Roman"/>
                <w:i/>
                <w:sz w:val="22"/>
              </w:rPr>
              <w:t>văn</w:t>
            </w:r>
            <w:proofErr w:type="spellEnd"/>
            <w:r w:rsidRPr="00690F5A">
              <w:rPr>
                <w:rFonts w:eastAsia="Times New Roman"/>
                <w:i/>
                <w:sz w:val="22"/>
              </w:rPr>
              <w:t xml:space="preserve"> </w:t>
            </w:r>
            <w:proofErr w:type="spellStart"/>
            <w:r w:rsidRPr="00690F5A">
              <w:rPr>
                <w:rFonts w:eastAsia="Times New Roman"/>
                <w:i/>
                <w:sz w:val="22"/>
              </w:rPr>
              <w:t>bản</w:t>
            </w:r>
            <w:proofErr w:type="spellEnd"/>
            <w:r w:rsidRPr="00690F5A">
              <w:rPr>
                <w:rFonts w:eastAsia="Times New Roman"/>
                <w:i/>
                <w:sz w:val="22"/>
              </w:rPr>
              <w:t xml:space="preserve"> </w:t>
            </w:r>
            <w:proofErr w:type="spellStart"/>
            <w:r w:rsidRPr="00690F5A">
              <w:rPr>
                <w:rFonts w:eastAsia="Times New Roman"/>
                <w:i/>
                <w:sz w:val="22"/>
              </w:rPr>
              <w:t>quy</w:t>
            </w:r>
            <w:proofErr w:type="spellEnd"/>
            <w:r w:rsidRPr="00690F5A">
              <w:rPr>
                <w:rFonts w:eastAsia="Times New Roman"/>
                <w:i/>
                <w:sz w:val="22"/>
              </w:rPr>
              <w:t xml:space="preserve"> </w:t>
            </w:r>
            <w:proofErr w:type="spellStart"/>
            <w:r w:rsidRPr="00690F5A">
              <w:rPr>
                <w:rFonts w:eastAsia="Times New Roman"/>
                <w:i/>
                <w:sz w:val="22"/>
              </w:rPr>
              <w:t>định</w:t>
            </w:r>
            <w:proofErr w:type="spellEnd"/>
            <w:r w:rsidRPr="00690F5A">
              <w:rPr>
                <w:rFonts w:eastAsia="Times New Roman"/>
                <w:i/>
                <w:sz w:val="22"/>
              </w:rPr>
              <w:t xml:space="preserve"> </w:t>
            </w:r>
            <w:proofErr w:type="spellStart"/>
            <w:r w:rsidRPr="00690F5A">
              <w:rPr>
                <w:rFonts w:eastAsia="Times New Roman"/>
                <w:i/>
                <w:sz w:val="22"/>
              </w:rPr>
              <w:t>tại</w:t>
            </w:r>
            <w:proofErr w:type="spellEnd"/>
            <w:r w:rsidRPr="00690F5A">
              <w:rPr>
                <w:rFonts w:eastAsia="Times New Roman"/>
                <w:i/>
                <w:sz w:val="22"/>
              </w:rPr>
              <w:t xml:space="preserve"> </w:t>
            </w:r>
            <w:proofErr w:type="spellStart"/>
            <w:r w:rsidRPr="00690F5A">
              <w:rPr>
                <w:rFonts w:eastAsia="Times New Roman"/>
                <w:i/>
                <w:sz w:val="22"/>
              </w:rPr>
              <w:t>mục</w:t>
            </w:r>
            <w:proofErr w:type="spellEnd"/>
            <w:r w:rsidRPr="00690F5A">
              <w:rPr>
                <w:rFonts w:eastAsia="Times New Roman"/>
                <w:i/>
                <w:sz w:val="22"/>
              </w:rPr>
              <w:t xml:space="preserve"> 3)</w:t>
            </w:r>
          </w:p>
        </w:tc>
        <w:tc>
          <w:tcPr>
            <w:tcW w:w="1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51" w14:textId="77777777" w:rsidR="00690F5A" w:rsidRPr="00690F5A" w:rsidRDefault="00690F5A">
            <w:pPr>
              <w:spacing w:after="0" w:line="240" w:lineRule="auto"/>
              <w:ind w:left="145" w:right="152"/>
              <w:jc w:val="both"/>
              <w:rPr>
                <w:rFonts w:eastAsia="Times New Roman"/>
                <w:sz w:val="22"/>
              </w:rPr>
            </w:pPr>
            <w:r w:rsidRPr="00690F5A">
              <w:rPr>
                <w:rFonts w:eastAsia="Times New Roman"/>
                <w:sz w:val="22"/>
              </w:rPr>
              <w:t xml:space="preserve">1. </w:t>
            </w:r>
            <w:proofErr w:type="spellStart"/>
            <w:r w:rsidRPr="00690F5A">
              <w:rPr>
                <w:rFonts w:eastAsia="Times New Roman"/>
                <w:sz w:val="22"/>
              </w:rPr>
              <w:t>Đơn</w:t>
            </w:r>
            <w:proofErr w:type="spellEnd"/>
            <w:r w:rsidRPr="00690F5A">
              <w:rPr>
                <w:rFonts w:eastAsia="Times New Roman"/>
                <w:sz w:val="22"/>
              </w:rPr>
              <w:t xml:space="preserve"> </w:t>
            </w:r>
            <w:proofErr w:type="spellStart"/>
            <w:r w:rsidRPr="00690F5A">
              <w:rPr>
                <w:rFonts w:eastAsia="Times New Roman"/>
                <w:sz w:val="22"/>
              </w:rPr>
              <w:t>đề</w:t>
            </w:r>
            <w:proofErr w:type="spellEnd"/>
            <w:r w:rsidRPr="00690F5A">
              <w:rPr>
                <w:rFonts w:eastAsia="Times New Roman"/>
                <w:sz w:val="22"/>
              </w:rPr>
              <w:t xml:space="preserve"> </w:t>
            </w:r>
            <w:proofErr w:type="spellStart"/>
            <w:r w:rsidRPr="00690F5A">
              <w:rPr>
                <w:rFonts w:eastAsia="Times New Roman"/>
                <w:sz w:val="22"/>
              </w:rPr>
              <w:t>nghị</w:t>
            </w:r>
            <w:proofErr w:type="spellEnd"/>
            <w:r w:rsidRPr="00690F5A">
              <w:rPr>
                <w:rFonts w:eastAsia="Times New Roman"/>
                <w:sz w:val="22"/>
              </w:rPr>
              <w:t xml:space="preserve"> MGHP</w:t>
            </w:r>
          </w:p>
          <w:p w14:paraId="65730C52" w14:textId="77777777" w:rsidR="00690F5A" w:rsidRPr="00690F5A" w:rsidRDefault="00690F5A">
            <w:pPr>
              <w:spacing w:after="0" w:line="240" w:lineRule="auto"/>
              <w:ind w:left="145" w:right="152"/>
              <w:jc w:val="both"/>
              <w:rPr>
                <w:rFonts w:eastAsia="Times New Roman"/>
                <w:i/>
                <w:sz w:val="22"/>
              </w:rPr>
            </w:pPr>
            <w:r w:rsidRPr="00690F5A">
              <w:rPr>
                <w:rFonts w:eastAsia="Times New Roman"/>
                <w:sz w:val="22"/>
              </w:rPr>
              <w:t xml:space="preserve">2.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khai</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r w:rsidRPr="00690F5A">
              <w:rPr>
                <w:rFonts w:eastAsia="Times New Roman"/>
                <w:i/>
                <w:sz w:val="22"/>
              </w:rPr>
              <w:t>(</w:t>
            </w:r>
            <w:proofErr w:type="spellStart"/>
            <w:r w:rsidRPr="00690F5A">
              <w:rPr>
                <w:rFonts w:eastAsia="Times New Roman"/>
                <w:i/>
                <w:sz w:val="22"/>
              </w:rPr>
              <w:t>bản</w:t>
            </w:r>
            <w:proofErr w:type="spellEnd"/>
            <w:r w:rsidRPr="00690F5A">
              <w:rPr>
                <w:rFonts w:eastAsia="Times New Roman"/>
                <w:i/>
                <w:sz w:val="22"/>
              </w:rPr>
              <w:t xml:space="preserve"> </w:t>
            </w:r>
            <w:proofErr w:type="spellStart"/>
            <w:r w:rsidRPr="00690F5A">
              <w:rPr>
                <w:rFonts w:eastAsia="Times New Roman"/>
                <w:i/>
                <w:sz w:val="22"/>
              </w:rPr>
              <w:t>sao</w:t>
            </w:r>
            <w:proofErr w:type="spellEnd"/>
            <w:r w:rsidRPr="00690F5A">
              <w:rPr>
                <w:rFonts w:eastAsia="Times New Roman"/>
                <w:i/>
                <w:sz w:val="22"/>
              </w:rPr>
              <w:t>)</w:t>
            </w:r>
          </w:p>
          <w:p w14:paraId="65730C53" w14:textId="77777777" w:rsidR="00690F5A" w:rsidRPr="00690F5A" w:rsidRDefault="00690F5A">
            <w:pPr>
              <w:spacing w:after="0" w:line="240" w:lineRule="auto"/>
              <w:ind w:left="145" w:right="152"/>
              <w:jc w:val="both"/>
              <w:rPr>
                <w:rStyle w:val="BodyTextChar1"/>
                <w:i/>
                <w:sz w:val="22"/>
                <w:szCs w:val="22"/>
                <w:lang w:eastAsia="vi-VN"/>
              </w:rPr>
            </w:pPr>
            <w:r w:rsidRPr="00690F5A">
              <w:rPr>
                <w:rFonts w:eastAsia="Times New Roman"/>
                <w:sz w:val="22"/>
              </w:rPr>
              <w:t xml:space="preserve">3. </w:t>
            </w:r>
            <w:proofErr w:type="spellStart"/>
            <w:r w:rsidRPr="00690F5A">
              <w:rPr>
                <w:rFonts w:eastAsia="Times New Roman"/>
                <w:sz w:val="22"/>
              </w:rPr>
              <w:t>Bản</w:t>
            </w:r>
            <w:proofErr w:type="spellEnd"/>
            <w:r w:rsidRPr="00690F5A">
              <w:rPr>
                <w:rFonts w:eastAsia="Times New Roman"/>
                <w:sz w:val="22"/>
              </w:rPr>
              <w:t xml:space="preserve"> </w:t>
            </w:r>
            <w:proofErr w:type="spellStart"/>
            <w:r w:rsidRPr="00690F5A">
              <w:rPr>
                <w:rFonts w:eastAsia="Times New Roman"/>
                <w:sz w:val="22"/>
              </w:rPr>
              <w:t>sao</w:t>
            </w:r>
            <w:proofErr w:type="spellEnd"/>
            <w:r w:rsidRPr="00690F5A">
              <w:rPr>
                <w:rFonts w:eastAsia="Times New Roman"/>
                <w:sz w:val="22"/>
              </w:rPr>
              <w:t xml:space="preserve"> </w:t>
            </w:r>
            <w:proofErr w:type="spellStart"/>
            <w:r w:rsidRPr="00690F5A">
              <w:rPr>
                <w:rFonts w:eastAsia="Times New Roman"/>
                <w:sz w:val="22"/>
              </w:rPr>
              <w:t>Sổ</w:t>
            </w:r>
            <w:proofErr w:type="spellEnd"/>
            <w:r w:rsidRPr="00690F5A">
              <w:rPr>
                <w:rFonts w:eastAsia="Times New Roman"/>
                <w:sz w:val="22"/>
              </w:rPr>
              <w:t xml:space="preserve"> </w:t>
            </w:r>
            <w:proofErr w:type="spellStart"/>
            <w:r w:rsidRPr="00690F5A">
              <w:rPr>
                <w:rFonts w:eastAsia="Times New Roman"/>
                <w:sz w:val="22"/>
              </w:rPr>
              <w:t>hộ</w:t>
            </w:r>
            <w:proofErr w:type="spellEnd"/>
            <w:r w:rsidRPr="00690F5A">
              <w:rPr>
                <w:rFonts w:eastAsia="Times New Roman"/>
                <w:sz w:val="22"/>
              </w:rPr>
              <w:t xml:space="preserve"> </w:t>
            </w:r>
            <w:proofErr w:type="spellStart"/>
            <w:r w:rsidRPr="00690F5A">
              <w:rPr>
                <w:rFonts w:eastAsia="Times New Roman"/>
                <w:sz w:val="22"/>
              </w:rPr>
              <w:t>khẩu</w:t>
            </w:r>
            <w:proofErr w:type="spellEnd"/>
            <w:r w:rsidRPr="00690F5A">
              <w:rPr>
                <w:rFonts w:eastAsia="Times New Roman"/>
                <w:sz w:val="22"/>
              </w:rPr>
              <w:t xml:space="preserve"> </w:t>
            </w:r>
            <w:proofErr w:type="spellStart"/>
            <w:r w:rsidRPr="00690F5A">
              <w:rPr>
                <w:rFonts w:eastAsia="Times New Roman"/>
                <w:sz w:val="22"/>
              </w:rPr>
              <w:t>thường</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Style w:val="Strong"/>
                <w:sz w:val="22"/>
                <w:lang w:eastAsia="vi-VN"/>
              </w:rPr>
              <w:t xml:space="preserve"> </w:t>
            </w:r>
            <w:proofErr w:type="spellStart"/>
            <w:r w:rsidRPr="00690F5A">
              <w:rPr>
                <w:rStyle w:val="BodyTextChar1"/>
                <w:sz w:val="22"/>
                <w:szCs w:val="22"/>
                <w:lang w:eastAsia="vi-VN"/>
              </w:rPr>
              <w:t>hoặc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Giấy</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xác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nhận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của</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cơ</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quan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công</w:t>
            </w:r>
            <w:proofErr w:type="spellEnd"/>
            <w:r w:rsidRPr="00690F5A">
              <w:rPr>
                <w:rStyle w:val="BodyTextChar1"/>
                <w:sz w:val="22"/>
                <w:szCs w:val="22"/>
                <w:lang w:eastAsia="vi-VN"/>
              </w:rPr>
              <w:t xml:space="preserve"> an </w:t>
            </w:r>
            <w:proofErr w:type="spellStart"/>
            <w:r w:rsidRPr="00690F5A">
              <w:rPr>
                <w:rStyle w:val="BodyTextChar1"/>
                <w:sz w:val="22"/>
                <w:szCs w:val="22"/>
                <w:lang w:eastAsia="vi-VN"/>
              </w:rPr>
              <w:t>về</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việc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đăng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ký</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thường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trú</w:t>
            </w:r>
            <w:proofErr w:type="spellEnd"/>
            <w:r w:rsidRPr="00690F5A">
              <w:rPr>
                <w:rStyle w:val="BodyTextChar1"/>
                <w:sz w:val="22"/>
                <w:szCs w:val="22"/>
                <w:lang w:eastAsia="vi-VN"/>
              </w:rPr>
              <w:t xml:space="preserve"> </w:t>
            </w:r>
            <w:r w:rsidRPr="00690F5A">
              <w:rPr>
                <w:rStyle w:val="BodyTextChar1"/>
                <w:i/>
                <w:sz w:val="22"/>
                <w:szCs w:val="22"/>
                <w:lang w:eastAsia="vi-VN"/>
              </w:rPr>
              <w:t>(</w:t>
            </w:r>
            <w:proofErr w:type="spellStart"/>
            <w:r w:rsidRPr="00690F5A">
              <w:rPr>
                <w:rStyle w:val="BodyTextChar1"/>
                <w:i/>
                <w:sz w:val="22"/>
                <w:szCs w:val="22"/>
                <w:lang w:eastAsia="vi-VN"/>
              </w:rPr>
              <w:t>trường</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hợp</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sổ</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hộ</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khẩu</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bị</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thất</w:t>
            </w:r>
            <w:proofErr w:type="spellEnd"/>
            <w:r w:rsidRPr="00690F5A">
              <w:rPr>
                <w:rStyle w:val="BodyTextChar1"/>
                <w:i/>
                <w:sz w:val="22"/>
                <w:szCs w:val="22"/>
                <w:lang w:eastAsia="vi-VN"/>
              </w:rPr>
              <w:t xml:space="preserve"> </w:t>
            </w:r>
            <w:proofErr w:type="spellStart"/>
            <w:r w:rsidRPr="00690F5A">
              <w:rPr>
                <w:rStyle w:val="BodyTextChar1"/>
                <w:i/>
                <w:sz w:val="22"/>
                <w:szCs w:val="22"/>
                <w:lang w:eastAsia="vi-VN"/>
              </w:rPr>
              <w:t>lạc</w:t>
            </w:r>
            <w:proofErr w:type="spellEnd"/>
            <w:r w:rsidRPr="00690F5A">
              <w:rPr>
                <w:rStyle w:val="BodyTextChar1"/>
                <w:i/>
                <w:sz w:val="22"/>
                <w:szCs w:val="22"/>
                <w:lang w:eastAsia="vi-VN"/>
              </w:rPr>
              <w:t>)</w:t>
            </w:r>
          </w:p>
          <w:p w14:paraId="65730C54" w14:textId="77777777" w:rsidR="00690F5A" w:rsidRPr="00690F5A" w:rsidRDefault="00690F5A">
            <w:pPr>
              <w:spacing w:after="0" w:line="240" w:lineRule="auto"/>
              <w:ind w:left="145" w:right="152"/>
              <w:jc w:val="both"/>
              <w:rPr>
                <w:rFonts w:eastAsia="Times New Roman"/>
                <w:sz w:val="22"/>
              </w:rPr>
            </w:pPr>
            <w:r w:rsidRPr="00690F5A">
              <w:rPr>
                <w:rFonts w:eastAsia="Times New Roman"/>
                <w:sz w:val="22"/>
              </w:rPr>
              <w:t xml:space="preserve">4. </w:t>
            </w:r>
            <w:proofErr w:type="spellStart"/>
            <w:r w:rsidRPr="00690F5A">
              <w:rPr>
                <w:rFonts w:eastAsia="Times New Roman"/>
                <w:sz w:val="22"/>
              </w:rPr>
              <w:t>Giấy</w:t>
            </w:r>
            <w:proofErr w:type="spellEnd"/>
            <w:r w:rsidRPr="00690F5A">
              <w:rPr>
                <w:rFonts w:eastAsia="Times New Roman"/>
                <w:sz w:val="22"/>
              </w:rPr>
              <w:t xml:space="preserve"> cam </w:t>
            </w:r>
            <w:proofErr w:type="spellStart"/>
            <w:r w:rsidRPr="00690F5A">
              <w:rPr>
                <w:rFonts w:eastAsia="Times New Roman"/>
                <w:sz w:val="22"/>
              </w:rPr>
              <w:t>kết</w:t>
            </w:r>
            <w:proofErr w:type="spellEnd"/>
          </w:p>
        </w:tc>
        <w:tc>
          <w:tcPr>
            <w:tcW w:w="1441" w:type="dxa"/>
            <w:tcBorders>
              <w:top w:val="outset" w:sz="6" w:space="0" w:color="auto"/>
              <w:left w:val="outset" w:sz="6" w:space="0" w:color="auto"/>
              <w:bottom w:val="outset" w:sz="6" w:space="0" w:color="auto"/>
              <w:right w:val="outset" w:sz="6" w:space="0" w:color="auto"/>
            </w:tcBorders>
            <w:vAlign w:val="center"/>
          </w:tcPr>
          <w:p w14:paraId="65730C55" w14:textId="77777777" w:rsidR="00690F5A" w:rsidRPr="00690F5A" w:rsidRDefault="00690F5A">
            <w:pPr>
              <w:spacing w:after="0" w:line="240" w:lineRule="auto"/>
              <w:ind w:right="152"/>
              <w:jc w:val="both"/>
              <w:rPr>
                <w:rFonts w:eastAsia="Times New Roman"/>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01 </w:t>
            </w:r>
            <w:proofErr w:type="spellStart"/>
            <w:r w:rsidRPr="00690F5A">
              <w:rPr>
                <w:sz w:val="22"/>
              </w:rPr>
              <w:t>lần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hưởng</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tại</w:t>
            </w:r>
            <w:proofErr w:type="spellEnd"/>
            <w:r w:rsidRPr="00690F5A">
              <w:rPr>
                <w:sz w:val="22"/>
              </w:rPr>
              <w:t xml:space="preserve"> Trường.</w:t>
            </w:r>
          </w:p>
        </w:tc>
      </w:tr>
      <w:tr w:rsidR="00690F5A" w:rsidRPr="00690F5A" w14:paraId="65730C58" w14:textId="77777777">
        <w:tc>
          <w:tcPr>
            <w:tcW w:w="6430"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5730C57" w14:textId="77777777" w:rsidR="00690F5A" w:rsidRPr="00690F5A" w:rsidRDefault="00690F5A">
            <w:pPr>
              <w:spacing w:after="0" w:line="240" w:lineRule="auto"/>
              <w:ind w:right="152"/>
              <w:jc w:val="both"/>
              <w:rPr>
                <w:sz w:val="22"/>
              </w:rPr>
            </w:pPr>
            <w:r w:rsidRPr="00690F5A">
              <w:rPr>
                <w:rFonts w:eastAsia="Times New Roman"/>
                <w:b/>
                <w:bCs/>
                <w:sz w:val="22"/>
              </w:rPr>
              <w:t>SINH VIÊN ĐƯỢC MIỄN 50% HỌC PHÍ</w:t>
            </w:r>
          </w:p>
        </w:tc>
      </w:tr>
      <w:tr w:rsidR="00690F5A" w:rsidRPr="00690F5A" w14:paraId="65730C60" w14:textId="77777777">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59" w14:textId="77777777" w:rsidR="00690F5A" w:rsidRPr="00690F5A" w:rsidRDefault="00690F5A">
            <w:pPr>
              <w:spacing w:after="0" w:line="240" w:lineRule="auto"/>
              <w:jc w:val="center"/>
              <w:rPr>
                <w:rFonts w:eastAsia="Times New Roman"/>
                <w:sz w:val="22"/>
              </w:rPr>
            </w:pPr>
            <w:r w:rsidRPr="00690F5A">
              <w:rPr>
                <w:rFonts w:eastAsia="Times New Roman"/>
                <w:sz w:val="22"/>
              </w:rPr>
              <w:t>1</w:t>
            </w:r>
          </w:p>
        </w:tc>
        <w:tc>
          <w:tcPr>
            <w:tcW w:w="2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5A" w14:textId="77777777" w:rsidR="00690F5A" w:rsidRPr="00690F5A" w:rsidRDefault="00690F5A">
            <w:pPr>
              <w:spacing w:after="0" w:line="240" w:lineRule="auto"/>
              <w:ind w:left="54" w:right="152"/>
              <w:jc w:val="both"/>
              <w:rPr>
                <w:rFonts w:eastAsia="Times New Roman"/>
                <w:sz w:val="22"/>
              </w:rPr>
            </w:pPr>
            <w:r w:rsidRPr="00690F5A">
              <w:rPr>
                <w:rFonts w:eastAsia="Times New Roman"/>
                <w:sz w:val="22"/>
              </w:rPr>
              <w:t xml:space="preserve">Sinh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là</w:t>
            </w:r>
            <w:proofErr w:type="spellEnd"/>
            <w:r w:rsidRPr="00690F5A">
              <w:rPr>
                <w:rFonts w:eastAsia="Times New Roman"/>
                <w:sz w:val="22"/>
              </w:rPr>
              <w:t xml:space="preserve"> con </w:t>
            </w:r>
            <w:proofErr w:type="spellStart"/>
            <w:r w:rsidRPr="00690F5A">
              <w:rPr>
                <w:rFonts w:eastAsia="Times New Roman"/>
                <w:sz w:val="22"/>
              </w:rPr>
              <w:t>cán</w:t>
            </w:r>
            <w:proofErr w:type="spellEnd"/>
            <w:r w:rsidRPr="00690F5A">
              <w:rPr>
                <w:rFonts w:eastAsia="Times New Roman"/>
                <w:sz w:val="22"/>
              </w:rPr>
              <w:t xml:space="preserve"> </w:t>
            </w:r>
            <w:proofErr w:type="spellStart"/>
            <w:r w:rsidRPr="00690F5A">
              <w:rPr>
                <w:rFonts w:eastAsia="Times New Roman"/>
                <w:sz w:val="22"/>
              </w:rPr>
              <w:t>bộ</w:t>
            </w:r>
            <w:proofErr w:type="spellEnd"/>
            <w:r w:rsidRPr="00690F5A">
              <w:rPr>
                <w:rFonts w:eastAsia="Times New Roman"/>
                <w:sz w:val="22"/>
              </w:rPr>
              <w:t xml:space="preserve">, </w:t>
            </w:r>
            <w:proofErr w:type="spellStart"/>
            <w:r w:rsidRPr="00690F5A">
              <w:rPr>
                <w:rFonts w:eastAsia="Times New Roman"/>
                <w:sz w:val="22"/>
              </w:rPr>
              <w:t>công</w:t>
            </w:r>
            <w:proofErr w:type="spellEnd"/>
            <w:r w:rsidRPr="00690F5A">
              <w:rPr>
                <w:rFonts w:eastAsia="Times New Roman"/>
                <w:sz w:val="22"/>
              </w:rPr>
              <w:t xml:space="preserve"> </w:t>
            </w:r>
            <w:proofErr w:type="spellStart"/>
            <w:r w:rsidRPr="00690F5A">
              <w:rPr>
                <w:rFonts w:eastAsia="Times New Roman"/>
                <w:sz w:val="22"/>
              </w:rPr>
              <w:t>chức</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chức</w:t>
            </w:r>
            <w:proofErr w:type="spellEnd"/>
            <w:r w:rsidRPr="00690F5A">
              <w:rPr>
                <w:rFonts w:eastAsia="Times New Roman"/>
                <w:sz w:val="22"/>
              </w:rPr>
              <w:t xml:space="preserve">, </w:t>
            </w:r>
            <w:proofErr w:type="spellStart"/>
            <w:r w:rsidRPr="00690F5A">
              <w:rPr>
                <w:rFonts w:eastAsia="Times New Roman"/>
                <w:sz w:val="22"/>
              </w:rPr>
              <w:t>công</w:t>
            </w:r>
            <w:proofErr w:type="spellEnd"/>
            <w:r w:rsidRPr="00690F5A">
              <w:rPr>
                <w:rFonts w:eastAsia="Times New Roman"/>
                <w:sz w:val="22"/>
              </w:rPr>
              <w:t xml:space="preserve"> </w:t>
            </w:r>
            <w:proofErr w:type="spellStart"/>
            <w:r w:rsidRPr="00690F5A">
              <w:rPr>
                <w:rFonts w:eastAsia="Times New Roman"/>
                <w:sz w:val="22"/>
              </w:rPr>
              <w:t>nhân</w:t>
            </w:r>
            <w:proofErr w:type="spellEnd"/>
            <w:r w:rsidRPr="00690F5A">
              <w:rPr>
                <w:rFonts w:eastAsia="Times New Roman"/>
                <w:sz w:val="22"/>
              </w:rPr>
              <w:t xml:space="preserve"> </w:t>
            </w:r>
            <w:proofErr w:type="spellStart"/>
            <w:r w:rsidRPr="00690F5A">
              <w:rPr>
                <w:rFonts w:eastAsia="Times New Roman"/>
                <w:sz w:val="22"/>
              </w:rPr>
              <w:t>mà</w:t>
            </w:r>
            <w:proofErr w:type="spellEnd"/>
            <w:r w:rsidRPr="00690F5A">
              <w:rPr>
                <w:rFonts w:eastAsia="Times New Roman"/>
                <w:sz w:val="22"/>
              </w:rPr>
              <w:t xml:space="preserve"> cha </w:t>
            </w:r>
            <w:proofErr w:type="spellStart"/>
            <w:r w:rsidRPr="00690F5A">
              <w:rPr>
                <w:rFonts w:eastAsia="Times New Roman"/>
                <w:sz w:val="22"/>
              </w:rPr>
              <w:t>hoặc</w:t>
            </w:r>
            <w:proofErr w:type="spellEnd"/>
            <w:r w:rsidRPr="00690F5A">
              <w:rPr>
                <w:rFonts w:eastAsia="Times New Roman"/>
                <w:sz w:val="22"/>
              </w:rPr>
              <w:t xml:space="preserve"> </w:t>
            </w:r>
            <w:proofErr w:type="spellStart"/>
            <w:r w:rsidRPr="00690F5A">
              <w:rPr>
                <w:rFonts w:eastAsia="Times New Roman"/>
                <w:sz w:val="22"/>
              </w:rPr>
              <w:t>mẹ</w:t>
            </w:r>
            <w:proofErr w:type="spellEnd"/>
            <w:r w:rsidRPr="00690F5A">
              <w:rPr>
                <w:rFonts w:eastAsia="Times New Roman"/>
                <w:sz w:val="22"/>
              </w:rPr>
              <w:t xml:space="preserve"> </w:t>
            </w:r>
            <w:proofErr w:type="spellStart"/>
            <w:r w:rsidRPr="00690F5A">
              <w:rPr>
                <w:rFonts w:eastAsia="Times New Roman"/>
                <w:sz w:val="22"/>
              </w:rPr>
              <w:t>bị</w:t>
            </w:r>
            <w:proofErr w:type="spellEnd"/>
            <w:r w:rsidRPr="00690F5A">
              <w:rPr>
                <w:rFonts w:eastAsia="Times New Roman"/>
                <w:sz w:val="22"/>
              </w:rPr>
              <w:t xml:space="preserve"> tai </w:t>
            </w:r>
            <w:proofErr w:type="spellStart"/>
            <w:r w:rsidRPr="00690F5A">
              <w:rPr>
                <w:rFonts w:eastAsia="Times New Roman"/>
                <w:sz w:val="22"/>
              </w:rPr>
              <w:t>nạn</w:t>
            </w:r>
            <w:proofErr w:type="spellEnd"/>
            <w:r w:rsidRPr="00690F5A">
              <w:rPr>
                <w:rFonts w:eastAsia="Times New Roman"/>
                <w:sz w:val="22"/>
              </w:rPr>
              <w:t xml:space="preserve"> </w:t>
            </w:r>
            <w:proofErr w:type="spellStart"/>
            <w:r w:rsidRPr="00690F5A">
              <w:rPr>
                <w:rFonts w:eastAsia="Times New Roman"/>
                <w:sz w:val="22"/>
              </w:rPr>
              <w:t>lao</w:t>
            </w:r>
            <w:proofErr w:type="spellEnd"/>
            <w:r w:rsidRPr="00690F5A">
              <w:rPr>
                <w:rFonts w:eastAsia="Times New Roman"/>
                <w:sz w:val="22"/>
              </w:rPr>
              <w:t xml:space="preserve"> </w:t>
            </w:r>
            <w:proofErr w:type="spellStart"/>
            <w:r w:rsidRPr="00690F5A">
              <w:rPr>
                <w:rFonts w:eastAsia="Times New Roman"/>
                <w:sz w:val="22"/>
              </w:rPr>
              <w:t>động</w:t>
            </w:r>
            <w:proofErr w:type="spellEnd"/>
            <w:r w:rsidRPr="00690F5A">
              <w:rPr>
                <w:rFonts w:eastAsia="Times New Roman"/>
                <w:sz w:val="22"/>
              </w:rPr>
              <w:t xml:space="preserve"> </w:t>
            </w:r>
            <w:proofErr w:type="spellStart"/>
            <w:r w:rsidRPr="00690F5A">
              <w:rPr>
                <w:rFonts w:eastAsia="Times New Roman"/>
                <w:sz w:val="22"/>
              </w:rPr>
              <w:t>hoặc</w:t>
            </w:r>
            <w:proofErr w:type="spellEnd"/>
            <w:r w:rsidRPr="00690F5A">
              <w:rPr>
                <w:rFonts w:eastAsia="Times New Roman"/>
                <w:sz w:val="22"/>
              </w:rPr>
              <w:t xml:space="preserve"> </w:t>
            </w:r>
            <w:proofErr w:type="spellStart"/>
            <w:r w:rsidRPr="00690F5A">
              <w:rPr>
                <w:rFonts w:eastAsia="Times New Roman"/>
                <w:sz w:val="22"/>
              </w:rPr>
              <w:t>mắc</w:t>
            </w:r>
            <w:proofErr w:type="spellEnd"/>
            <w:r w:rsidRPr="00690F5A">
              <w:rPr>
                <w:rFonts w:eastAsia="Times New Roman"/>
                <w:sz w:val="22"/>
              </w:rPr>
              <w:t xml:space="preserve"> </w:t>
            </w:r>
            <w:proofErr w:type="spellStart"/>
            <w:r w:rsidRPr="00690F5A">
              <w:rPr>
                <w:rFonts w:eastAsia="Times New Roman"/>
                <w:sz w:val="22"/>
              </w:rPr>
              <w:t>bệnh</w:t>
            </w:r>
            <w:proofErr w:type="spellEnd"/>
            <w:r w:rsidRPr="00690F5A">
              <w:rPr>
                <w:rFonts w:eastAsia="Times New Roman"/>
                <w:sz w:val="22"/>
              </w:rPr>
              <w:t xml:space="preserve"> </w:t>
            </w:r>
            <w:proofErr w:type="spellStart"/>
            <w:r w:rsidRPr="00690F5A">
              <w:rPr>
                <w:rFonts w:eastAsia="Times New Roman"/>
                <w:sz w:val="22"/>
              </w:rPr>
              <w:t>nghề</w:t>
            </w:r>
            <w:proofErr w:type="spellEnd"/>
            <w:r w:rsidRPr="00690F5A">
              <w:rPr>
                <w:rFonts w:eastAsia="Times New Roman"/>
                <w:sz w:val="22"/>
              </w:rPr>
              <w:t xml:space="preserve"> </w:t>
            </w:r>
            <w:proofErr w:type="spellStart"/>
            <w:r w:rsidRPr="00690F5A">
              <w:rPr>
                <w:rFonts w:eastAsia="Times New Roman"/>
                <w:sz w:val="22"/>
              </w:rPr>
              <w:t>nghiệp</w:t>
            </w:r>
            <w:proofErr w:type="spellEnd"/>
            <w:r w:rsidRPr="00690F5A">
              <w:rPr>
                <w:rFonts w:eastAsia="Times New Roman"/>
                <w:sz w:val="22"/>
              </w:rPr>
              <w:t xml:space="preserve">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hưởng</w:t>
            </w:r>
            <w:proofErr w:type="spellEnd"/>
            <w:r w:rsidRPr="00690F5A">
              <w:rPr>
                <w:rFonts w:eastAsia="Times New Roman"/>
                <w:sz w:val="22"/>
              </w:rPr>
              <w:t xml:space="preserve"> </w:t>
            </w:r>
            <w:proofErr w:type="spellStart"/>
            <w:r w:rsidRPr="00690F5A">
              <w:rPr>
                <w:rFonts w:eastAsia="Times New Roman"/>
                <w:sz w:val="22"/>
              </w:rPr>
              <w:t>trợ</w:t>
            </w:r>
            <w:proofErr w:type="spellEnd"/>
            <w:r w:rsidRPr="00690F5A">
              <w:rPr>
                <w:rFonts w:eastAsia="Times New Roman"/>
                <w:sz w:val="22"/>
              </w:rPr>
              <w:t xml:space="preserve"> </w:t>
            </w:r>
            <w:proofErr w:type="spellStart"/>
            <w:r w:rsidRPr="00690F5A">
              <w:rPr>
                <w:rFonts w:eastAsia="Times New Roman"/>
                <w:sz w:val="22"/>
              </w:rPr>
              <w:lastRenderedPageBreak/>
              <w:t>cấp</w:t>
            </w:r>
            <w:proofErr w:type="spellEnd"/>
            <w:r w:rsidRPr="00690F5A">
              <w:rPr>
                <w:rFonts w:eastAsia="Times New Roman"/>
                <w:sz w:val="22"/>
              </w:rPr>
              <w:t xml:space="preserve"> </w:t>
            </w:r>
            <w:proofErr w:type="spellStart"/>
            <w:r w:rsidRPr="00690F5A">
              <w:rPr>
                <w:rFonts w:eastAsia="Times New Roman"/>
                <w:sz w:val="22"/>
              </w:rPr>
              <w:t>thường</w:t>
            </w:r>
            <w:proofErr w:type="spellEnd"/>
            <w:r w:rsidRPr="00690F5A">
              <w:rPr>
                <w:rFonts w:eastAsia="Times New Roman"/>
                <w:sz w:val="22"/>
              </w:rPr>
              <w:t xml:space="preserve"> </w:t>
            </w:r>
            <w:proofErr w:type="spellStart"/>
            <w:r w:rsidRPr="00690F5A">
              <w:rPr>
                <w:rFonts w:eastAsia="Times New Roman"/>
                <w:sz w:val="22"/>
              </w:rPr>
              <w:t>xuyên</w:t>
            </w:r>
            <w:proofErr w:type="spellEnd"/>
            <w:r w:rsidRPr="00690F5A">
              <w:rPr>
                <w:rFonts w:eastAsia="Times New Roman"/>
                <w:sz w:val="22"/>
              </w:rPr>
              <w:t>;</w:t>
            </w:r>
          </w:p>
        </w:tc>
        <w:tc>
          <w:tcPr>
            <w:tcW w:w="1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5B" w14:textId="77777777" w:rsidR="00690F5A" w:rsidRPr="00690F5A" w:rsidRDefault="00690F5A">
            <w:pPr>
              <w:spacing w:after="0" w:line="240" w:lineRule="auto"/>
              <w:ind w:left="145" w:right="152"/>
              <w:jc w:val="both"/>
              <w:rPr>
                <w:rFonts w:eastAsia="Times New Roman"/>
                <w:sz w:val="22"/>
              </w:rPr>
            </w:pPr>
            <w:r w:rsidRPr="00690F5A">
              <w:rPr>
                <w:rFonts w:eastAsia="Times New Roman"/>
                <w:sz w:val="22"/>
              </w:rPr>
              <w:lastRenderedPageBreak/>
              <w:t xml:space="preserve">1. </w:t>
            </w:r>
            <w:proofErr w:type="spellStart"/>
            <w:r w:rsidRPr="00690F5A">
              <w:rPr>
                <w:rFonts w:eastAsia="Times New Roman"/>
                <w:sz w:val="22"/>
              </w:rPr>
              <w:t>Đơn</w:t>
            </w:r>
            <w:proofErr w:type="spellEnd"/>
            <w:r w:rsidRPr="00690F5A">
              <w:rPr>
                <w:rFonts w:eastAsia="Times New Roman"/>
                <w:sz w:val="22"/>
              </w:rPr>
              <w:t xml:space="preserve"> </w:t>
            </w:r>
            <w:proofErr w:type="spellStart"/>
            <w:r w:rsidRPr="00690F5A">
              <w:rPr>
                <w:rFonts w:eastAsia="Times New Roman"/>
                <w:sz w:val="22"/>
              </w:rPr>
              <w:t>đề</w:t>
            </w:r>
            <w:proofErr w:type="spellEnd"/>
            <w:r w:rsidRPr="00690F5A">
              <w:rPr>
                <w:rFonts w:eastAsia="Times New Roman"/>
                <w:sz w:val="22"/>
              </w:rPr>
              <w:t xml:space="preserve"> </w:t>
            </w:r>
            <w:proofErr w:type="spellStart"/>
            <w:r w:rsidRPr="00690F5A">
              <w:rPr>
                <w:rFonts w:eastAsia="Times New Roman"/>
                <w:sz w:val="22"/>
              </w:rPr>
              <w:t>nghị</w:t>
            </w:r>
            <w:proofErr w:type="spellEnd"/>
            <w:r w:rsidRPr="00690F5A">
              <w:rPr>
                <w:rFonts w:eastAsia="Times New Roman"/>
                <w:sz w:val="22"/>
              </w:rPr>
              <w:t xml:space="preserve"> MGHP</w:t>
            </w:r>
          </w:p>
          <w:p w14:paraId="65730C5C" w14:textId="77777777" w:rsidR="00690F5A" w:rsidRPr="00690F5A" w:rsidRDefault="00690F5A">
            <w:pPr>
              <w:spacing w:after="0" w:line="240" w:lineRule="auto"/>
              <w:ind w:left="145" w:right="152"/>
              <w:jc w:val="both"/>
              <w:rPr>
                <w:rFonts w:eastAsia="Times New Roman"/>
                <w:sz w:val="22"/>
              </w:rPr>
            </w:pPr>
            <w:r w:rsidRPr="00690F5A">
              <w:rPr>
                <w:rFonts w:eastAsia="Times New Roman"/>
                <w:sz w:val="22"/>
              </w:rPr>
              <w:t xml:space="preserve">2.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khai</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r w:rsidRPr="00690F5A">
              <w:rPr>
                <w:rFonts w:eastAsia="Times New Roman"/>
                <w:i/>
                <w:sz w:val="22"/>
              </w:rPr>
              <w:t>(</w:t>
            </w:r>
            <w:proofErr w:type="spellStart"/>
            <w:r w:rsidRPr="00690F5A">
              <w:rPr>
                <w:rFonts w:eastAsia="Times New Roman"/>
                <w:i/>
                <w:sz w:val="22"/>
              </w:rPr>
              <w:t>bản</w:t>
            </w:r>
            <w:proofErr w:type="spellEnd"/>
            <w:r w:rsidRPr="00690F5A">
              <w:rPr>
                <w:rFonts w:eastAsia="Times New Roman"/>
                <w:i/>
                <w:sz w:val="22"/>
              </w:rPr>
              <w:t xml:space="preserve"> </w:t>
            </w:r>
            <w:proofErr w:type="spellStart"/>
            <w:r w:rsidRPr="00690F5A">
              <w:rPr>
                <w:rFonts w:eastAsia="Times New Roman"/>
                <w:i/>
                <w:sz w:val="22"/>
              </w:rPr>
              <w:t>sao</w:t>
            </w:r>
            <w:proofErr w:type="spellEnd"/>
            <w:r w:rsidRPr="00690F5A">
              <w:rPr>
                <w:rFonts w:eastAsia="Times New Roman"/>
                <w:i/>
                <w:sz w:val="22"/>
              </w:rPr>
              <w:t>)</w:t>
            </w:r>
          </w:p>
          <w:p w14:paraId="65730C5D" w14:textId="77777777" w:rsidR="00690F5A" w:rsidRPr="00690F5A" w:rsidRDefault="00690F5A">
            <w:pPr>
              <w:spacing w:after="0" w:line="240" w:lineRule="auto"/>
              <w:ind w:left="145" w:right="152"/>
              <w:jc w:val="both"/>
              <w:rPr>
                <w:rFonts w:eastAsia="Times New Roman"/>
                <w:sz w:val="22"/>
              </w:rPr>
            </w:pPr>
            <w:r w:rsidRPr="00690F5A">
              <w:rPr>
                <w:rFonts w:eastAsia="Times New Roman"/>
                <w:sz w:val="22"/>
              </w:rPr>
              <w:t xml:space="preserve">3. </w:t>
            </w:r>
            <w:proofErr w:type="spellStart"/>
            <w:r w:rsidRPr="00690F5A">
              <w:rPr>
                <w:rFonts w:eastAsia="Times New Roman"/>
                <w:sz w:val="22"/>
              </w:rPr>
              <w:t>Bản</w:t>
            </w:r>
            <w:proofErr w:type="spellEnd"/>
            <w:r w:rsidRPr="00690F5A">
              <w:rPr>
                <w:rFonts w:eastAsia="Times New Roman"/>
                <w:sz w:val="22"/>
              </w:rPr>
              <w:t xml:space="preserve"> </w:t>
            </w:r>
            <w:proofErr w:type="spellStart"/>
            <w:r w:rsidRPr="00690F5A">
              <w:rPr>
                <w:rFonts w:eastAsia="Times New Roman"/>
                <w:sz w:val="22"/>
              </w:rPr>
              <w:t>sao</w:t>
            </w:r>
            <w:proofErr w:type="spellEnd"/>
            <w:r w:rsidRPr="00690F5A">
              <w:rPr>
                <w:rFonts w:eastAsia="Times New Roman"/>
                <w:sz w:val="22"/>
              </w:rPr>
              <w:t xml:space="preserve"> </w:t>
            </w:r>
            <w:proofErr w:type="spellStart"/>
            <w:r w:rsidRPr="00690F5A">
              <w:rPr>
                <w:rFonts w:eastAsia="Times New Roman"/>
                <w:sz w:val="22"/>
              </w:rPr>
              <w:t>Sổ</w:t>
            </w:r>
            <w:proofErr w:type="spellEnd"/>
            <w:r w:rsidRPr="00690F5A">
              <w:rPr>
                <w:rFonts w:eastAsia="Times New Roman"/>
                <w:sz w:val="22"/>
              </w:rPr>
              <w:t xml:space="preserve"> </w:t>
            </w:r>
            <w:proofErr w:type="spellStart"/>
            <w:r w:rsidRPr="00690F5A">
              <w:rPr>
                <w:rFonts w:eastAsia="Times New Roman"/>
                <w:sz w:val="22"/>
              </w:rPr>
              <w:t>hưởng</w:t>
            </w:r>
            <w:proofErr w:type="spellEnd"/>
            <w:r w:rsidRPr="00690F5A">
              <w:rPr>
                <w:rFonts w:eastAsia="Times New Roman"/>
                <w:sz w:val="22"/>
              </w:rPr>
              <w:t xml:space="preserve"> </w:t>
            </w:r>
            <w:proofErr w:type="spellStart"/>
            <w:r w:rsidRPr="00690F5A">
              <w:rPr>
                <w:rFonts w:eastAsia="Times New Roman"/>
                <w:sz w:val="22"/>
              </w:rPr>
              <w:t>trợ</w:t>
            </w:r>
            <w:proofErr w:type="spellEnd"/>
            <w:r w:rsidRPr="00690F5A">
              <w:rPr>
                <w:rFonts w:eastAsia="Times New Roman"/>
                <w:sz w:val="22"/>
              </w:rPr>
              <w:t xml:space="preserve"> </w:t>
            </w:r>
            <w:proofErr w:type="spellStart"/>
            <w:r w:rsidRPr="00690F5A">
              <w:rPr>
                <w:rFonts w:eastAsia="Times New Roman"/>
                <w:sz w:val="22"/>
              </w:rPr>
              <w:t>cấp</w:t>
            </w:r>
            <w:proofErr w:type="spellEnd"/>
            <w:r w:rsidRPr="00690F5A">
              <w:rPr>
                <w:rFonts w:eastAsia="Times New Roman"/>
                <w:sz w:val="22"/>
              </w:rPr>
              <w:t xml:space="preserve"> </w:t>
            </w:r>
            <w:proofErr w:type="spellStart"/>
            <w:r w:rsidRPr="00690F5A">
              <w:rPr>
                <w:rFonts w:eastAsia="Times New Roman"/>
                <w:sz w:val="22"/>
              </w:rPr>
              <w:lastRenderedPageBreak/>
              <w:t>hàng</w:t>
            </w:r>
            <w:proofErr w:type="spellEnd"/>
            <w:r w:rsidRPr="00690F5A">
              <w:rPr>
                <w:rFonts w:eastAsia="Times New Roman"/>
                <w:sz w:val="22"/>
              </w:rPr>
              <w:t xml:space="preserve"> </w:t>
            </w:r>
            <w:proofErr w:type="spellStart"/>
            <w:r w:rsidRPr="00690F5A">
              <w:rPr>
                <w:rFonts w:eastAsia="Times New Roman"/>
                <w:sz w:val="22"/>
              </w:rPr>
              <w:t>tháng</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cha </w:t>
            </w:r>
            <w:proofErr w:type="spellStart"/>
            <w:r w:rsidRPr="00690F5A">
              <w:rPr>
                <w:rFonts w:eastAsia="Times New Roman"/>
                <w:sz w:val="22"/>
              </w:rPr>
              <w:t>hoặc</w:t>
            </w:r>
            <w:proofErr w:type="spellEnd"/>
            <w:r w:rsidRPr="00690F5A">
              <w:rPr>
                <w:rFonts w:eastAsia="Times New Roman"/>
                <w:sz w:val="22"/>
              </w:rPr>
              <w:t xml:space="preserve"> </w:t>
            </w:r>
            <w:proofErr w:type="spellStart"/>
            <w:r w:rsidRPr="00690F5A">
              <w:rPr>
                <w:rFonts w:eastAsia="Times New Roman"/>
                <w:sz w:val="22"/>
              </w:rPr>
              <w:t>mẹ</w:t>
            </w:r>
            <w:proofErr w:type="spellEnd"/>
            <w:r w:rsidRPr="00690F5A">
              <w:rPr>
                <w:rFonts w:eastAsia="Times New Roman"/>
                <w:sz w:val="22"/>
              </w:rPr>
              <w:t xml:space="preserve"> </w:t>
            </w:r>
            <w:proofErr w:type="spellStart"/>
            <w:r w:rsidRPr="00690F5A">
              <w:rPr>
                <w:rFonts w:eastAsia="Times New Roman"/>
                <w:sz w:val="22"/>
              </w:rPr>
              <w:t>bị</w:t>
            </w:r>
            <w:proofErr w:type="spellEnd"/>
            <w:r w:rsidRPr="00690F5A">
              <w:rPr>
                <w:rFonts w:eastAsia="Times New Roman"/>
                <w:sz w:val="22"/>
              </w:rPr>
              <w:t xml:space="preserve"> tai </w:t>
            </w:r>
            <w:proofErr w:type="spellStart"/>
            <w:r w:rsidRPr="00690F5A">
              <w:rPr>
                <w:rFonts w:eastAsia="Times New Roman"/>
                <w:sz w:val="22"/>
              </w:rPr>
              <w:t>nạn</w:t>
            </w:r>
            <w:proofErr w:type="spellEnd"/>
            <w:r w:rsidRPr="00690F5A">
              <w:rPr>
                <w:rFonts w:eastAsia="Times New Roman"/>
                <w:sz w:val="22"/>
              </w:rPr>
              <w:t xml:space="preserve"> </w:t>
            </w:r>
            <w:proofErr w:type="spellStart"/>
            <w:r w:rsidRPr="00690F5A">
              <w:rPr>
                <w:rFonts w:eastAsia="Times New Roman"/>
                <w:sz w:val="22"/>
              </w:rPr>
              <w:t>lao</w:t>
            </w:r>
            <w:proofErr w:type="spellEnd"/>
            <w:r w:rsidRPr="00690F5A">
              <w:rPr>
                <w:rFonts w:eastAsia="Times New Roman"/>
                <w:sz w:val="22"/>
              </w:rPr>
              <w:t xml:space="preserve"> </w:t>
            </w:r>
            <w:proofErr w:type="spellStart"/>
            <w:r w:rsidRPr="00690F5A">
              <w:rPr>
                <w:rFonts w:eastAsia="Times New Roman"/>
                <w:sz w:val="22"/>
              </w:rPr>
              <w:t>động</w:t>
            </w:r>
            <w:proofErr w:type="spellEnd"/>
            <w:r w:rsidRPr="00690F5A">
              <w:rPr>
                <w:rFonts w:eastAsia="Times New Roman"/>
                <w:sz w:val="22"/>
              </w:rPr>
              <w:t xml:space="preserve"> </w:t>
            </w:r>
            <w:proofErr w:type="spellStart"/>
            <w:r w:rsidRPr="00690F5A">
              <w:rPr>
                <w:rFonts w:eastAsia="Times New Roman"/>
                <w:sz w:val="22"/>
              </w:rPr>
              <w:t>hoặc</w:t>
            </w:r>
            <w:proofErr w:type="spellEnd"/>
            <w:r w:rsidRPr="00690F5A">
              <w:rPr>
                <w:rFonts w:eastAsia="Times New Roman"/>
                <w:sz w:val="22"/>
              </w:rPr>
              <w:t xml:space="preserve"> </w:t>
            </w:r>
            <w:proofErr w:type="spellStart"/>
            <w:r w:rsidRPr="00690F5A">
              <w:rPr>
                <w:rFonts w:eastAsia="Times New Roman"/>
                <w:sz w:val="22"/>
              </w:rPr>
              <w:t>mắc</w:t>
            </w:r>
            <w:proofErr w:type="spellEnd"/>
            <w:r w:rsidRPr="00690F5A">
              <w:rPr>
                <w:rFonts w:eastAsia="Times New Roman"/>
                <w:sz w:val="22"/>
              </w:rPr>
              <w:t xml:space="preserve"> </w:t>
            </w:r>
            <w:proofErr w:type="spellStart"/>
            <w:r w:rsidRPr="00690F5A">
              <w:rPr>
                <w:rFonts w:eastAsia="Times New Roman"/>
                <w:sz w:val="22"/>
              </w:rPr>
              <w:t>bệnh</w:t>
            </w:r>
            <w:proofErr w:type="spellEnd"/>
            <w:r w:rsidRPr="00690F5A">
              <w:rPr>
                <w:rFonts w:eastAsia="Times New Roman"/>
                <w:sz w:val="22"/>
              </w:rPr>
              <w:t xml:space="preserve"> </w:t>
            </w:r>
            <w:proofErr w:type="spellStart"/>
            <w:r w:rsidRPr="00690F5A">
              <w:rPr>
                <w:rFonts w:eastAsia="Times New Roman"/>
                <w:sz w:val="22"/>
              </w:rPr>
              <w:t>nghề</w:t>
            </w:r>
            <w:proofErr w:type="spellEnd"/>
            <w:r w:rsidRPr="00690F5A">
              <w:rPr>
                <w:rFonts w:eastAsia="Times New Roman"/>
                <w:sz w:val="22"/>
              </w:rPr>
              <w:t xml:space="preserve"> </w:t>
            </w:r>
            <w:proofErr w:type="spellStart"/>
            <w:r w:rsidRPr="00690F5A">
              <w:rPr>
                <w:rFonts w:eastAsia="Times New Roman"/>
                <w:sz w:val="22"/>
              </w:rPr>
              <w:t>nghiệp</w:t>
            </w:r>
            <w:proofErr w:type="spellEnd"/>
            <w:r w:rsidRPr="00690F5A">
              <w:rPr>
                <w:rFonts w:eastAsia="Times New Roman"/>
                <w:sz w:val="22"/>
              </w:rPr>
              <w:t xml:space="preserve"> do </w:t>
            </w:r>
            <w:proofErr w:type="spellStart"/>
            <w:r w:rsidRPr="00690F5A">
              <w:rPr>
                <w:rFonts w:eastAsia="Times New Roman"/>
                <w:sz w:val="22"/>
              </w:rPr>
              <w:t>tổ</w:t>
            </w:r>
            <w:proofErr w:type="spellEnd"/>
            <w:r w:rsidRPr="00690F5A">
              <w:rPr>
                <w:rFonts w:eastAsia="Times New Roman"/>
                <w:sz w:val="22"/>
              </w:rPr>
              <w:t xml:space="preserve"> </w:t>
            </w:r>
            <w:proofErr w:type="spellStart"/>
            <w:r w:rsidRPr="00690F5A">
              <w:rPr>
                <w:rFonts w:eastAsia="Times New Roman"/>
                <w:sz w:val="22"/>
              </w:rPr>
              <w:t>chức</w:t>
            </w:r>
            <w:proofErr w:type="spellEnd"/>
            <w:r w:rsidRPr="00690F5A">
              <w:rPr>
                <w:rFonts w:eastAsia="Times New Roman"/>
                <w:sz w:val="22"/>
              </w:rPr>
              <w:t xml:space="preserve"> </w:t>
            </w:r>
            <w:proofErr w:type="spellStart"/>
            <w:r w:rsidRPr="00690F5A">
              <w:rPr>
                <w:rFonts w:eastAsia="Times New Roman"/>
                <w:sz w:val="22"/>
              </w:rPr>
              <w:t>bảo</w:t>
            </w:r>
            <w:proofErr w:type="spellEnd"/>
            <w:r w:rsidRPr="00690F5A">
              <w:rPr>
                <w:rFonts w:eastAsia="Times New Roman"/>
                <w:sz w:val="22"/>
              </w:rPr>
              <w:t xml:space="preserve"> </w:t>
            </w:r>
            <w:proofErr w:type="spellStart"/>
            <w:r w:rsidRPr="00690F5A">
              <w:rPr>
                <w:rFonts w:eastAsia="Times New Roman"/>
                <w:sz w:val="22"/>
              </w:rPr>
              <w:t>hiểm</w:t>
            </w:r>
            <w:proofErr w:type="spellEnd"/>
            <w:r w:rsidRPr="00690F5A">
              <w:rPr>
                <w:rFonts w:eastAsia="Times New Roman"/>
                <w:sz w:val="22"/>
              </w:rPr>
              <w:t xml:space="preserve"> </w:t>
            </w:r>
            <w:proofErr w:type="spellStart"/>
            <w:r w:rsidRPr="00690F5A">
              <w:rPr>
                <w:rFonts w:eastAsia="Times New Roman"/>
                <w:sz w:val="22"/>
              </w:rPr>
              <w:t>xã</w:t>
            </w:r>
            <w:proofErr w:type="spellEnd"/>
            <w:r w:rsidRPr="00690F5A">
              <w:rPr>
                <w:rFonts w:eastAsia="Times New Roman"/>
                <w:sz w:val="22"/>
              </w:rPr>
              <w:t xml:space="preserve"> </w:t>
            </w:r>
            <w:proofErr w:type="spellStart"/>
            <w:r w:rsidRPr="00690F5A">
              <w:rPr>
                <w:rFonts w:eastAsia="Times New Roman"/>
                <w:sz w:val="22"/>
              </w:rPr>
              <w:t>hội</w:t>
            </w:r>
            <w:proofErr w:type="spellEnd"/>
            <w:r w:rsidRPr="00690F5A">
              <w:rPr>
                <w:rFonts w:eastAsia="Times New Roman"/>
                <w:sz w:val="22"/>
              </w:rPr>
              <w:t xml:space="preserve"> </w:t>
            </w:r>
            <w:proofErr w:type="spellStart"/>
            <w:r w:rsidRPr="00690F5A">
              <w:rPr>
                <w:rFonts w:eastAsia="Times New Roman"/>
                <w:sz w:val="22"/>
              </w:rPr>
              <w:t>cấp</w:t>
            </w:r>
            <w:proofErr w:type="spellEnd"/>
          </w:p>
          <w:p w14:paraId="65730C5E" w14:textId="77777777" w:rsidR="00690F5A" w:rsidRPr="00690F5A" w:rsidRDefault="00690F5A">
            <w:pPr>
              <w:spacing w:after="0" w:line="240" w:lineRule="auto"/>
              <w:ind w:right="152"/>
              <w:jc w:val="both"/>
              <w:rPr>
                <w:rFonts w:eastAsia="Times New Roman"/>
                <w:sz w:val="22"/>
              </w:rPr>
            </w:pPr>
            <w:r w:rsidRPr="00690F5A">
              <w:rPr>
                <w:rFonts w:eastAsia="Times New Roman"/>
                <w:sz w:val="22"/>
              </w:rPr>
              <w:t xml:space="preserve">4. </w:t>
            </w:r>
            <w:proofErr w:type="spellStart"/>
            <w:r w:rsidRPr="00690F5A">
              <w:rPr>
                <w:rFonts w:eastAsia="Times New Roman"/>
                <w:sz w:val="22"/>
              </w:rPr>
              <w:t>Giấy</w:t>
            </w:r>
            <w:proofErr w:type="spellEnd"/>
            <w:r w:rsidRPr="00690F5A">
              <w:rPr>
                <w:rFonts w:eastAsia="Times New Roman"/>
                <w:sz w:val="22"/>
              </w:rPr>
              <w:t xml:space="preserve"> cam </w:t>
            </w:r>
            <w:proofErr w:type="spellStart"/>
            <w:r w:rsidRPr="00690F5A">
              <w:rPr>
                <w:rFonts w:eastAsia="Times New Roman"/>
                <w:sz w:val="22"/>
              </w:rPr>
              <w:t>kết</w:t>
            </w:r>
            <w:proofErr w:type="spellEnd"/>
          </w:p>
        </w:tc>
        <w:tc>
          <w:tcPr>
            <w:tcW w:w="1441" w:type="dxa"/>
            <w:tcBorders>
              <w:top w:val="outset" w:sz="6" w:space="0" w:color="auto"/>
              <w:left w:val="outset" w:sz="6" w:space="0" w:color="auto"/>
              <w:bottom w:val="outset" w:sz="6" w:space="0" w:color="auto"/>
              <w:right w:val="outset" w:sz="6" w:space="0" w:color="auto"/>
            </w:tcBorders>
            <w:vAlign w:val="center"/>
          </w:tcPr>
          <w:p w14:paraId="65730C5F" w14:textId="77777777" w:rsidR="00690F5A" w:rsidRPr="00690F5A" w:rsidRDefault="00690F5A">
            <w:pPr>
              <w:spacing w:after="0" w:line="240" w:lineRule="auto"/>
              <w:ind w:right="152"/>
              <w:jc w:val="both"/>
              <w:rPr>
                <w:rFonts w:eastAsia="Times New Roman"/>
                <w:sz w:val="22"/>
              </w:rPr>
            </w:pPr>
            <w:r w:rsidRPr="00690F5A">
              <w:rPr>
                <w:sz w:val="22"/>
              </w:rPr>
              <w:lastRenderedPageBreak/>
              <w:t xml:space="preserve">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01 </w:t>
            </w:r>
            <w:proofErr w:type="spellStart"/>
            <w:r w:rsidRPr="00690F5A">
              <w:rPr>
                <w:sz w:val="22"/>
              </w:rPr>
              <w:t>lần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hưởng</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lastRenderedPageBreak/>
              <w:t>chính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tại</w:t>
            </w:r>
            <w:proofErr w:type="spellEnd"/>
            <w:r w:rsidRPr="00690F5A">
              <w:rPr>
                <w:sz w:val="22"/>
              </w:rPr>
              <w:t xml:space="preserve"> Trường.</w:t>
            </w:r>
          </w:p>
        </w:tc>
      </w:tr>
    </w:tbl>
    <w:p w14:paraId="65730C61" w14:textId="77777777" w:rsidR="00690F5A" w:rsidRPr="00690F5A" w:rsidRDefault="00690F5A" w:rsidP="00690F5A">
      <w:pPr>
        <w:shd w:val="clear" w:color="auto" w:fill="FFFFFF"/>
        <w:tabs>
          <w:tab w:val="left" w:pos="567"/>
        </w:tabs>
        <w:spacing w:after="0" w:line="240" w:lineRule="auto"/>
        <w:ind w:firstLine="360"/>
        <w:jc w:val="both"/>
        <w:rPr>
          <w:rFonts w:eastAsia="Times New Roman"/>
          <w:b/>
          <w:i/>
          <w:iCs/>
          <w:sz w:val="22"/>
        </w:rPr>
      </w:pPr>
    </w:p>
    <w:p w14:paraId="65730C62" w14:textId="77777777" w:rsidR="00690F5A" w:rsidRPr="00690F5A" w:rsidRDefault="00690F5A" w:rsidP="00690F5A">
      <w:pPr>
        <w:shd w:val="clear" w:color="auto" w:fill="FFFFFF"/>
        <w:tabs>
          <w:tab w:val="left" w:pos="567"/>
        </w:tabs>
        <w:spacing w:after="0" w:line="240" w:lineRule="auto"/>
        <w:ind w:firstLine="360"/>
        <w:jc w:val="both"/>
        <w:rPr>
          <w:rFonts w:eastAsia="Times New Roman"/>
          <w:b/>
          <w:sz w:val="22"/>
        </w:rPr>
      </w:pPr>
      <w:proofErr w:type="gramStart"/>
      <w:r w:rsidRPr="00690F5A">
        <w:rPr>
          <w:rFonts w:eastAsia="Times New Roman"/>
          <w:b/>
          <w:i/>
          <w:iCs/>
          <w:sz w:val="22"/>
        </w:rPr>
        <w:t>2 .</w:t>
      </w:r>
      <w:proofErr w:type="gramEnd"/>
      <w:r w:rsidRPr="00690F5A">
        <w:rPr>
          <w:rFonts w:eastAsia="Times New Roman"/>
          <w:b/>
          <w:i/>
          <w:iCs/>
          <w:sz w:val="22"/>
        </w:rPr>
        <w:t xml:space="preserve"> Quy </w:t>
      </w:r>
      <w:proofErr w:type="spellStart"/>
      <w:r w:rsidRPr="00690F5A">
        <w:rPr>
          <w:rFonts w:eastAsia="Times New Roman"/>
          <w:b/>
          <w:i/>
          <w:iCs/>
          <w:sz w:val="22"/>
        </w:rPr>
        <w:t>định</w:t>
      </w:r>
      <w:proofErr w:type="spellEnd"/>
      <w:r w:rsidRPr="00690F5A">
        <w:rPr>
          <w:rFonts w:eastAsia="Times New Roman"/>
          <w:b/>
          <w:i/>
          <w:iCs/>
          <w:sz w:val="22"/>
        </w:rPr>
        <w:t xml:space="preserve"> </w:t>
      </w:r>
      <w:proofErr w:type="spellStart"/>
      <w:r w:rsidRPr="00690F5A">
        <w:rPr>
          <w:rFonts w:eastAsia="Times New Roman"/>
          <w:b/>
          <w:i/>
          <w:iCs/>
          <w:sz w:val="22"/>
        </w:rPr>
        <w:t>về</w:t>
      </w:r>
      <w:proofErr w:type="spellEnd"/>
      <w:r w:rsidRPr="00690F5A">
        <w:rPr>
          <w:rFonts w:eastAsia="Times New Roman"/>
          <w:b/>
          <w:i/>
          <w:iCs/>
          <w:sz w:val="22"/>
        </w:rPr>
        <w:t xml:space="preserve"> </w:t>
      </w:r>
      <w:proofErr w:type="spellStart"/>
      <w:r w:rsidRPr="00690F5A">
        <w:rPr>
          <w:rFonts w:eastAsia="Times New Roman"/>
          <w:b/>
          <w:i/>
          <w:iCs/>
          <w:sz w:val="22"/>
        </w:rPr>
        <w:t>miễn</w:t>
      </w:r>
      <w:proofErr w:type="spellEnd"/>
      <w:r w:rsidRPr="00690F5A">
        <w:rPr>
          <w:rFonts w:eastAsia="Times New Roman"/>
          <w:b/>
          <w:i/>
          <w:iCs/>
          <w:sz w:val="22"/>
        </w:rPr>
        <w:t xml:space="preserve">, </w:t>
      </w:r>
      <w:proofErr w:type="spellStart"/>
      <w:r w:rsidRPr="00690F5A">
        <w:rPr>
          <w:rFonts w:eastAsia="Times New Roman"/>
          <w:b/>
          <w:i/>
          <w:iCs/>
          <w:sz w:val="22"/>
        </w:rPr>
        <w:t>giảm</w:t>
      </w:r>
      <w:proofErr w:type="spellEnd"/>
      <w:r w:rsidRPr="00690F5A">
        <w:rPr>
          <w:rFonts w:eastAsia="Times New Roman"/>
          <w:b/>
          <w:i/>
          <w:iCs/>
          <w:sz w:val="22"/>
        </w:rPr>
        <w:t xml:space="preserve"> </w:t>
      </w:r>
      <w:proofErr w:type="spellStart"/>
      <w:r w:rsidRPr="00690F5A">
        <w:rPr>
          <w:rFonts w:eastAsia="Times New Roman"/>
          <w:b/>
          <w:i/>
          <w:iCs/>
          <w:sz w:val="22"/>
        </w:rPr>
        <w:t>học</w:t>
      </w:r>
      <w:proofErr w:type="spellEnd"/>
      <w:r w:rsidRPr="00690F5A">
        <w:rPr>
          <w:rFonts w:eastAsia="Times New Roman"/>
          <w:b/>
          <w:i/>
          <w:iCs/>
          <w:sz w:val="22"/>
        </w:rPr>
        <w:t xml:space="preserve"> </w:t>
      </w:r>
      <w:proofErr w:type="spellStart"/>
      <w:r w:rsidRPr="00690F5A">
        <w:rPr>
          <w:rFonts w:eastAsia="Times New Roman"/>
          <w:b/>
          <w:i/>
          <w:iCs/>
          <w:sz w:val="22"/>
        </w:rPr>
        <w:t>phí</w:t>
      </w:r>
      <w:proofErr w:type="spellEnd"/>
    </w:p>
    <w:p w14:paraId="65730C63" w14:textId="77777777" w:rsidR="00690F5A" w:rsidRPr="00690F5A" w:rsidRDefault="00690F5A" w:rsidP="00690F5A">
      <w:pPr>
        <w:numPr>
          <w:ilvl w:val="0"/>
          <w:numId w:val="44"/>
        </w:numPr>
        <w:shd w:val="clear" w:color="auto" w:fill="FFFFFF"/>
        <w:tabs>
          <w:tab w:val="clear" w:pos="720"/>
          <w:tab w:val="left" w:pos="567"/>
          <w:tab w:val="num" w:pos="1800"/>
        </w:tabs>
        <w:spacing w:after="0" w:line="240" w:lineRule="auto"/>
        <w:ind w:left="0" w:firstLine="360"/>
        <w:jc w:val="both"/>
        <w:rPr>
          <w:rFonts w:eastAsia="Times New Roman"/>
          <w:sz w:val="22"/>
        </w:rPr>
      </w:pPr>
      <w:proofErr w:type="spellStart"/>
      <w:r w:rsidRPr="00690F5A">
        <w:rPr>
          <w:rFonts w:eastAsia="Times New Roman"/>
          <w:sz w:val="22"/>
        </w:rPr>
        <w:t>Việc</w:t>
      </w:r>
      <w:proofErr w:type="spellEnd"/>
      <w:r w:rsidRPr="00690F5A">
        <w:rPr>
          <w:rFonts w:eastAsia="Times New Roman"/>
          <w:sz w:val="22"/>
        </w:rPr>
        <w:t xml:space="preserve"> </w:t>
      </w:r>
      <w:proofErr w:type="spellStart"/>
      <w:r w:rsidRPr="00690F5A">
        <w:rPr>
          <w:rFonts w:eastAsia="Times New Roman"/>
          <w:sz w:val="22"/>
        </w:rPr>
        <w:t>miễn</w:t>
      </w:r>
      <w:proofErr w:type="spellEnd"/>
      <w:r w:rsidRPr="00690F5A">
        <w:rPr>
          <w:rFonts w:eastAsia="Times New Roman"/>
          <w:sz w:val="22"/>
        </w:rPr>
        <w:t xml:space="preserve">, </w:t>
      </w:r>
      <w:proofErr w:type="spellStart"/>
      <w:r w:rsidRPr="00690F5A">
        <w:rPr>
          <w:rFonts w:eastAsia="Times New Roman"/>
          <w:sz w:val="22"/>
        </w:rPr>
        <w:t>giảm</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sẽ</w:t>
      </w:r>
      <w:proofErr w:type="spellEnd"/>
      <w:r w:rsidRPr="00690F5A">
        <w:rPr>
          <w:rFonts w:eastAsia="Times New Roman"/>
          <w:sz w:val="22"/>
        </w:rPr>
        <w:t xml:space="preserve">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thực</w:t>
      </w:r>
      <w:proofErr w:type="spellEnd"/>
      <w:r w:rsidRPr="00690F5A">
        <w:rPr>
          <w:rFonts w:eastAsia="Times New Roman"/>
          <w:sz w:val="22"/>
        </w:rPr>
        <w:t xml:space="preserve"> </w:t>
      </w:r>
      <w:proofErr w:type="spellStart"/>
      <w:r w:rsidRPr="00690F5A">
        <w:rPr>
          <w:rFonts w:eastAsia="Times New Roman"/>
          <w:sz w:val="22"/>
        </w:rPr>
        <w:t>hiện</w:t>
      </w:r>
      <w:proofErr w:type="spellEnd"/>
      <w:r w:rsidRPr="00690F5A">
        <w:rPr>
          <w:rFonts w:eastAsia="Times New Roman"/>
          <w:sz w:val="22"/>
        </w:rPr>
        <w:t xml:space="preserve"> </w:t>
      </w:r>
      <w:proofErr w:type="spellStart"/>
      <w:r w:rsidRPr="00690F5A">
        <w:rPr>
          <w:rFonts w:eastAsia="Times New Roman"/>
          <w:sz w:val="22"/>
        </w:rPr>
        <w:t>trong</w:t>
      </w:r>
      <w:proofErr w:type="spellEnd"/>
      <w:r w:rsidRPr="00690F5A">
        <w:rPr>
          <w:rFonts w:eastAsia="Times New Roman"/>
          <w:sz w:val="22"/>
        </w:rPr>
        <w:t xml:space="preserve"> </w:t>
      </w:r>
      <w:proofErr w:type="spellStart"/>
      <w:r w:rsidRPr="00690F5A">
        <w:rPr>
          <w:rFonts w:eastAsia="Times New Roman"/>
          <w:sz w:val="22"/>
        </w:rPr>
        <w:t>suốt</w:t>
      </w:r>
      <w:proofErr w:type="spellEnd"/>
      <w:r w:rsidRPr="00690F5A">
        <w:rPr>
          <w:rFonts w:eastAsia="Times New Roman"/>
          <w:sz w:val="22"/>
        </w:rPr>
        <w:t xml:space="preserve"> </w:t>
      </w:r>
      <w:proofErr w:type="spellStart"/>
      <w:r w:rsidRPr="00690F5A">
        <w:rPr>
          <w:rFonts w:eastAsia="Times New Roman"/>
          <w:sz w:val="22"/>
        </w:rPr>
        <w:t>thời</w:t>
      </w:r>
      <w:proofErr w:type="spellEnd"/>
      <w:r w:rsidRPr="00690F5A">
        <w:rPr>
          <w:rFonts w:eastAsia="Times New Roman"/>
          <w:sz w:val="22"/>
        </w:rPr>
        <w:t xml:space="preserve"> </w:t>
      </w:r>
      <w:proofErr w:type="spellStart"/>
      <w:r w:rsidRPr="00690F5A">
        <w:rPr>
          <w:rFonts w:eastAsia="Times New Roman"/>
          <w:sz w:val="22"/>
        </w:rPr>
        <w:t>gian</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tập</w:t>
      </w:r>
      <w:proofErr w:type="spellEnd"/>
      <w:r w:rsidRPr="00690F5A">
        <w:rPr>
          <w:rFonts w:eastAsia="Times New Roman"/>
          <w:sz w:val="22"/>
        </w:rPr>
        <w:t xml:space="preserve"> </w:t>
      </w:r>
      <w:proofErr w:type="spellStart"/>
      <w:r w:rsidRPr="00690F5A">
        <w:rPr>
          <w:rFonts w:eastAsia="Times New Roman"/>
          <w:sz w:val="22"/>
        </w:rPr>
        <w:t>tại</w:t>
      </w:r>
      <w:proofErr w:type="spellEnd"/>
      <w:r w:rsidRPr="00690F5A">
        <w:rPr>
          <w:rFonts w:eastAsia="Times New Roman"/>
          <w:sz w:val="22"/>
        </w:rPr>
        <w:t xml:space="preserve"> </w:t>
      </w:r>
      <w:proofErr w:type="spellStart"/>
      <w:r w:rsidRPr="00690F5A">
        <w:rPr>
          <w:rFonts w:eastAsia="Times New Roman"/>
          <w:sz w:val="22"/>
        </w:rPr>
        <w:t>nhà</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w:t>
      </w:r>
    </w:p>
    <w:p w14:paraId="65730C64" w14:textId="77777777" w:rsidR="00690F5A" w:rsidRPr="00690F5A" w:rsidRDefault="00690F5A" w:rsidP="00690F5A">
      <w:pPr>
        <w:numPr>
          <w:ilvl w:val="0"/>
          <w:numId w:val="44"/>
        </w:numPr>
        <w:shd w:val="clear" w:color="auto" w:fill="FFFFFF"/>
        <w:tabs>
          <w:tab w:val="clear" w:pos="720"/>
          <w:tab w:val="left" w:pos="567"/>
          <w:tab w:val="num" w:pos="1800"/>
        </w:tabs>
        <w:spacing w:after="0" w:line="240" w:lineRule="auto"/>
        <w:ind w:left="0" w:firstLine="360"/>
        <w:jc w:val="both"/>
        <w:rPr>
          <w:rFonts w:eastAsia="Times New Roman"/>
          <w:sz w:val="22"/>
        </w:rPr>
      </w:pPr>
      <w:proofErr w:type="spellStart"/>
      <w:r w:rsidRPr="00690F5A">
        <w:rPr>
          <w:rFonts w:eastAsia="Times New Roman"/>
          <w:sz w:val="22"/>
        </w:rPr>
        <w:t>Nhà</w:t>
      </w:r>
      <w:proofErr w:type="spellEnd"/>
      <w:r w:rsidRPr="00690F5A">
        <w:rPr>
          <w:rFonts w:eastAsia="Times New Roman"/>
          <w:sz w:val="22"/>
        </w:rPr>
        <w:t xml:space="preserve"> </w:t>
      </w:r>
      <w:proofErr w:type="spellStart"/>
      <w:r w:rsidRPr="00690F5A">
        <w:rPr>
          <w:rFonts w:eastAsia="Times New Roman"/>
          <w:sz w:val="22"/>
        </w:rPr>
        <w:t>nước</w:t>
      </w:r>
      <w:proofErr w:type="spellEnd"/>
      <w:r w:rsidRPr="00690F5A">
        <w:rPr>
          <w:rFonts w:eastAsia="Times New Roman"/>
          <w:sz w:val="22"/>
        </w:rPr>
        <w:t xml:space="preserve"> </w:t>
      </w:r>
      <w:proofErr w:type="spellStart"/>
      <w:r w:rsidRPr="00690F5A">
        <w:rPr>
          <w:rFonts w:eastAsia="Times New Roman"/>
          <w:sz w:val="22"/>
        </w:rPr>
        <w:t>cấp</w:t>
      </w:r>
      <w:proofErr w:type="spellEnd"/>
      <w:r w:rsidRPr="00690F5A">
        <w:rPr>
          <w:rFonts w:eastAsia="Times New Roman"/>
          <w:sz w:val="22"/>
        </w:rPr>
        <w:t xml:space="preserve"> </w:t>
      </w:r>
      <w:proofErr w:type="spellStart"/>
      <w:r w:rsidRPr="00690F5A">
        <w:rPr>
          <w:rFonts w:eastAsia="Times New Roman"/>
          <w:sz w:val="22"/>
        </w:rPr>
        <w:t>bù</w:t>
      </w:r>
      <w:proofErr w:type="spellEnd"/>
      <w:r w:rsidRPr="00690F5A">
        <w:rPr>
          <w:rFonts w:eastAsia="Times New Roman"/>
          <w:sz w:val="22"/>
        </w:rPr>
        <w:t xml:space="preserve"> </w:t>
      </w:r>
      <w:proofErr w:type="spellStart"/>
      <w:r w:rsidRPr="00690F5A">
        <w:rPr>
          <w:rFonts w:eastAsia="Times New Roman"/>
          <w:sz w:val="22"/>
        </w:rPr>
        <w:t>tiền</w:t>
      </w:r>
      <w:proofErr w:type="spellEnd"/>
      <w:r w:rsidRPr="00690F5A">
        <w:rPr>
          <w:rFonts w:eastAsia="Times New Roman"/>
          <w:sz w:val="22"/>
        </w:rPr>
        <w:t xml:space="preserve"> </w:t>
      </w:r>
      <w:proofErr w:type="spellStart"/>
      <w:r w:rsidRPr="00690F5A">
        <w:rPr>
          <w:rFonts w:eastAsia="Times New Roman"/>
          <w:sz w:val="22"/>
        </w:rPr>
        <w:t>miễn</w:t>
      </w:r>
      <w:proofErr w:type="spellEnd"/>
      <w:r w:rsidRPr="00690F5A">
        <w:rPr>
          <w:rFonts w:eastAsia="Times New Roman"/>
          <w:sz w:val="22"/>
        </w:rPr>
        <w:t xml:space="preserve">, </w:t>
      </w:r>
      <w:proofErr w:type="spellStart"/>
      <w:r w:rsidRPr="00690F5A">
        <w:rPr>
          <w:rFonts w:eastAsia="Times New Roman"/>
          <w:sz w:val="22"/>
        </w:rPr>
        <w:t>giảm</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cho</w:t>
      </w:r>
      <w:proofErr w:type="spellEnd"/>
      <w:r w:rsidRPr="00690F5A">
        <w:rPr>
          <w:rFonts w:eastAsia="Times New Roman"/>
          <w:sz w:val="22"/>
        </w:rPr>
        <w:t xml:space="preserve"> </w:t>
      </w:r>
      <w:proofErr w:type="spellStart"/>
      <w:r w:rsidRPr="00690F5A">
        <w:rPr>
          <w:rFonts w:eastAsia="Times New Roman"/>
          <w:sz w:val="22"/>
        </w:rPr>
        <w:t>nhà</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để</w:t>
      </w:r>
      <w:proofErr w:type="spellEnd"/>
      <w:r w:rsidRPr="00690F5A">
        <w:rPr>
          <w:rFonts w:eastAsia="Times New Roman"/>
          <w:sz w:val="22"/>
        </w:rPr>
        <w:t xml:space="preserve"> </w:t>
      </w:r>
      <w:proofErr w:type="spellStart"/>
      <w:r w:rsidRPr="00690F5A">
        <w:rPr>
          <w:rFonts w:eastAsia="Times New Roman"/>
          <w:sz w:val="22"/>
        </w:rPr>
        <w:t>thực</w:t>
      </w:r>
      <w:proofErr w:type="spellEnd"/>
      <w:r w:rsidRPr="00690F5A">
        <w:rPr>
          <w:rFonts w:eastAsia="Times New Roman"/>
          <w:sz w:val="22"/>
        </w:rPr>
        <w:t xml:space="preserve"> </w:t>
      </w:r>
      <w:proofErr w:type="spellStart"/>
      <w:r w:rsidRPr="00690F5A">
        <w:rPr>
          <w:rFonts w:eastAsia="Times New Roman"/>
          <w:sz w:val="22"/>
        </w:rPr>
        <w:t>hiện</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sách</w:t>
      </w:r>
      <w:proofErr w:type="spellEnd"/>
      <w:r w:rsidRPr="00690F5A">
        <w:rPr>
          <w:rFonts w:eastAsia="Times New Roman"/>
          <w:sz w:val="22"/>
        </w:rPr>
        <w:t xml:space="preserve"> </w:t>
      </w:r>
      <w:proofErr w:type="spellStart"/>
      <w:r w:rsidRPr="00690F5A">
        <w:rPr>
          <w:rFonts w:eastAsia="Times New Roman"/>
          <w:sz w:val="22"/>
        </w:rPr>
        <w:t>miễn</w:t>
      </w:r>
      <w:proofErr w:type="spellEnd"/>
      <w:r w:rsidRPr="00690F5A">
        <w:rPr>
          <w:rFonts w:eastAsia="Times New Roman"/>
          <w:sz w:val="22"/>
        </w:rPr>
        <w:t xml:space="preserve">, </w:t>
      </w:r>
      <w:proofErr w:type="spellStart"/>
      <w:r w:rsidRPr="00690F5A">
        <w:rPr>
          <w:rFonts w:eastAsia="Times New Roman"/>
          <w:sz w:val="22"/>
        </w:rPr>
        <w:t>giảm</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đối</w:t>
      </w:r>
      <w:proofErr w:type="spellEnd"/>
      <w:r w:rsidRPr="00690F5A">
        <w:rPr>
          <w:rFonts w:eastAsia="Times New Roman"/>
          <w:sz w:val="22"/>
        </w:rPr>
        <w:t xml:space="preserve"> </w:t>
      </w:r>
      <w:proofErr w:type="spellStart"/>
      <w:r w:rsidRPr="00690F5A">
        <w:rPr>
          <w:rFonts w:eastAsia="Times New Roman"/>
          <w:sz w:val="22"/>
        </w:rPr>
        <w:t>với</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proofErr w:type="gram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thuộc</w:t>
      </w:r>
      <w:proofErr w:type="spellEnd"/>
      <w:proofErr w:type="gram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đối</w:t>
      </w:r>
      <w:proofErr w:type="spellEnd"/>
      <w:r w:rsidRPr="00690F5A">
        <w:rPr>
          <w:rFonts w:eastAsia="Times New Roman"/>
          <w:sz w:val="22"/>
        </w:rPr>
        <w:t xml:space="preserve"> </w:t>
      </w:r>
      <w:proofErr w:type="spellStart"/>
      <w:r w:rsidRPr="00690F5A">
        <w:rPr>
          <w:rFonts w:eastAsia="Times New Roman"/>
          <w:sz w:val="22"/>
        </w:rPr>
        <w:t>tượng</w:t>
      </w:r>
      <w:proofErr w:type="spellEnd"/>
      <w:r w:rsidRPr="00690F5A">
        <w:rPr>
          <w:rFonts w:eastAsia="Times New Roman"/>
          <w:sz w:val="22"/>
        </w:rPr>
        <w:t xml:space="preserve"> </w:t>
      </w:r>
      <w:proofErr w:type="spellStart"/>
      <w:r w:rsidRPr="00690F5A">
        <w:rPr>
          <w:rFonts w:eastAsia="Times New Roman"/>
          <w:sz w:val="22"/>
        </w:rPr>
        <w:t>miễn</w:t>
      </w:r>
      <w:proofErr w:type="spellEnd"/>
      <w:r w:rsidRPr="00690F5A">
        <w:rPr>
          <w:rFonts w:eastAsia="Times New Roman"/>
          <w:sz w:val="22"/>
        </w:rPr>
        <w:t xml:space="preserve">, </w:t>
      </w:r>
      <w:proofErr w:type="spellStart"/>
      <w:r w:rsidRPr="00690F5A">
        <w:rPr>
          <w:rFonts w:eastAsia="Times New Roman"/>
          <w:sz w:val="22"/>
        </w:rPr>
        <w:t>giảm</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theo</w:t>
      </w:r>
      <w:proofErr w:type="spellEnd"/>
      <w:r w:rsidRPr="00690F5A">
        <w:rPr>
          <w:rFonts w:eastAsia="Times New Roman"/>
          <w:sz w:val="22"/>
        </w:rPr>
        <w:t xml:space="preserve"> </w:t>
      </w:r>
      <w:proofErr w:type="spellStart"/>
      <w:r w:rsidRPr="00690F5A">
        <w:rPr>
          <w:rFonts w:eastAsia="Times New Roman"/>
          <w:sz w:val="22"/>
        </w:rPr>
        <w:t>mức</w:t>
      </w:r>
      <w:proofErr w:type="spellEnd"/>
      <w:r w:rsidRPr="00690F5A">
        <w:rPr>
          <w:rFonts w:eastAsia="Times New Roman"/>
          <w:sz w:val="22"/>
        </w:rPr>
        <w:t xml:space="preserve"> </w:t>
      </w:r>
      <w:proofErr w:type="spellStart"/>
      <w:r w:rsidRPr="00690F5A">
        <w:rPr>
          <w:rFonts w:eastAsia="Times New Roman"/>
          <w:sz w:val="22"/>
        </w:rPr>
        <w:t>trần</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tại</w:t>
      </w:r>
      <w:proofErr w:type="spellEnd"/>
      <w:r w:rsidRPr="00690F5A">
        <w:rPr>
          <w:rFonts w:eastAsia="Times New Roman"/>
          <w:sz w:val="22"/>
        </w:rPr>
        <w:t xml:space="preserve"> </w:t>
      </w:r>
      <w:proofErr w:type="spellStart"/>
      <w:r w:rsidRPr="00690F5A">
        <w:rPr>
          <w:rFonts w:eastAsia="Times New Roman"/>
          <w:sz w:val="22"/>
        </w:rPr>
        <w:t>Nghị</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xml:space="preserve"> 81/2021/NĐ-CP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phủ</w:t>
      </w:r>
      <w:proofErr w:type="spellEnd"/>
      <w:r w:rsidRPr="00690F5A">
        <w:rPr>
          <w:rFonts w:eastAsia="Times New Roman"/>
          <w:sz w:val="22"/>
        </w:rPr>
        <w:t xml:space="preserve"> </w:t>
      </w:r>
      <w:proofErr w:type="spellStart"/>
      <w:r w:rsidRPr="00690F5A">
        <w:rPr>
          <w:rFonts w:eastAsia="Times New Roman"/>
          <w:sz w:val="22"/>
        </w:rPr>
        <w:t>ngày</w:t>
      </w:r>
      <w:proofErr w:type="spellEnd"/>
      <w:r w:rsidRPr="00690F5A">
        <w:rPr>
          <w:rFonts w:eastAsia="Times New Roman"/>
          <w:sz w:val="22"/>
        </w:rPr>
        <w:t xml:space="preserve"> 27/8/2021.</w:t>
      </w:r>
    </w:p>
    <w:p w14:paraId="65730C65" w14:textId="77777777" w:rsidR="00690F5A" w:rsidRPr="00690F5A" w:rsidRDefault="00690F5A" w:rsidP="00690F5A">
      <w:pPr>
        <w:numPr>
          <w:ilvl w:val="0"/>
          <w:numId w:val="44"/>
        </w:numPr>
        <w:shd w:val="clear" w:color="auto" w:fill="FFFFFF"/>
        <w:tabs>
          <w:tab w:val="clear" w:pos="720"/>
          <w:tab w:val="left" w:pos="567"/>
          <w:tab w:val="num" w:pos="1800"/>
        </w:tabs>
        <w:spacing w:after="0" w:line="240" w:lineRule="auto"/>
        <w:ind w:left="0" w:firstLine="360"/>
        <w:jc w:val="both"/>
        <w:rPr>
          <w:rFonts w:eastAsia="Times New Roman"/>
          <w:sz w:val="22"/>
        </w:rPr>
      </w:pPr>
      <w:r w:rsidRPr="00690F5A">
        <w:rPr>
          <w:rFonts w:eastAsia="Times New Roman"/>
          <w:sz w:val="22"/>
        </w:rPr>
        <w:t xml:space="preserve">Kinh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cấp</w:t>
      </w:r>
      <w:proofErr w:type="spellEnd"/>
      <w:r w:rsidRPr="00690F5A">
        <w:rPr>
          <w:rFonts w:eastAsia="Times New Roman"/>
          <w:sz w:val="22"/>
        </w:rPr>
        <w:t xml:space="preserve"> </w:t>
      </w:r>
      <w:proofErr w:type="spellStart"/>
      <w:r w:rsidRPr="00690F5A">
        <w:rPr>
          <w:rFonts w:eastAsia="Times New Roman"/>
          <w:sz w:val="22"/>
        </w:rPr>
        <w:t>bù</w:t>
      </w:r>
      <w:proofErr w:type="spellEnd"/>
      <w:r w:rsidRPr="00690F5A">
        <w:rPr>
          <w:rFonts w:eastAsia="Times New Roman"/>
          <w:sz w:val="22"/>
        </w:rPr>
        <w:t xml:space="preserve"> </w:t>
      </w:r>
      <w:proofErr w:type="spellStart"/>
      <w:r w:rsidRPr="00690F5A">
        <w:rPr>
          <w:rFonts w:eastAsia="Times New Roman"/>
          <w:sz w:val="22"/>
        </w:rPr>
        <w:t>miễn</w:t>
      </w:r>
      <w:proofErr w:type="spellEnd"/>
      <w:r w:rsidRPr="00690F5A">
        <w:rPr>
          <w:rFonts w:eastAsia="Times New Roman"/>
          <w:sz w:val="22"/>
        </w:rPr>
        <w:t xml:space="preserve">, </w:t>
      </w:r>
      <w:proofErr w:type="spellStart"/>
      <w:r w:rsidRPr="00690F5A">
        <w:rPr>
          <w:rFonts w:eastAsia="Times New Roman"/>
          <w:sz w:val="22"/>
        </w:rPr>
        <w:t>giảm</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cấp</w:t>
      </w:r>
      <w:proofErr w:type="spellEnd"/>
      <w:r w:rsidRPr="00690F5A">
        <w:rPr>
          <w:rFonts w:eastAsia="Times New Roman"/>
          <w:sz w:val="22"/>
        </w:rPr>
        <w:t xml:space="preserve"> </w:t>
      </w:r>
      <w:proofErr w:type="spellStart"/>
      <w:r w:rsidRPr="00690F5A">
        <w:rPr>
          <w:rFonts w:eastAsia="Times New Roman"/>
          <w:sz w:val="22"/>
        </w:rPr>
        <w:t>theo</w:t>
      </w:r>
      <w:proofErr w:type="spellEnd"/>
      <w:r w:rsidRPr="00690F5A">
        <w:rPr>
          <w:rFonts w:eastAsia="Times New Roman"/>
          <w:sz w:val="22"/>
        </w:rPr>
        <w:t xml:space="preserve"> </w:t>
      </w:r>
      <w:proofErr w:type="spellStart"/>
      <w:r w:rsidRPr="00690F5A">
        <w:rPr>
          <w:rFonts w:eastAsia="Times New Roman"/>
          <w:sz w:val="22"/>
        </w:rPr>
        <w:t>thời</w:t>
      </w:r>
      <w:proofErr w:type="spellEnd"/>
      <w:r w:rsidRPr="00690F5A">
        <w:rPr>
          <w:rFonts w:eastAsia="Times New Roman"/>
          <w:sz w:val="22"/>
        </w:rPr>
        <w:t xml:space="preserve"> </w:t>
      </w:r>
      <w:proofErr w:type="spellStart"/>
      <w:r w:rsidRPr="00690F5A">
        <w:rPr>
          <w:rFonts w:eastAsia="Times New Roman"/>
          <w:sz w:val="22"/>
        </w:rPr>
        <w:t>gian</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thực</w:t>
      </w:r>
      <w:proofErr w:type="spellEnd"/>
      <w:r w:rsidRPr="00690F5A">
        <w:rPr>
          <w:rFonts w:eastAsia="Times New Roman"/>
          <w:sz w:val="22"/>
        </w:rPr>
        <w:t xml:space="preserve"> </w:t>
      </w:r>
      <w:proofErr w:type="spellStart"/>
      <w:r w:rsidRPr="00690F5A">
        <w:rPr>
          <w:rFonts w:eastAsia="Times New Roman"/>
          <w:sz w:val="22"/>
        </w:rPr>
        <w:t>tế</w:t>
      </w:r>
      <w:proofErr w:type="spellEnd"/>
      <w:r w:rsidRPr="00690F5A">
        <w:rPr>
          <w:rFonts w:eastAsia="Times New Roman"/>
          <w:sz w:val="22"/>
        </w:rPr>
        <w:t xml:space="preserve"> </w:t>
      </w:r>
      <w:proofErr w:type="spellStart"/>
      <w:r w:rsidRPr="00690F5A">
        <w:rPr>
          <w:rFonts w:eastAsia="Times New Roman"/>
          <w:sz w:val="22"/>
        </w:rPr>
        <w:t>nhưng</w:t>
      </w:r>
      <w:proofErr w:type="spellEnd"/>
      <w:r w:rsidRPr="00690F5A">
        <w:rPr>
          <w:rFonts w:eastAsia="Times New Roman"/>
          <w:sz w:val="22"/>
        </w:rPr>
        <w:t xml:space="preserve"> </w:t>
      </w:r>
      <w:proofErr w:type="spellStart"/>
      <w:r w:rsidRPr="00690F5A">
        <w:rPr>
          <w:rFonts w:eastAsia="Times New Roman"/>
          <w:sz w:val="22"/>
        </w:rPr>
        <w:t>không</w:t>
      </w:r>
      <w:proofErr w:type="spellEnd"/>
      <w:r w:rsidRPr="00690F5A">
        <w:rPr>
          <w:rFonts w:eastAsia="Times New Roman"/>
          <w:sz w:val="22"/>
        </w:rPr>
        <w:t xml:space="preserve"> </w:t>
      </w:r>
      <w:proofErr w:type="spellStart"/>
      <w:r w:rsidRPr="00690F5A">
        <w:rPr>
          <w:rFonts w:eastAsia="Times New Roman"/>
          <w:sz w:val="22"/>
        </w:rPr>
        <w:t>quá</w:t>
      </w:r>
      <w:proofErr w:type="spellEnd"/>
      <w:r w:rsidRPr="00690F5A">
        <w:rPr>
          <w:rFonts w:eastAsia="Times New Roman"/>
          <w:sz w:val="22"/>
        </w:rPr>
        <w:t xml:space="preserve"> 10 </w:t>
      </w:r>
      <w:proofErr w:type="spellStart"/>
      <w:r w:rsidRPr="00690F5A">
        <w:rPr>
          <w:rFonts w:eastAsia="Times New Roman"/>
          <w:sz w:val="22"/>
        </w:rPr>
        <w:t>tháng</w:t>
      </w:r>
      <w:proofErr w:type="spellEnd"/>
      <w:r w:rsidRPr="00690F5A">
        <w:rPr>
          <w:rFonts w:eastAsia="Times New Roman"/>
          <w:sz w:val="22"/>
        </w:rPr>
        <w:t>/</w:t>
      </w:r>
      <w:proofErr w:type="spellStart"/>
      <w:r w:rsidRPr="00690F5A">
        <w:rPr>
          <w:rFonts w:eastAsia="Times New Roman"/>
          <w:sz w:val="22"/>
        </w:rPr>
        <w:t>năm</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thực</w:t>
      </w:r>
      <w:proofErr w:type="spellEnd"/>
      <w:r w:rsidRPr="00690F5A">
        <w:rPr>
          <w:rFonts w:eastAsia="Times New Roman"/>
          <w:sz w:val="22"/>
        </w:rPr>
        <w:t xml:space="preserve"> </w:t>
      </w:r>
      <w:proofErr w:type="spellStart"/>
      <w:r w:rsidRPr="00690F5A">
        <w:rPr>
          <w:rFonts w:eastAsia="Times New Roman"/>
          <w:sz w:val="22"/>
        </w:rPr>
        <w:t>hiện</w:t>
      </w:r>
      <w:proofErr w:type="spellEnd"/>
      <w:r w:rsidRPr="00690F5A">
        <w:rPr>
          <w:rFonts w:eastAsia="Times New Roman"/>
          <w:sz w:val="22"/>
        </w:rPr>
        <w:t xml:space="preserve"> chi </w:t>
      </w:r>
      <w:proofErr w:type="spellStart"/>
      <w:r w:rsidRPr="00690F5A">
        <w:rPr>
          <w:rFonts w:eastAsia="Times New Roman"/>
          <w:sz w:val="22"/>
        </w:rPr>
        <w:t>trả</w:t>
      </w:r>
      <w:proofErr w:type="spellEnd"/>
      <w:r w:rsidRPr="00690F5A">
        <w:rPr>
          <w:rFonts w:eastAsia="Times New Roman"/>
          <w:sz w:val="22"/>
        </w:rPr>
        <w:t xml:space="preserve"> </w:t>
      </w:r>
      <w:proofErr w:type="spellStart"/>
      <w:r w:rsidRPr="00690F5A">
        <w:rPr>
          <w:rFonts w:eastAsia="Times New Roman"/>
          <w:sz w:val="22"/>
        </w:rPr>
        <w:t>cho</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2 </w:t>
      </w:r>
      <w:proofErr w:type="spellStart"/>
      <w:r w:rsidRPr="00690F5A">
        <w:rPr>
          <w:rFonts w:eastAsia="Times New Roman"/>
          <w:sz w:val="22"/>
        </w:rPr>
        <w:t>lần</w:t>
      </w:r>
      <w:proofErr w:type="spellEnd"/>
      <w:r w:rsidRPr="00690F5A">
        <w:rPr>
          <w:rFonts w:eastAsia="Times New Roman"/>
          <w:sz w:val="22"/>
        </w:rPr>
        <w:t xml:space="preserve"> </w:t>
      </w:r>
      <w:proofErr w:type="spellStart"/>
      <w:r w:rsidRPr="00690F5A">
        <w:rPr>
          <w:rFonts w:eastAsia="Times New Roman"/>
          <w:sz w:val="22"/>
        </w:rPr>
        <w:t>trong</w:t>
      </w:r>
      <w:proofErr w:type="spellEnd"/>
      <w:r w:rsidRPr="00690F5A">
        <w:rPr>
          <w:rFonts w:eastAsia="Times New Roman"/>
          <w:sz w:val="22"/>
        </w:rPr>
        <w:t xml:space="preserve"> </w:t>
      </w:r>
      <w:proofErr w:type="spellStart"/>
      <w:r w:rsidRPr="00690F5A">
        <w:rPr>
          <w:rFonts w:eastAsia="Times New Roman"/>
          <w:sz w:val="22"/>
        </w:rPr>
        <w:t>năm</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r w:rsidRPr="00690F5A">
        <w:rPr>
          <w:rFonts w:eastAsia="Times New Roman"/>
          <w:i/>
          <w:sz w:val="22"/>
        </w:rPr>
        <w:t>(</w:t>
      </w:r>
      <w:proofErr w:type="spellStart"/>
      <w:r w:rsidRPr="00690F5A">
        <w:rPr>
          <w:rFonts w:eastAsia="Times New Roman"/>
          <w:i/>
          <w:sz w:val="22"/>
        </w:rPr>
        <w:t>chỉ</w:t>
      </w:r>
      <w:proofErr w:type="spellEnd"/>
      <w:r w:rsidRPr="00690F5A">
        <w:rPr>
          <w:rFonts w:eastAsia="Times New Roman"/>
          <w:i/>
          <w:sz w:val="22"/>
        </w:rPr>
        <w:t xml:space="preserve"> </w:t>
      </w:r>
      <w:proofErr w:type="spellStart"/>
      <w:r w:rsidRPr="00690F5A">
        <w:rPr>
          <w:rFonts w:eastAsia="Times New Roman"/>
          <w:i/>
          <w:sz w:val="22"/>
        </w:rPr>
        <w:t>áp</w:t>
      </w:r>
      <w:proofErr w:type="spellEnd"/>
      <w:r w:rsidRPr="00690F5A">
        <w:rPr>
          <w:rFonts w:eastAsia="Times New Roman"/>
          <w:i/>
          <w:sz w:val="22"/>
        </w:rPr>
        <w:t xml:space="preserve"> </w:t>
      </w:r>
      <w:proofErr w:type="spellStart"/>
      <w:r w:rsidRPr="00690F5A">
        <w:rPr>
          <w:rFonts w:eastAsia="Times New Roman"/>
          <w:i/>
          <w:sz w:val="22"/>
        </w:rPr>
        <w:t>dụng</w:t>
      </w:r>
      <w:proofErr w:type="spellEnd"/>
      <w:r w:rsidRPr="00690F5A">
        <w:rPr>
          <w:rFonts w:eastAsia="Times New Roman"/>
          <w:i/>
          <w:sz w:val="22"/>
        </w:rPr>
        <w:t xml:space="preserve"> </w:t>
      </w:r>
      <w:proofErr w:type="spellStart"/>
      <w:r w:rsidRPr="00690F5A">
        <w:rPr>
          <w:rFonts w:eastAsia="Times New Roman"/>
          <w:i/>
          <w:sz w:val="22"/>
        </w:rPr>
        <w:t>đối</w:t>
      </w:r>
      <w:proofErr w:type="spellEnd"/>
      <w:r w:rsidRPr="00690F5A">
        <w:rPr>
          <w:rFonts w:eastAsia="Times New Roman"/>
          <w:i/>
          <w:sz w:val="22"/>
        </w:rPr>
        <w:t xml:space="preserve"> </w:t>
      </w:r>
      <w:proofErr w:type="spellStart"/>
      <w:r w:rsidRPr="00690F5A">
        <w:rPr>
          <w:rFonts w:eastAsia="Times New Roman"/>
          <w:i/>
          <w:sz w:val="22"/>
        </w:rPr>
        <w:t>với</w:t>
      </w:r>
      <w:proofErr w:type="spellEnd"/>
      <w:r w:rsidRPr="00690F5A">
        <w:rPr>
          <w:rFonts w:eastAsia="Times New Roman"/>
          <w:i/>
          <w:sz w:val="22"/>
        </w:rPr>
        <w:t xml:space="preserve"> 2 </w:t>
      </w:r>
      <w:proofErr w:type="spellStart"/>
      <w:r w:rsidRPr="00690F5A">
        <w:rPr>
          <w:rFonts w:eastAsia="Times New Roman"/>
          <w:i/>
          <w:sz w:val="22"/>
        </w:rPr>
        <w:t>học</w:t>
      </w:r>
      <w:proofErr w:type="spellEnd"/>
      <w:r w:rsidRPr="00690F5A">
        <w:rPr>
          <w:rFonts w:eastAsia="Times New Roman"/>
          <w:i/>
          <w:sz w:val="22"/>
        </w:rPr>
        <w:t xml:space="preserve"> </w:t>
      </w:r>
      <w:proofErr w:type="spellStart"/>
      <w:r w:rsidRPr="00690F5A">
        <w:rPr>
          <w:rFonts w:eastAsia="Times New Roman"/>
          <w:i/>
          <w:sz w:val="22"/>
        </w:rPr>
        <w:t>kỳ</w:t>
      </w:r>
      <w:proofErr w:type="spellEnd"/>
      <w:r w:rsidRPr="00690F5A">
        <w:rPr>
          <w:rFonts w:eastAsia="Times New Roman"/>
          <w:i/>
          <w:sz w:val="22"/>
        </w:rPr>
        <w:t xml:space="preserve"> </w:t>
      </w:r>
      <w:proofErr w:type="spellStart"/>
      <w:r w:rsidRPr="00690F5A">
        <w:rPr>
          <w:rFonts w:eastAsia="Times New Roman"/>
          <w:i/>
          <w:sz w:val="22"/>
        </w:rPr>
        <w:t>chính</w:t>
      </w:r>
      <w:proofErr w:type="spellEnd"/>
      <w:r w:rsidRPr="00690F5A">
        <w:rPr>
          <w:rFonts w:eastAsia="Times New Roman"/>
          <w:i/>
          <w:sz w:val="22"/>
        </w:rPr>
        <w:t xml:space="preserve">, </w:t>
      </w:r>
      <w:proofErr w:type="spellStart"/>
      <w:r w:rsidRPr="00690F5A">
        <w:rPr>
          <w:rFonts w:eastAsia="Times New Roman"/>
          <w:i/>
          <w:sz w:val="22"/>
        </w:rPr>
        <w:t>không</w:t>
      </w:r>
      <w:proofErr w:type="spellEnd"/>
      <w:r w:rsidRPr="00690F5A">
        <w:rPr>
          <w:rFonts w:eastAsia="Times New Roman"/>
          <w:i/>
          <w:sz w:val="22"/>
        </w:rPr>
        <w:t xml:space="preserve"> </w:t>
      </w:r>
      <w:proofErr w:type="spellStart"/>
      <w:r w:rsidRPr="00690F5A">
        <w:rPr>
          <w:rFonts w:eastAsia="Times New Roman"/>
          <w:i/>
          <w:sz w:val="22"/>
        </w:rPr>
        <w:t>áp</w:t>
      </w:r>
      <w:proofErr w:type="spellEnd"/>
      <w:r w:rsidRPr="00690F5A">
        <w:rPr>
          <w:rFonts w:eastAsia="Times New Roman"/>
          <w:i/>
          <w:sz w:val="22"/>
        </w:rPr>
        <w:t xml:space="preserve"> </w:t>
      </w:r>
      <w:proofErr w:type="spellStart"/>
      <w:r w:rsidRPr="00690F5A">
        <w:rPr>
          <w:rFonts w:eastAsia="Times New Roman"/>
          <w:i/>
          <w:sz w:val="22"/>
        </w:rPr>
        <w:t>dụng</w:t>
      </w:r>
      <w:proofErr w:type="spellEnd"/>
      <w:r w:rsidRPr="00690F5A">
        <w:rPr>
          <w:rFonts w:eastAsia="Times New Roman"/>
          <w:i/>
          <w:sz w:val="22"/>
        </w:rPr>
        <w:t xml:space="preserve"> </w:t>
      </w:r>
      <w:proofErr w:type="spellStart"/>
      <w:r w:rsidRPr="00690F5A">
        <w:rPr>
          <w:rFonts w:eastAsia="Times New Roman"/>
          <w:i/>
          <w:sz w:val="22"/>
        </w:rPr>
        <w:t>đối</w:t>
      </w:r>
      <w:proofErr w:type="spellEnd"/>
      <w:r w:rsidRPr="00690F5A">
        <w:rPr>
          <w:rFonts w:eastAsia="Times New Roman"/>
          <w:i/>
          <w:sz w:val="22"/>
        </w:rPr>
        <w:t xml:space="preserve"> </w:t>
      </w:r>
      <w:proofErr w:type="spellStart"/>
      <w:r w:rsidRPr="00690F5A">
        <w:rPr>
          <w:rFonts w:eastAsia="Times New Roman"/>
          <w:i/>
          <w:sz w:val="22"/>
        </w:rPr>
        <w:t>với</w:t>
      </w:r>
      <w:proofErr w:type="spellEnd"/>
      <w:r w:rsidRPr="00690F5A">
        <w:rPr>
          <w:rFonts w:eastAsia="Times New Roman"/>
          <w:i/>
          <w:sz w:val="22"/>
        </w:rPr>
        <w:t xml:space="preserve"> </w:t>
      </w:r>
      <w:proofErr w:type="spellStart"/>
      <w:r w:rsidRPr="00690F5A">
        <w:rPr>
          <w:rFonts w:eastAsia="Times New Roman"/>
          <w:i/>
          <w:sz w:val="22"/>
        </w:rPr>
        <w:t>học</w:t>
      </w:r>
      <w:proofErr w:type="spellEnd"/>
      <w:r w:rsidRPr="00690F5A">
        <w:rPr>
          <w:rFonts w:eastAsia="Times New Roman"/>
          <w:i/>
          <w:sz w:val="22"/>
        </w:rPr>
        <w:t xml:space="preserve"> </w:t>
      </w:r>
      <w:proofErr w:type="spellStart"/>
      <w:r w:rsidRPr="00690F5A">
        <w:rPr>
          <w:rFonts w:eastAsia="Times New Roman"/>
          <w:i/>
          <w:sz w:val="22"/>
        </w:rPr>
        <w:t>kỳ</w:t>
      </w:r>
      <w:proofErr w:type="spellEnd"/>
      <w:r w:rsidRPr="00690F5A">
        <w:rPr>
          <w:rFonts w:eastAsia="Times New Roman"/>
          <w:i/>
          <w:sz w:val="22"/>
        </w:rPr>
        <w:t xml:space="preserve"> </w:t>
      </w:r>
      <w:proofErr w:type="spellStart"/>
      <w:r w:rsidRPr="00690F5A">
        <w:rPr>
          <w:rFonts w:eastAsia="Times New Roman"/>
          <w:i/>
          <w:sz w:val="22"/>
        </w:rPr>
        <w:t>hè</w:t>
      </w:r>
      <w:proofErr w:type="spellEnd"/>
      <w:r w:rsidRPr="00690F5A">
        <w:rPr>
          <w:rFonts w:eastAsia="Times New Roman"/>
          <w:i/>
          <w:sz w:val="22"/>
        </w:rPr>
        <w:t xml:space="preserve"> </w:t>
      </w:r>
      <w:proofErr w:type="spellStart"/>
      <w:r w:rsidRPr="00690F5A">
        <w:rPr>
          <w:rFonts w:eastAsia="Times New Roman"/>
          <w:i/>
          <w:sz w:val="22"/>
        </w:rPr>
        <w:t>và</w:t>
      </w:r>
      <w:proofErr w:type="spellEnd"/>
      <w:r w:rsidRPr="00690F5A">
        <w:rPr>
          <w:rFonts w:eastAsia="Times New Roman"/>
          <w:i/>
          <w:sz w:val="22"/>
        </w:rPr>
        <w:t xml:space="preserve"> </w:t>
      </w:r>
      <w:proofErr w:type="spellStart"/>
      <w:r w:rsidRPr="00690F5A">
        <w:rPr>
          <w:rFonts w:eastAsia="Times New Roman"/>
          <w:i/>
          <w:sz w:val="22"/>
        </w:rPr>
        <w:t>học</w:t>
      </w:r>
      <w:proofErr w:type="spellEnd"/>
      <w:r w:rsidRPr="00690F5A">
        <w:rPr>
          <w:rFonts w:eastAsia="Times New Roman"/>
          <w:i/>
          <w:sz w:val="22"/>
        </w:rPr>
        <w:t xml:space="preserve"> </w:t>
      </w:r>
      <w:proofErr w:type="spellStart"/>
      <w:r w:rsidRPr="00690F5A">
        <w:rPr>
          <w:rFonts w:eastAsia="Times New Roman"/>
          <w:i/>
          <w:sz w:val="22"/>
        </w:rPr>
        <w:t>kỳ</w:t>
      </w:r>
      <w:proofErr w:type="spellEnd"/>
      <w:r w:rsidRPr="00690F5A">
        <w:rPr>
          <w:rFonts w:eastAsia="Times New Roman"/>
          <w:i/>
          <w:sz w:val="22"/>
        </w:rPr>
        <w:t xml:space="preserve"> </w:t>
      </w:r>
      <w:proofErr w:type="spellStart"/>
      <w:r w:rsidRPr="00690F5A">
        <w:rPr>
          <w:rFonts w:eastAsia="Times New Roman"/>
          <w:i/>
          <w:sz w:val="22"/>
        </w:rPr>
        <w:t>dự</w:t>
      </w:r>
      <w:proofErr w:type="spellEnd"/>
      <w:r w:rsidRPr="00690F5A">
        <w:rPr>
          <w:rFonts w:eastAsia="Times New Roman"/>
          <w:i/>
          <w:sz w:val="22"/>
        </w:rPr>
        <w:t xml:space="preserve"> </w:t>
      </w:r>
      <w:proofErr w:type="spellStart"/>
      <w:r w:rsidRPr="00690F5A">
        <w:rPr>
          <w:rFonts w:eastAsia="Times New Roman"/>
          <w:i/>
          <w:sz w:val="22"/>
        </w:rPr>
        <w:t>thính</w:t>
      </w:r>
      <w:proofErr w:type="spellEnd"/>
      <w:r w:rsidRPr="00690F5A">
        <w:rPr>
          <w:rFonts w:eastAsia="Times New Roman"/>
          <w:i/>
          <w:sz w:val="22"/>
        </w:rPr>
        <w:t>).</w:t>
      </w:r>
    </w:p>
    <w:p w14:paraId="65730C66" w14:textId="77777777" w:rsidR="00690F5A" w:rsidRPr="00690F5A" w:rsidRDefault="00690F5A" w:rsidP="00690F5A">
      <w:pPr>
        <w:numPr>
          <w:ilvl w:val="0"/>
          <w:numId w:val="44"/>
        </w:numPr>
        <w:shd w:val="clear" w:color="auto" w:fill="FFFFFF"/>
        <w:tabs>
          <w:tab w:val="clear" w:pos="720"/>
          <w:tab w:val="left" w:pos="567"/>
          <w:tab w:val="num" w:pos="1800"/>
        </w:tabs>
        <w:spacing w:after="0" w:line="240" w:lineRule="auto"/>
        <w:ind w:left="0" w:firstLine="360"/>
        <w:jc w:val="both"/>
        <w:rPr>
          <w:rFonts w:eastAsia="Times New Roman"/>
          <w:sz w:val="22"/>
        </w:rPr>
      </w:pPr>
      <w:r w:rsidRPr="00690F5A">
        <w:rPr>
          <w:rFonts w:eastAsia="Times New Roman"/>
          <w:sz w:val="22"/>
        </w:rPr>
        <w:t xml:space="preserve">Trường </w:t>
      </w:r>
      <w:proofErr w:type="spellStart"/>
      <w:r w:rsidRPr="00690F5A">
        <w:rPr>
          <w:rFonts w:eastAsia="Times New Roman"/>
          <w:sz w:val="22"/>
        </w:rPr>
        <w:t>hợp</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sự</w:t>
      </w:r>
      <w:proofErr w:type="spellEnd"/>
      <w:r w:rsidRPr="00690F5A">
        <w:rPr>
          <w:rFonts w:eastAsia="Times New Roman"/>
          <w:sz w:val="22"/>
        </w:rPr>
        <w:t xml:space="preserve"> </w:t>
      </w:r>
      <w:proofErr w:type="spellStart"/>
      <w:r w:rsidRPr="00690F5A">
        <w:rPr>
          <w:rFonts w:eastAsia="Times New Roman"/>
          <w:sz w:val="22"/>
        </w:rPr>
        <w:t>trùng</w:t>
      </w:r>
      <w:proofErr w:type="spellEnd"/>
      <w:r w:rsidRPr="00690F5A">
        <w:rPr>
          <w:rFonts w:eastAsia="Times New Roman"/>
          <w:sz w:val="22"/>
        </w:rPr>
        <w:t xml:space="preserve"> </w:t>
      </w:r>
      <w:proofErr w:type="spellStart"/>
      <w:r w:rsidRPr="00690F5A">
        <w:rPr>
          <w:rFonts w:eastAsia="Times New Roman"/>
          <w:sz w:val="22"/>
        </w:rPr>
        <w:t>lặp</w:t>
      </w:r>
      <w:proofErr w:type="spellEnd"/>
      <w:r w:rsidRPr="00690F5A">
        <w:rPr>
          <w:rFonts w:eastAsia="Times New Roman"/>
          <w:sz w:val="22"/>
        </w:rPr>
        <w:t xml:space="preserve"> </w:t>
      </w:r>
      <w:proofErr w:type="spellStart"/>
      <w:r w:rsidRPr="00690F5A">
        <w:rPr>
          <w:rFonts w:eastAsia="Times New Roman"/>
          <w:sz w:val="22"/>
        </w:rPr>
        <w:t>về</w:t>
      </w:r>
      <w:proofErr w:type="spellEnd"/>
      <w:r w:rsidRPr="00690F5A">
        <w:rPr>
          <w:rFonts w:eastAsia="Times New Roman"/>
          <w:sz w:val="22"/>
        </w:rPr>
        <w:t xml:space="preserve"> </w:t>
      </w:r>
      <w:proofErr w:type="spellStart"/>
      <w:r w:rsidRPr="00690F5A">
        <w:rPr>
          <w:rFonts w:eastAsia="Times New Roman"/>
          <w:sz w:val="22"/>
        </w:rPr>
        <w:t>đối</w:t>
      </w:r>
      <w:proofErr w:type="spellEnd"/>
      <w:r w:rsidRPr="00690F5A">
        <w:rPr>
          <w:rFonts w:eastAsia="Times New Roman"/>
          <w:sz w:val="22"/>
        </w:rPr>
        <w:t xml:space="preserve"> </w:t>
      </w:r>
      <w:proofErr w:type="spellStart"/>
      <w:r w:rsidRPr="00690F5A">
        <w:rPr>
          <w:rFonts w:eastAsia="Times New Roman"/>
          <w:sz w:val="22"/>
        </w:rPr>
        <w:t>tượng</w:t>
      </w:r>
      <w:proofErr w:type="spellEnd"/>
      <w:r w:rsidRPr="00690F5A">
        <w:rPr>
          <w:rFonts w:eastAsia="Times New Roman"/>
          <w:sz w:val="22"/>
        </w:rPr>
        <w:t xml:space="preserve"> </w:t>
      </w:r>
      <w:proofErr w:type="spellStart"/>
      <w:r w:rsidRPr="00690F5A">
        <w:rPr>
          <w:rFonts w:eastAsia="Times New Roman"/>
          <w:sz w:val="22"/>
        </w:rPr>
        <w:t>hưởng</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sách</w:t>
      </w:r>
      <w:proofErr w:type="spellEnd"/>
      <w:r w:rsidRPr="00690F5A">
        <w:rPr>
          <w:rFonts w:eastAsia="Times New Roman"/>
          <w:sz w:val="22"/>
        </w:rPr>
        <w:t xml:space="preserve"> </w:t>
      </w:r>
      <w:proofErr w:type="spellStart"/>
      <w:r w:rsidRPr="00690F5A">
        <w:rPr>
          <w:rFonts w:eastAsia="Times New Roman"/>
          <w:sz w:val="22"/>
        </w:rPr>
        <w:t>miễn</w:t>
      </w:r>
      <w:proofErr w:type="spellEnd"/>
      <w:r w:rsidRPr="00690F5A">
        <w:rPr>
          <w:rFonts w:eastAsia="Times New Roman"/>
          <w:sz w:val="22"/>
        </w:rPr>
        <w:t xml:space="preserve">, </w:t>
      </w:r>
      <w:proofErr w:type="spellStart"/>
      <w:r w:rsidRPr="00690F5A">
        <w:rPr>
          <w:rFonts w:eastAsia="Times New Roman"/>
          <w:sz w:val="22"/>
        </w:rPr>
        <w:t>giảm</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hỗ</w:t>
      </w:r>
      <w:proofErr w:type="spellEnd"/>
      <w:r w:rsidRPr="00690F5A">
        <w:rPr>
          <w:rFonts w:eastAsia="Times New Roman"/>
          <w:sz w:val="22"/>
        </w:rPr>
        <w:t xml:space="preserve"> </w:t>
      </w:r>
      <w:proofErr w:type="spellStart"/>
      <w:r w:rsidRPr="00690F5A">
        <w:rPr>
          <w:rFonts w:eastAsia="Times New Roman"/>
          <w:sz w:val="22"/>
        </w:rPr>
        <w:t>trợ</w:t>
      </w:r>
      <w:proofErr w:type="spellEnd"/>
      <w:r w:rsidRPr="00690F5A">
        <w:rPr>
          <w:rFonts w:eastAsia="Times New Roman"/>
          <w:sz w:val="22"/>
        </w:rPr>
        <w:t xml:space="preserve"> chi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tập</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tại</w:t>
      </w:r>
      <w:proofErr w:type="spellEnd"/>
      <w:r w:rsidRPr="00690F5A">
        <w:rPr>
          <w:rFonts w:eastAsia="Times New Roman"/>
          <w:sz w:val="22"/>
        </w:rPr>
        <w:t xml:space="preserve"> </w:t>
      </w:r>
      <w:proofErr w:type="spellStart"/>
      <w:r w:rsidRPr="00690F5A">
        <w:rPr>
          <w:rFonts w:eastAsia="Times New Roman"/>
          <w:sz w:val="22"/>
        </w:rPr>
        <w:t>Nghị</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này</w:t>
      </w:r>
      <w:proofErr w:type="spellEnd"/>
      <w:r w:rsidRPr="00690F5A">
        <w:rPr>
          <w:rFonts w:eastAsia="Times New Roman"/>
          <w:sz w:val="22"/>
        </w:rPr>
        <w:t xml:space="preserve"> </w:t>
      </w:r>
      <w:proofErr w:type="spellStart"/>
      <w:r w:rsidRPr="00690F5A">
        <w:rPr>
          <w:rFonts w:eastAsia="Times New Roman"/>
          <w:sz w:val="22"/>
        </w:rPr>
        <w:t>với</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văn</w:t>
      </w:r>
      <w:proofErr w:type="spellEnd"/>
      <w:r w:rsidRPr="00690F5A">
        <w:rPr>
          <w:rFonts w:eastAsia="Times New Roman"/>
          <w:sz w:val="22"/>
        </w:rPr>
        <w:t xml:space="preserve"> </w:t>
      </w:r>
      <w:proofErr w:type="spellStart"/>
      <w:r w:rsidRPr="00690F5A">
        <w:rPr>
          <w:rFonts w:eastAsia="Times New Roman"/>
          <w:sz w:val="22"/>
        </w:rPr>
        <w:t>bản</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phạm</w:t>
      </w:r>
      <w:proofErr w:type="spellEnd"/>
      <w:r w:rsidRPr="00690F5A">
        <w:rPr>
          <w:rFonts w:eastAsia="Times New Roman"/>
          <w:sz w:val="22"/>
        </w:rPr>
        <w:t xml:space="preserve"> </w:t>
      </w:r>
      <w:proofErr w:type="spellStart"/>
      <w:r w:rsidRPr="00690F5A">
        <w:rPr>
          <w:rFonts w:eastAsia="Times New Roman"/>
          <w:sz w:val="22"/>
        </w:rPr>
        <w:t>pháp</w:t>
      </w:r>
      <w:proofErr w:type="spellEnd"/>
      <w:r w:rsidRPr="00690F5A">
        <w:rPr>
          <w:rFonts w:eastAsia="Times New Roman"/>
          <w:sz w:val="22"/>
        </w:rPr>
        <w:t xml:space="preserve"> </w:t>
      </w:r>
      <w:proofErr w:type="spellStart"/>
      <w:r w:rsidRPr="00690F5A">
        <w:rPr>
          <w:rFonts w:eastAsia="Times New Roman"/>
          <w:sz w:val="22"/>
        </w:rPr>
        <w:t>luật</w:t>
      </w:r>
      <w:proofErr w:type="spellEnd"/>
      <w:r w:rsidRPr="00690F5A">
        <w:rPr>
          <w:rFonts w:eastAsia="Times New Roman"/>
          <w:sz w:val="22"/>
        </w:rPr>
        <w:t xml:space="preserve"> </w:t>
      </w:r>
      <w:proofErr w:type="spellStart"/>
      <w:r w:rsidRPr="00690F5A">
        <w:rPr>
          <w:rFonts w:eastAsia="Times New Roman"/>
          <w:sz w:val="22"/>
        </w:rPr>
        <w:t>khác</w:t>
      </w:r>
      <w:proofErr w:type="spellEnd"/>
      <w:r w:rsidRPr="00690F5A">
        <w:rPr>
          <w:rFonts w:eastAsia="Times New Roman"/>
          <w:sz w:val="22"/>
        </w:rPr>
        <w:t xml:space="preserve"> </w:t>
      </w:r>
      <w:proofErr w:type="spellStart"/>
      <w:r w:rsidRPr="00690F5A">
        <w:rPr>
          <w:rFonts w:eastAsia="Times New Roman"/>
          <w:sz w:val="22"/>
        </w:rPr>
        <w:t>đang</w:t>
      </w:r>
      <w:proofErr w:type="spellEnd"/>
      <w:r w:rsidRPr="00690F5A">
        <w:rPr>
          <w:rFonts w:eastAsia="Times New Roman"/>
          <w:sz w:val="22"/>
        </w:rPr>
        <w:t xml:space="preserve"> </w:t>
      </w:r>
      <w:proofErr w:type="spellStart"/>
      <w:r w:rsidRPr="00690F5A">
        <w:rPr>
          <w:rFonts w:eastAsia="Times New Roman"/>
          <w:sz w:val="22"/>
        </w:rPr>
        <w:t>thực</w:t>
      </w:r>
      <w:proofErr w:type="spellEnd"/>
      <w:r w:rsidRPr="00690F5A">
        <w:rPr>
          <w:rFonts w:eastAsia="Times New Roman"/>
          <w:sz w:val="22"/>
        </w:rPr>
        <w:t xml:space="preserve"> </w:t>
      </w:r>
      <w:proofErr w:type="spellStart"/>
      <w:r w:rsidRPr="00690F5A">
        <w:rPr>
          <w:rFonts w:eastAsia="Times New Roman"/>
          <w:sz w:val="22"/>
        </w:rPr>
        <w:t>hiện</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mức</w:t>
      </w:r>
      <w:proofErr w:type="spellEnd"/>
      <w:r w:rsidRPr="00690F5A">
        <w:rPr>
          <w:rFonts w:eastAsia="Times New Roman"/>
          <w:sz w:val="22"/>
        </w:rPr>
        <w:t xml:space="preserve"> </w:t>
      </w:r>
      <w:proofErr w:type="spellStart"/>
      <w:r w:rsidRPr="00690F5A">
        <w:rPr>
          <w:rFonts w:eastAsia="Times New Roman"/>
          <w:sz w:val="22"/>
        </w:rPr>
        <w:t>hỗ</w:t>
      </w:r>
      <w:proofErr w:type="spellEnd"/>
      <w:r w:rsidRPr="00690F5A">
        <w:rPr>
          <w:rFonts w:eastAsia="Times New Roman"/>
          <w:sz w:val="22"/>
        </w:rPr>
        <w:t xml:space="preserve"> </w:t>
      </w:r>
      <w:proofErr w:type="spellStart"/>
      <w:r w:rsidRPr="00690F5A">
        <w:rPr>
          <w:rFonts w:eastAsia="Times New Roman"/>
          <w:sz w:val="22"/>
        </w:rPr>
        <w:t>trợ</w:t>
      </w:r>
      <w:proofErr w:type="spellEnd"/>
      <w:r w:rsidRPr="00690F5A">
        <w:rPr>
          <w:rFonts w:eastAsia="Times New Roman"/>
          <w:sz w:val="22"/>
        </w:rPr>
        <w:t xml:space="preserve"> </w:t>
      </w:r>
      <w:proofErr w:type="spellStart"/>
      <w:r w:rsidRPr="00690F5A">
        <w:rPr>
          <w:rFonts w:eastAsia="Times New Roman"/>
          <w:sz w:val="22"/>
        </w:rPr>
        <w:t>cao</w:t>
      </w:r>
      <w:proofErr w:type="spellEnd"/>
      <w:r w:rsidRPr="00690F5A">
        <w:rPr>
          <w:rFonts w:eastAsia="Times New Roman"/>
          <w:sz w:val="22"/>
        </w:rPr>
        <w:t xml:space="preserve"> </w:t>
      </w:r>
      <w:proofErr w:type="spellStart"/>
      <w:r w:rsidRPr="00690F5A">
        <w:rPr>
          <w:rFonts w:eastAsia="Times New Roman"/>
          <w:sz w:val="22"/>
        </w:rPr>
        <w:t>hơn</w:t>
      </w:r>
      <w:proofErr w:type="spellEnd"/>
      <w:r w:rsidRPr="00690F5A">
        <w:rPr>
          <w:rFonts w:eastAsia="Times New Roman"/>
          <w:sz w:val="22"/>
        </w:rPr>
        <w:t xml:space="preserve"> </w:t>
      </w:r>
      <w:proofErr w:type="spellStart"/>
      <w:r w:rsidRPr="00690F5A">
        <w:rPr>
          <w:rFonts w:eastAsia="Times New Roman"/>
          <w:sz w:val="22"/>
        </w:rPr>
        <w:t>thì</w:t>
      </w:r>
      <w:proofErr w:type="spellEnd"/>
      <w:r w:rsidRPr="00690F5A">
        <w:rPr>
          <w:rFonts w:eastAsia="Times New Roman"/>
          <w:sz w:val="22"/>
        </w:rPr>
        <w:t xml:space="preserve">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hưởng</w:t>
      </w:r>
      <w:proofErr w:type="spellEnd"/>
      <w:r w:rsidRPr="00690F5A">
        <w:rPr>
          <w:rFonts w:eastAsia="Times New Roman"/>
          <w:sz w:val="22"/>
        </w:rPr>
        <w:t xml:space="preserve"> </w:t>
      </w:r>
      <w:proofErr w:type="spellStart"/>
      <w:r w:rsidRPr="00690F5A">
        <w:rPr>
          <w:rFonts w:eastAsia="Times New Roman"/>
          <w:sz w:val="22"/>
        </w:rPr>
        <w:t>theo</w:t>
      </w:r>
      <w:proofErr w:type="spellEnd"/>
      <w:r w:rsidRPr="00690F5A">
        <w:rPr>
          <w:rFonts w:eastAsia="Times New Roman"/>
          <w:sz w:val="22"/>
        </w:rPr>
        <w:t xml:space="preserve"> </w:t>
      </w:r>
      <w:proofErr w:type="spellStart"/>
      <w:r w:rsidRPr="00690F5A">
        <w:rPr>
          <w:rFonts w:eastAsia="Times New Roman"/>
          <w:sz w:val="22"/>
        </w:rPr>
        <w:t>mức</w:t>
      </w:r>
      <w:proofErr w:type="spellEnd"/>
      <w:r w:rsidRPr="00690F5A">
        <w:rPr>
          <w:rFonts w:eastAsia="Times New Roman"/>
          <w:sz w:val="22"/>
        </w:rPr>
        <w:t xml:space="preserve"> </w:t>
      </w:r>
      <w:proofErr w:type="spellStart"/>
      <w:r w:rsidRPr="00690F5A">
        <w:rPr>
          <w:rFonts w:eastAsia="Times New Roman"/>
          <w:sz w:val="22"/>
        </w:rPr>
        <w:t>hỗ</w:t>
      </w:r>
      <w:proofErr w:type="spellEnd"/>
      <w:r w:rsidRPr="00690F5A">
        <w:rPr>
          <w:rFonts w:eastAsia="Times New Roman"/>
          <w:sz w:val="22"/>
        </w:rPr>
        <w:t xml:space="preserve"> </w:t>
      </w:r>
      <w:proofErr w:type="spellStart"/>
      <w:r w:rsidRPr="00690F5A">
        <w:rPr>
          <w:rFonts w:eastAsia="Times New Roman"/>
          <w:sz w:val="22"/>
        </w:rPr>
        <w:t>trợ</w:t>
      </w:r>
      <w:proofErr w:type="spellEnd"/>
      <w:r w:rsidRPr="00690F5A">
        <w:rPr>
          <w:rFonts w:eastAsia="Times New Roman"/>
          <w:sz w:val="22"/>
        </w:rPr>
        <w:t xml:space="preserve"> </w:t>
      </w:r>
      <w:proofErr w:type="spellStart"/>
      <w:r w:rsidRPr="00690F5A">
        <w:rPr>
          <w:rFonts w:eastAsia="Times New Roman"/>
          <w:sz w:val="22"/>
        </w:rPr>
        <w:t>cao</w:t>
      </w:r>
      <w:proofErr w:type="spellEnd"/>
      <w:r w:rsidRPr="00690F5A">
        <w:rPr>
          <w:rFonts w:eastAsia="Times New Roman"/>
          <w:sz w:val="22"/>
        </w:rPr>
        <w:t xml:space="preserve"> </w:t>
      </w:r>
      <w:proofErr w:type="spellStart"/>
      <w:r w:rsidRPr="00690F5A">
        <w:rPr>
          <w:rFonts w:eastAsia="Times New Roman"/>
          <w:sz w:val="22"/>
        </w:rPr>
        <w:t>hơn</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tại</w:t>
      </w:r>
      <w:proofErr w:type="spellEnd"/>
      <w:r w:rsidRPr="00690F5A">
        <w:rPr>
          <w:rFonts w:eastAsia="Times New Roman"/>
          <w:sz w:val="22"/>
        </w:rPr>
        <w:t xml:space="preserve"> </w:t>
      </w:r>
      <w:proofErr w:type="spellStart"/>
      <w:r w:rsidRPr="00690F5A">
        <w:rPr>
          <w:rFonts w:eastAsia="Times New Roman"/>
          <w:sz w:val="22"/>
        </w:rPr>
        <w:t>văn</w:t>
      </w:r>
      <w:proofErr w:type="spellEnd"/>
      <w:r w:rsidRPr="00690F5A">
        <w:rPr>
          <w:rFonts w:eastAsia="Times New Roman"/>
          <w:sz w:val="22"/>
        </w:rPr>
        <w:t xml:space="preserve"> </w:t>
      </w:r>
      <w:proofErr w:type="spellStart"/>
      <w:r w:rsidRPr="00690F5A">
        <w:rPr>
          <w:rFonts w:eastAsia="Times New Roman"/>
          <w:sz w:val="22"/>
        </w:rPr>
        <w:t>bản</w:t>
      </w:r>
      <w:proofErr w:type="spellEnd"/>
      <w:r w:rsidRPr="00690F5A">
        <w:rPr>
          <w:rFonts w:eastAsia="Times New Roman"/>
          <w:sz w:val="22"/>
        </w:rPr>
        <w:t xml:space="preserve"> </w:t>
      </w:r>
      <w:proofErr w:type="spellStart"/>
      <w:r w:rsidRPr="00690F5A">
        <w:rPr>
          <w:rFonts w:eastAsia="Times New Roman"/>
          <w:sz w:val="22"/>
        </w:rPr>
        <w:t>pháp</w:t>
      </w:r>
      <w:proofErr w:type="spellEnd"/>
      <w:r w:rsidRPr="00690F5A">
        <w:rPr>
          <w:rFonts w:eastAsia="Times New Roman"/>
          <w:sz w:val="22"/>
        </w:rPr>
        <w:t xml:space="preserve"> </w:t>
      </w:r>
      <w:proofErr w:type="spellStart"/>
      <w:r w:rsidRPr="00690F5A">
        <w:rPr>
          <w:rFonts w:eastAsia="Times New Roman"/>
          <w:sz w:val="22"/>
        </w:rPr>
        <w:t>luật</w:t>
      </w:r>
      <w:proofErr w:type="spellEnd"/>
      <w:r w:rsidRPr="00690F5A">
        <w:rPr>
          <w:rFonts w:eastAsia="Times New Roman"/>
          <w:sz w:val="22"/>
        </w:rPr>
        <w:t xml:space="preserve"> </w:t>
      </w:r>
      <w:proofErr w:type="spellStart"/>
      <w:r w:rsidRPr="00690F5A">
        <w:rPr>
          <w:rFonts w:eastAsia="Times New Roman"/>
          <w:sz w:val="22"/>
        </w:rPr>
        <w:t>khác</w:t>
      </w:r>
      <w:proofErr w:type="spellEnd"/>
      <w:r w:rsidRPr="00690F5A">
        <w:rPr>
          <w:rFonts w:eastAsia="Times New Roman"/>
          <w:sz w:val="22"/>
        </w:rPr>
        <w:t>.</w:t>
      </w:r>
    </w:p>
    <w:p w14:paraId="65730C67" w14:textId="77777777" w:rsidR="00690F5A" w:rsidRPr="00690F5A" w:rsidRDefault="00690F5A" w:rsidP="00690F5A">
      <w:pPr>
        <w:numPr>
          <w:ilvl w:val="0"/>
          <w:numId w:val="44"/>
        </w:numPr>
        <w:shd w:val="clear" w:color="auto" w:fill="FFFFFF"/>
        <w:tabs>
          <w:tab w:val="clear" w:pos="720"/>
          <w:tab w:val="left" w:pos="567"/>
          <w:tab w:val="num" w:pos="1800"/>
        </w:tabs>
        <w:spacing w:after="0" w:line="240" w:lineRule="auto"/>
        <w:ind w:left="0" w:firstLine="360"/>
        <w:jc w:val="both"/>
        <w:rPr>
          <w:rFonts w:eastAsia="Times New Roman"/>
          <w:sz w:val="22"/>
        </w:rPr>
      </w:pPr>
      <w:proofErr w:type="spellStart"/>
      <w:r w:rsidRPr="00690F5A">
        <w:rPr>
          <w:rFonts w:eastAsia="Times New Roman"/>
          <w:sz w:val="22"/>
        </w:rPr>
        <w:t>Không</w:t>
      </w:r>
      <w:proofErr w:type="spellEnd"/>
      <w:r w:rsidRPr="00690F5A">
        <w:rPr>
          <w:rFonts w:eastAsia="Times New Roman"/>
          <w:sz w:val="22"/>
        </w:rPr>
        <w:t xml:space="preserve"> </w:t>
      </w:r>
      <w:proofErr w:type="spellStart"/>
      <w:r w:rsidRPr="00690F5A">
        <w:rPr>
          <w:rFonts w:eastAsia="Times New Roman"/>
          <w:sz w:val="22"/>
        </w:rPr>
        <w:t>áp</w:t>
      </w:r>
      <w:proofErr w:type="spellEnd"/>
      <w:r w:rsidRPr="00690F5A">
        <w:rPr>
          <w:rFonts w:eastAsia="Times New Roman"/>
          <w:sz w:val="22"/>
        </w:rPr>
        <w:t xml:space="preserve"> </w:t>
      </w:r>
      <w:proofErr w:type="spellStart"/>
      <w:r w:rsidRPr="00690F5A">
        <w:rPr>
          <w:rFonts w:eastAsia="Times New Roman"/>
          <w:sz w:val="22"/>
        </w:rPr>
        <w:t>dụng</w:t>
      </w:r>
      <w:proofErr w:type="spellEnd"/>
      <w:r w:rsidRPr="00690F5A">
        <w:rPr>
          <w:rFonts w:eastAsia="Times New Roman"/>
          <w:sz w:val="22"/>
        </w:rPr>
        <w:t xml:space="preserve"> </w:t>
      </w:r>
      <w:proofErr w:type="spellStart"/>
      <w:r w:rsidRPr="00690F5A">
        <w:rPr>
          <w:rFonts w:eastAsia="Times New Roman"/>
          <w:sz w:val="22"/>
        </w:rPr>
        <w:t>miễn</w:t>
      </w:r>
      <w:proofErr w:type="spellEnd"/>
      <w:r w:rsidRPr="00690F5A">
        <w:rPr>
          <w:rFonts w:eastAsia="Times New Roman"/>
          <w:sz w:val="22"/>
        </w:rPr>
        <w:t xml:space="preserve">, </w:t>
      </w:r>
      <w:proofErr w:type="spellStart"/>
      <w:r w:rsidRPr="00690F5A">
        <w:rPr>
          <w:rFonts w:eastAsia="Times New Roman"/>
          <w:sz w:val="22"/>
        </w:rPr>
        <w:t>giảm</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đối</w:t>
      </w:r>
      <w:proofErr w:type="spellEnd"/>
      <w:r w:rsidRPr="00690F5A">
        <w:rPr>
          <w:rFonts w:eastAsia="Times New Roman"/>
          <w:sz w:val="22"/>
        </w:rPr>
        <w:t xml:space="preserve"> </w:t>
      </w:r>
      <w:proofErr w:type="spellStart"/>
      <w:r w:rsidRPr="00690F5A">
        <w:rPr>
          <w:rFonts w:eastAsia="Times New Roman"/>
          <w:sz w:val="22"/>
        </w:rPr>
        <w:t>với</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hợp</w:t>
      </w:r>
      <w:proofErr w:type="spellEnd"/>
      <w:r w:rsidRPr="00690F5A">
        <w:rPr>
          <w:rFonts w:eastAsia="Times New Roman"/>
          <w:sz w:val="22"/>
        </w:rPr>
        <w:t xml:space="preserve"> </w:t>
      </w:r>
      <w:proofErr w:type="spellStart"/>
      <w:r w:rsidRPr="00690F5A">
        <w:rPr>
          <w:rFonts w:eastAsia="Times New Roman"/>
          <w:sz w:val="22"/>
        </w:rPr>
        <w:t>đang</w:t>
      </w:r>
      <w:proofErr w:type="spellEnd"/>
      <w:r w:rsidRPr="00690F5A">
        <w:rPr>
          <w:rFonts w:eastAsia="Times New Roman"/>
          <w:sz w:val="22"/>
        </w:rPr>
        <w:t xml:space="preserve"> </w:t>
      </w:r>
      <w:proofErr w:type="spellStart"/>
      <w:r w:rsidRPr="00690F5A">
        <w:rPr>
          <w:rFonts w:eastAsia="Times New Roman"/>
          <w:sz w:val="22"/>
        </w:rPr>
        <w:t>hưởng</w:t>
      </w:r>
      <w:proofErr w:type="spellEnd"/>
      <w:r w:rsidRPr="00690F5A">
        <w:rPr>
          <w:rFonts w:eastAsia="Times New Roman"/>
          <w:sz w:val="22"/>
        </w:rPr>
        <w:t xml:space="preserve"> </w:t>
      </w:r>
      <w:proofErr w:type="spellStart"/>
      <w:r w:rsidRPr="00690F5A">
        <w:rPr>
          <w:rFonts w:eastAsia="Times New Roman"/>
          <w:sz w:val="22"/>
        </w:rPr>
        <w:t>lương</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hoạt</w:t>
      </w:r>
      <w:proofErr w:type="spellEnd"/>
      <w:r w:rsidRPr="00690F5A">
        <w:rPr>
          <w:rFonts w:eastAsia="Times New Roman"/>
          <w:sz w:val="22"/>
        </w:rPr>
        <w:t xml:space="preserve">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khi</w:t>
      </w:r>
      <w:proofErr w:type="spellEnd"/>
      <w:r w:rsidRPr="00690F5A">
        <w:rPr>
          <w:rFonts w:eastAsia="Times New Roman"/>
          <w:sz w:val="22"/>
        </w:rPr>
        <w:t xml:space="preserve"> </w:t>
      </w:r>
      <w:proofErr w:type="spellStart"/>
      <w:r w:rsidRPr="00690F5A">
        <w:rPr>
          <w:rFonts w:eastAsia="Times New Roman"/>
          <w:sz w:val="22"/>
        </w:rPr>
        <w:t>đi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các</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hợp</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cao</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nghiên</w:t>
      </w:r>
      <w:proofErr w:type="spellEnd"/>
      <w:r w:rsidRPr="00690F5A">
        <w:rPr>
          <w:rFonts w:eastAsia="Times New Roman"/>
          <w:sz w:val="22"/>
        </w:rPr>
        <w:t xml:space="preserve"> </w:t>
      </w:r>
      <w:proofErr w:type="spellStart"/>
      <w:r w:rsidRPr="00690F5A">
        <w:rPr>
          <w:rFonts w:eastAsia="Times New Roman"/>
          <w:sz w:val="22"/>
        </w:rPr>
        <w:t>cứu</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w:t>
      </w:r>
    </w:p>
    <w:p w14:paraId="65730C68" w14:textId="77777777" w:rsidR="00690F5A" w:rsidRPr="00690F5A" w:rsidRDefault="00690F5A" w:rsidP="00690F5A">
      <w:pPr>
        <w:numPr>
          <w:ilvl w:val="0"/>
          <w:numId w:val="44"/>
        </w:numPr>
        <w:shd w:val="clear" w:color="auto" w:fill="FFFFFF"/>
        <w:tabs>
          <w:tab w:val="clear" w:pos="720"/>
          <w:tab w:val="left" w:pos="567"/>
          <w:tab w:val="num" w:pos="1800"/>
        </w:tabs>
        <w:spacing w:after="0" w:line="240" w:lineRule="auto"/>
        <w:ind w:left="0" w:firstLine="360"/>
        <w:jc w:val="both"/>
        <w:rPr>
          <w:rFonts w:eastAsia="Times New Roman"/>
          <w:sz w:val="22"/>
        </w:rPr>
      </w:pPr>
      <w:proofErr w:type="spellStart"/>
      <w:r w:rsidRPr="00690F5A">
        <w:rPr>
          <w:rFonts w:eastAsia="Times New Roman"/>
          <w:sz w:val="22"/>
        </w:rPr>
        <w:t>Không</w:t>
      </w:r>
      <w:proofErr w:type="spellEnd"/>
      <w:r w:rsidRPr="00690F5A">
        <w:rPr>
          <w:rFonts w:eastAsia="Times New Roman"/>
          <w:sz w:val="22"/>
        </w:rPr>
        <w:t xml:space="preserve"> </w:t>
      </w:r>
      <w:proofErr w:type="spellStart"/>
      <w:r w:rsidRPr="00690F5A">
        <w:rPr>
          <w:rFonts w:eastAsia="Times New Roman"/>
          <w:sz w:val="22"/>
        </w:rPr>
        <w:t>áp</w:t>
      </w:r>
      <w:proofErr w:type="spellEnd"/>
      <w:r w:rsidRPr="00690F5A">
        <w:rPr>
          <w:rFonts w:eastAsia="Times New Roman"/>
          <w:sz w:val="22"/>
        </w:rPr>
        <w:t xml:space="preserve"> </w:t>
      </w:r>
      <w:proofErr w:type="spellStart"/>
      <w:r w:rsidRPr="00690F5A">
        <w:rPr>
          <w:rFonts w:eastAsia="Times New Roman"/>
          <w:sz w:val="22"/>
        </w:rPr>
        <w:t>dụng</w:t>
      </w:r>
      <w:proofErr w:type="spellEnd"/>
      <w:r w:rsidRPr="00690F5A">
        <w:rPr>
          <w:rFonts w:eastAsia="Times New Roman"/>
          <w:sz w:val="22"/>
        </w:rPr>
        <w:t xml:space="preserve"> </w:t>
      </w:r>
      <w:proofErr w:type="spellStart"/>
      <w:r w:rsidRPr="00690F5A">
        <w:rPr>
          <w:rFonts w:eastAsia="Times New Roman"/>
          <w:sz w:val="22"/>
        </w:rPr>
        <w:t>chế</w:t>
      </w:r>
      <w:proofErr w:type="spellEnd"/>
      <w:r w:rsidRPr="00690F5A">
        <w:rPr>
          <w:rFonts w:eastAsia="Times New Roman"/>
          <w:sz w:val="22"/>
        </w:rPr>
        <w:t xml:space="preserve"> </w:t>
      </w:r>
      <w:proofErr w:type="spellStart"/>
      <w:r w:rsidRPr="00690F5A">
        <w:rPr>
          <w:rFonts w:eastAsia="Times New Roman"/>
          <w:sz w:val="22"/>
        </w:rPr>
        <w:t>độ</w:t>
      </w:r>
      <w:proofErr w:type="spellEnd"/>
      <w:r w:rsidRPr="00690F5A">
        <w:rPr>
          <w:rFonts w:eastAsia="Times New Roman"/>
          <w:sz w:val="22"/>
        </w:rPr>
        <w:t xml:space="preserve"> </w:t>
      </w:r>
      <w:proofErr w:type="spellStart"/>
      <w:r w:rsidRPr="00690F5A">
        <w:rPr>
          <w:rFonts w:eastAsia="Times New Roman"/>
          <w:sz w:val="22"/>
        </w:rPr>
        <w:t>ưu</w:t>
      </w:r>
      <w:proofErr w:type="spellEnd"/>
      <w:r w:rsidRPr="00690F5A">
        <w:rPr>
          <w:rFonts w:eastAsia="Times New Roman"/>
          <w:sz w:val="22"/>
        </w:rPr>
        <w:t xml:space="preserve"> </w:t>
      </w:r>
      <w:proofErr w:type="spellStart"/>
      <w:r w:rsidRPr="00690F5A">
        <w:rPr>
          <w:rFonts w:eastAsia="Times New Roman"/>
          <w:sz w:val="22"/>
        </w:rPr>
        <w:t>đãi</w:t>
      </w:r>
      <w:proofErr w:type="spellEnd"/>
      <w:r w:rsidRPr="00690F5A">
        <w:rPr>
          <w:rFonts w:eastAsia="Times New Roman"/>
          <w:sz w:val="22"/>
        </w:rPr>
        <w:t xml:space="preserve"> </w:t>
      </w:r>
      <w:proofErr w:type="spellStart"/>
      <w:r w:rsidRPr="00690F5A">
        <w:rPr>
          <w:rFonts w:eastAsia="Times New Roman"/>
          <w:sz w:val="22"/>
        </w:rPr>
        <w:t>về</w:t>
      </w:r>
      <w:proofErr w:type="spellEnd"/>
      <w:r w:rsidRPr="00690F5A">
        <w:rPr>
          <w:rFonts w:eastAsia="Times New Roman"/>
          <w:sz w:val="22"/>
        </w:rPr>
        <w:t xml:space="preserve"> </w:t>
      </w:r>
      <w:proofErr w:type="spellStart"/>
      <w:r w:rsidRPr="00690F5A">
        <w:rPr>
          <w:rFonts w:eastAsia="Times New Roman"/>
          <w:sz w:val="22"/>
        </w:rPr>
        <w:t>miễn</w:t>
      </w:r>
      <w:proofErr w:type="spellEnd"/>
      <w:r w:rsidRPr="00690F5A">
        <w:rPr>
          <w:rFonts w:eastAsia="Times New Roman"/>
          <w:sz w:val="22"/>
        </w:rPr>
        <w:t xml:space="preserve">, </w:t>
      </w:r>
      <w:proofErr w:type="spellStart"/>
      <w:r w:rsidRPr="00690F5A">
        <w:rPr>
          <w:rFonts w:eastAsia="Times New Roman"/>
          <w:sz w:val="22"/>
        </w:rPr>
        <w:t>giảm</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đối</w:t>
      </w:r>
      <w:proofErr w:type="spellEnd"/>
      <w:r w:rsidRPr="00690F5A">
        <w:rPr>
          <w:rFonts w:eastAsia="Times New Roman"/>
          <w:sz w:val="22"/>
        </w:rPr>
        <w:t xml:space="preserve"> </w:t>
      </w:r>
      <w:proofErr w:type="spellStart"/>
      <w:r w:rsidRPr="00690F5A">
        <w:rPr>
          <w:rFonts w:eastAsia="Times New Roman"/>
          <w:sz w:val="22"/>
        </w:rPr>
        <w:t>với</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trong</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hợp</w:t>
      </w:r>
      <w:proofErr w:type="spellEnd"/>
      <w:r w:rsidRPr="00690F5A">
        <w:rPr>
          <w:rFonts w:eastAsia="Times New Roman"/>
          <w:sz w:val="22"/>
        </w:rPr>
        <w:t xml:space="preserve"> </w:t>
      </w:r>
      <w:proofErr w:type="spellStart"/>
      <w:r w:rsidRPr="00690F5A">
        <w:rPr>
          <w:rFonts w:eastAsia="Times New Roman"/>
          <w:sz w:val="22"/>
        </w:rPr>
        <w:t>đã</w:t>
      </w:r>
      <w:proofErr w:type="spellEnd"/>
      <w:r w:rsidRPr="00690F5A">
        <w:rPr>
          <w:rFonts w:eastAsia="Times New Roman"/>
          <w:sz w:val="22"/>
        </w:rPr>
        <w:t xml:space="preserve"> </w:t>
      </w:r>
      <w:proofErr w:type="spellStart"/>
      <w:r w:rsidRPr="00690F5A">
        <w:rPr>
          <w:rFonts w:eastAsia="Times New Roman"/>
          <w:sz w:val="22"/>
        </w:rPr>
        <w:t>hưởng</w:t>
      </w:r>
      <w:proofErr w:type="spellEnd"/>
      <w:r w:rsidRPr="00690F5A">
        <w:rPr>
          <w:rFonts w:eastAsia="Times New Roman"/>
          <w:sz w:val="22"/>
        </w:rPr>
        <w:t xml:space="preserve"> </w:t>
      </w:r>
      <w:proofErr w:type="spellStart"/>
      <w:r w:rsidRPr="00690F5A">
        <w:rPr>
          <w:rFonts w:eastAsia="Times New Roman"/>
          <w:sz w:val="22"/>
        </w:rPr>
        <w:t>chế</w:t>
      </w:r>
      <w:proofErr w:type="spellEnd"/>
      <w:r w:rsidRPr="00690F5A">
        <w:rPr>
          <w:rFonts w:eastAsia="Times New Roman"/>
          <w:sz w:val="22"/>
        </w:rPr>
        <w:t xml:space="preserve"> </w:t>
      </w:r>
      <w:proofErr w:type="spellStart"/>
      <w:r w:rsidRPr="00690F5A">
        <w:rPr>
          <w:rFonts w:eastAsia="Times New Roman"/>
          <w:sz w:val="22"/>
        </w:rPr>
        <w:t>độ</w:t>
      </w:r>
      <w:proofErr w:type="spellEnd"/>
      <w:r w:rsidRPr="00690F5A">
        <w:rPr>
          <w:rFonts w:eastAsia="Times New Roman"/>
          <w:sz w:val="22"/>
        </w:rPr>
        <w:t xml:space="preserve"> </w:t>
      </w:r>
      <w:proofErr w:type="spellStart"/>
      <w:r w:rsidRPr="00690F5A">
        <w:rPr>
          <w:rFonts w:eastAsia="Times New Roman"/>
          <w:sz w:val="22"/>
        </w:rPr>
        <w:t>này</w:t>
      </w:r>
      <w:proofErr w:type="spellEnd"/>
      <w:r w:rsidRPr="00690F5A">
        <w:rPr>
          <w:rFonts w:eastAsia="Times New Roman"/>
          <w:sz w:val="22"/>
        </w:rPr>
        <w:t xml:space="preserve"> </w:t>
      </w:r>
      <w:proofErr w:type="spellStart"/>
      <w:r w:rsidRPr="00690F5A">
        <w:rPr>
          <w:rFonts w:eastAsia="Times New Roman"/>
          <w:sz w:val="22"/>
        </w:rPr>
        <w:t>tại</w:t>
      </w:r>
      <w:proofErr w:type="spellEnd"/>
      <w:r w:rsidRPr="00690F5A">
        <w:rPr>
          <w:rFonts w:eastAsia="Times New Roman"/>
          <w:sz w:val="22"/>
        </w:rPr>
        <w:t xml:space="preserve"> </w:t>
      </w:r>
      <w:proofErr w:type="spellStart"/>
      <w:r w:rsidRPr="00690F5A">
        <w:rPr>
          <w:rFonts w:eastAsia="Times New Roman"/>
          <w:sz w:val="22"/>
        </w:rPr>
        <w:t>một</w:t>
      </w:r>
      <w:proofErr w:type="spellEnd"/>
      <w:r w:rsidRPr="00690F5A">
        <w:rPr>
          <w:rFonts w:eastAsia="Times New Roman"/>
          <w:sz w:val="22"/>
        </w:rPr>
        <w:t xml:space="preserve"> </w:t>
      </w:r>
      <w:proofErr w:type="spellStart"/>
      <w:r w:rsidRPr="00690F5A">
        <w:rPr>
          <w:rFonts w:eastAsia="Times New Roman"/>
          <w:sz w:val="22"/>
        </w:rPr>
        <w:t>cơ</w:t>
      </w:r>
      <w:proofErr w:type="spellEnd"/>
      <w:r w:rsidRPr="00690F5A">
        <w:rPr>
          <w:rFonts w:eastAsia="Times New Roman"/>
          <w:sz w:val="22"/>
        </w:rPr>
        <w:t xml:space="preserve"> </w:t>
      </w:r>
      <w:proofErr w:type="spellStart"/>
      <w:r w:rsidRPr="00690F5A">
        <w:rPr>
          <w:rFonts w:eastAsia="Times New Roman"/>
          <w:sz w:val="22"/>
        </w:rPr>
        <w:t>sở</w:t>
      </w:r>
      <w:proofErr w:type="spellEnd"/>
      <w:r w:rsidRPr="00690F5A">
        <w:rPr>
          <w:rFonts w:eastAsia="Times New Roman"/>
          <w:sz w:val="22"/>
        </w:rPr>
        <w:t xml:space="preserve"> </w:t>
      </w:r>
      <w:proofErr w:type="spellStart"/>
      <w:r w:rsidRPr="00690F5A">
        <w:rPr>
          <w:rFonts w:eastAsia="Times New Roman"/>
          <w:sz w:val="22"/>
        </w:rPr>
        <w:t>giáo</w:t>
      </w:r>
      <w:proofErr w:type="spellEnd"/>
      <w:r w:rsidRPr="00690F5A">
        <w:rPr>
          <w:rFonts w:eastAsia="Times New Roman"/>
          <w:sz w:val="22"/>
        </w:rPr>
        <w:t xml:space="preserve"> </w:t>
      </w:r>
      <w:proofErr w:type="spellStart"/>
      <w:r w:rsidRPr="00690F5A">
        <w:rPr>
          <w:rFonts w:eastAsia="Times New Roman"/>
          <w:sz w:val="22"/>
        </w:rPr>
        <w:t>dục</w:t>
      </w:r>
      <w:proofErr w:type="spellEnd"/>
      <w:r w:rsidRPr="00690F5A">
        <w:rPr>
          <w:rFonts w:eastAsia="Times New Roman"/>
          <w:sz w:val="22"/>
        </w:rPr>
        <w:t xml:space="preserve"> </w:t>
      </w:r>
      <w:proofErr w:type="spellStart"/>
      <w:r w:rsidRPr="00690F5A">
        <w:rPr>
          <w:rFonts w:eastAsia="Times New Roman"/>
          <w:sz w:val="22"/>
        </w:rPr>
        <w:t>nghề</w:t>
      </w:r>
      <w:proofErr w:type="spellEnd"/>
      <w:r w:rsidRPr="00690F5A">
        <w:rPr>
          <w:rFonts w:eastAsia="Times New Roman"/>
          <w:sz w:val="22"/>
        </w:rPr>
        <w:t xml:space="preserve"> </w:t>
      </w:r>
      <w:proofErr w:type="spellStart"/>
      <w:r w:rsidRPr="00690F5A">
        <w:rPr>
          <w:rFonts w:eastAsia="Times New Roman"/>
          <w:sz w:val="22"/>
        </w:rPr>
        <w:t>nghiệp</w:t>
      </w:r>
      <w:proofErr w:type="spellEnd"/>
      <w:r w:rsidRPr="00690F5A">
        <w:rPr>
          <w:rFonts w:eastAsia="Times New Roman"/>
          <w:sz w:val="22"/>
        </w:rPr>
        <w:t xml:space="preserve"> </w:t>
      </w:r>
      <w:proofErr w:type="spellStart"/>
      <w:r w:rsidRPr="00690F5A">
        <w:rPr>
          <w:rFonts w:eastAsia="Times New Roman"/>
          <w:sz w:val="22"/>
        </w:rPr>
        <w:t>hoặc</w:t>
      </w:r>
      <w:proofErr w:type="spellEnd"/>
      <w:r w:rsidRPr="00690F5A">
        <w:rPr>
          <w:rFonts w:eastAsia="Times New Roman"/>
          <w:sz w:val="22"/>
        </w:rPr>
        <w:t xml:space="preserve"> </w:t>
      </w:r>
      <w:proofErr w:type="spellStart"/>
      <w:r w:rsidRPr="00690F5A">
        <w:rPr>
          <w:rFonts w:eastAsia="Times New Roman"/>
          <w:sz w:val="22"/>
        </w:rPr>
        <w:t>cơ</w:t>
      </w:r>
      <w:proofErr w:type="spellEnd"/>
      <w:r w:rsidRPr="00690F5A">
        <w:rPr>
          <w:rFonts w:eastAsia="Times New Roman"/>
          <w:sz w:val="22"/>
        </w:rPr>
        <w:t xml:space="preserve"> </w:t>
      </w:r>
      <w:proofErr w:type="spellStart"/>
      <w:r w:rsidRPr="00690F5A">
        <w:rPr>
          <w:rFonts w:eastAsia="Times New Roman"/>
          <w:sz w:val="22"/>
        </w:rPr>
        <w:t>sở</w:t>
      </w:r>
      <w:proofErr w:type="spellEnd"/>
      <w:r w:rsidRPr="00690F5A">
        <w:rPr>
          <w:rFonts w:eastAsia="Times New Roman"/>
          <w:sz w:val="22"/>
        </w:rPr>
        <w:t xml:space="preserve"> </w:t>
      </w:r>
      <w:proofErr w:type="spellStart"/>
      <w:r w:rsidRPr="00690F5A">
        <w:rPr>
          <w:rFonts w:eastAsia="Times New Roman"/>
          <w:sz w:val="22"/>
        </w:rPr>
        <w:t>giáo</w:t>
      </w:r>
      <w:proofErr w:type="spellEnd"/>
      <w:r w:rsidRPr="00690F5A">
        <w:rPr>
          <w:rFonts w:eastAsia="Times New Roman"/>
          <w:sz w:val="22"/>
        </w:rPr>
        <w:t xml:space="preserve"> </w:t>
      </w:r>
      <w:proofErr w:type="spellStart"/>
      <w:r w:rsidRPr="00690F5A">
        <w:rPr>
          <w:rFonts w:eastAsia="Times New Roman"/>
          <w:sz w:val="22"/>
        </w:rPr>
        <w:t>dục</w:t>
      </w:r>
      <w:proofErr w:type="spellEnd"/>
      <w:r w:rsidRPr="00690F5A">
        <w:rPr>
          <w:rFonts w:eastAsia="Times New Roman"/>
          <w:sz w:val="22"/>
        </w:rPr>
        <w:t xml:space="preserve"> </w:t>
      </w:r>
      <w:proofErr w:type="spellStart"/>
      <w:r w:rsidRPr="00690F5A">
        <w:rPr>
          <w:rFonts w:eastAsia="Times New Roman"/>
          <w:sz w:val="22"/>
        </w:rPr>
        <w:t>đại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nay </w:t>
      </w:r>
      <w:proofErr w:type="spellStart"/>
      <w:r w:rsidRPr="00690F5A">
        <w:rPr>
          <w:rFonts w:eastAsia="Times New Roman"/>
          <w:sz w:val="22"/>
        </w:rPr>
        <w:t>tiếp</w:t>
      </w:r>
      <w:proofErr w:type="spellEnd"/>
      <w:r w:rsidRPr="00690F5A">
        <w:rPr>
          <w:rFonts w:eastAsia="Times New Roman"/>
          <w:sz w:val="22"/>
        </w:rPr>
        <w:t xml:space="preserve"> </w:t>
      </w:r>
      <w:proofErr w:type="spellStart"/>
      <w:r w:rsidRPr="00690F5A">
        <w:rPr>
          <w:rFonts w:eastAsia="Times New Roman"/>
          <w:sz w:val="22"/>
        </w:rPr>
        <w:t>tục</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thêm</w:t>
      </w:r>
      <w:proofErr w:type="spellEnd"/>
      <w:r w:rsidRPr="00690F5A">
        <w:rPr>
          <w:rFonts w:eastAsia="Times New Roman"/>
          <w:sz w:val="22"/>
        </w:rPr>
        <w:t xml:space="preserve"> ở </w:t>
      </w:r>
      <w:proofErr w:type="spellStart"/>
      <w:r w:rsidRPr="00690F5A">
        <w:rPr>
          <w:rFonts w:eastAsia="Times New Roman"/>
          <w:sz w:val="22"/>
        </w:rPr>
        <w:t>một</w:t>
      </w:r>
      <w:proofErr w:type="spellEnd"/>
      <w:r w:rsidRPr="00690F5A">
        <w:rPr>
          <w:rFonts w:eastAsia="Times New Roman"/>
          <w:sz w:val="22"/>
        </w:rPr>
        <w:t xml:space="preserve"> </w:t>
      </w:r>
      <w:proofErr w:type="spellStart"/>
      <w:r w:rsidRPr="00690F5A">
        <w:rPr>
          <w:rFonts w:eastAsia="Times New Roman"/>
          <w:sz w:val="22"/>
        </w:rPr>
        <w:t>cơ</w:t>
      </w:r>
      <w:proofErr w:type="spellEnd"/>
      <w:r w:rsidRPr="00690F5A">
        <w:rPr>
          <w:rFonts w:eastAsia="Times New Roman"/>
          <w:sz w:val="22"/>
        </w:rPr>
        <w:t xml:space="preserve"> </w:t>
      </w:r>
      <w:proofErr w:type="spellStart"/>
      <w:r w:rsidRPr="00690F5A">
        <w:rPr>
          <w:rFonts w:eastAsia="Times New Roman"/>
          <w:sz w:val="22"/>
        </w:rPr>
        <w:t>sở</w:t>
      </w:r>
      <w:proofErr w:type="spellEnd"/>
      <w:r w:rsidRPr="00690F5A">
        <w:rPr>
          <w:rFonts w:eastAsia="Times New Roman"/>
          <w:sz w:val="22"/>
        </w:rPr>
        <w:t xml:space="preserve"> </w:t>
      </w:r>
      <w:proofErr w:type="spellStart"/>
      <w:r w:rsidRPr="00690F5A">
        <w:rPr>
          <w:rFonts w:eastAsia="Times New Roman"/>
          <w:sz w:val="22"/>
        </w:rPr>
        <w:t>giáo</w:t>
      </w:r>
      <w:proofErr w:type="spellEnd"/>
      <w:r w:rsidRPr="00690F5A">
        <w:rPr>
          <w:rFonts w:eastAsia="Times New Roman"/>
          <w:sz w:val="22"/>
        </w:rPr>
        <w:t xml:space="preserve"> </w:t>
      </w:r>
      <w:proofErr w:type="spellStart"/>
      <w:r w:rsidRPr="00690F5A">
        <w:rPr>
          <w:rFonts w:eastAsia="Times New Roman"/>
          <w:sz w:val="22"/>
        </w:rPr>
        <w:t>dục</w:t>
      </w:r>
      <w:proofErr w:type="spellEnd"/>
      <w:r w:rsidRPr="00690F5A">
        <w:rPr>
          <w:rFonts w:eastAsia="Times New Roman"/>
          <w:sz w:val="22"/>
        </w:rPr>
        <w:t xml:space="preserve"> </w:t>
      </w:r>
      <w:proofErr w:type="spellStart"/>
      <w:r w:rsidRPr="00690F5A">
        <w:rPr>
          <w:rFonts w:eastAsia="Times New Roman"/>
          <w:sz w:val="22"/>
        </w:rPr>
        <w:t>nghề</w:t>
      </w:r>
      <w:proofErr w:type="spellEnd"/>
      <w:r w:rsidRPr="00690F5A">
        <w:rPr>
          <w:rFonts w:eastAsia="Times New Roman"/>
          <w:sz w:val="22"/>
        </w:rPr>
        <w:t xml:space="preserve"> </w:t>
      </w:r>
      <w:proofErr w:type="spellStart"/>
      <w:r w:rsidRPr="00690F5A">
        <w:rPr>
          <w:rFonts w:eastAsia="Times New Roman"/>
          <w:sz w:val="22"/>
        </w:rPr>
        <w:t>nghiệp</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giáo</w:t>
      </w:r>
      <w:proofErr w:type="spellEnd"/>
      <w:r w:rsidRPr="00690F5A">
        <w:rPr>
          <w:rFonts w:eastAsia="Times New Roman"/>
          <w:sz w:val="22"/>
        </w:rPr>
        <w:t xml:space="preserve"> </w:t>
      </w:r>
      <w:proofErr w:type="spellStart"/>
      <w:r w:rsidRPr="00690F5A">
        <w:rPr>
          <w:rFonts w:eastAsia="Times New Roman"/>
          <w:sz w:val="22"/>
        </w:rPr>
        <w:t>dục</w:t>
      </w:r>
      <w:proofErr w:type="spellEnd"/>
      <w:r w:rsidRPr="00690F5A">
        <w:rPr>
          <w:rFonts w:eastAsia="Times New Roman"/>
          <w:sz w:val="22"/>
        </w:rPr>
        <w:t xml:space="preserve"> </w:t>
      </w:r>
      <w:proofErr w:type="spellStart"/>
      <w:r w:rsidRPr="00690F5A">
        <w:rPr>
          <w:rFonts w:eastAsia="Times New Roman"/>
          <w:sz w:val="22"/>
        </w:rPr>
        <w:t>đại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khác</w:t>
      </w:r>
      <w:proofErr w:type="spellEnd"/>
      <w:r w:rsidRPr="00690F5A">
        <w:rPr>
          <w:rFonts w:eastAsia="Times New Roman"/>
          <w:sz w:val="22"/>
        </w:rPr>
        <w:t xml:space="preserve"> </w:t>
      </w:r>
      <w:proofErr w:type="spellStart"/>
      <w:r w:rsidRPr="00690F5A">
        <w:rPr>
          <w:rFonts w:eastAsia="Times New Roman"/>
          <w:sz w:val="22"/>
        </w:rPr>
        <w:t>cùng</w:t>
      </w:r>
      <w:proofErr w:type="spellEnd"/>
      <w:r w:rsidRPr="00690F5A">
        <w:rPr>
          <w:rFonts w:eastAsia="Times New Roman"/>
          <w:sz w:val="22"/>
        </w:rPr>
        <w:t xml:space="preserve"> </w:t>
      </w:r>
      <w:proofErr w:type="spellStart"/>
      <w:r w:rsidRPr="00690F5A">
        <w:rPr>
          <w:rFonts w:eastAsia="Times New Roman"/>
          <w:sz w:val="22"/>
        </w:rPr>
        <w:t>cấp</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trình</w:t>
      </w:r>
      <w:proofErr w:type="spellEnd"/>
      <w:r w:rsidRPr="00690F5A">
        <w:rPr>
          <w:rFonts w:eastAsia="Times New Roman"/>
          <w:sz w:val="22"/>
        </w:rPr>
        <w:t xml:space="preserve"> </w:t>
      </w:r>
      <w:proofErr w:type="spellStart"/>
      <w:r w:rsidRPr="00690F5A">
        <w:rPr>
          <w:rFonts w:eastAsia="Times New Roman"/>
          <w:sz w:val="22"/>
        </w:rPr>
        <w:t>độ</w:t>
      </w:r>
      <w:proofErr w:type="spellEnd"/>
      <w:r w:rsidRPr="00690F5A">
        <w:rPr>
          <w:rFonts w:eastAsia="Times New Roman"/>
          <w:sz w:val="22"/>
        </w:rPr>
        <w:t xml:space="preserve"> </w:t>
      </w:r>
      <w:proofErr w:type="spellStart"/>
      <w:r w:rsidRPr="00690F5A">
        <w:rPr>
          <w:rFonts w:eastAsia="Times New Roman"/>
          <w:sz w:val="22"/>
        </w:rPr>
        <w:t>đào</w:t>
      </w:r>
      <w:proofErr w:type="spellEnd"/>
      <w:r w:rsidRPr="00690F5A">
        <w:rPr>
          <w:rFonts w:eastAsia="Times New Roman"/>
          <w:sz w:val="22"/>
        </w:rPr>
        <w:t xml:space="preserve"> </w:t>
      </w:r>
      <w:proofErr w:type="spellStart"/>
      <w:r w:rsidRPr="00690F5A">
        <w:rPr>
          <w:rFonts w:eastAsia="Times New Roman"/>
          <w:sz w:val="22"/>
        </w:rPr>
        <w:t>tạo</w:t>
      </w:r>
      <w:proofErr w:type="spellEnd"/>
      <w:r w:rsidRPr="00690F5A">
        <w:rPr>
          <w:rFonts w:eastAsia="Times New Roman"/>
          <w:sz w:val="22"/>
        </w:rPr>
        <w:t xml:space="preserve">. </w:t>
      </w:r>
      <w:proofErr w:type="spellStart"/>
      <w:r w:rsidRPr="00690F5A">
        <w:rPr>
          <w:rFonts w:eastAsia="Times New Roman"/>
          <w:sz w:val="22"/>
        </w:rPr>
        <w:t>Nếu</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thuộc</w:t>
      </w:r>
      <w:proofErr w:type="spellEnd"/>
      <w:r w:rsidRPr="00690F5A">
        <w:rPr>
          <w:rFonts w:eastAsia="Times New Roman"/>
          <w:sz w:val="22"/>
        </w:rPr>
        <w:t xml:space="preserve"> </w:t>
      </w:r>
      <w:proofErr w:type="spellStart"/>
      <w:r w:rsidRPr="00690F5A">
        <w:rPr>
          <w:rFonts w:eastAsia="Times New Roman"/>
          <w:sz w:val="22"/>
        </w:rPr>
        <w:t>đối</w:t>
      </w:r>
      <w:proofErr w:type="spellEnd"/>
      <w:r w:rsidRPr="00690F5A">
        <w:rPr>
          <w:rFonts w:eastAsia="Times New Roman"/>
          <w:sz w:val="22"/>
        </w:rPr>
        <w:t xml:space="preserve"> </w:t>
      </w:r>
      <w:proofErr w:type="spellStart"/>
      <w:r w:rsidRPr="00690F5A">
        <w:rPr>
          <w:rFonts w:eastAsia="Times New Roman"/>
          <w:sz w:val="22"/>
        </w:rPr>
        <w:t>tượng</w:t>
      </w:r>
      <w:proofErr w:type="spellEnd"/>
      <w:r w:rsidRPr="00690F5A">
        <w:rPr>
          <w:rFonts w:eastAsia="Times New Roman"/>
          <w:sz w:val="22"/>
        </w:rPr>
        <w:t xml:space="preserve">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miễn</w:t>
      </w:r>
      <w:proofErr w:type="spellEnd"/>
      <w:r w:rsidRPr="00690F5A">
        <w:rPr>
          <w:rFonts w:eastAsia="Times New Roman"/>
          <w:sz w:val="22"/>
        </w:rPr>
        <w:t xml:space="preserve">, </w:t>
      </w:r>
      <w:proofErr w:type="spellStart"/>
      <w:r w:rsidRPr="00690F5A">
        <w:rPr>
          <w:rFonts w:eastAsia="Times New Roman"/>
          <w:sz w:val="22"/>
        </w:rPr>
        <w:t>giảm</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đồng</w:t>
      </w:r>
      <w:proofErr w:type="spellEnd"/>
      <w:r w:rsidRPr="00690F5A">
        <w:rPr>
          <w:rFonts w:eastAsia="Times New Roman"/>
          <w:sz w:val="22"/>
        </w:rPr>
        <w:t xml:space="preserve"> </w:t>
      </w:r>
      <w:proofErr w:type="spellStart"/>
      <w:r w:rsidRPr="00690F5A">
        <w:rPr>
          <w:rFonts w:eastAsia="Times New Roman"/>
          <w:sz w:val="22"/>
        </w:rPr>
        <w:t>thời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ở </w:t>
      </w:r>
      <w:proofErr w:type="spellStart"/>
      <w:r w:rsidRPr="00690F5A">
        <w:rPr>
          <w:rFonts w:eastAsia="Times New Roman"/>
          <w:sz w:val="22"/>
        </w:rPr>
        <w:t>nhiều</w:t>
      </w:r>
      <w:proofErr w:type="spellEnd"/>
      <w:r w:rsidRPr="00690F5A">
        <w:rPr>
          <w:rFonts w:eastAsia="Times New Roman"/>
          <w:sz w:val="22"/>
        </w:rPr>
        <w:t xml:space="preserve"> </w:t>
      </w:r>
      <w:proofErr w:type="spellStart"/>
      <w:r w:rsidRPr="00690F5A">
        <w:rPr>
          <w:rFonts w:eastAsia="Times New Roman"/>
          <w:sz w:val="22"/>
        </w:rPr>
        <w:t>cơ</w:t>
      </w:r>
      <w:proofErr w:type="spellEnd"/>
      <w:r w:rsidRPr="00690F5A">
        <w:rPr>
          <w:rFonts w:eastAsia="Times New Roman"/>
          <w:sz w:val="22"/>
        </w:rPr>
        <w:t xml:space="preserve"> </w:t>
      </w:r>
      <w:proofErr w:type="spellStart"/>
      <w:r w:rsidRPr="00690F5A">
        <w:rPr>
          <w:rFonts w:eastAsia="Times New Roman"/>
          <w:sz w:val="22"/>
        </w:rPr>
        <w:t>sở</w:t>
      </w:r>
      <w:proofErr w:type="spellEnd"/>
      <w:r w:rsidRPr="00690F5A">
        <w:rPr>
          <w:rFonts w:eastAsia="Times New Roman"/>
          <w:sz w:val="22"/>
        </w:rPr>
        <w:t xml:space="preserve"> </w:t>
      </w:r>
      <w:proofErr w:type="spellStart"/>
      <w:r w:rsidRPr="00690F5A">
        <w:rPr>
          <w:rFonts w:eastAsia="Times New Roman"/>
          <w:sz w:val="22"/>
        </w:rPr>
        <w:t>giáo</w:t>
      </w:r>
      <w:proofErr w:type="spellEnd"/>
      <w:r w:rsidRPr="00690F5A">
        <w:rPr>
          <w:rFonts w:eastAsia="Times New Roman"/>
          <w:sz w:val="22"/>
        </w:rPr>
        <w:t xml:space="preserve"> </w:t>
      </w:r>
      <w:proofErr w:type="spellStart"/>
      <w:r w:rsidRPr="00690F5A">
        <w:rPr>
          <w:rFonts w:eastAsia="Times New Roman"/>
          <w:sz w:val="22"/>
        </w:rPr>
        <w:t>dục</w:t>
      </w:r>
      <w:proofErr w:type="spellEnd"/>
      <w:r w:rsidRPr="00690F5A">
        <w:rPr>
          <w:rFonts w:eastAsia="Times New Roman"/>
          <w:sz w:val="22"/>
        </w:rPr>
        <w:t xml:space="preserve"> </w:t>
      </w:r>
      <w:proofErr w:type="spellStart"/>
      <w:r w:rsidRPr="00690F5A">
        <w:rPr>
          <w:rFonts w:eastAsia="Times New Roman"/>
          <w:sz w:val="22"/>
        </w:rPr>
        <w:t>hoặc</w:t>
      </w:r>
      <w:proofErr w:type="spellEnd"/>
      <w:r w:rsidRPr="00690F5A">
        <w:rPr>
          <w:rFonts w:eastAsia="Times New Roman"/>
          <w:sz w:val="22"/>
        </w:rPr>
        <w:t xml:space="preserve"> </w:t>
      </w:r>
      <w:proofErr w:type="spellStart"/>
      <w:r w:rsidRPr="00690F5A">
        <w:rPr>
          <w:rFonts w:eastAsia="Times New Roman"/>
          <w:sz w:val="22"/>
        </w:rPr>
        <w:t>nhiều</w:t>
      </w:r>
      <w:proofErr w:type="spellEnd"/>
      <w:r w:rsidRPr="00690F5A">
        <w:rPr>
          <w:rFonts w:eastAsia="Times New Roman"/>
          <w:sz w:val="22"/>
        </w:rPr>
        <w:t xml:space="preserve"> khoa, </w:t>
      </w:r>
      <w:proofErr w:type="spellStart"/>
      <w:r w:rsidRPr="00690F5A">
        <w:rPr>
          <w:rFonts w:eastAsia="Times New Roman"/>
          <w:sz w:val="22"/>
        </w:rPr>
        <w:t>nhiều</w:t>
      </w:r>
      <w:proofErr w:type="spellEnd"/>
      <w:r w:rsidRPr="00690F5A">
        <w:rPr>
          <w:rFonts w:eastAsia="Times New Roman"/>
          <w:sz w:val="22"/>
        </w:rPr>
        <w:t xml:space="preserve"> </w:t>
      </w:r>
      <w:proofErr w:type="spellStart"/>
      <w:r w:rsidRPr="00690F5A">
        <w:rPr>
          <w:rFonts w:eastAsia="Times New Roman"/>
          <w:sz w:val="22"/>
        </w:rPr>
        <w:t>ngành</w:t>
      </w:r>
      <w:proofErr w:type="spellEnd"/>
      <w:r w:rsidRPr="00690F5A">
        <w:rPr>
          <w:rFonts w:eastAsia="Times New Roman"/>
          <w:sz w:val="22"/>
        </w:rPr>
        <w:t xml:space="preserve"> </w:t>
      </w:r>
      <w:proofErr w:type="spellStart"/>
      <w:r w:rsidRPr="00690F5A">
        <w:rPr>
          <w:rFonts w:eastAsia="Times New Roman"/>
          <w:sz w:val="22"/>
        </w:rPr>
        <w:t>trong</w:t>
      </w:r>
      <w:proofErr w:type="spellEnd"/>
      <w:r w:rsidRPr="00690F5A">
        <w:rPr>
          <w:rFonts w:eastAsia="Times New Roman"/>
          <w:sz w:val="22"/>
        </w:rPr>
        <w:t xml:space="preserve"> </w:t>
      </w:r>
      <w:proofErr w:type="spellStart"/>
      <w:r w:rsidRPr="00690F5A">
        <w:rPr>
          <w:rFonts w:eastAsia="Times New Roman"/>
          <w:sz w:val="22"/>
        </w:rPr>
        <w:t>cùng</w:t>
      </w:r>
      <w:proofErr w:type="spellEnd"/>
      <w:r w:rsidRPr="00690F5A">
        <w:rPr>
          <w:rFonts w:eastAsia="Times New Roman"/>
          <w:sz w:val="22"/>
        </w:rPr>
        <w:t xml:space="preserve"> </w:t>
      </w:r>
      <w:proofErr w:type="spellStart"/>
      <w:r w:rsidRPr="00690F5A">
        <w:rPr>
          <w:rFonts w:eastAsia="Times New Roman"/>
          <w:sz w:val="22"/>
        </w:rPr>
        <w:t>một</w:t>
      </w:r>
      <w:proofErr w:type="spellEnd"/>
      <w:r w:rsidRPr="00690F5A">
        <w:rPr>
          <w:rFonts w:eastAsia="Times New Roman"/>
          <w:sz w:val="22"/>
        </w:rPr>
        <w:t xml:space="preserve"> </w:t>
      </w:r>
      <w:proofErr w:type="spellStart"/>
      <w:r w:rsidRPr="00690F5A">
        <w:rPr>
          <w:rFonts w:eastAsia="Times New Roman"/>
          <w:sz w:val="22"/>
        </w:rPr>
        <w:t>trường</w:t>
      </w:r>
      <w:proofErr w:type="spellEnd"/>
      <w:r w:rsidRPr="00690F5A">
        <w:rPr>
          <w:rFonts w:eastAsia="Times New Roman"/>
          <w:sz w:val="22"/>
        </w:rPr>
        <w:t xml:space="preserve"> </w:t>
      </w:r>
      <w:proofErr w:type="spellStart"/>
      <w:r w:rsidRPr="00690F5A">
        <w:rPr>
          <w:rFonts w:eastAsia="Times New Roman"/>
          <w:sz w:val="22"/>
        </w:rPr>
        <w:t>thì</w:t>
      </w:r>
      <w:proofErr w:type="spellEnd"/>
      <w:r w:rsidRPr="00690F5A">
        <w:rPr>
          <w:rFonts w:eastAsia="Times New Roman"/>
          <w:sz w:val="22"/>
        </w:rPr>
        <w:t xml:space="preserve"> </w:t>
      </w:r>
      <w:proofErr w:type="spellStart"/>
      <w:r w:rsidRPr="00690F5A">
        <w:rPr>
          <w:rFonts w:eastAsia="Times New Roman"/>
          <w:sz w:val="22"/>
        </w:rPr>
        <w:t>chỉ</w:t>
      </w:r>
      <w:proofErr w:type="spellEnd"/>
      <w:r w:rsidRPr="00690F5A">
        <w:rPr>
          <w:rFonts w:eastAsia="Times New Roman"/>
          <w:sz w:val="22"/>
        </w:rPr>
        <w:t xml:space="preserve">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hưởng</w:t>
      </w:r>
      <w:proofErr w:type="spellEnd"/>
      <w:r w:rsidRPr="00690F5A">
        <w:rPr>
          <w:rFonts w:eastAsia="Times New Roman"/>
          <w:sz w:val="22"/>
        </w:rPr>
        <w:t xml:space="preserve"> </w:t>
      </w:r>
      <w:proofErr w:type="spellStart"/>
      <w:r w:rsidRPr="00690F5A">
        <w:rPr>
          <w:rFonts w:eastAsia="Times New Roman"/>
          <w:sz w:val="22"/>
        </w:rPr>
        <w:t>một</w:t>
      </w:r>
      <w:proofErr w:type="spellEnd"/>
      <w:r w:rsidRPr="00690F5A">
        <w:rPr>
          <w:rFonts w:eastAsia="Times New Roman"/>
          <w:sz w:val="22"/>
        </w:rPr>
        <w:t xml:space="preserve"> </w:t>
      </w:r>
      <w:proofErr w:type="spellStart"/>
      <w:r w:rsidRPr="00690F5A">
        <w:rPr>
          <w:rFonts w:eastAsia="Times New Roman"/>
          <w:sz w:val="22"/>
        </w:rPr>
        <w:t>chế</w:t>
      </w:r>
      <w:proofErr w:type="spellEnd"/>
      <w:r w:rsidRPr="00690F5A">
        <w:rPr>
          <w:rFonts w:eastAsia="Times New Roman"/>
          <w:sz w:val="22"/>
        </w:rPr>
        <w:t xml:space="preserve"> </w:t>
      </w:r>
      <w:proofErr w:type="spellStart"/>
      <w:r w:rsidRPr="00690F5A">
        <w:rPr>
          <w:rFonts w:eastAsia="Times New Roman"/>
          <w:sz w:val="22"/>
        </w:rPr>
        <w:t>độ</w:t>
      </w:r>
      <w:proofErr w:type="spellEnd"/>
      <w:r w:rsidRPr="00690F5A">
        <w:rPr>
          <w:rFonts w:eastAsia="Times New Roman"/>
          <w:sz w:val="22"/>
        </w:rPr>
        <w:t xml:space="preserve"> </w:t>
      </w:r>
      <w:proofErr w:type="spellStart"/>
      <w:r w:rsidRPr="00690F5A">
        <w:rPr>
          <w:rFonts w:eastAsia="Times New Roman"/>
          <w:sz w:val="22"/>
        </w:rPr>
        <w:t>ưu</w:t>
      </w:r>
      <w:proofErr w:type="spellEnd"/>
      <w:r w:rsidRPr="00690F5A">
        <w:rPr>
          <w:rFonts w:eastAsia="Times New Roman"/>
          <w:sz w:val="22"/>
        </w:rPr>
        <w:t xml:space="preserve"> </w:t>
      </w:r>
      <w:proofErr w:type="spellStart"/>
      <w:r w:rsidRPr="00690F5A">
        <w:rPr>
          <w:rFonts w:eastAsia="Times New Roman"/>
          <w:sz w:val="22"/>
        </w:rPr>
        <w:t>đãi</w:t>
      </w:r>
      <w:proofErr w:type="spellEnd"/>
      <w:r w:rsidRPr="00690F5A">
        <w:rPr>
          <w:rFonts w:eastAsia="Times New Roman"/>
          <w:sz w:val="22"/>
        </w:rPr>
        <w:t>.</w:t>
      </w:r>
    </w:p>
    <w:p w14:paraId="65730C69" w14:textId="77777777" w:rsidR="00690F5A" w:rsidRPr="00690F5A" w:rsidRDefault="00690F5A" w:rsidP="00690F5A">
      <w:pPr>
        <w:numPr>
          <w:ilvl w:val="0"/>
          <w:numId w:val="44"/>
        </w:numPr>
        <w:shd w:val="clear" w:color="auto" w:fill="FFFFFF"/>
        <w:tabs>
          <w:tab w:val="clear" w:pos="720"/>
          <w:tab w:val="left" w:pos="567"/>
          <w:tab w:val="num" w:pos="1800"/>
        </w:tabs>
        <w:spacing w:after="0" w:line="240" w:lineRule="auto"/>
        <w:ind w:left="0" w:firstLine="360"/>
        <w:jc w:val="both"/>
        <w:rPr>
          <w:rFonts w:eastAsia="Times New Roman"/>
          <w:sz w:val="22"/>
        </w:rPr>
      </w:pPr>
      <w:proofErr w:type="spellStart"/>
      <w:r w:rsidRPr="00690F5A">
        <w:rPr>
          <w:rFonts w:eastAsia="Times New Roman"/>
          <w:sz w:val="22"/>
        </w:rPr>
        <w:t>Không</w:t>
      </w:r>
      <w:proofErr w:type="spellEnd"/>
      <w:r w:rsidRPr="00690F5A">
        <w:rPr>
          <w:rFonts w:eastAsia="Times New Roman"/>
          <w:sz w:val="22"/>
        </w:rPr>
        <w:t xml:space="preserve"> </w:t>
      </w:r>
      <w:proofErr w:type="spellStart"/>
      <w:r w:rsidRPr="00690F5A">
        <w:rPr>
          <w:rFonts w:eastAsia="Times New Roman"/>
          <w:sz w:val="22"/>
        </w:rPr>
        <w:t>áp</w:t>
      </w:r>
      <w:proofErr w:type="spellEnd"/>
      <w:r w:rsidRPr="00690F5A">
        <w:rPr>
          <w:rFonts w:eastAsia="Times New Roman"/>
          <w:sz w:val="22"/>
        </w:rPr>
        <w:t xml:space="preserve"> </w:t>
      </w:r>
      <w:proofErr w:type="spellStart"/>
      <w:r w:rsidRPr="00690F5A">
        <w:rPr>
          <w:rFonts w:eastAsia="Times New Roman"/>
          <w:sz w:val="22"/>
        </w:rPr>
        <w:t>dụng</w:t>
      </w:r>
      <w:proofErr w:type="spellEnd"/>
      <w:r w:rsidRPr="00690F5A">
        <w:rPr>
          <w:rFonts w:eastAsia="Times New Roman"/>
          <w:sz w:val="22"/>
        </w:rPr>
        <w:t xml:space="preserve"> </w:t>
      </w:r>
      <w:proofErr w:type="spellStart"/>
      <w:r w:rsidRPr="00690F5A">
        <w:rPr>
          <w:rFonts w:eastAsia="Times New Roman"/>
          <w:sz w:val="22"/>
        </w:rPr>
        <w:t>chế</w:t>
      </w:r>
      <w:proofErr w:type="spellEnd"/>
      <w:r w:rsidRPr="00690F5A">
        <w:rPr>
          <w:rFonts w:eastAsia="Times New Roman"/>
          <w:sz w:val="22"/>
        </w:rPr>
        <w:t xml:space="preserve"> </w:t>
      </w:r>
      <w:proofErr w:type="spellStart"/>
      <w:r w:rsidRPr="00690F5A">
        <w:rPr>
          <w:rFonts w:eastAsia="Times New Roman"/>
          <w:sz w:val="22"/>
        </w:rPr>
        <w:t>độ</w:t>
      </w:r>
      <w:proofErr w:type="spellEnd"/>
      <w:r w:rsidRPr="00690F5A">
        <w:rPr>
          <w:rFonts w:eastAsia="Times New Roman"/>
          <w:sz w:val="22"/>
        </w:rPr>
        <w:t xml:space="preserve"> </w:t>
      </w:r>
      <w:proofErr w:type="spellStart"/>
      <w:r w:rsidRPr="00690F5A">
        <w:rPr>
          <w:rFonts w:eastAsia="Times New Roman"/>
          <w:sz w:val="22"/>
        </w:rPr>
        <w:t>miễn</w:t>
      </w:r>
      <w:proofErr w:type="spellEnd"/>
      <w:r w:rsidRPr="00690F5A">
        <w:rPr>
          <w:rFonts w:eastAsia="Times New Roman"/>
          <w:sz w:val="22"/>
        </w:rPr>
        <w:t xml:space="preserve">, </w:t>
      </w:r>
      <w:proofErr w:type="spellStart"/>
      <w:r w:rsidRPr="00690F5A">
        <w:rPr>
          <w:rFonts w:eastAsia="Times New Roman"/>
          <w:sz w:val="22"/>
        </w:rPr>
        <w:t>giảm</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hỗ</w:t>
      </w:r>
      <w:proofErr w:type="spellEnd"/>
      <w:r w:rsidRPr="00690F5A">
        <w:rPr>
          <w:rFonts w:eastAsia="Times New Roman"/>
          <w:sz w:val="22"/>
        </w:rPr>
        <w:t xml:space="preserve"> </w:t>
      </w:r>
      <w:proofErr w:type="spellStart"/>
      <w:r w:rsidRPr="00690F5A">
        <w:rPr>
          <w:rFonts w:eastAsia="Times New Roman"/>
          <w:sz w:val="22"/>
        </w:rPr>
        <w:t>trợ</w:t>
      </w:r>
      <w:proofErr w:type="spellEnd"/>
      <w:r w:rsidRPr="00690F5A">
        <w:rPr>
          <w:rFonts w:eastAsia="Times New Roman"/>
          <w:sz w:val="22"/>
        </w:rPr>
        <w:t xml:space="preserve"> chi </w:t>
      </w:r>
      <w:proofErr w:type="spellStart"/>
      <w:r w:rsidRPr="00690F5A">
        <w:rPr>
          <w:rFonts w:eastAsia="Times New Roman"/>
          <w:sz w:val="22"/>
        </w:rPr>
        <w:t>phí</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tập</w:t>
      </w:r>
      <w:proofErr w:type="spellEnd"/>
      <w:r w:rsidRPr="00690F5A">
        <w:rPr>
          <w:rFonts w:eastAsia="Times New Roman"/>
          <w:sz w:val="22"/>
        </w:rPr>
        <w:t xml:space="preserve"> </w:t>
      </w:r>
      <w:proofErr w:type="spellStart"/>
      <w:r w:rsidRPr="00690F5A">
        <w:rPr>
          <w:rFonts w:eastAsia="Times New Roman"/>
          <w:sz w:val="22"/>
        </w:rPr>
        <w:t>trong</w:t>
      </w:r>
      <w:proofErr w:type="spellEnd"/>
      <w:r w:rsidRPr="00690F5A">
        <w:rPr>
          <w:rFonts w:eastAsia="Times New Roman"/>
          <w:sz w:val="22"/>
        </w:rPr>
        <w:t xml:space="preserve"> </w:t>
      </w:r>
      <w:proofErr w:type="spellStart"/>
      <w:r w:rsidRPr="00690F5A">
        <w:rPr>
          <w:rFonts w:eastAsia="Times New Roman"/>
          <w:sz w:val="22"/>
        </w:rPr>
        <w:t>thời</w:t>
      </w:r>
      <w:proofErr w:type="spellEnd"/>
      <w:r w:rsidRPr="00690F5A">
        <w:rPr>
          <w:rFonts w:eastAsia="Times New Roman"/>
          <w:sz w:val="22"/>
        </w:rPr>
        <w:t xml:space="preserve"> </w:t>
      </w:r>
      <w:proofErr w:type="spellStart"/>
      <w:r w:rsidRPr="00690F5A">
        <w:rPr>
          <w:rFonts w:eastAsia="Times New Roman"/>
          <w:sz w:val="22"/>
        </w:rPr>
        <w:t>gian</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bị</w:t>
      </w:r>
      <w:proofErr w:type="spellEnd"/>
      <w:r w:rsidRPr="00690F5A">
        <w:rPr>
          <w:rFonts w:eastAsia="Times New Roman"/>
          <w:sz w:val="22"/>
        </w:rPr>
        <w:t xml:space="preserve"> </w:t>
      </w:r>
      <w:proofErr w:type="spellStart"/>
      <w:r w:rsidRPr="00690F5A">
        <w:rPr>
          <w:rFonts w:eastAsia="Times New Roman"/>
          <w:sz w:val="22"/>
        </w:rPr>
        <w:t>kỷ</w:t>
      </w:r>
      <w:proofErr w:type="spellEnd"/>
      <w:r w:rsidRPr="00690F5A">
        <w:rPr>
          <w:rFonts w:eastAsia="Times New Roman"/>
          <w:sz w:val="22"/>
        </w:rPr>
        <w:t xml:space="preserve"> </w:t>
      </w:r>
      <w:proofErr w:type="spellStart"/>
      <w:r w:rsidRPr="00690F5A">
        <w:rPr>
          <w:rFonts w:eastAsia="Times New Roman"/>
          <w:sz w:val="22"/>
        </w:rPr>
        <w:t>luật</w:t>
      </w:r>
      <w:proofErr w:type="spellEnd"/>
      <w:r w:rsidRPr="00690F5A">
        <w:rPr>
          <w:rFonts w:eastAsia="Times New Roman"/>
          <w:sz w:val="22"/>
        </w:rPr>
        <w:t xml:space="preserve"> </w:t>
      </w:r>
      <w:proofErr w:type="spellStart"/>
      <w:r w:rsidRPr="00690F5A">
        <w:rPr>
          <w:rFonts w:eastAsia="Times New Roman"/>
          <w:sz w:val="22"/>
        </w:rPr>
        <w:t>ngừng</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hoặc</w:t>
      </w:r>
      <w:proofErr w:type="spellEnd"/>
      <w:r w:rsidRPr="00690F5A">
        <w:rPr>
          <w:rFonts w:eastAsia="Times New Roman"/>
          <w:sz w:val="22"/>
        </w:rPr>
        <w:t xml:space="preserve"> </w:t>
      </w:r>
      <w:proofErr w:type="spellStart"/>
      <w:r w:rsidRPr="00690F5A">
        <w:rPr>
          <w:rFonts w:eastAsia="Times New Roman"/>
          <w:sz w:val="22"/>
        </w:rPr>
        <w:t>buộc</w:t>
      </w:r>
      <w:proofErr w:type="spellEnd"/>
      <w:r w:rsidRPr="00690F5A">
        <w:rPr>
          <w:rFonts w:eastAsia="Times New Roman"/>
          <w:sz w:val="22"/>
        </w:rPr>
        <w:t xml:space="preserve"> </w:t>
      </w:r>
      <w:proofErr w:type="spellStart"/>
      <w:r w:rsidRPr="00690F5A">
        <w:rPr>
          <w:rFonts w:eastAsia="Times New Roman"/>
          <w:sz w:val="22"/>
        </w:rPr>
        <w:t>thôi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lưu</w:t>
      </w:r>
      <w:proofErr w:type="spellEnd"/>
      <w:r w:rsidRPr="00690F5A">
        <w:rPr>
          <w:rFonts w:eastAsia="Times New Roman"/>
          <w:sz w:val="22"/>
        </w:rPr>
        <w:t xml:space="preserve"> ban,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lại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bổ</w:t>
      </w:r>
      <w:proofErr w:type="spellEnd"/>
      <w:r w:rsidRPr="00690F5A">
        <w:rPr>
          <w:rFonts w:eastAsia="Times New Roman"/>
          <w:sz w:val="22"/>
        </w:rPr>
        <w:t xml:space="preserve"> sung. Trường </w:t>
      </w:r>
      <w:proofErr w:type="spellStart"/>
      <w:r w:rsidRPr="00690F5A">
        <w:rPr>
          <w:rFonts w:eastAsia="Times New Roman"/>
          <w:sz w:val="22"/>
        </w:rPr>
        <w:t>hợp</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phải</w:t>
      </w:r>
      <w:proofErr w:type="spellEnd"/>
      <w:r w:rsidRPr="00690F5A">
        <w:rPr>
          <w:rFonts w:eastAsia="Times New Roman"/>
          <w:sz w:val="22"/>
        </w:rPr>
        <w:t xml:space="preserve"> </w:t>
      </w:r>
      <w:proofErr w:type="spellStart"/>
      <w:r w:rsidRPr="00690F5A">
        <w:rPr>
          <w:rFonts w:eastAsia="Times New Roman"/>
          <w:sz w:val="22"/>
        </w:rPr>
        <w:lastRenderedPageBreak/>
        <w:t>dừng</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lại</w:t>
      </w:r>
      <w:proofErr w:type="spellEnd"/>
      <w:r w:rsidRPr="00690F5A">
        <w:rPr>
          <w:rFonts w:eastAsia="Times New Roman"/>
          <w:sz w:val="22"/>
        </w:rPr>
        <w:t xml:space="preserve">, </w:t>
      </w:r>
      <w:proofErr w:type="spellStart"/>
      <w:r w:rsidRPr="00690F5A">
        <w:rPr>
          <w:rFonts w:eastAsia="Times New Roman"/>
          <w:sz w:val="22"/>
        </w:rPr>
        <w:t>lưu</w:t>
      </w:r>
      <w:proofErr w:type="spellEnd"/>
      <w:r w:rsidRPr="00690F5A">
        <w:rPr>
          <w:rFonts w:eastAsia="Times New Roman"/>
          <w:sz w:val="22"/>
        </w:rPr>
        <w:t xml:space="preserve"> ban (</w:t>
      </w:r>
      <w:proofErr w:type="spellStart"/>
      <w:r w:rsidRPr="00690F5A">
        <w:rPr>
          <w:rFonts w:eastAsia="Times New Roman"/>
          <w:sz w:val="22"/>
        </w:rPr>
        <w:t>không</w:t>
      </w:r>
      <w:proofErr w:type="spellEnd"/>
      <w:r w:rsidRPr="00690F5A">
        <w:rPr>
          <w:rFonts w:eastAsia="Times New Roman"/>
          <w:sz w:val="22"/>
        </w:rPr>
        <w:t xml:space="preserve"> </w:t>
      </w:r>
      <w:proofErr w:type="spellStart"/>
      <w:r w:rsidRPr="00690F5A">
        <w:rPr>
          <w:rFonts w:eastAsia="Times New Roman"/>
          <w:sz w:val="22"/>
        </w:rPr>
        <w:t>quá</w:t>
      </w:r>
      <w:proofErr w:type="spellEnd"/>
      <w:r w:rsidRPr="00690F5A">
        <w:rPr>
          <w:rFonts w:eastAsia="Times New Roman"/>
          <w:sz w:val="22"/>
        </w:rPr>
        <w:t xml:space="preserve"> </w:t>
      </w:r>
      <w:proofErr w:type="spellStart"/>
      <w:r w:rsidRPr="00690F5A">
        <w:rPr>
          <w:rFonts w:eastAsia="Times New Roman"/>
          <w:sz w:val="22"/>
        </w:rPr>
        <w:t>một</w:t>
      </w:r>
      <w:proofErr w:type="spellEnd"/>
      <w:r w:rsidRPr="00690F5A">
        <w:rPr>
          <w:rFonts w:eastAsia="Times New Roman"/>
          <w:sz w:val="22"/>
        </w:rPr>
        <w:t xml:space="preserve"> </w:t>
      </w:r>
      <w:proofErr w:type="spellStart"/>
      <w:r w:rsidRPr="00690F5A">
        <w:rPr>
          <w:rFonts w:eastAsia="Times New Roman"/>
          <w:sz w:val="22"/>
        </w:rPr>
        <w:t>lần</w:t>
      </w:r>
      <w:proofErr w:type="spellEnd"/>
      <w:r w:rsidRPr="00690F5A">
        <w:rPr>
          <w:rFonts w:eastAsia="Times New Roman"/>
          <w:sz w:val="22"/>
        </w:rPr>
        <w:t xml:space="preserve">) do </w:t>
      </w:r>
      <w:proofErr w:type="spellStart"/>
      <w:r w:rsidRPr="00690F5A">
        <w:rPr>
          <w:rFonts w:eastAsia="Times New Roman"/>
          <w:sz w:val="22"/>
        </w:rPr>
        <w:t>ốm</w:t>
      </w:r>
      <w:proofErr w:type="spellEnd"/>
      <w:r w:rsidRPr="00690F5A">
        <w:rPr>
          <w:rFonts w:eastAsia="Times New Roman"/>
          <w:sz w:val="22"/>
        </w:rPr>
        <w:t xml:space="preserve"> </w:t>
      </w:r>
      <w:proofErr w:type="spellStart"/>
      <w:r w:rsidRPr="00690F5A">
        <w:rPr>
          <w:rFonts w:eastAsia="Times New Roman"/>
          <w:sz w:val="22"/>
        </w:rPr>
        <w:t>đau</w:t>
      </w:r>
      <w:proofErr w:type="spellEnd"/>
      <w:r w:rsidRPr="00690F5A">
        <w:rPr>
          <w:rFonts w:eastAsia="Times New Roman"/>
          <w:sz w:val="22"/>
        </w:rPr>
        <w:t xml:space="preserve">, tai </w:t>
      </w:r>
      <w:proofErr w:type="spellStart"/>
      <w:r w:rsidRPr="00690F5A">
        <w:rPr>
          <w:rFonts w:eastAsia="Times New Roman"/>
          <w:sz w:val="22"/>
        </w:rPr>
        <w:t>nạn</w:t>
      </w:r>
      <w:proofErr w:type="spellEnd"/>
      <w:r w:rsidRPr="00690F5A">
        <w:rPr>
          <w:rFonts w:eastAsia="Times New Roman"/>
          <w:sz w:val="22"/>
        </w:rPr>
        <w:t xml:space="preserve"> </w:t>
      </w:r>
      <w:proofErr w:type="spellStart"/>
      <w:r w:rsidRPr="00690F5A">
        <w:rPr>
          <w:rFonts w:eastAsia="Times New Roman"/>
          <w:sz w:val="22"/>
        </w:rPr>
        <w:t>hoặc</w:t>
      </w:r>
      <w:proofErr w:type="spellEnd"/>
      <w:r w:rsidRPr="00690F5A">
        <w:rPr>
          <w:rFonts w:eastAsia="Times New Roman"/>
          <w:sz w:val="22"/>
        </w:rPr>
        <w:t xml:space="preserve"> </w:t>
      </w:r>
      <w:proofErr w:type="spellStart"/>
      <w:r w:rsidRPr="00690F5A">
        <w:rPr>
          <w:rFonts w:eastAsia="Times New Roman"/>
          <w:sz w:val="22"/>
        </w:rPr>
        <w:t>dừng</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vì</w:t>
      </w:r>
      <w:proofErr w:type="spellEnd"/>
      <w:r w:rsidRPr="00690F5A">
        <w:rPr>
          <w:rFonts w:eastAsia="Times New Roman"/>
          <w:sz w:val="22"/>
        </w:rPr>
        <w:t xml:space="preserve"> </w:t>
      </w:r>
      <w:proofErr w:type="spellStart"/>
      <w:r w:rsidRPr="00690F5A">
        <w:rPr>
          <w:rFonts w:eastAsia="Times New Roman"/>
          <w:sz w:val="22"/>
        </w:rPr>
        <w:t>lý</w:t>
      </w:r>
      <w:proofErr w:type="spellEnd"/>
      <w:r w:rsidRPr="00690F5A">
        <w:rPr>
          <w:rFonts w:eastAsia="Times New Roman"/>
          <w:sz w:val="22"/>
        </w:rPr>
        <w:t xml:space="preserve"> do </w:t>
      </w:r>
      <w:proofErr w:type="spellStart"/>
      <w:r w:rsidRPr="00690F5A">
        <w:rPr>
          <w:rFonts w:eastAsia="Times New Roman"/>
          <w:sz w:val="22"/>
        </w:rPr>
        <w:t>bất</w:t>
      </w:r>
      <w:proofErr w:type="spellEnd"/>
      <w:r w:rsidRPr="00690F5A">
        <w:rPr>
          <w:rFonts w:eastAsia="Times New Roman"/>
          <w:sz w:val="22"/>
        </w:rPr>
        <w:t xml:space="preserve"> </w:t>
      </w:r>
      <w:proofErr w:type="spellStart"/>
      <w:r w:rsidRPr="00690F5A">
        <w:rPr>
          <w:rFonts w:eastAsia="Times New Roman"/>
          <w:sz w:val="22"/>
        </w:rPr>
        <w:t>khả</w:t>
      </w:r>
      <w:proofErr w:type="spellEnd"/>
      <w:r w:rsidRPr="00690F5A">
        <w:rPr>
          <w:rFonts w:eastAsia="Times New Roman"/>
          <w:sz w:val="22"/>
        </w:rPr>
        <w:t xml:space="preserve"> </w:t>
      </w:r>
      <w:proofErr w:type="spellStart"/>
      <w:r w:rsidRPr="00690F5A">
        <w:rPr>
          <w:rFonts w:eastAsia="Times New Roman"/>
          <w:sz w:val="22"/>
        </w:rPr>
        <w:t>kháng</w:t>
      </w:r>
      <w:proofErr w:type="spellEnd"/>
      <w:r w:rsidRPr="00690F5A">
        <w:rPr>
          <w:rFonts w:eastAsia="Times New Roman"/>
          <w:sz w:val="22"/>
        </w:rPr>
        <w:t xml:space="preserve"> </w:t>
      </w:r>
      <w:proofErr w:type="spellStart"/>
      <w:r w:rsidRPr="00690F5A">
        <w:rPr>
          <w:rFonts w:eastAsia="Times New Roman"/>
          <w:sz w:val="22"/>
        </w:rPr>
        <w:t>không</w:t>
      </w:r>
      <w:proofErr w:type="spellEnd"/>
      <w:r w:rsidRPr="00690F5A">
        <w:rPr>
          <w:rFonts w:eastAsia="Times New Roman"/>
          <w:sz w:val="22"/>
        </w:rPr>
        <w:t xml:space="preserve"> do </w:t>
      </w:r>
      <w:proofErr w:type="spellStart"/>
      <w:r w:rsidRPr="00690F5A">
        <w:rPr>
          <w:rFonts w:eastAsia="Times New Roman"/>
          <w:sz w:val="22"/>
        </w:rPr>
        <w:t>kỷ</w:t>
      </w:r>
      <w:proofErr w:type="spellEnd"/>
      <w:r w:rsidRPr="00690F5A">
        <w:rPr>
          <w:rFonts w:eastAsia="Times New Roman"/>
          <w:sz w:val="22"/>
        </w:rPr>
        <w:t xml:space="preserve"> </w:t>
      </w:r>
      <w:proofErr w:type="spellStart"/>
      <w:r w:rsidRPr="00690F5A">
        <w:rPr>
          <w:rFonts w:eastAsia="Times New Roman"/>
          <w:sz w:val="22"/>
        </w:rPr>
        <w:t>luật</w:t>
      </w:r>
      <w:proofErr w:type="spellEnd"/>
      <w:r w:rsidRPr="00690F5A">
        <w:rPr>
          <w:rFonts w:eastAsia="Times New Roman"/>
          <w:sz w:val="22"/>
        </w:rPr>
        <w:t xml:space="preserve"> </w:t>
      </w:r>
      <w:proofErr w:type="spellStart"/>
      <w:r w:rsidRPr="00690F5A">
        <w:rPr>
          <w:rFonts w:eastAsia="Times New Roman"/>
          <w:sz w:val="22"/>
        </w:rPr>
        <w:t>hoặc</w:t>
      </w:r>
      <w:proofErr w:type="spellEnd"/>
      <w:r w:rsidRPr="00690F5A">
        <w:rPr>
          <w:rFonts w:eastAsia="Times New Roman"/>
          <w:sz w:val="22"/>
        </w:rPr>
        <w:t xml:space="preserve"> </w:t>
      </w:r>
      <w:proofErr w:type="spellStart"/>
      <w:r w:rsidRPr="00690F5A">
        <w:rPr>
          <w:rFonts w:eastAsia="Times New Roman"/>
          <w:sz w:val="22"/>
        </w:rPr>
        <w:t>tự</w:t>
      </w:r>
      <w:proofErr w:type="spellEnd"/>
      <w:r w:rsidRPr="00690F5A">
        <w:rPr>
          <w:rFonts w:eastAsia="Times New Roman"/>
          <w:sz w:val="22"/>
        </w:rPr>
        <w:t xml:space="preserve"> </w:t>
      </w:r>
      <w:proofErr w:type="spellStart"/>
      <w:r w:rsidRPr="00690F5A">
        <w:rPr>
          <w:rFonts w:eastAsia="Times New Roman"/>
          <w:sz w:val="22"/>
        </w:rPr>
        <w:t>thôi</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thì</w:t>
      </w:r>
      <w:proofErr w:type="spellEnd"/>
      <w:r w:rsidRPr="00690F5A">
        <w:rPr>
          <w:rFonts w:eastAsia="Times New Roman"/>
          <w:sz w:val="22"/>
        </w:rPr>
        <w:t xml:space="preserve"> Hiệu </w:t>
      </w:r>
      <w:proofErr w:type="spellStart"/>
      <w:r w:rsidRPr="00690F5A">
        <w:rPr>
          <w:rFonts w:eastAsia="Times New Roman"/>
          <w:sz w:val="22"/>
        </w:rPr>
        <w:t>trưởng</w:t>
      </w:r>
      <w:proofErr w:type="spellEnd"/>
      <w:r w:rsidRPr="00690F5A">
        <w:rPr>
          <w:rFonts w:eastAsia="Times New Roman"/>
          <w:sz w:val="22"/>
        </w:rPr>
        <w:t xml:space="preserve"> </w:t>
      </w:r>
      <w:proofErr w:type="spellStart"/>
      <w:r w:rsidRPr="00690F5A">
        <w:rPr>
          <w:rFonts w:eastAsia="Times New Roman"/>
          <w:sz w:val="22"/>
        </w:rPr>
        <w:t>xem</w:t>
      </w:r>
      <w:proofErr w:type="spellEnd"/>
      <w:r w:rsidRPr="00690F5A">
        <w:rPr>
          <w:rFonts w:eastAsia="Times New Roman"/>
          <w:sz w:val="22"/>
        </w:rPr>
        <w:t xml:space="preserve"> </w:t>
      </w:r>
      <w:proofErr w:type="spellStart"/>
      <w:r w:rsidRPr="00690F5A">
        <w:rPr>
          <w:rFonts w:eastAsia="Times New Roman"/>
          <w:sz w:val="22"/>
        </w:rPr>
        <w:t>xét</w:t>
      </w:r>
      <w:proofErr w:type="spellEnd"/>
      <w:r w:rsidRPr="00690F5A">
        <w:rPr>
          <w:rFonts w:eastAsia="Times New Roman"/>
          <w:sz w:val="22"/>
        </w:rPr>
        <w:t xml:space="preserve"> </w:t>
      </w:r>
      <w:proofErr w:type="spellStart"/>
      <w:r w:rsidRPr="00690F5A">
        <w:rPr>
          <w:rFonts w:eastAsia="Times New Roman"/>
          <w:sz w:val="22"/>
        </w:rPr>
        <w:t>cho</w:t>
      </w:r>
      <w:proofErr w:type="spellEnd"/>
      <w:r w:rsidRPr="00690F5A">
        <w:rPr>
          <w:rFonts w:eastAsia="Times New Roman"/>
          <w:sz w:val="22"/>
        </w:rPr>
        <w:t xml:space="preserve"> </w:t>
      </w:r>
      <w:proofErr w:type="spellStart"/>
      <w:r w:rsidRPr="00690F5A">
        <w:rPr>
          <w:rFonts w:eastAsia="Times New Roman"/>
          <w:sz w:val="22"/>
        </w:rPr>
        <w:t>tiếp</w:t>
      </w:r>
      <w:proofErr w:type="spellEnd"/>
      <w:r w:rsidRPr="00690F5A">
        <w:rPr>
          <w:rFonts w:eastAsia="Times New Roman"/>
          <w:sz w:val="22"/>
        </w:rPr>
        <w:t xml:space="preserve"> </w:t>
      </w:r>
      <w:proofErr w:type="spellStart"/>
      <w:r w:rsidRPr="00690F5A">
        <w:rPr>
          <w:rFonts w:eastAsia="Times New Roman"/>
          <w:sz w:val="22"/>
        </w:rPr>
        <w:t>tục</w:t>
      </w:r>
      <w:proofErr w:type="spellEnd"/>
      <w:r w:rsidRPr="00690F5A">
        <w:rPr>
          <w:rFonts w:eastAsia="Times New Roman"/>
          <w:sz w:val="22"/>
        </w:rPr>
        <w:t xml:space="preserve"> </w:t>
      </w:r>
      <w:proofErr w:type="spellStart"/>
      <w:r w:rsidRPr="00690F5A">
        <w:rPr>
          <w:rFonts w:eastAsia="Times New Roman"/>
          <w:sz w:val="22"/>
        </w:rPr>
        <w:t>học</w:t>
      </w:r>
      <w:proofErr w:type="spellEnd"/>
      <w:r w:rsidRPr="00690F5A">
        <w:rPr>
          <w:rFonts w:eastAsia="Times New Roman"/>
          <w:sz w:val="22"/>
        </w:rPr>
        <w:t xml:space="preserve"> </w:t>
      </w:r>
      <w:proofErr w:type="spellStart"/>
      <w:r w:rsidRPr="00690F5A">
        <w:rPr>
          <w:rFonts w:eastAsia="Times New Roman"/>
          <w:sz w:val="22"/>
        </w:rPr>
        <w:t>tập</w:t>
      </w:r>
      <w:proofErr w:type="spellEnd"/>
      <w:r w:rsidRPr="00690F5A">
        <w:rPr>
          <w:rFonts w:eastAsia="Times New Roman"/>
          <w:sz w:val="22"/>
        </w:rPr>
        <w:t xml:space="preserve"> </w:t>
      </w:r>
      <w:proofErr w:type="spellStart"/>
      <w:r w:rsidRPr="00690F5A">
        <w:rPr>
          <w:rFonts w:eastAsia="Times New Roman"/>
          <w:sz w:val="22"/>
        </w:rPr>
        <w:t>theo</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tiếp</w:t>
      </w:r>
      <w:proofErr w:type="spellEnd"/>
      <w:r w:rsidRPr="00690F5A">
        <w:rPr>
          <w:rFonts w:eastAsia="Times New Roman"/>
          <w:sz w:val="22"/>
        </w:rPr>
        <w:t xml:space="preserve"> </w:t>
      </w:r>
      <w:proofErr w:type="spellStart"/>
      <w:r w:rsidRPr="00690F5A">
        <w:rPr>
          <w:rFonts w:eastAsia="Times New Roman"/>
          <w:sz w:val="22"/>
        </w:rPr>
        <w:t>tục</w:t>
      </w:r>
      <w:proofErr w:type="spellEnd"/>
      <w:r w:rsidRPr="00690F5A">
        <w:rPr>
          <w:rFonts w:eastAsia="Times New Roman"/>
          <w:sz w:val="22"/>
        </w:rPr>
        <w:t xml:space="preserve"> </w:t>
      </w:r>
      <w:proofErr w:type="spellStart"/>
      <w:r w:rsidRPr="00690F5A">
        <w:rPr>
          <w:rFonts w:eastAsia="Times New Roman"/>
          <w:sz w:val="22"/>
        </w:rPr>
        <w:t>được</w:t>
      </w:r>
      <w:proofErr w:type="spellEnd"/>
      <w:r w:rsidRPr="00690F5A">
        <w:rPr>
          <w:rFonts w:eastAsia="Times New Roman"/>
          <w:sz w:val="22"/>
        </w:rPr>
        <w:t xml:space="preserve"> </w:t>
      </w:r>
      <w:proofErr w:type="spellStart"/>
      <w:r w:rsidRPr="00690F5A">
        <w:rPr>
          <w:rFonts w:eastAsia="Times New Roman"/>
          <w:sz w:val="22"/>
        </w:rPr>
        <w:t>hưởng</w:t>
      </w:r>
      <w:proofErr w:type="spellEnd"/>
      <w:r w:rsidRPr="00690F5A">
        <w:rPr>
          <w:rFonts w:eastAsia="Times New Roman"/>
          <w:sz w:val="22"/>
        </w:rPr>
        <w:t xml:space="preserve"> </w:t>
      </w:r>
      <w:proofErr w:type="spellStart"/>
      <w:r w:rsidRPr="00690F5A">
        <w:rPr>
          <w:rFonts w:eastAsia="Times New Roman"/>
          <w:sz w:val="22"/>
        </w:rPr>
        <w:t>chính</w:t>
      </w:r>
      <w:proofErr w:type="spellEnd"/>
      <w:r w:rsidRPr="00690F5A">
        <w:rPr>
          <w:rFonts w:eastAsia="Times New Roman"/>
          <w:sz w:val="22"/>
        </w:rPr>
        <w:t xml:space="preserve"> </w:t>
      </w:r>
      <w:proofErr w:type="spellStart"/>
      <w:r w:rsidRPr="00690F5A">
        <w:rPr>
          <w:rFonts w:eastAsia="Times New Roman"/>
          <w:sz w:val="22"/>
        </w:rPr>
        <w:t>sách</w:t>
      </w:r>
      <w:proofErr w:type="spellEnd"/>
      <w:r w:rsidRPr="00690F5A">
        <w:rPr>
          <w:rFonts w:eastAsia="Times New Roman"/>
          <w:sz w:val="22"/>
        </w:rPr>
        <w:t xml:space="preserve"> </w:t>
      </w:r>
      <w:proofErr w:type="spellStart"/>
      <w:r w:rsidRPr="00690F5A">
        <w:rPr>
          <w:rFonts w:eastAsia="Times New Roman"/>
          <w:sz w:val="22"/>
        </w:rPr>
        <w:t>hỗ</w:t>
      </w:r>
      <w:proofErr w:type="spellEnd"/>
      <w:r w:rsidRPr="00690F5A">
        <w:rPr>
          <w:rFonts w:eastAsia="Times New Roman"/>
          <w:sz w:val="22"/>
        </w:rPr>
        <w:t xml:space="preserve"> </w:t>
      </w:r>
      <w:proofErr w:type="spellStart"/>
      <w:r w:rsidRPr="00690F5A">
        <w:rPr>
          <w:rFonts w:eastAsia="Times New Roman"/>
          <w:sz w:val="22"/>
        </w:rPr>
        <w:t>trợ</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tại</w:t>
      </w:r>
      <w:proofErr w:type="spellEnd"/>
      <w:r w:rsidRPr="00690F5A">
        <w:rPr>
          <w:rFonts w:eastAsia="Times New Roman"/>
          <w:sz w:val="22"/>
        </w:rPr>
        <w:t xml:space="preserve"> </w:t>
      </w:r>
      <w:proofErr w:type="spellStart"/>
      <w:r w:rsidRPr="00690F5A">
        <w:rPr>
          <w:rFonts w:eastAsia="Times New Roman"/>
          <w:sz w:val="22"/>
        </w:rPr>
        <w:t>Nghị</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này</w:t>
      </w:r>
      <w:proofErr w:type="spellEnd"/>
      <w:r w:rsidRPr="00690F5A">
        <w:rPr>
          <w:rFonts w:eastAsia="Times New Roman"/>
          <w:sz w:val="22"/>
        </w:rPr>
        <w:t>.</w:t>
      </w:r>
    </w:p>
    <w:p w14:paraId="65730C6A" w14:textId="77777777" w:rsidR="00690F5A" w:rsidRPr="00690F5A" w:rsidRDefault="00690F5A" w:rsidP="00690F5A">
      <w:pPr>
        <w:shd w:val="clear" w:color="auto" w:fill="FFFFFF"/>
        <w:tabs>
          <w:tab w:val="left" w:pos="567"/>
        </w:tabs>
        <w:spacing w:after="0" w:line="240" w:lineRule="auto"/>
        <w:ind w:firstLine="426"/>
        <w:jc w:val="both"/>
        <w:rPr>
          <w:rFonts w:eastAsia="Times New Roman"/>
          <w:b/>
          <w:sz w:val="22"/>
        </w:rPr>
      </w:pPr>
      <w:r w:rsidRPr="00690F5A">
        <w:rPr>
          <w:rFonts w:eastAsia="Times New Roman"/>
          <w:b/>
          <w:i/>
          <w:iCs/>
          <w:sz w:val="22"/>
        </w:rPr>
        <w:t xml:space="preserve"> 3. Danh </w:t>
      </w:r>
      <w:proofErr w:type="spellStart"/>
      <w:r w:rsidRPr="00690F5A">
        <w:rPr>
          <w:rFonts w:eastAsia="Times New Roman"/>
          <w:b/>
          <w:i/>
          <w:iCs/>
          <w:sz w:val="22"/>
        </w:rPr>
        <w:t>mục</w:t>
      </w:r>
      <w:proofErr w:type="spellEnd"/>
      <w:r w:rsidRPr="00690F5A">
        <w:rPr>
          <w:rFonts w:eastAsia="Times New Roman"/>
          <w:b/>
          <w:i/>
          <w:iCs/>
          <w:sz w:val="22"/>
        </w:rPr>
        <w:t xml:space="preserve"> </w:t>
      </w:r>
      <w:proofErr w:type="spellStart"/>
      <w:r w:rsidRPr="00690F5A">
        <w:rPr>
          <w:rFonts w:eastAsia="Times New Roman"/>
          <w:b/>
          <w:i/>
          <w:iCs/>
          <w:sz w:val="22"/>
        </w:rPr>
        <w:t>các</w:t>
      </w:r>
      <w:proofErr w:type="spellEnd"/>
      <w:r w:rsidRPr="00690F5A">
        <w:rPr>
          <w:rFonts w:eastAsia="Times New Roman"/>
          <w:b/>
          <w:i/>
          <w:iCs/>
          <w:sz w:val="22"/>
        </w:rPr>
        <w:t xml:space="preserve"> </w:t>
      </w:r>
      <w:proofErr w:type="spellStart"/>
      <w:r w:rsidRPr="00690F5A">
        <w:rPr>
          <w:rFonts w:eastAsia="Times New Roman"/>
          <w:b/>
          <w:i/>
          <w:iCs/>
          <w:sz w:val="22"/>
        </w:rPr>
        <w:t>thôn</w:t>
      </w:r>
      <w:proofErr w:type="spellEnd"/>
      <w:r w:rsidRPr="00690F5A">
        <w:rPr>
          <w:rFonts w:eastAsia="Times New Roman"/>
          <w:b/>
          <w:i/>
          <w:iCs/>
          <w:sz w:val="22"/>
        </w:rPr>
        <w:t>/</w:t>
      </w:r>
      <w:proofErr w:type="spellStart"/>
      <w:r w:rsidRPr="00690F5A">
        <w:rPr>
          <w:rFonts w:eastAsia="Times New Roman"/>
          <w:b/>
          <w:i/>
          <w:iCs/>
          <w:sz w:val="22"/>
        </w:rPr>
        <w:t>bản</w:t>
      </w:r>
      <w:proofErr w:type="spellEnd"/>
      <w:r w:rsidRPr="00690F5A">
        <w:rPr>
          <w:rFonts w:eastAsia="Times New Roman"/>
          <w:b/>
          <w:i/>
          <w:iCs/>
          <w:sz w:val="22"/>
        </w:rPr>
        <w:t xml:space="preserve"> </w:t>
      </w:r>
      <w:proofErr w:type="spellStart"/>
      <w:r w:rsidRPr="00690F5A">
        <w:rPr>
          <w:rFonts w:eastAsia="Times New Roman"/>
          <w:b/>
          <w:i/>
          <w:iCs/>
          <w:sz w:val="22"/>
        </w:rPr>
        <w:t>đặc</w:t>
      </w:r>
      <w:proofErr w:type="spellEnd"/>
      <w:r w:rsidRPr="00690F5A">
        <w:rPr>
          <w:rFonts w:eastAsia="Times New Roman"/>
          <w:b/>
          <w:i/>
          <w:iCs/>
          <w:sz w:val="22"/>
        </w:rPr>
        <w:t xml:space="preserve"> </w:t>
      </w:r>
      <w:proofErr w:type="spellStart"/>
      <w:r w:rsidRPr="00690F5A">
        <w:rPr>
          <w:rFonts w:eastAsia="Times New Roman"/>
          <w:b/>
          <w:i/>
          <w:iCs/>
          <w:sz w:val="22"/>
        </w:rPr>
        <w:t>biệt</w:t>
      </w:r>
      <w:proofErr w:type="spellEnd"/>
      <w:r w:rsidRPr="00690F5A">
        <w:rPr>
          <w:rFonts w:eastAsia="Times New Roman"/>
          <w:b/>
          <w:i/>
          <w:iCs/>
          <w:sz w:val="22"/>
        </w:rPr>
        <w:t xml:space="preserve"> </w:t>
      </w:r>
      <w:proofErr w:type="spellStart"/>
      <w:r w:rsidRPr="00690F5A">
        <w:rPr>
          <w:rFonts w:eastAsia="Times New Roman"/>
          <w:b/>
          <w:i/>
          <w:iCs/>
          <w:sz w:val="22"/>
        </w:rPr>
        <w:t>khó</w:t>
      </w:r>
      <w:proofErr w:type="spellEnd"/>
      <w:r w:rsidRPr="00690F5A">
        <w:rPr>
          <w:rFonts w:eastAsia="Times New Roman"/>
          <w:b/>
          <w:i/>
          <w:iCs/>
          <w:sz w:val="22"/>
        </w:rPr>
        <w:t xml:space="preserve"> </w:t>
      </w:r>
      <w:proofErr w:type="spellStart"/>
      <w:r w:rsidRPr="00690F5A">
        <w:rPr>
          <w:rFonts w:eastAsia="Times New Roman"/>
          <w:b/>
          <w:i/>
          <w:iCs/>
          <w:sz w:val="22"/>
        </w:rPr>
        <w:t>khăn</w:t>
      </w:r>
      <w:proofErr w:type="spellEnd"/>
      <w:r w:rsidRPr="00690F5A">
        <w:rPr>
          <w:rFonts w:eastAsia="Times New Roman"/>
          <w:b/>
          <w:i/>
          <w:iCs/>
          <w:sz w:val="22"/>
        </w:rPr>
        <w:t xml:space="preserve">, </w:t>
      </w:r>
      <w:proofErr w:type="spellStart"/>
      <w:r w:rsidRPr="00690F5A">
        <w:rPr>
          <w:rFonts w:eastAsia="Times New Roman"/>
          <w:b/>
          <w:i/>
          <w:iCs/>
          <w:sz w:val="22"/>
        </w:rPr>
        <w:t>xã</w:t>
      </w:r>
      <w:proofErr w:type="spellEnd"/>
      <w:r w:rsidRPr="00690F5A">
        <w:rPr>
          <w:rFonts w:eastAsia="Times New Roman"/>
          <w:b/>
          <w:i/>
          <w:iCs/>
          <w:sz w:val="22"/>
        </w:rPr>
        <w:t xml:space="preserve"> </w:t>
      </w:r>
      <w:proofErr w:type="spellStart"/>
      <w:r w:rsidRPr="00690F5A">
        <w:rPr>
          <w:rFonts w:eastAsia="Times New Roman"/>
          <w:b/>
          <w:i/>
          <w:iCs/>
          <w:sz w:val="22"/>
        </w:rPr>
        <w:t>khu</w:t>
      </w:r>
      <w:proofErr w:type="spellEnd"/>
      <w:r w:rsidRPr="00690F5A">
        <w:rPr>
          <w:rFonts w:eastAsia="Times New Roman"/>
          <w:b/>
          <w:i/>
          <w:iCs/>
          <w:sz w:val="22"/>
        </w:rPr>
        <w:t xml:space="preserve"> </w:t>
      </w:r>
      <w:proofErr w:type="spellStart"/>
      <w:r w:rsidRPr="00690F5A">
        <w:rPr>
          <w:rFonts w:eastAsia="Times New Roman"/>
          <w:b/>
          <w:i/>
          <w:iCs/>
          <w:sz w:val="22"/>
        </w:rPr>
        <w:t>vực</w:t>
      </w:r>
      <w:proofErr w:type="spellEnd"/>
      <w:r w:rsidRPr="00690F5A">
        <w:rPr>
          <w:rFonts w:eastAsia="Times New Roman"/>
          <w:b/>
          <w:i/>
          <w:iCs/>
          <w:sz w:val="22"/>
        </w:rPr>
        <w:t xml:space="preserve"> III </w:t>
      </w:r>
      <w:proofErr w:type="spellStart"/>
      <w:r w:rsidRPr="00690F5A">
        <w:rPr>
          <w:rFonts w:eastAsia="Times New Roman"/>
          <w:b/>
          <w:i/>
          <w:iCs/>
          <w:sz w:val="22"/>
        </w:rPr>
        <w:t>vùng</w:t>
      </w:r>
      <w:proofErr w:type="spellEnd"/>
      <w:r w:rsidRPr="00690F5A">
        <w:rPr>
          <w:rFonts w:eastAsia="Times New Roman"/>
          <w:b/>
          <w:i/>
          <w:iCs/>
          <w:sz w:val="22"/>
        </w:rPr>
        <w:t xml:space="preserve"> </w:t>
      </w:r>
      <w:proofErr w:type="spellStart"/>
      <w:r w:rsidRPr="00690F5A">
        <w:rPr>
          <w:rFonts w:eastAsia="Times New Roman"/>
          <w:b/>
          <w:i/>
          <w:iCs/>
          <w:sz w:val="22"/>
        </w:rPr>
        <w:t>dân</w:t>
      </w:r>
      <w:proofErr w:type="spellEnd"/>
      <w:r w:rsidRPr="00690F5A">
        <w:rPr>
          <w:rFonts w:eastAsia="Times New Roman"/>
          <w:b/>
          <w:i/>
          <w:iCs/>
          <w:sz w:val="22"/>
        </w:rPr>
        <w:t xml:space="preserve"> </w:t>
      </w:r>
      <w:proofErr w:type="spellStart"/>
      <w:r w:rsidRPr="00690F5A">
        <w:rPr>
          <w:rFonts w:eastAsia="Times New Roman"/>
          <w:b/>
          <w:i/>
          <w:iCs/>
          <w:sz w:val="22"/>
        </w:rPr>
        <w:t>tộc</w:t>
      </w:r>
      <w:proofErr w:type="spellEnd"/>
      <w:r w:rsidRPr="00690F5A">
        <w:rPr>
          <w:rFonts w:eastAsia="Times New Roman"/>
          <w:b/>
          <w:i/>
          <w:iCs/>
          <w:sz w:val="22"/>
        </w:rPr>
        <w:t xml:space="preserve"> </w:t>
      </w:r>
      <w:proofErr w:type="spellStart"/>
      <w:r w:rsidRPr="00690F5A">
        <w:rPr>
          <w:rFonts w:eastAsia="Times New Roman"/>
          <w:b/>
          <w:i/>
          <w:iCs/>
          <w:sz w:val="22"/>
        </w:rPr>
        <w:t>và</w:t>
      </w:r>
      <w:proofErr w:type="spellEnd"/>
      <w:r w:rsidRPr="00690F5A">
        <w:rPr>
          <w:rFonts w:eastAsia="Times New Roman"/>
          <w:b/>
          <w:i/>
          <w:iCs/>
          <w:sz w:val="22"/>
        </w:rPr>
        <w:t xml:space="preserve"> </w:t>
      </w:r>
      <w:proofErr w:type="spellStart"/>
      <w:r w:rsidRPr="00690F5A">
        <w:rPr>
          <w:rFonts w:eastAsia="Times New Roman"/>
          <w:b/>
          <w:i/>
          <w:iCs/>
          <w:sz w:val="22"/>
        </w:rPr>
        <w:t>miền</w:t>
      </w:r>
      <w:proofErr w:type="spellEnd"/>
      <w:r w:rsidRPr="00690F5A">
        <w:rPr>
          <w:rFonts w:eastAsia="Times New Roman"/>
          <w:b/>
          <w:i/>
          <w:iCs/>
          <w:sz w:val="22"/>
        </w:rPr>
        <w:t xml:space="preserve"> </w:t>
      </w:r>
      <w:proofErr w:type="spellStart"/>
      <w:r w:rsidRPr="00690F5A">
        <w:rPr>
          <w:rFonts w:eastAsia="Times New Roman"/>
          <w:b/>
          <w:i/>
          <w:iCs/>
          <w:sz w:val="22"/>
        </w:rPr>
        <w:t>núi</w:t>
      </w:r>
      <w:proofErr w:type="spellEnd"/>
      <w:r w:rsidRPr="00690F5A">
        <w:rPr>
          <w:rFonts w:eastAsia="Times New Roman"/>
          <w:b/>
          <w:i/>
          <w:iCs/>
          <w:sz w:val="22"/>
        </w:rPr>
        <w:t xml:space="preserve">, </w:t>
      </w:r>
      <w:proofErr w:type="spellStart"/>
      <w:r w:rsidRPr="00690F5A">
        <w:rPr>
          <w:rFonts w:eastAsia="Times New Roman"/>
          <w:b/>
          <w:i/>
          <w:iCs/>
          <w:sz w:val="22"/>
        </w:rPr>
        <w:t>xã</w:t>
      </w:r>
      <w:proofErr w:type="spellEnd"/>
      <w:r w:rsidRPr="00690F5A">
        <w:rPr>
          <w:rFonts w:eastAsia="Times New Roman"/>
          <w:b/>
          <w:i/>
          <w:iCs/>
          <w:sz w:val="22"/>
        </w:rPr>
        <w:t xml:space="preserve"> </w:t>
      </w:r>
      <w:proofErr w:type="spellStart"/>
      <w:r w:rsidRPr="00690F5A">
        <w:rPr>
          <w:rFonts w:eastAsia="Times New Roman"/>
          <w:b/>
          <w:i/>
          <w:iCs/>
          <w:sz w:val="22"/>
        </w:rPr>
        <w:t>đặc</w:t>
      </w:r>
      <w:proofErr w:type="spellEnd"/>
      <w:r w:rsidRPr="00690F5A">
        <w:rPr>
          <w:rFonts w:eastAsia="Times New Roman"/>
          <w:b/>
          <w:i/>
          <w:iCs/>
          <w:sz w:val="22"/>
        </w:rPr>
        <w:t xml:space="preserve"> </w:t>
      </w:r>
      <w:proofErr w:type="spellStart"/>
      <w:r w:rsidRPr="00690F5A">
        <w:rPr>
          <w:rFonts w:eastAsia="Times New Roman"/>
          <w:b/>
          <w:i/>
          <w:iCs/>
          <w:sz w:val="22"/>
        </w:rPr>
        <w:t>biệt</w:t>
      </w:r>
      <w:proofErr w:type="spellEnd"/>
      <w:r w:rsidRPr="00690F5A">
        <w:rPr>
          <w:rFonts w:eastAsia="Times New Roman"/>
          <w:b/>
          <w:i/>
          <w:iCs/>
          <w:sz w:val="22"/>
        </w:rPr>
        <w:t xml:space="preserve"> </w:t>
      </w:r>
      <w:proofErr w:type="spellStart"/>
      <w:r w:rsidRPr="00690F5A">
        <w:rPr>
          <w:rFonts w:eastAsia="Times New Roman"/>
          <w:b/>
          <w:i/>
          <w:iCs/>
          <w:sz w:val="22"/>
        </w:rPr>
        <w:t>khó</w:t>
      </w:r>
      <w:proofErr w:type="spellEnd"/>
      <w:r w:rsidRPr="00690F5A">
        <w:rPr>
          <w:rFonts w:eastAsia="Times New Roman"/>
          <w:b/>
          <w:i/>
          <w:iCs/>
          <w:sz w:val="22"/>
        </w:rPr>
        <w:t xml:space="preserve"> </w:t>
      </w:r>
      <w:proofErr w:type="spellStart"/>
      <w:r w:rsidRPr="00690F5A">
        <w:rPr>
          <w:rFonts w:eastAsia="Times New Roman"/>
          <w:b/>
          <w:i/>
          <w:iCs/>
          <w:sz w:val="22"/>
        </w:rPr>
        <w:t>khăn</w:t>
      </w:r>
      <w:proofErr w:type="spellEnd"/>
      <w:r w:rsidRPr="00690F5A">
        <w:rPr>
          <w:rFonts w:eastAsia="Times New Roman"/>
          <w:b/>
          <w:i/>
          <w:iCs/>
          <w:sz w:val="22"/>
        </w:rPr>
        <w:t xml:space="preserve"> </w:t>
      </w:r>
      <w:proofErr w:type="spellStart"/>
      <w:r w:rsidRPr="00690F5A">
        <w:rPr>
          <w:rFonts w:eastAsia="Times New Roman"/>
          <w:b/>
          <w:i/>
          <w:iCs/>
          <w:sz w:val="22"/>
        </w:rPr>
        <w:t>vùng</w:t>
      </w:r>
      <w:proofErr w:type="spellEnd"/>
      <w:r w:rsidRPr="00690F5A">
        <w:rPr>
          <w:rFonts w:eastAsia="Times New Roman"/>
          <w:b/>
          <w:i/>
          <w:iCs/>
          <w:sz w:val="22"/>
        </w:rPr>
        <w:t xml:space="preserve"> </w:t>
      </w:r>
      <w:proofErr w:type="spellStart"/>
      <w:r w:rsidRPr="00690F5A">
        <w:rPr>
          <w:rFonts w:eastAsia="Times New Roman"/>
          <w:b/>
          <w:i/>
          <w:iCs/>
          <w:sz w:val="22"/>
        </w:rPr>
        <w:t>bãi</w:t>
      </w:r>
      <w:proofErr w:type="spellEnd"/>
      <w:r w:rsidRPr="00690F5A">
        <w:rPr>
          <w:rFonts w:eastAsia="Times New Roman"/>
          <w:b/>
          <w:i/>
          <w:iCs/>
          <w:sz w:val="22"/>
        </w:rPr>
        <w:t xml:space="preserve"> </w:t>
      </w:r>
      <w:proofErr w:type="spellStart"/>
      <w:r w:rsidRPr="00690F5A">
        <w:rPr>
          <w:rFonts w:eastAsia="Times New Roman"/>
          <w:b/>
          <w:i/>
          <w:iCs/>
          <w:sz w:val="22"/>
        </w:rPr>
        <w:t>ngang</w:t>
      </w:r>
      <w:proofErr w:type="spellEnd"/>
      <w:r w:rsidRPr="00690F5A">
        <w:rPr>
          <w:rFonts w:eastAsia="Times New Roman"/>
          <w:b/>
          <w:i/>
          <w:iCs/>
          <w:sz w:val="22"/>
        </w:rPr>
        <w:t xml:space="preserve"> </w:t>
      </w:r>
      <w:proofErr w:type="spellStart"/>
      <w:r w:rsidRPr="00690F5A">
        <w:rPr>
          <w:rFonts w:eastAsia="Times New Roman"/>
          <w:b/>
          <w:i/>
          <w:iCs/>
          <w:sz w:val="22"/>
        </w:rPr>
        <w:t>ven</w:t>
      </w:r>
      <w:proofErr w:type="spellEnd"/>
      <w:r w:rsidRPr="00690F5A">
        <w:rPr>
          <w:rFonts w:eastAsia="Times New Roman"/>
          <w:b/>
          <w:i/>
          <w:iCs/>
          <w:sz w:val="22"/>
        </w:rPr>
        <w:t xml:space="preserve"> </w:t>
      </w:r>
      <w:proofErr w:type="spellStart"/>
      <w:r w:rsidRPr="00690F5A">
        <w:rPr>
          <w:rFonts w:eastAsia="Times New Roman"/>
          <w:b/>
          <w:i/>
          <w:iCs/>
          <w:sz w:val="22"/>
        </w:rPr>
        <w:t>biển</w:t>
      </w:r>
      <w:proofErr w:type="spellEnd"/>
      <w:r w:rsidRPr="00690F5A">
        <w:rPr>
          <w:rFonts w:eastAsia="Times New Roman"/>
          <w:b/>
          <w:i/>
          <w:iCs/>
          <w:sz w:val="22"/>
        </w:rPr>
        <w:t xml:space="preserve"> </w:t>
      </w:r>
      <w:proofErr w:type="spellStart"/>
      <w:r w:rsidRPr="00690F5A">
        <w:rPr>
          <w:rFonts w:eastAsia="Times New Roman"/>
          <w:b/>
          <w:i/>
          <w:iCs/>
          <w:sz w:val="22"/>
        </w:rPr>
        <w:t>hải</w:t>
      </w:r>
      <w:proofErr w:type="spellEnd"/>
      <w:r w:rsidRPr="00690F5A">
        <w:rPr>
          <w:rFonts w:eastAsia="Times New Roman"/>
          <w:b/>
          <w:i/>
          <w:iCs/>
          <w:sz w:val="22"/>
        </w:rPr>
        <w:t xml:space="preserve"> </w:t>
      </w:r>
      <w:proofErr w:type="spellStart"/>
      <w:r w:rsidRPr="00690F5A">
        <w:rPr>
          <w:rFonts w:eastAsia="Times New Roman"/>
          <w:b/>
          <w:i/>
          <w:iCs/>
          <w:sz w:val="22"/>
        </w:rPr>
        <w:t>đảo</w:t>
      </w:r>
      <w:proofErr w:type="spellEnd"/>
    </w:p>
    <w:p w14:paraId="65730C6B" w14:textId="77777777" w:rsidR="00690F5A" w:rsidRPr="00690F5A" w:rsidRDefault="00690F5A" w:rsidP="00690F5A">
      <w:pPr>
        <w:pStyle w:val="BodyText0"/>
        <w:tabs>
          <w:tab w:val="left" w:pos="567"/>
          <w:tab w:val="left" w:pos="787"/>
        </w:tabs>
        <w:spacing w:after="0" w:line="240" w:lineRule="auto"/>
        <w:ind w:firstLine="426"/>
        <w:jc w:val="both"/>
        <w:rPr>
          <w:sz w:val="22"/>
        </w:rPr>
      </w:pPr>
      <w:r w:rsidRPr="00690F5A">
        <w:rPr>
          <w:rStyle w:val="BodyTextChar1"/>
          <w:sz w:val="22"/>
          <w:szCs w:val="22"/>
          <w:lang w:eastAsia="vi-VN"/>
        </w:rPr>
        <w:t xml:space="preserve">  - </w:t>
      </w:r>
      <w:proofErr w:type="spellStart"/>
      <w:r w:rsidRPr="00690F5A">
        <w:rPr>
          <w:rStyle w:val="BodyTextChar1"/>
          <w:sz w:val="22"/>
          <w:szCs w:val="22"/>
          <w:lang w:eastAsia="vi-VN"/>
        </w:rPr>
        <w:t>Quyết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định</w:t>
      </w:r>
      <w:proofErr w:type="spellEnd"/>
      <w:r w:rsidRPr="00690F5A">
        <w:rPr>
          <w:rStyle w:val="BodyTextChar1"/>
          <w:sz w:val="22"/>
          <w:szCs w:val="22"/>
          <w:lang w:eastAsia="vi-VN"/>
        </w:rPr>
        <w:t xml:space="preserve"> 131/QĐ-</w:t>
      </w:r>
      <w:proofErr w:type="spellStart"/>
      <w:r w:rsidRPr="00690F5A">
        <w:rPr>
          <w:rStyle w:val="BodyTextChar1"/>
          <w:sz w:val="22"/>
          <w:szCs w:val="22"/>
          <w:lang w:eastAsia="vi-VN"/>
        </w:rPr>
        <w:t>TTg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ngày</w:t>
      </w:r>
      <w:proofErr w:type="spellEnd"/>
      <w:r w:rsidRPr="00690F5A">
        <w:rPr>
          <w:rStyle w:val="BodyTextChar1"/>
          <w:sz w:val="22"/>
          <w:szCs w:val="22"/>
          <w:lang w:eastAsia="vi-VN"/>
        </w:rPr>
        <w:t xml:space="preserve"> 25 </w:t>
      </w:r>
      <w:proofErr w:type="spellStart"/>
      <w:r w:rsidRPr="00690F5A">
        <w:rPr>
          <w:rStyle w:val="BodyTextChar1"/>
          <w:sz w:val="22"/>
          <w:szCs w:val="22"/>
          <w:lang w:eastAsia="vi-VN"/>
        </w:rPr>
        <w:t>tháng</w:t>
      </w:r>
      <w:proofErr w:type="spellEnd"/>
      <w:r w:rsidRPr="00690F5A">
        <w:rPr>
          <w:rStyle w:val="BodyTextChar1"/>
          <w:sz w:val="22"/>
          <w:szCs w:val="22"/>
          <w:lang w:eastAsia="vi-VN"/>
        </w:rPr>
        <w:t xml:space="preserve"> 01 </w:t>
      </w:r>
      <w:proofErr w:type="spellStart"/>
      <w:r w:rsidRPr="00690F5A">
        <w:rPr>
          <w:rStyle w:val="BodyTextChar1"/>
          <w:sz w:val="22"/>
          <w:szCs w:val="22"/>
          <w:lang w:eastAsia="vi-VN"/>
        </w:rPr>
        <w:t>năm</w:t>
      </w:r>
      <w:proofErr w:type="spellEnd"/>
      <w:r w:rsidRPr="00690F5A">
        <w:rPr>
          <w:rStyle w:val="BodyTextChar1"/>
          <w:sz w:val="22"/>
          <w:szCs w:val="22"/>
          <w:lang w:eastAsia="vi-VN"/>
        </w:rPr>
        <w:t xml:space="preserve"> 2017 </w:t>
      </w:r>
      <w:proofErr w:type="spellStart"/>
      <w:r w:rsidRPr="00690F5A">
        <w:rPr>
          <w:rStyle w:val="BodyTextChar1"/>
          <w:sz w:val="22"/>
          <w:szCs w:val="22"/>
          <w:lang w:eastAsia="vi-VN"/>
        </w:rPr>
        <w:t>của</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Thủ</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tướng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Chính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phủ</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về</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việc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phê</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duyệt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danh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sách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xã</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đặc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biệt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khó</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khăn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vùng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bãi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ngang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ven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biển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và</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hải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đảo</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giai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đoạn</w:t>
      </w:r>
      <w:proofErr w:type="spellEnd"/>
      <w:r w:rsidRPr="00690F5A">
        <w:rPr>
          <w:rStyle w:val="BodyTextChar1"/>
          <w:sz w:val="22"/>
          <w:szCs w:val="22"/>
          <w:lang w:eastAsia="vi-VN"/>
        </w:rPr>
        <w:t xml:space="preserve"> 2016 - 2020.</w:t>
      </w:r>
    </w:p>
    <w:p w14:paraId="65730C6C" w14:textId="77777777" w:rsidR="00690F5A" w:rsidRPr="00690F5A" w:rsidRDefault="00690F5A" w:rsidP="00690F5A">
      <w:pPr>
        <w:pStyle w:val="BodyText0"/>
        <w:tabs>
          <w:tab w:val="left" w:pos="787"/>
        </w:tabs>
        <w:spacing w:after="0" w:line="240" w:lineRule="auto"/>
        <w:ind w:firstLine="426"/>
        <w:jc w:val="both"/>
        <w:rPr>
          <w:sz w:val="22"/>
        </w:rPr>
      </w:pPr>
      <w:r w:rsidRPr="00690F5A">
        <w:rPr>
          <w:rStyle w:val="BodyTextChar1"/>
          <w:sz w:val="22"/>
          <w:szCs w:val="22"/>
          <w:lang w:eastAsia="vi-VN"/>
        </w:rPr>
        <w:t xml:space="preserve">  - </w:t>
      </w:r>
      <w:proofErr w:type="spellStart"/>
      <w:r w:rsidRPr="00690F5A">
        <w:rPr>
          <w:rStyle w:val="BodyTextChar1"/>
          <w:sz w:val="22"/>
          <w:szCs w:val="22"/>
          <w:lang w:eastAsia="vi-VN"/>
        </w:rPr>
        <w:t>Quyết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định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số</w:t>
      </w:r>
      <w:proofErr w:type="spellEnd"/>
      <w:r w:rsidRPr="00690F5A">
        <w:rPr>
          <w:rStyle w:val="BodyTextChar1"/>
          <w:sz w:val="22"/>
          <w:szCs w:val="22"/>
          <w:lang w:eastAsia="vi-VN"/>
        </w:rPr>
        <w:t xml:space="preserve"> 861/QĐ-</w:t>
      </w:r>
      <w:proofErr w:type="spellStart"/>
      <w:r w:rsidRPr="00690F5A">
        <w:rPr>
          <w:rStyle w:val="BodyTextChar1"/>
          <w:sz w:val="22"/>
          <w:szCs w:val="22"/>
          <w:lang w:eastAsia="vi-VN"/>
        </w:rPr>
        <w:t>TTg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ngày</w:t>
      </w:r>
      <w:proofErr w:type="spellEnd"/>
      <w:r w:rsidRPr="00690F5A">
        <w:rPr>
          <w:rStyle w:val="BodyTextChar1"/>
          <w:sz w:val="22"/>
          <w:szCs w:val="22"/>
          <w:lang w:eastAsia="vi-VN"/>
        </w:rPr>
        <w:t xml:space="preserve"> 04 </w:t>
      </w:r>
      <w:proofErr w:type="spellStart"/>
      <w:r w:rsidRPr="00690F5A">
        <w:rPr>
          <w:rStyle w:val="BodyTextChar1"/>
          <w:sz w:val="22"/>
          <w:szCs w:val="22"/>
          <w:lang w:eastAsia="vi-VN"/>
        </w:rPr>
        <w:t>tháng</w:t>
      </w:r>
      <w:proofErr w:type="spellEnd"/>
      <w:r w:rsidRPr="00690F5A">
        <w:rPr>
          <w:rStyle w:val="BodyTextChar1"/>
          <w:sz w:val="22"/>
          <w:szCs w:val="22"/>
          <w:lang w:eastAsia="vi-VN"/>
        </w:rPr>
        <w:t xml:space="preserve"> 6 </w:t>
      </w:r>
      <w:proofErr w:type="spellStart"/>
      <w:r w:rsidRPr="00690F5A">
        <w:rPr>
          <w:rStyle w:val="BodyTextChar1"/>
          <w:sz w:val="22"/>
          <w:szCs w:val="22"/>
          <w:lang w:eastAsia="vi-VN"/>
        </w:rPr>
        <w:t>năm</w:t>
      </w:r>
      <w:proofErr w:type="spellEnd"/>
      <w:r w:rsidRPr="00690F5A">
        <w:rPr>
          <w:rStyle w:val="BodyTextChar1"/>
          <w:sz w:val="22"/>
          <w:szCs w:val="22"/>
          <w:lang w:eastAsia="vi-VN"/>
        </w:rPr>
        <w:t xml:space="preserve"> 2021 </w:t>
      </w:r>
      <w:proofErr w:type="spellStart"/>
      <w:r w:rsidRPr="00690F5A">
        <w:rPr>
          <w:rStyle w:val="BodyTextChar1"/>
          <w:sz w:val="22"/>
          <w:szCs w:val="22"/>
          <w:lang w:eastAsia="vi-VN"/>
        </w:rPr>
        <w:t>của</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Thủ</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tướng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Chính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phủ</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về</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phê</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duyệt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danh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sách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các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xã</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khu</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vực</w:t>
      </w:r>
      <w:proofErr w:type="spellEnd"/>
      <w:r w:rsidRPr="00690F5A">
        <w:rPr>
          <w:rStyle w:val="BodyTextChar1"/>
          <w:sz w:val="22"/>
          <w:szCs w:val="22"/>
          <w:lang w:eastAsia="vi-VN"/>
        </w:rPr>
        <w:t xml:space="preserve"> III, </w:t>
      </w:r>
      <w:proofErr w:type="spellStart"/>
      <w:r w:rsidRPr="00690F5A">
        <w:rPr>
          <w:rStyle w:val="BodyTextChar1"/>
          <w:sz w:val="22"/>
          <w:szCs w:val="22"/>
          <w:lang w:eastAsia="vi-VN"/>
        </w:rPr>
        <w:t>khu</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vực</w:t>
      </w:r>
      <w:proofErr w:type="spellEnd"/>
      <w:r w:rsidRPr="00690F5A">
        <w:rPr>
          <w:rStyle w:val="BodyTextChar1"/>
          <w:sz w:val="22"/>
          <w:szCs w:val="22"/>
          <w:lang w:eastAsia="vi-VN"/>
        </w:rPr>
        <w:t xml:space="preserve"> II, </w:t>
      </w:r>
      <w:proofErr w:type="spellStart"/>
      <w:r w:rsidRPr="00690F5A">
        <w:rPr>
          <w:rStyle w:val="BodyTextChar1"/>
          <w:sz w:val="22"/>
          <w:szCs w:val="22"/>
          <w:lang w:eastAsia="vi-VN"/>
        </w:rPr>
        <w:t>khu</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vực</w:t>
      </w:r>
      <w:proofErr w:type="spellEnd"/>
      <w:r w:rsidRPr="00690F5A">
        <w:rPr>
          <w:rStyle w:val="BodyTextChar1"/>
          <w:sz w:val="22"/>
          <w:szCs w:val="22"/>
          <w:lang w:eastAsia="vi-VN"/>
        </w:rPr>
        <w:t xml:space="preserve"> I </w:t>
      </w:r>
      <w:proofErr w:type="spellStart"/>
      <w:r w:rsidRPr="00690F5A">
        <w:rPr>
          <w:rStyle w:val="BodyTextChar1"/>
          <w:sz w:val="22"/>
          <w:szCs w:val="22"/>
          <w:lang w:eastAsia="vi-VN"/>
        </w:rPr>
        <w:t>thuộc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vùng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đồng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bào</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dân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tộc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thiểu</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số</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và</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miền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núi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giai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đoạn</w:t>
      </w:r>
      <w:proofErr w:type="spellEnd"/>
      <w:r w:rsidRPr="00690F5A">
        <w:rPr>
          <w:rStyle w:val="BodyTextChar1"/>
          <w:sz w:val="22"/>
          <w:szCs w:val="22"/>
          <w:lang w:eastAsia="vi-VN"/>
        </w:rPr>
        <w:t xml:space="preserve"> 2021 - 2025.</w:t>
      </w:r>
    </w:p>
    <w:p w14:paraId="65730C6D" w14:textId="77777777" w:rsidR="00690F5A" w:rsidRPr="00690F5A" w:rsidRDefault="00690F5A" w:rsidP="00690F5A">
      <w:pPr>
        <w:pStyle w:val="BodyText0"/>
        <w:tabs>
          <w:tab w:val="left" w:pos="567"/>
          <w:tab w:val="left" w:pos="791"/>
        </w:tabs>
        <w:spacing w:after="0" w:line="240" w:lineRule="auto"/>
        <w:ind w:firstLine="426"/>
        <w:jc w:val="both"/>
        <w:rPr>
          <w:rStyle w:val="BodyTextChar1"/>
          <w:sz w:val="22"/>
          <w:szCs w:val="22"/>
          <w:lang w:val="en-US" w:eastAsia="vi-VN"/>
        </w:rPr>
      </w:pPr>
      <w:r w:rsidRPr="00690F5A">
        <w:rPr>
          <w:rStyle w:val="BodyTextChar1"/>
          <w:sz w:val="22"/>
          <w:szCs w:val="22"/>
          <w:lang w:eastAsia="vi-VN"/>
        </w:rPr>
        <w:t xml:space="preserve">  - Các </w:t>
      </w:r>
      <w:proofErr w:type="spellStart"/>
      <w:r w:rsidRPr="00690F5A">
        <w:rPr>
          <w:rStyle w:val="BodyTextChar1"/>
          <w:sz w:val="22"/>
          <w:szCs w:val="22"/>
          <w:lang w:eastAsia="vi-VN"/>
        </w:rPr>
        <w:t>quyết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định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khác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của</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cơ</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quan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có</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thẩm</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quyền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sửa</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đổi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bổ</w:t>
      </w:r>
      <w:proofErr w:type="spellEnd"/>
      <w:r w:rsidRPr="00690F5A">
        <w:rPr>
          <w:rStyle w:val="BodyTextChar1"/>
          <w:sz w:val="22"/>
          <w:szCs w:val="22"/>
          <w:lang w:eastAsia="vi-VN"/>
        </w:rPr>
        <w:t xml:space="preserve"> sung </w:t>
      </w:r>
      <w:proofErr w:type="spellStart"/>
      <w:r w:rsidRPr="00690F5A">
        <w:rPr>
          <w:rStyle w:val="BodyTextChar1"/>
          <w:sz w:val="22"/>
          <w:szCs w:val="22"/>
          <w:lang w:eastAsia="vi-VN"/>
        </w:rPr>
        <w:t>hoặc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quy</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định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mới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về</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phê</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duyệt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danh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sách</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các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xã</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đặc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biệt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khó</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khăn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vùng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bãi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ngang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ven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biển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và</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hải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đảo</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thôn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đặc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biệt</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khó</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khăn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xã</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khu</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vực</w:t>
      </w:r>
      <w:proofErr w:type="spellEnd"/>
      <w:r w:rsidRPr="00690F5A">
        <w:rPr>
          <w:rStyle w:val="BodyTextChar1"/>
          <w:sz w:val="22"/>
          <w:szCs w:val="22"/>
          <w:lang w:eastAsia="vi-VN"/>
        </w:rPr>
        <w:t xml:space="preserve"> III </w:t>
      </w:r>
      <w:proofErr w:type="spellStart"/>
      <w:r w:rsidRPr="00690F5A">
        <w:rPr>
          <w:rStyle w:val="BodyTextChar1"/>
          <w:sz w:val="22"/>
          <w:szCs w:val="22"/>
          <w:lang w:eastAsia="vi-VN"/>
        </w:rPr>
        <w:t>vùng</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dân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tộc</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thiểu</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số</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và</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miền</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núi</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nếu</w:t>
      </w:r>
      <w:proofErr w:type="spellEnd"/>
      <w:r w:rsidRPr="00690F5A">
        <w:rPr>
          <w:rStyle w:val="BodyTextChar1"/>
          <w:sz w:val="22"/>
          <w:szCs w:val="22"/>
          <w:lang w:eastAsia="vi-VN"/>
        </w:rPr>
        <w:t xml:space="preserve"> </w:t>
      </w:r>
      <w:proofErr w:type="spellStart"/>
      <w:r w:rsidRPr="00690F5A">
        <w:rPr>
          <w:rStyle w:val="BodyTextChar1"/>
          <w:sz w:val="22"/>
          <w:szCs w:val="22"/>
          <w:lang w:eastAsia="vi-VN"/>
        </w:rPr>
        <w:t>có</w:t>
      </w:r>
      <w:proofErr w:type="spellEnd"/>
      <w:r w:rsidRPr="00690F5A">
        <w:rPr>
          <w:rStyle w:val="BodyTextChar1"/>
          <w:sz w:val="22"/>
          <w:szCs w:val="22"/>
          <w:lang w:eastAsia="vi-VN"/>
        </w:rPr>
        <w:t>).</w:t>
      </w:r>
    </w:p>
    <w:p w14:paraId="65730C6E" w14:textId="77777777" w:rsidR="00690F5A" w:rsidRPr="00690F5A" w:rsidRDefault="00690F5A" w:rsidP="00690F5A">
      <w:pPr>
        <w:pStyle w:val="ListParagraph"/>
        <w:shd w:val="clear" w:color="auto" w:fill="FFFFFF"/>
        <w:spacing w:after="0" w:line="240" w:lineRule="auto"/>
        <w:ind w:left="567"/>
        <w:rPr>
          <w:rFonts w:eastAsia="Times New Roman"/>
          <w:b/>
          <w:bCs/>
          <w:sz w:val="22"/>
        </w:rPr>
      </w:pPr>
      <w:r w:rsidRPr="00690F5A">
        <w:rPr>
          <w:rFonts w:eastAsia="Times New Roman"/>
          <w:b/>
          <w:sz w:val="22"/>
        </w:rPr>
        <w:t>B. HỖ TRỢ CHI PHÍ HỌC TẬP</w:t>
      </w:r>
      <w:r w:rsidRPr="00690F5A">
        <w:rPr>
          <w:rFonts w:eastAsia="Times New Roman"/>
          <w:b/>
          <w:bCs/>
          <w:sz w:val="22"/>
        </w:rPr>
        <w:t xml:space="preserve"> I </w:t>
      </w:r>
    </w:p>
    <w:p w14:paraId="65730C6F" w14:textId="77777777" w:rsidR="000001C6" w:rsidRDefault="00690F5A" w:rsidP="000001C6">
      <w:pPr>
        <w:pStyle w:val="ListParagraph"/>
        <w:shd w:val="clear" w:color="auto" w:fill="FFFFFF"/>
        <w:spacing w:after="0" w:line="240" w:lineRule="auto"/>
        <w:ind w:left="0" w:firstLine="567"/>
        <w:jc w:val="both"/>
        <w:rPr>
          <w:sz w:val="22"/>
        </w:rPr>
      </w:pPr>
      <w:proofErr w:type="spellStart"/>
      <w:r w:rsidRPr="00690F5A">
        <w:rPr>
          <w:sz w:val="22"/>
          <w:shd w:val="clear" w:color="auto" w:fill="FFFFFF"/>
        </w:rPr>
        <w:t>Căn</w:t>
      </w:r>
      <w:proofErr w:type="spellEnd"/>
      <w:r w:rsidRPr="00690F5A">
        <w:rPr>
          <w:sz w:val="22"/>
          <w:shd w:val="clear" w:color="auto" w:fill="FFFFFF"/>
        </w:rPr>
        <w:t xml:space="preserve"> </w:t>
      </w:r>
      <w:proofErr w:type="spellStart"/>
      <w:r w:rsidRPr="00690F5A">
        <w:rPr>
          <w:sz w:val="22"/>
          <w:shd w:val="clear" w:color="auto" w:fill="FFFFFF"/>
        </w:rPr>
        <w:t>cứ</w:t>
      </w:r>
      <w:proofErr w:type="spellEnd"/>
      <w:r w:rsidRPr="00690F5A">
        <w:rPr>
          <w:sz w:val="22"/>
          <w:shd w:val="clear" w:color="auto" w:fill="FFFFFF"/>
        </w:rPr>
        <w:t xml:space="preserve"> </w:t>
      </w:r>
      <w:proofErr w:type="spellStart"/>
      <w:r w:rsidRPr="00690F5A">
        <w:rPr>
          <w:sz w:val="22"/>
          <w:shd w:val="clear" w:color="auto" w:fill="FFFFFF"/>
        </w:rPr>
        <w:t>Quyết</w:t>
      </w:r>
      <w:proofErr w:type="spellEnd"/>
      <w:r w:rsidRPr="00690F5A">
        <w:rPr>
          <w:sz w:val="22"/>
          <w:shd w:val="clear" w:color="auto" w:fill="FFFFFF"/>
        </w:rPr>
        <w:t xml:space="preserve"> </w:t>
      </w:r>
      <w:proofErr w:type="spellStart"/>
      <w:r w:rsidRPr="00690F5A">
        <w:rPr>
          <w:sz w:val="22"/>
          <w:shd w:val="clear" w:color="auto" w:fill="FFFFFF"/>
        </w:rPr>
        <w:t>định</w:t>
      </w:r>
      <w:proofErr w:type="spellEnd"/>
      <w:r w:rsidRPr="00690F5A">
        <w:rPr>
          <w:sz w:val="22"/>
          <w:shd w:val="clear" w:color="auto" w:fill="FFFFFF"/>
        </w:rPr>
        <w:t xml:space="preserve"> </w:t>
      </w:r>
      <w:proofErr w:type="spellStart"/>
      <w:r w:rsidRPr="00690F5A">
        <w:rPr>
          <w:sz w:val="22"/>
          <w:shd w:val="clear" w:color="auto" w:fill="FFFFFF"/>
        </w:rPr>
        <w:t>số</w:t>
      </w:r>
      <w:proofErr w:type="spellEnd"/>
      <w:r w:rsidRPr="00690F5A">
        <w:rPr>
          <w:sz w:val="22"/>
          <w:shd w:val="clear" w:color="auto" w:fill="FFFFFF"/>
        </w:rPr>
        <w:t xml:space="preserve"> 66/2013/QĐ-</w:t>
      </w:r>
      <w:proofErr w:type="spellStart"/>
      <w:r w:rsidRPr="00690F5A">
        <w:rPr>
          <w:sz w:val="22"/>
          <w:shd w:val="clear" w:color="auto" w:fill="FFFFFF"/>
        </w:rPr>
        <w:t>TTg</w:t>
      </w:r>
      <w:proofErr w:type="spellEnd"/>
      <w:r w:rsidRPr="00690F5A">
        <w:rPr>
          <w:sz w:val="22"/>
          <w:shd w:val="clear" w:color="auto" w:fill="FFFFFF"/>
        </w:rPr>
        <w:t xml:space="preserve"> </w:t>
      </w:r>
      <w:proofErr w:type="spellStart"/>
      <w:r w:rsidRPr="00690F5A">
        <w:rPr>
          <w:sz w:val="22"/>
          <w:shd w:val="clear" w:color="auto" w:fill="FFFFFF"/>
        </w:rPr>
        <w:t>ngày</w:t>
      </w:r>
      <w:proofErr w:type="spellEnd"/>
      <w:r w:rsidRPr="00690F5A">
        <w:rPr>
          <w:sz w:val="22"/>
          <w:shd w:val="clear" w:color="auto" w:fill="FFFFFF"/>
        </w:rPr>
        <w:t xml:space="preserve"> 11/11/2013 </w:t>
      </w:r>
      <w:proofErr w:type="spellStart"/>
      <w:r w:rsidRPr="00690F5A">
        <w:rPr>
          <w:sz w:val="22"/>
          <w:shd w:val="clear" w:color="auto" w:fill="FFFFFF"/>
        </w:rPr>
        <w:t>của</w:t>
      </w:r>
      <w:proofErr w:type="spellEnd"/>
      <w:r w:rsidRPr="00690F5A">
        <w:rPr>
          <w:sz w:val="22"/>
          <w:shd w:val="clear" w:color="auto" w:fill="FFFFFF"/>
        </w:rPr>
        <w:t xml:space="preserve"> </w:t>
      </w:r>
      <w:proofErr w:type="spellStart"/>
      <w:r w:rsidRPr="00690F5A">
        <w:rPr>
          <w:sz w:val="22"/>
          <w:shd w:val="clear" w:color="auto" w:fill="FFFFFF"/>
        </w:rPr>
        <w:t>Thủ</w:t>
      </w:r>
      <w:proofErr w:type="spellEnd"/>
      <w:r w:rsidRPr="00690F5A">
        <w:rPr>
          <w:sz w:val="22"/>
          <w:shd w:val="clear" w:color="auto" w:fill="FFFFFF"/>
        </w:rPr>
        <w:t xml:space="preserve"> </w:t>
      </w:r>
      <w:proofErr w:type="spellStart"/>
      <w:r w:rsidRPr="00690F5A">
        <w:rPr>
          <w:sz w:val="22"/>
          <w:shd w:val="clear" w:color="auto" w:fill="FFFFFF"/>
        </w:rPr>
        <w:t>tướng</w:t>
      </w:r>
      <w:proofErr w:type="spellEnd"/>
      <w:r w:rsidRPr="00690F5A">
        <w:rPr>
          <w:sz w:val="22"/>
          <w:shd w:val="clear" w:color="auto" w:fill="FFFFFF"/>
        </w:rPr>
        <w:t xml:space="preserve"> </w:t>
      </w:r>
      <w:proofErr w:type="spellStart"/>
      <w:r w:rsidRPr="00690F5A">
        <w:rPr>
          <w:sz w:val="22"/>
          <w:shd w:val="clear" w:color="auto" w:fill="FFFFFF"/>
        </w:rPr>
        <w:t>Chính</w:t>
      </w:r>
      <w:proofErr w:type="spellEnd"/>
      <w:r w:rsidRPr="00690F5A">
        <w:rPr>
          <w:sz w:val="22"/>
          <w:shd w:val="clear" w:color="auto" w:fill="FFFFFF"/>
        </w:rPr>
        <w:t xml:space="preserve"> </w:t>
      </w:r>
      <w:proofErr w:type="spellStart"/>
      <w:r w:rsidRPr="00690F5A">
        <w:rPr>
          <w:sz w:val="22"/>
          <w:shd w:val="clear" w:color="auto" w:fill="FFFFFF"/>
        </w:rPr>
        <w:t>phủ</w:t>
      </w:r>
      <w:proofErr w:type="spellEnd"/>
      <w:r w:rsidRPr="00690F5A">
        <w:rPr>
          <w:sz w:val="22"/>
          <w:shd w:val="clear" w:color="auto" w:fill="FFFFFF"/>
        </w:rPr>
        <w:t xml:space="preserve"> Quy </w:t>
      </w:r>
      <w:proofErr w:type="spellStart"/>
      <w:r w:rsidRPr="00690F5A">
        <w:rPr>
          <w:sz w:val="22"/>
          <w:shd w:val="clear" w:color="auto" w:fill="FFFFFF"/>
        </w:rPr>
        <w:t>định</w:t>
      </w:r>
      <w:proofErr w:type="spellEnd"/>
      <w:r w:rsidRPr="00690F5A">
        <w:rPr>
          <w:sz w:val="22"/>
          <w:shd w:val="clear" w:color="auto" w:fill="FFFFFF"/>
        </w:rPr>
        <w:t xml:space="preserve"> </w:t>
      </w:r>
      <w:proofErr w:type="spellStart"/>
      <w:r w:rsidRPr="00690F5A">
        <w:rPr>
          <w:sz w:val="22"/>
          <w:shd w:val="clear" w:color="auto" w:fill="FFFFFF"/>
        </w:rPr>
        <w:t>chính</w:t>
      </w:r>
      <w:proofErr w:type="spellEnd"/>
      <w:r w:rsidRPr="00690F5A">
        <w:rPr>
          <w:sz w:val="22"/>
          <w:shd w:val="clear" w:color="auto" w:fill="FFFFFF"/>
        </w:rPr>
        <w:t xml:space="preserve"> </w:t>
      </w:r>
      <w:proofErr w:type="spellStart"/>
      <w:r w:rsidRPr="00690F5A">
        <w:rPr>
          <w:sz w:val="22"/>
          <w:shd w:val="clear" w:color="auto" w:fill="FFFFFF"/>
        </w:rPr>
        <w:t>sách</w:t>
      </w:r>
      <w:proofErr w:type="spellEnd"/>
      <w:r w:rsidRPr="00690F5A">
        <w:rPr>
          <w:sz w:val="22"/>
          <w:shd w:val="clear" w:color="auto" w:fill="FFFFFF"/>
        </w:rPr>
        <w:t xml:space="preserve"> </w:t>
      </w:r>
      <w:proofErr w:type="spellStart"/>
      <w:r w:rsidRPr="00690F5A">
        <w:rPr>
          <w:sz w:val="22"/>
          <w:shd w:val="clear" w:color="auto" w:fill="FFFFFF"/>
        </w:rPr>
        <w:t>hỗ</w:t>
      </w:r>
      <w:proofErr w:type="spellEnd"/>
      <w:r w:rsidRPr="00690F5A">
        <w:rPr>
          <w:sz w:val="22"/>
          <w:shd w:val="clear" w:color="auto" w:fill="FFFFFF"/>
        </w:rPr>
        <w:t xml:space="preserve"> </w:t>
      </w:r>
      <w:proofErr w:type="spellStart"/>
      <w:r w:rsidRPr="00690F5A">
        <w:rPr>
          <w:sz w:val="22"/>
          <w:shd w:val="clear" w:color="auto" w:fill="FFFFFF"/>
        </w:rPr>
        <w:t>trợ</w:t>
      </w:r>
      <w:proofErr w:type="spellEnd"/>
      <w:r w:rsidRPr="00690F5A">
        <w:rPr>
          <w:sz w:val="22"/>
          <w:shd w:val="clear" w:color="auto" w:fill="FFFFFF"/>
        </w:rPr>
        <w:t xml:space="preserve"> chi </w:t>
      </w:r>
      <w:proofErr w:type="spellStart"/>
      <w:r w:rsidRPr="00690F5A">
        <w:rPr>
          <w:sz w:val="22"/>
          <w:shd w:val="clear" w:color="auto" w:fill="FFFFFF"/>
        </w:rPr>
        <w:t>phí</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tập</w:t>
      </w:r>
      <w:proofErr w:type="spellEnd"/>
      <w:r w:rsidRPr="00690F5A">
        <w:rPr>
          <w:sz w:val="22"/>
          <w:shd w:val="clear" w:color="auto" w:fill="FFFFFF"/>
        </w:rPr>
        <w:t xml:space="preserve"> </w:t>
      </w:r>
      <w:proofErr w:type="spellStart"/>
      <w:r w:rsidRPr="00690F5A">
        <w:rPr>
          <w:sz w:val="22"/>
          <w:shd w:val="clear" w:color="auto" w:fill="FFFFFF"/>
        </w:rPr>
        <w:t>đối</w:t>
      </w:r>
      <w:proofErr w:type="spellEnd"/>
      <w:r w:rsidRPr="00690F5A">
        <w:rPr>
          <w:sz w:val="22"/>
          <w:shd w:val="clear" w:color="auto" w:fill="FFFFFF"/>
        </w:rPr>
        <w:t xml:space="preserve"> </w:t>
      </w:r>
      <w:proofErr w:type="spellStart"/>
      <w:r w:rsidRPr="00690F5A">
        <w:rPr>
          <w:sz w:val="22"/>
          <w:shd w:val="clear" w:color="auto" w:fill="FFFFFF"/>
        </w:rPr>
        <w:t>với</w:t>
      </w:r>
      <w:proofErr w:type="spellEnd"/>
      <w:r w:rsidRPr="00690F5A">
        <w:rPr>
          <w:sz w:val="22"/>
          <w:shd w:val="clear" w:color="auto" w:fill="FFFFFF"/>
        </w:rPr>
        <w:t xml:space="preserve"> </w:t>
      </w:r>
      <w:proofErr w:type="spellStart"/>
      <w:r w:rsidRPr="00690F5A">
        <w:rPr>
          <w:sz w:val="22"/>
          <w:shd w:val="clear" w:color="auto" w:fill="FFFFFF"/>
        </w:rPr>
        <w:t>sinh</w:t>
      </w:r>
      <w:proofErr w:type="spellEnd"/>
      <w:r w:rsidRPr="00690F5A">
        <w:rPr>
          <w:sz w:val="22"/>
          <w:shd w:val="clear" w:color="auto" w:fill="FFFFFF"/>
        </w:rPr>
        <w:t xml:space="preserve"> </w:t>
      </w:r>
      <w:proofErr w:type="spellStart"/>
      <w:r w:rsidRPr="00690F5A">
        <w:rPr>
          <w:sz w:val="22"/>
          <w:shd w:val="clear" w:color="auto" w:fill="FFFFFF"/>
        </w:rPr>
        <w:t>viên</w:t>
      </w:r>
      <w:proofErr w:type="spellEnd"/>
      <w:r w:rsidRPr="00690F5A">
        <w:rPr>
          <w:sz w:val="22"/>
          <w:shd w:val="clear" w:color="auto" w:fill="FFFFFF"/>
        </w:rPr>
        <w:t xml:space="preserve"> </w:t>
      </w:r>
      <w:proofErr w:type="spellStart"/>
      <w:r w:rsidRPr="00690F5A">
        <w:rPr>
          <w:sz w:val="22"/>
          <w:shd w:val="clear" w:color="auto" w:fill="FFFFFF"/>
        </w:rPr>
        <w:t>là</w:t>
      </w:r>
      <w:proofErr w:type="spellEnd"/>
      <w:r w:rsidRPr="00690F5A">
        <w:rPr>
          <w:sz w:val="22"/>
          <w:shd w:val="clear" w:color="auto" w:fill="FFFFFF"/>
        </w:rPr>
        <w:t xml:space="preserve"> </w:t>
      </w:r>
      <w:proofErr w:type="spellStart"/>
      <w:r w:rsidRPr="00690F5A">
        <w:rPr>
          <w:sz w:val="22"/>
          <w:shd w:val="clear" w:color="auto" w:fill="FFFFFF"/>
        </w:rPr>
        <w:t>người</w:t>
      </w:r>
      <w:proofErr w:type="spellEnd"/>
      <w:r w:rsidRPr="00690F5A">
        <w:rPr>
          <w:sz w:val="22"/>
          <w:shd w:val="clear" w:color="auto" w:fill="FFFFFF"/>
        </w:rPr>
        <w:t xml:space="preserve"> </w:t>
      </w:r>
      <w:proofErr w:type="spellStart"/>
      <w:r w:rsidRPr="00690F5A">
        <w:rPr>
          <w:sz w:val="22"/>
          <w:shd w:val="clear" w:color="auto" w:fill="FFFFFF"/>
        </w:rPr>
        <w:t>dân</w:t>
      </w:r>
      <w:proofErr w:type="spellEnd"/>
      <w:r w:rsidRPr="00690F5A">
        <w:rPr>
          <w:sz w:val="22"/>
          <w:shd w:val="clear" w:color="auto" w:fill="FFFFFF"/>
        </w:rPr>
        <w:t xml:space="preserve"> </w:t>
      </w:r>
      <w:proofErr w:type="spellStart"/>
      <w:r w:rsidRPr="00690F5A">
        <w:rPr>
          <w:sz w:val="22"/>
          <w:shd w:val="clear" w:color="auto" w:fill="FFFFFF"/>
        </w:rPr>
        <w:t>tộc</w:t>
      </w:r>
      <w:proofErr w:type="spellEnd"/>
      <w:r w:rsidRPr="00690F5A">
        <w:rPr>
          <w:sz w:val="22"/>
          <w:shd w:val="clear" w:color="auto" w:fill="FFFFFF"/>
        </w:rPr>
        <w:t xml:space="preserve"> </w:t>
      </w:r>
      <w:proofErr w:type="spellStart"/>
      <w:r w:rsidRPr="00690F5A">
        <w:rPr>
          <w:sz w:val="22"/>
          <w:shd w:val="clear" w:color="auto" w:fill="FFFFFF"/>
        </w:rPr>
        <w:t>thiểu</w:t>
      </w:r>
      <w:proofErr w:type="spellEnd"/>
      <w:r w:rsidRPr="00690F5A">
        <w:rPr>
          <w:sz w:val="22"/>
          <w:shd w:val="clear" w:color="auto" w:fill="FFFFFF"/>
        </w:rPr>
        <w:t xml:space="preserve"> </w:t>
      </w:r>
      <w:proofErr w:type="spellStart"/>
      <w:r w:rsidRPr="00690F5A">
        <w:rPr>
          <w:sz w:val="22"/>
          <w:shd w:val="clear" w:color="auto" w:fill="FFFFFF"/>
        </w:rPr>
        <w:t>số</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tại</w:t>
      </w:r>
      <w:proofErr w:type="spellEnd"/>
      <w:r w:rsidRPr="00690F5A">
        <w:rPr>
          <w:sz w:val="22"/>
          <w:shd w:val="clear" w:color="auto" w:fill="FFFFFF"/>
        </w:rPr>
        <w:t xml:space="preserve"> </w:t>
      </w:r>
      <w:proofErr w:type="spellStart"/>
      <w:r w:rsidRPr="00690F5A">
        <w:rPr>
          <w:sz w:val="22"/>
          <w:shd w:val="clear" w:color="auto" w:fill="FFFFFF"/>
        </w:rPr>
        <w:t>các</w:t>
      </w:r>
      <w:proofErr w:type="spellEnd"/>
      <w:r w:rsidRPr="00690F5A">
        <w:rPr>
          <w:sz w:val="22"/>
          <w:shd w:val="clear" w:color="auto" w:fill="FFFFFF"/>
        </w:rPr>
        <w:t xml:space="preserve"> </w:t>
      </w:r>
      <w:proofErr w:type="spellStart"/>
      <w:r w:rsidRPr="00690F5A">
        <w:rPr>
          <w:sz w:val="22"/>
          <w:shd w:val="clear" w:color="auto" w:fill="FFFFFF"/>
        </w:rPr>
        <w:t>cơ</w:t>
      </w:r>
      <w:proofErr w:type="spellEnd"/>
      <w:r w:rsidRPr="00690F5A">
        <w:rPr>
          <w:sz w:val="22"/>
          <w:shd w:val="clear" w:color="auto" w:fill="FFFFFF"/>
        </w:rPr>
        <w:t xml:space="preserve"> </w:t>
      </w:r>
      <w:proofErr w:type="spellStart"/>
      <w:r w:rsidRPr="00690F5A">
        <w:rPr>
          <w:sz w:val="22"/>
          <w:shd w:val="clear" w:color="auto" w:fill="FFFFFF"/>
        </w:rPr>
        <w:t>sở</w:t>
      </w:r>
      <w:proofErr w:type="spellEnd"/>
      <w:r w:rsidRPr="00690F5A">
        <w:rPr>
          <w:sz w:val="22"/>
          <w:shd w:val="clear" w:color="auto" w:fill="FFFFFF"/>
        </w:rPr>
        <w:t xml:space="preserve"> </w:t>
      </w:r>
      <w:proofErr w:type="spellStart"/>
      <w:r w:rsidRPr="00690F5A">
        <w:rPr>
          <w:sz w:val="22"/>
          <w:shd w:val="clear" w:color="auto" w:fill="FFFFFF"/>
        </w:rPr>
        <w:t>giáo</w:t>
      </w:r>
      <w:proofErr w:type="spellEnd"/>
      <w:r w:rsidRPr="00690F5A">
        <w:rPr>
          <w:sz w:val="22"/>
          <w:shd w:val="clear" w:color="auto" w:fill="FFFFFF"/>
        </w:rPr>
        <w:t xml:space="preserve"> </w:t>
      </w:r>
      <w:proofErr w:type="spellStart"/>
      <w:r w:rsidRPr="00690F5A">
        <w:rPr>
          <w:sz w:val="22"/>
          <w:shd w:val="clear" w:color="auto" w:fill="FFFFFF"/>
        </w:rPr>
        <w:t>dục</w:t>
      </w:r>
      <w:proofErr w:type="spellEnd"/>
      <w:r w:rsidRPr="00690F5A">
        <w:rPr>
          <w:sz w:val="22"/>
          <w:shd w:val="clear" w:color="auto" w:fill="FFFFFF"/>
        </w:rPr>
        <w:t xml:space="preserve"> </w:t>
      </w:r>
      <w:proofErr w:type="spellStart"/>
      <w:r w:rsidRPr="00690F5A">
        <w:rPr>
          <w:sz w:val="22"/>
          <w:shd w:val="clear" w:color="auto" w:fill="FFFFFF"/>
        </w:rPr>
        <w:t>đại</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và</w:t>
      </w:r>
      <w:proofErr w:type="spellEnd"/>
      <w:r w:rsidRPr="00690F5A">
        <w:rPr>
          <w:sz w:val="22"/>
          <w:shd w:val="clear" w:color="auto" w:fill="FFFFFF"/>
        </w:rPr>
        <w:t xml:space="preserve"> </w:t>
      </w:r>
      <w:r w:rsidRPr="00690F5A">
        <w:rPr>
          <w:sz w:val="22"/>
        </w:rPr>
        <w:t xml:space="preserve">Thông </w:t>
      </w:r>
      <w:proofErr w:type="spellStart"/>
      <w:r w:rsidRPr="00690F5A">
        <w:rPr>
          <w:sz w:val="22"/>
        </w:rPr>
        <w:t>tư</w:t>
      </w:r>
      <w:proofErr w:type="spellEnd"/>
      <w:r w:rsidRPr="00690F5A">
        <w:rPr>
          <w:sz w:val="22"/>
        </w:rPr>
        <w:t xml:space="preserve"> </w:t>
      </w:r>
      <w:proofErr w:type="spellStart"/>
      <w:r w:rsidRPr="00690F5A">
        <w:rPr>
          <w:sz w:val="22"/>
        </w:rPr>
        <w:t>liên</w:t>
      </w:r>
      <w:proofErr w:type="spellEnd"/>
      <w:r w:rsidRPr="00690F5A">
        <w:rPr>
          <w:sz w:val="22"/>
        </w:rPr>
        <w:t xml:space="preserve"> </w:t>
      </w:r>
      <w:proofErr w:type="spellStart"/>
      <w:r w:rsidRPr="00690F5A">
        <w:rPr>
          <w:sz w:val="22"/>
        </w:rPr>
        <w:t>tịch</w:t>
      </w:r>
      <w:proofErr w:type="spellEnd"/>
      <w:r w:rsidRPr="00690F5A">
        <w:rPr>
          <w:sz w:val="22"/>
        </w:rPr>
        <w:t xml:space="preserve"> 35/2014/TTLT-BGDĐT-BTC </w:t>
      </w:r>
      <w:proofErr w:type="spellStart"/>
      <w:r w:rsidRPr="00690F5A">
        <w:rPr>
          <w:sz w:val="22"/>
        </w:rPr>
        <w:t>của</w:t>
      </w:r>
      <w:proofErr w:type="spellEnd"/>
      <w:r w:rsidRPr="00690F5A">
        <w:rPr>
          <w:sz w:val="22"/>
        </w:rPr>
        <w:t xml:space="preserve"> </w:t>
      </w:r>
      <w:proofErr w:type="spellStart"/>
      <w:r w:rsidRPr="00690F5A">
        <w:rPr>
          <w:sz w:val="22"/>
        </w:rPr>
        <w:t>Bộ</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và</w:t>
      </w:r>
      <w:proofErr w:type="spellEnd"/>
      <w:r w:rsidRPr="00690F5A">
        <w:rPr>
          <w:sz w:val="22"/>
        </w:rPr>
        <w:t xml:space="preserve"> Đào </w:t>
      </w:r>
      <w:proofErr w:type="spellStart"/>
      <w:r w:rsidRPr="00690F5A">
        <w:rPr>
          <w:sz w:val="22"/>
        </w:rPr>
        <w:t>tạo</w:t>
      </w:r>
      <w:proofErr w:type="spellEnd"/>
      <w:r w:rsidRPr="00690F5A">
        <w:rPr>
          <w:sz w:val="22"/>
        </w:rPr>
        <w:t xml:space="preserve"> - </w:t>
      </w:r>
      <w:proofErr w:type="spellStart"/>
      <w:r w:rsidRPr="00690F5A">
        <w:rPr>
          <w:sz w:val="22"/>
        </w:rPr>
        <w:t>Bộ</w:t>
      </w:r>
      <w:proofErr w:type="spellEnd"/>
      <w:r w:rsidRPr="00690F5A">
        <w:rPr>
          <w:sz w:val="22"/>
        </w:rPr>
        <w:t xml:space="preserve"> Tài </w:t>
      </w:r>
      <w:proofErr w:type="spellStart"/>
      <w:r w:rsidRPr="00690F5A">
        <w:rPr>
          <w:sz w:val="22"/>
        </w:rPr>
        <w:t>chính</w:t>
      </w:r>
      <w:proofErr w:type="spellEnd"/>
      <w:r w:rsidRPr="00690F5A">
        <w:rPr>
          <w:sz w:val="22"/>
        </w:rPr>
        <w:t xml:space="preserve"> </w:t>
      </w:r>
      <w:proofErr w:type="spellStart"/>
      <w:r w:rsidRPr="00690F5A">
        <w:rPr>
          <w:sz w:val="22"/>
        </w:rPr>
        <w:t>hướng</w:t>
      </w:r>
      <w:proofErr w:type="spellEnd"/>
      <w:r w:rsidRPr="00690F5A">
        <w:rPr>
          <w:sz w:val="22"/>
        </w:rPr>
        <w:t xml:space="preserve"> </w:t>
      </w:r>
      <w:proofErr w:type="spellStart"/>
      <w:r w:rsidRPr="00690F5A">
        <w:rPr>
          <w:sz w:val="22"/>
        </w:rPr>
        <w:t>dẫn</w:t>
      </w:r>
      <w:proofErr w:type="spellEnd"/>
      <w:r w:rsidRPr="00690F5A">
        <w:rPr>
          <w:sz w:val="22"/>
        </w:rPr>
        <w:t xml:space="preserve"> </w:t>
      </w:r>
      <w:proofErr w:type="spellStart"/>
      <w:r w:rsidRPr="00690F5A">
        <w:rPr>
          <w:sz w:val="22"/>
        </w:rPr>
        <w:t>thực</w:t>
      </w:r>
      <w:proofErr w:type="spellEnd"/>
      <w:r w:rsidRPr="00690F5A">
        <w:rPr>
          <w:sz w:val="22"/>
        </w:rPr>
        <w:t xml:space="preserve"> </w:t>
      </w:r>
      <w:proofErr w:type="spellStart"/>
      <w:r w:rsidRPr="00690F5A">
        <w:rPr>
          <w:sz w:val="22"/>
        </w:rPr>
        <w:t>hiện</w:t>
      </w:r>
      <w:proofErr w:type="spellEnd"/>
      <w:r w:rsidRPr="00690F5A">
        <w:rPr>
          <w:sz w:val="22"/>
        </w:rPr>
        <w:t xml:space="preserve"> </w:t>
      </w:r>
      <w:proofErr w:type="spellStart"/>
      <w:r w:rsidRPr="00690F5A">
        <w:rPr>
          <w:sz w:val="22"/>
        </w:rPr>
        <w:t>Quyết</w:t>
      </w:r>
      <w:proofErr w:type="spellEnd"/>
      <w:r w:rsidRPr="00690F5A">
        <w:rPr>
          <w:sz w:val="22"/>
        </w:rPr>
        <w:t xml:space="preserve"> </w:t>
      </w:r>
      <w:proofErr w:type="spellStart"/>
      <w:r w:rsidRPr="00690F5A">
        <w:rPr>
          <w:sz w:val="22"/>
        </w:rPr>
        <w:t>định</w:t>
      </w:r>
      <w:proofErr w:type="spellEnd"/>
      <w:r w:rsidRPr="00690F5A">
        <w:rPr>
          <w:sz w:val="22"/>
        </w:rPr>
        <w:t xml:space="preserve"> 66/2013/QĐ-</w:t>
      </w:r>
      <w:proofErr w:type="spellStart"/>
      <w:r w:rsidRPr="00690F5A">
        <w:rPr>
          <w:sz w:val="22"/>
        </w:rPr>
        <w:t>TTg</w:t>
      </w:r>
      <w:proofErr w:type="spellEnd"/>
      <w:r w:rsidRPr="00690F5A">
        <w:rPr>
          <w:sz w:val="22"/>
        </w:rPr>
        <w:t xml:space="preserve"> </w:t>
      </w:r>
      <w:proofErr w:type="spellStart"/>
      <w:r w:rsidRPr="00690F5A">
        <w:rPr>
          <w:sz w:val="22"/>
        </w:rPr>
        <w:t>về</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sách</w:t>
      </w:r>
      <w:proofErr w:type="spellEnd"/>
      <w:r w:rsidRPr="00690F5A">
        <w:rPr>
          <w:sz w:val="22"/>
        </w:rPr>
        <w:t xml:space="preserve"> </w:t>
      </w:r>
      <w:proofErr w:type="spellStart"/>
      <w:r w:rsidRPr="00690F5A">
        <w:rPr>
          <w:sz w:val="22"/>
        </w:rPr>
        <w:t>hỗ</w:t>
      </w:r>
      <w:proofErr w:type="spellEnd"/>
      <w:r w:rsidRPr="00690F5A">
        <w:rPr>
          <w:sz w:val="22"/>
        </w:rPr>
        <w:t xml:space="preserve"> </w:t>
      </w:r>
      <w:proofErr w:type="spellStart"/>
      <w:r w:rsidRPr="00690F5A">
        <w:rPr>
          <w:sz w:val="22"/>
        </w:rPr>
        <w:t>trợ</w:t>
      </w:r>
      <w:proofErr w:type="spellEnd"/>
      <w:r w:rsidRPr="00690F5A">
        <w:rPr>
          <w:sz w:val="22"/>
        </w:rPr>
        <w:t xml:space="preserve"> chi </w:t>
      </w:r>
      <w:proofErr w:type="spellStart"/>
      <w:r w:rsidRPr="00690F5A">
        <w:rPr>
          <w:sz w:val="22"/>
        </w:rPr>
        <w:t>phí</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tập</w:t>
      </w:r>
      <w:proofErr w:type="spellEnd"/>
      <w:r w:rsidRPr="00690F5A">
        <w:rPr>
          <w:sz w:val="22"/>
        </w:rPr>
        <w:t xml:space="preserve"> </w:t>
      </w:r>
      <w:proofErr w:type="spellStart"/>
      <w:r w:rsidRPr="00690F5A">
        <w:rPr>
          <w:sz w:val="22"/>
        </w:rPr>
        <w:t>đối</w:t>
      </w:r>
      <w:proofErr w:type="spellEnd"/>
      <w:r w:rsidRPr="00690F5A">
        <w:rPr>
          <w:sz w:val="22"/>
        </w:rPr>
        <w:t xml:space="preserve"> </w:t>
      </w:r>
      <w:proofErr w:type="spellStart"/>
      <w:r w:rsidRPr="00690F5A">
        <w:rPr>
          <w:sz w:val="22"/>
        </w:rPr>
        <w:t>với</w:t>
      </w:r>
      <w:proofErr w:type="spellEnd"/>
      <w:r w:rsidRPr="00690F5A">
        <w:rPr>
          <w:sz w:val="22"/>
        </w:rPr>
        <w:t xml:space="preserve"> </w:t>
      </w:r>
      <w:proofErr w:type="spellStart"/>
      <w:r w:rsidRPr="00690F5A">
        <w:rPr>
          <w:sz w:val="22"/>
        </w:rPr>
        <w:t>sinh</w:t>
      </w:r>
      <w:proofErr w:type="spellEnd"/>
      <w:r w:rsidRPr="00690F5A">
        <w:rPr>
          <w:sz w:val="22"/>
        </w:rPr>
        <w:t xml:space="preserve"> </w:t>
      </w:r>
      <w:proofErr w:type="spellStart"/>
      <w:r w:rsidRPr="00690F5A">
        <w:rPr>
          <w:sz w:val="22"/>
        </w:rPr>
        <w:t>viên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dân</w:t>
      </w:r>
      <w:proofErr w:type="spellEnd"/>
      <w:r w:rsidRPr="00690F5A">
        <w:rPr>
          <w:sz w:val="22"/>
        </w:rPr>
        <w:t xml:space="preserve"> </w:t>
      </w:r>
      <w:proofErr w:type="spellStart"/>
      <w:r w:rsidRPr="00690F5A">
        <w:rPr>
          <w:sz w:val="22"/>
        </w:rPr>
        <w:t>tộc</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số</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cơ</w:t>
      </w:r>
      <w:proofErr w:type="spellEnd"/>
      <w:r w:rsidRPr="00690F5A">
        <w:rPr>
          <w:sz w:val="22"/>
        </w:rPr>
        <w:t xml:space="preserve"> </w:t>
      </w:r>
      <w:proofErr w:type="spellStart"/>
      <w:r w:rsidRPr="00690F5A">
        <w:rPr>
          <w:sz w:val="22"/>
        </w:rPr>
        <w:t>sở</w:t>
      </w:r>
      <w:proofErr w:type="spellEnd"/>
      <w:r w:rsidRPr="00690F5A">
        <w:rPr>
          <w:sz w:val="22"/>
        </w:rPr>
        <w:t xml:space="preserve"> </w:t>
      </w:r>
      <w:proofErr w:type="spellStart"/>
      <w:r w:rsidRPr="00690F5A">
        <w:rPr>
          <w:sz w:val="22"/>
        </w:rPr>
        <w:t>giáo</w:t>
      </w:r>
      <w:proofErr w:type="spellEnd"/>
      <w:r w:rsidRPr="00690F5A">
        <w:rPr>
          <w:sz w:val="22"/>
        </w:rPr>
        <w:t xml:space="preserve"> </w:t>
      </w:r>
      <w:proofErr w:type="spellStart"/>
      <w:r w:rsidRPr="00690F5A">
        <w:rPr>
          <w:sz w:val="22"/>
        </w:rPr>
        <w:t>dục</w:t>
      </w:r>
      <w:proofErr w:type="spellEnd"/>
      <w:r w:rsidRPr="00690F5A">
        <w:rPr>
          <w:sz w:val="22"/>
        </w:rPr>
        <w:t xml:space="preserve"> </w:t>
      </w:r>
      <w:proofErr w:type="spellStart"/>
      <w:r w:rsidRPr="00690F5A">
        <w:rPr>
          <w:sz w:val="22"/>
        </w:rPr>
        <w:t>đại</w:t>
      </w:r>
      <w:proofErr w:type="spellEnd"/>
      <w:r w:rsidRPr="00690F5A">
        <w:rPr>
          <w:sz w:val="22"/>
        </w:rPr>
        <w:t xml:space="preserve"> </w:t>
      </w:r>
      <w:proofErr w:type="spellStart"/>
      <w:r w:rsidRPr="00690F5A">
        <w:rPr>
          <w:sz w:val="22"/>
        </w:rPr>
        <w:t>học</w:t>
      </w:r>
      <w:proofErr w:type="spellEnd"/>
      <w:r w:rsidRPr="00690F5A">
        <w:rPr>
          <w:sz w:val="22"/>
        </w:rPr>
        <w:t>.</w:t>
      </w:r>
    </w:p>
    <w:p w14:paraId="65730C70" w14:textId="77777777" w:rsidR="00690F5A" w:rsidRPr="00690F5A" w:rsidRDefault="00690F5A" w:rsidP="000001C6">
      <w:pPr>
        <w:pStyle w:val="ListParagraph"/>
        <w:shd w:val="clear" w:color="auto" w:fill="FFFFFF"/>
        <w:spacing w:after="0" w:line="240" w:lineRule="auto"/>
        <w:ind w:left="0" w:firstLine="567"/>
        <w:jc w:val="both"/>
        <w:rPr>
          <w:rFonts w:eastAsia="Times New Roman"/>
          <w:b/>
          <w:i/>
          <w:iCs/>
          <w:sz w:val="22"/>
        </w:rPr>
      </w:pPr>
      <w:proofErr w:type="spellStart"/>
      <w:r w:rsidRPr="00690F5A">
        <w:rPr>
          <w:rFonts w:eastAsia="Times New Roman"/>
          <w:b/>
          <w:i/>
          <w:iCs/>
          <w:sz w:val="22"/>
        </w:rPr>
        <w:t>Đối</w:t>
      </w:r>
      <w:proofErr w:type="spellEnd"/>
      <w:r w:rsidRPr="00690F5A">
        <w:rPr>
          <w:rFonts w:eastAsia="Times New Roman"/>
          <w:b/>
          <w:i/>
          <w:iCs/>
          <w:sz w:val="22"/>
        </w:rPr>
        <w:t xml:space="preserve"> </w:t>
      </w:r>
      <w:proofErr w:type="spellStart"/>
      <w:r w:rsidRPr="00690F5A">
        <w:rPr>
          <w:rFonts w:eastAsia="Times New Roman"/>
          <w:b/>
          <w:i/>
          <w:iCs/>
          <w:sz w:val="22"/>
        </w:rPr>
        <w:t>tượng</w:t>
      </w:r>
      <w:proofErr w:type="spellEnd"/>
      <w:r w:rsidRPr="00690F5A">
        <w:rPr>
          <w:rFonts w:eastAsia="Times New Roman"/>
          <w:b/>
          <w:i/>
          <w:iCs/>
          <w:sz w:val="22"/>
        </w:rPr>
        <w:t xml:space="preserve"> </w:t>
      </w:r>
      <w:proofErr w:type="spellStart"/>
      <w:r w:rsidRPr="00690F5A">
        <w:rPr>
          <w:rFonts w:eastAsia="Times New Roman"/>
          <w:b/>
          <w:i/>
          <w:iCs/>
          <w:sz w:val="22"/>
        </w:rPr>
        <w:t>và</w:t>
      </w:r>
      <w:proofErr w:type="spellEnd"/>
      <w:r w:rsidRPr="00690F5A">
        <w:rPr>
          <w:rFonts w:eastAsia="Times New Roman"/>
          <w:b/>
          <w:i/>
          <w:iCs/>
          <w:sz w:val="22"/>
        </w:rPr>
        <w:t xml:space="preserve"> </w:t>
      </w:r>
      <w:proofErr w:type="spellStart"/>
      <w:r w:rsidRPr="00690F5A">
        <w:rPr>
          <w:rFonts w:eastAsia="Times New Roman"/>
          <w:b/>
          <w:i/>
          <w:iCs/>
          <w:sz w:val="22"/>
        </w:rPr>
        <w:t>thủ</w:t>
      </w:r>
      <w:proofErr w:type="spellEnd"/>
      <w:r w:rsidRPr="00690F5A">
        <w:rPr>
          <w:rFonts w:eastAsia="Times New Roman"/>
          <w:b/>
          <w:i/>
          <w:iCs/>
          <w:sz w:val="22"/>
        </w:rPr>
        <w:t xml:space="preserve"> </w:t>
      </w:r>
      <w:proofErr w:type="spellStart"/>
      <w:r w:rsidRPr="00690F5A">
        <w:rPr>
          <w:rFonts w:eastAsia="Times New Roman"/>
          <w:b/>
          <w:i/>
          <w:iCs/>
          <w:sz w:val="22"/>
        </w:rPr>
        <w:t>tục</w:t>
      </w:r>
      <w:proofErr w:type="spellEnd"/>
      <w:r w:rsidRPr="00690F5A">
        <w:rPr>
          <w:rFonts w:eastAsia="Times New Roman"/>
          <w:b/>
          <w:i/>
          <w:iCs/>
          <w:sz w:val="22"/>
        </w:rPr>
        <w:t xml:space="preserve"> </w:t>
      </w:r>
      <w:proofErr w:type="spellStart"/>
      <w:r w:rsidRPr="00690F5A">
        <w:rPr>
          <w:rFonts w:eastAsia="Times New Roman"/>
          <w:b/>
          <w:i/>
          <w:iCs/>
          <w:sz w:val="22"/>
        </w:rPr>
        <w:t>hồ</w:t>
      </w:r>
      <w:proofErr w:type="spellEnd"/>
      <w:r w:rsidRPr="00690F5A">
        <w:rPr>
          <w:rFonts w:eastAsia="Times New Roman"/>
          <w:b/>
          <w:i/>
          <w:iCs/>
          <w:sz w:val="22"/>
        </w:rPr>
        <w:t xml:space="preserve"> </w:t>
      </w:r>
      <w:proofErr w:type="spellStart"/>
      <w:r w:rsidRPr="00690F5A">
        <w:rPr>
          <w:rFonts w:eastAsia="Times New Roman"/>
          <w:b/>
          <w:i/>
          <w:iCs/>
          <w:sz w:val="22"/>
        </w:rPr>
        <w:t>sơ</w:t>
      </w:r>
      <w:proofErr w:type="spellEnd"/>
    </w:p>
    <w:p w14:paraId="65730C71" w14:textId="77777777" w:rsidR="00690F5A" w:rsidRPr="00690F5A" w:rsidRDefault="00690F5A" w:rsidP="00690F5A">
      <w:pPr>
        <w:shd w:val="clear" w:color="auto" w:fill="FFFFFF"/>
        <w:tabs>
          <w:tab w:val="left" w:pos="567"/>
        </w:tabs>
        <w:spacing w:after="0" w:line="240" w:lineRule="auto"/>
        <w:ind w:left="891"/>
        <w:rPr>
          <w:rFonts w:eastAsia="Times New Roman"/>
          <w:b/>
          <w:i/>
          <w:iCs/>
          <w:sz w:val="22"/>
        </w:rPr>
      </w:pPr>
    </w:p>
    <w:tbl>
      <w:tblPr>
        <w:tblW w:w="4871" w:type="pct"/>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1"/>
        <w:gridCol w:w="2020"/>
        <w:gridCol w:w="1760"/>
        <w:gridCol w:w="1657"/>
      </w:tblGrid>
      <w:tr w:rsidR="00690F5A" w:rsidRPr="00690F5A" w14:paraId="65730C76" w14:textId="77777777" w:rsidTr="00AC6885">
        <w:trPr>
          <w:trHeight w:val="288"/>
        </w:trPr>
        <w:tc>
          <w:tcPr>
            <w:tcW w:w="5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5730C72" w14:textId="77777777" w:rsidR="00690F5A" w:rsidRPr="00690F5A" w:rsidRDefault="00690F5A">
            <w:pPr>
              <w:spacing w:after="0" w:line="240" w:lineRule="auto"/>
              <w:jc w:val="center"/>
              <w:rPr>
                <w:rFonts w:eastAsia="Times New Roman"/>
                <w:sz w:val="22"/>
              </w:rPr>
            </w:pPr>
            <w:r w:rsidRPr="00690F5A">
              <w:rPr>
                <w:rFonts w:eastAsia="Times New Roman"/>
                <w:b/>
                <w:bCs/>
                <w:sz w:val="22"/>
              </w:rPr>
              <w:t>STT</w:t>
            </w:r>
          </w:p>
        </w:tc>
        <w:tc>
          <w:tcPr>
            <w:tcW w:w="21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5730C73" w14:textId="77777777" w:rsidR="00690F5A" w:rsidRPr="00690F5A" w:rsidRDefault="00690F5A">
            <w:pPr>
              <w:spacing w:after="0" w:line="240" w:lineRule="auto"/>
              <w:jc w:val="center"/>
              <w:rPr>
                <w:rFonts w:eastAsia="Times New Roman"/>
                <w:sz w:val="22"/>
              </w:rPr>
            </w:pPr>
            <w:r w:rsidRPr="00690F5A">
              <w:rPr>
                <w:rFonts w:eastAsia="Times New Roman"/>
                <w:b/>
                <w:bCs/>
                <w:sz w:val="22"/>
              </w:rPr>
              <w:t>ĐỐI TƯỢNG</w:t>
            </w:r>
          </w:p>
        </w:tc>
        <w:tc>
          <w:tcPr>
            <w:tcW w:w="1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5730C74" w14:textId="77777777" w:rsidR="00690F5A" w:rsidRPr="00690F5A" w:rsidRDefault="00690F5A">
            <w:pPr>
              <w:spacing w:after="0" w:line="240" w:lineRule="auto"/>
              <w:jc w:val="center"/>
              <w:rPr>
                <w:rFonts w:eastAsia="Times New Roman"/>
                <w:sz w:val="22"/>
              </w:rPr>
            </w:pPr>
            <w:r w:rsidRPr="00690F5A">
              <w:rPr>
                <w:rFonts w:eastAsia="Times New Roman"/>
                <w:b/>
                <w:bCs/>
                <w:sz w:val="22"/>
              </w:rPr>
              <w:t>HỔ SƠ CẦN NỘP</w:t>
            </w:r>
          </w:p>
        </w:tc>
        <w:tc>
          <w:tcPr>
            <w:tcW w:w="1721" w:type="dxa"/>
            <w:tcBorders>
              <w:top w:val="outset" w:sz="6" w:space="0" w:color="auto"/>
              <w:left w:val="outset" w:sz="6" w:space="0" w:color="auto"/>
              <w:bottom w:val="outset" w:sz="6" w:space="0" w:color="auto"/>
              <w:right w:val="outset" w:sz="6" w:space="0" w:color="auto"/>
            </w:tcBorders>
          </w:tcPr>
          <w:p w14:paraId="65730C75" w14:textId="77777777" w:rsidR="00690F5A" w:rsidRPr="00690F5A" w:rsidRDefault="00690F5A">
            <w:pPr>
              <w:spacing w:after="0" w:line="240" w:lineRule="auto"/>
              <w:ind w:firstLine="262"/>
              <w:jc w:val="center"/>
              <w:rPr>
                <w:rFonts w:eastAsia="Times New Roman"/>
                <w:b/>
                <w:bCs/>
                <w:sz w:val="22"/>
              </w:rPr>
            </w:pPr>
            <w:r w:rsidRPr="00690F5A">
              <w:rPr>
                <w:rFonts w:eastAsia="Times New Roman"/>
                <w:b/>
                <w:bCs/>
                <w:sz w:val="22"/>
              </w:rPr>
              <w:t>LƯU Ý</w:t>
            </w:r>
          </w:p>
        </w:tc>
      </w:tr>
      <w:tr w:rsidR="00690F5A" w:rsidRPr="00690F5A" w14:paraId="65730C7D" w14:textId="77777777" w:rsidTr="00AC6885">
        <w:trPr>
          <w:trHeight w:val="1307"/>
        </w:trPr>
        <w:tc>
          <w:tcPr>
            <w:tcW w:w="5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77" w14:textId="77777777" w:rsidR="00690F5A" w:rsidRPr="00690F5A" w:rsidRDefault="00690F5A">
            <w:pPr>
              <w:spacing w:after="0" w:line="240" w:lineRule="auto"/>
              <w:jc w:val="center"/>
              <w:rPr>
                <w:rFonts w:eastAsia="Times New Roman"/>
                <w:bCs/>
                <w:sz w:val="22"/>
              </w:rPr>
            </w:pPr>
            <w:r w:rsidRPr="00690F5A">
              <w:rPr>
                <w:rFonts w:eastAsia="Times New Roman"/>
                <w:bCs/>
                <w:sz w:val="22"/>
              </w:rPr>
              <w:t>1</w:t>
            </w:r>
          </w:p>
        </w:tc>
        <w:tc>
          <w:tcPr>
            <w:tcW w:w="21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78" w14:textId="77777777" w:rsidR="00690F5A" w:rsidRPr="00690F5A" w:rsidRDefault="00690F5A">
            <w:pPr>
              <w:spacing w:after="0" w:line="240" w:lineRule="auto"/>
              <w:ind w:right="140"/>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là</w:t>
            </w:r>
            <w:proofErr w:type="spellEnd"/>
            <w:r w:rsidRPr="00690F5A">
              <w:rPr>
                <w:sz w:val="22"/>
              </w:rPr>
              <w:t> </w:t>
            </w:r>
            <w:proofErr w:type="spellStart"/>
            <w:r w:rsidRPr="00690F5A">
              <w:rPr>
                <w:sz w:val="22"/>
              </w:rPr>
              <w:t>người</w:t>
            </w:r>
            <w:proofErr w:type="spellEnd"/>
            <w:r w:rsidRPr="00690F5A">
              <w:rPr>
                <w:sz w:val="22"/>
              </w:rPr>
              <w:t xml:space="preserve"> </w:t>
            </w:r>
            <w:proofErr w:type="spellStart"/>
            <w:r w:rsidRPr="00690F5A">
              <w:rPr>
                <w:sz w:val="22"/>
              </w:rPr>
              <w:t>dân</w:t>
            </w:r>
            <w:proofErr w:type="spellEnd"/>
            <w:r w:rsidRPr="00690F5A">
              <w:rPr>
                <w:sz w:val="22"/>
              </w:rPr>
              <w:t xml:space="preserve"> </w:t>
            </w:r>
            <w:proofErr w:type="spellStart"/>
            <w:r w:rsidRPr="00690F5A">
              <w:rPr>
                <w:sz w:val="22"/>
              </w:rPr>
              <w:t>tộc</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số</w:t>
            </w:r>
            <w:proofErr w:type="spellEnd"/>
            <w:r w:rsidRPr="00690F5A">
              <w:rPr>
                <w:sz w:val="22"/>
              </w:rPr>
              <w:t> </w:t>
            </w:r>
            <w:proofErr w:type="spellStart"/>
            <w:r w:rsidRPr="00690F5A">
              <w:rPr>
                <w:sz w:val="22"/>
              </w:rPr>
              <w:t>thuộc</w:t>
            </w:r>
            <w:proofErr w:type="spellEnd"/>
            <w:r w:rsidRPr="00690F5A">
              <w:rPr>
                <w:sz w:val="22"/>
              </w:rPr>
              <w:t xml:space="preserve"> </w:t>
            </w:r>
            <w:proofErr w:type="spellStart"/>
            <w:r w:rsidRPr="00690F5A">
              <w:rPr>
                <w:sz w:val="22"/>
              </w:rPr>
              <w:t>hộ</w:t>
            </w:r>
            <w:proofErr w:type="spellEnd"/>
            <w:r w:rsidRPr="00690F5A">
              <w:rPr>
                <w:sz w:val="22"/>
              </w:rPr>
              <w:t xml:space="preserve"> </w:t>
            </w:r>
            <w:proofErr w:type="spellStart"/>
            <w:r w:rsidRPr="00690F5A">
              <w:rPr>
                <w:sz w:val="22"/>
              </w:rPr>
              <w:t>nghèo</w:t>
            </w:r>
            <w:proofErr w:type="spellEnd"/>
            <w:r w:rsidRPr="00690F5A">
              <w:rPr>
                <w:sz w:val="22"/>
              </w:rPr>
              <w:t xml:space="preserve">, </w:t>
            </w:r>
            <w:proofErr w:type="spellStart"/>
            <w:r w:rsidRPr="00690F5A">
              <w:rPr>
                <w:sz w:val="22"/>
              </w:rPr>
              <w:t>hộ</w:t>
            </w:r>
            <w:proofErr w:type="spellEnd"/>
            <w:r w:rsidRPr="00690F5A">
              <w:rPr>
                <w:sz w:val="22"/>
              </w:rPr>
              <w:t xml:space="preserve"> </w:t>
            </w:r>
            <w:proofErr w:type="spellStart"/>
            <w:r w:rsidRPr="00690F5A">
              <w:rPr>
                <w:sz w:val="22"/>
              </w:rPr>
              <w:t>cận</w:t>
            </w:r>
            <w:proofErr w:type="spellEnd"/>
            <w:r w:rsidRPr="00690F5A">
              <w:rPr>
                <w:sz w:val="22"/>
              </w:rPr>
              <w:t xml:space="preserve"> </w:t>
            </w:r>
            <w:proofErr w:type="spellStart"/>
            <w:r w:rsidRPr="00690F5A">
              <w:rPr>
                <w:sz w:val="22"/>
              </w:rPr>
              <w:t>nghèo</w:t>
            </w:r>
            <w:proofErr w:type="spellEnd"/>
            <w:r w:rsidRPr="00690F5A">
              <w:rPr>
                <w:sz w:val="22"/>
              </w:rPr>
              <w:t> </w:t>
            </w:r>
            <w:proofErr w:type="spellStart"/>
            <w:r w:rsidRPr="00690F5A">
              <w:rPr>
                <w:sz w:val="22"/>
              </w:rPr>
              <w:t>năm</w:t>
            </w:r>
            <w:proofErr w:type="spellEnd"/>
            <w:r w:rsidRPr="00690F5A">
              <w:rPr>
                <w:sz w:val="22"/>
              </w:rPr>
              <w:t xml:space="preserve"> 2021 </w:t>
            </w:r>
            <w:proofErr w:type="spellStart"/>
            <w:r w:rsidRPr="00690F5A">
              <w:rPr>
                <w:sz w:val="22"/>
              </w:rPr>
              <w:t>theo</w:t>
            </w:r>
            <w:proofErr w:type="spellEnd"/>
            <w:r w:rsidRPr="00690F5A">
              <w:rPr>
                <w:sz w:val="22"/>
              </w:rPr>
              <w:t xml:space="preserve"> </w:t>
            </w:r>
            <w:proofErr w:type="spellStart"/>
            <w:r w:rsidRPr="00690F5A">
              <w:rPr>
                <w:sz w:val="22"/>
              </w:rPr>
              <w:t>quy</w:t>
            </w:r>
            <w:proofErr w:type="spellEnd"/>
            <w:r w:rsidRPr="00690F5A">
              <w:rPr>
                <w:sz w:val="22"/>
              </w:rPr>
              <w:t xml:space="preserve"> </w:t>
            </w:r>
            <w:proofErr w:type="spellStart"/>
            <w:r w:rsidRPr="00690F5A">
              <w:rPr>
                <w:sz w:val="22"/>
              </w:rPr>
              <w:t>định</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Thủ</w:t>
            </w:r>
            <w:proofErr w:type="spellEnd"/>
            <w:r w:rsidRPr="00690F5A">
              <w:rPr>
                <w:sz w:val="22"/>
              </w:rPr>
              <w:t xml:space="preserve"> </w:t>
            </w:r>
            <w:proofErr w:type="spellStart"/>
            <w:r w:rsidRPr="00690F5A">
              <w:rPr>
                <w:sz w:val="22"/>
              </w:rPr>
              <w:t>tướng</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phủ</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79" w14:textId="77777777" w:rsidR="00690F5A" w:rsidRPr="00690F5A" w:rsidRDefault="00690F5A">
            <w:pPr>
              <w:pStyle w:val="NormalWeb"/>
              <w:shd w:val="clear" w:color="auto" w:fill="FFFFFF"/>
              <w:spacing w:before="0" w:beforeAutospacing="0" w:after="0" w:afterAutospacing="0"/>
              <w:ind w:right="142"/>
              <w:jc w:val="both"/>
              <w:rPr>
                <w:sz w:val="22"/>
                <w:szCs w:val="22"/>
              </w:rPr>
            </w:pPr>
            <w:r w:rsidRPr="00690F5A">
              <w:rPr>
                <w:sz w:val="22"/>
                <w:szCs w:val="22"/>
              </w:rPr>
              <w:t>- Đ</w:t>
            </w:r>
            <w:r w:rsidRPr="00690F5A">
              <w:rPr>
                <w:sz w:val="22"/>
                <w:szCs w:val="22"/>
                <w:lang w:val="vi-VN"/>
              </w:rPr>
              <w:t xml:space="preserve">ơn đề nghị hỗ trợ chi phí học tập </w:t>
            </w:r>
          </w:p>
          <w:p w14:paraId="65730C7A" w14:textId="77777777" w:rsidR="00690F5A" w:rsidRPr="00690F5A" w:rsidRDefault="00690F5A">
            <w:pPr>
              <w:pStyle w:val="NormalWeb"/>
              <w:shd w:val="clear" w:color="auto" w:fill="FFFFFF"/>
              <w:tabs>
                <w:tab w:val="left" w:pos="566"/>
              </w:tabs>
              <w:spacing w:before="0" w:beforeAutospacing="0" w:after="0" w:afterAutospacing="0"/>
              <w:ind w:right="142"/>
              <w:jc w:val="both"/>
              <w:rPr>
                <w:sz w:val="22"/>
                <w:szCs w:val="22"/>
              </w:rPr>
            </w:pPr>
            <w:r w:rsidRPr="00690F5A">
              <w:rPr>
                <w:sz w:val="22"/>
                <w:szCs w:val="22"/>
              </w:rPr>
              <w:t xml:space="preserve">- </w:t>
            </w:r>
            <w:r w:rsidRPr="00690F5A">
              <w:rPr>
                <w:sz w:val="22"/>
                <w:szCs w:val="22"/>
                <w:lang w:val="vi-VN"/>
              </w:rPr>
              <w:t xml:space="preserve">Giấy chứng </w:t>
            </w:r>
            <w:proofErr w:type="spellStart"/>
            <w:r w:rsidRPr="00690F5A">
              <w:rPr>
                <w:sz w:val="22"/>
                <w:szCs w:val="22"/>
              </w:rPr>
              <w:t>nhận</w:t>
            </w:r>
            <w:proofErr w:type="spellEnd"/>
            <w:r w:rsidRPr="00690F5A">
              <w:rPr>
                <w:sz w:val="22"/>
                <w:szCs w:val="22"/>
              </w:rPr>
              <w:t xml:space="preserve"> </w:t>
            </w:r>
            <w:r w:rsidRPr="00690F5A">
              <w:rPr>
                <w:sz w:val="22"/>
                <w:szCs w:val="22"/>
                <w:lang w:val="vi-VN"/>
              </w:rPr>
              <w:t>hộ</w:t>
            </w:r>
            <w:r w:rsidRPr="00690F5A">
              <w:rPr>
                <w:sz w:val="22"/>
                <w:szCs w:val="22"/>
              </w:rPr>
              <w:t xml:space="preserve"> </w:t>
            </w:r>
            <w:proofErr w:type="spellStart"/>
            <w:r w:rsidRPr="00690F5A">
              <w:rPr>
                <w:sz w:val="22"/>
                <w:szCs w:val="22"/>
              </w:rPr>
              <w:t>nghèo</w:t>
            </w:r>
            <w:proofErr w:type="spellEnd"/>
            <w:r w:rsidRPr="00690F5A">
              <w:rPr>
                <w:sz w:val="22"/>
                <w:szCs w:val="22"/>
              </w:rPr>
              <w:t>/</w:t>
            </w:r>
            <w:proofErr w:type="spellStart"/>
            <w:r w:rsidRPr="00690F5A">
              <w:rPr>
                <w:sz w:val="22"/>
                <w:szCs w:val="22"/>
              </w:rPr>
              <w:t>cận</w:t>
            </w:r>
            <w:proofErr w:type="spellEnd"/>
            <w:r w:rsidRPr="00690F5A">
              <w:rPr>
                <w:sz w:val="22"/>
                <w:szCs w:val="22"/>
              </w:rPr>
              <w:t xml:space="preserve"> </w:t>
            </w:r>
            <w:proofErr w:type="spellStart"/>
            <w:r w:rsidRPr="00690F5A">
              <w:rPr>
                <w:sz w:val="22"/>
                <w:szCs w:val="22"/>
              </w:rPr>
              <w:t>nghèo</w:t>
            </w:r>
            <w:proofErr w:type="spellEnd"/>
            <w:r w:rsidRPr="00690F5A">
              <w:rPr>
                <w:sz w:val="22"/>
                <w:szCs w:val="22"/>
              </w:rPr>
              <w:t xml:space="preserve"> (</w:t>
            </w:r>
            <w:proofErr w:type="spellStart"/>
            <w:r w:rsidRPr="00690F5A">
              <w:rPr>
                <w:sz w:val="22"/>
                <w:szCs w:val="22"/>
              </w:rPr>
              <w:t>bản</w:t>
            </w:r>
            <w:proofErr w:type="spellEnd"/>
            <w:r w:rsidRPr="00690F5A">
              <w:rPr>
                <w:sz w:val="22"/>
                <w:szCs w:val="22"/>
              </w:rPr>
              <w:t xml:space="preserve"> </w:t>
            </w:r>
            <w:proofErr w:type="spellStart"/>
            <w:r w:rsidRPr="00690F5A">
              <w:rPr>
                <w:sz w:val="22"/>
                <w:szCs w:val="22"/>
              </w:rPr>
              <w:t>sao</w:t>
            </w:r>
            <w:proofErr w:type="spellEnd"/>
            <w:r w:rsidRPr="00690F5A">
              <w:rPr>
                <w:sz w:val="22"/>
                <w:szCs w:val="22"/>
              </w:rPr>
              <w:t>)</w:t>
            </w:r>
            <w:r w:rsidRPr="00690F5A">
              <w:rPr>
                <w:sz w:val="22"/>
                <w:szCs w:val="22"/>
                <w:lang w:val="vi-VN"/>
              </w:rPr>
              <w:t xml:space="preserve"> </w:t>
            </w:r>
          </w:p>
          <w:p w14:paraId="65730C7B" w14:textId="77777777" w:rsidR="00690F5A" w:rsidRPr="00690F5A" w:rsidRDefault="00690F5A">
            <w:pPr>
              <w:pStyle w:val="NormalWeb"/>
              <w:shd w:val="clear" w:color="auto" w:fill="FFFFFF"/>
              <w:spacing w:before="0" w:beforeAutospacing="0" w:after="0" w:afterAutospacing="0"/>
              <w:ind w:right="142"/>
              <w:jc w:val="both"/>
              <w:rPr>
                <w:sz w:val="22"/>
                <w:szCs w:val="22"/>
              </w:rPr>
            </w:pPr>
            <w:r w:rsidRPr="00690F5A">
              <w:rPr>
                <w:sz w:val="22"/>
                <w:szCs w:val="22"/>
                <w:lang w:val="vi-VN"/>
              </w:rPr>
              <w:t>- Giấy khai sinh (bản sao)</w:t>
            </w:r>
          </w:p>
        </w:tc>
        <w:tc>
          <w:tcPr>
            <w:tcW w:w="1721" w:type="dxa"/>
            <w:tcBorders>
              <w:top w:val="outset" w:sz="6" w:space="0" w:color="auto"/>
              <w:left w:val="outset" w:sz="6" w:space="0" w:color="auto"/>
              <w:bottom w:val="outset" w:sz="6" w:space="0" w:color="auto"/>
              <w:right w:val="outset" w:sz="6" w:space="0" w:color="auto"/>
            </w:tcBorders>
            <w:shd w:val="clear" w:color="auto" w:fill="auto"/>
          </w:tcPr>
          <w:p w14:paraId="65730C7C" w14:textId="77777777" w:rsidR="00690F5A" w:rsidRPr="00690F5A" w:rsidRDefault="00690F5A">
            <w:pPr>
              <w:spacing w:after="0" w:line="240" w:lineRule="auto"/>
              <w:ind w:right="1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bổ</w:t>
            </w:r>
            <w:proofErr w:type="spellEnd"/>
            <w:r w:rsidRPr="00690F5A">
              <w:rPr>
                <w:sz w:val="22"/>
              </w:rPr>
              <w:t xml:space="preserve"> sung </w:t>
            </w:r>
            <w:proofErr w:type="spellStart"/>
            <w:r w:rsidRPr="00690F5A">
              <w:rPr>
                <w:sz w:val="22"/>
              </w:rPr>
              <w:t>giấy</w:t>
            </w:r>
            <w:proofErr w:type="spellEnd"/>
            <w:r w:rsidRPr="00690F5A">
              <w:rPr>
                <w:sz w:val="22"/>
              </w:rPr>
              <w:t xml:space="preserve"> </w:t>
            </w:r>
            <w:proofErr w:type="spellStart"/>
            <w:r w:rsidRPr="00690F5A">
              <w:rPr>
                <w:sz w:val="22"/>
              </w:rPr>
              <w:t>chứng</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hộ</w:t>
            </w:r>
            <w:proofErr w:type="spellEnd"/>
            <w:r w:rsidRPr="00690F5A">
              <w:rPr>
                <w:sz w:val="22"/>
              </w:rPr>
              <w:t xml:space="preserve"> </w:t>
            </w:r>
            <w:proofErr w:type="spellStart"/>
            <w:r w:rsidRPr="00690F5A">
              <w:rPr>
                <w:sz w:val="22"/>
              </w:rPr>
              <w:t>nghèo</w:t>
            </w:r>
            <w:proofErr w:type="spellEnd"/>
            <w:r w:rsidRPr="00690F5A">
              <w:rPr>
                <w:sz w:val="22"/>
              </w:rPr>
              <w:t>/</w:t>
            </w:r>
            <w:proofErr w:type="spellStart"/>
            <w:r w:rsidRPr="00690F5A">
              <w:rPr>
                <w:sz w:val="22"/>
              </w:rPr>
              <w:t>cận</w:t>
            </w:r>
            <w:proofErr w:type="spellEnd"/>
            <w:r w:rsidRPr="00690F5A">
              <w:rPr>
                <w:sz w:val="22"/>
              </w:rPr>
              <w:t xml:space="preserve"> </w:t>
            </w:r>
            <w:proofErr w:type="spellStart"/>
            <w:r w:rsidRPr="00690F5A">
              <w:rPr>
                <w:sz w:val="22"/>
              </w:rPr>
              <w:t>nghèo</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đầu</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thì</w:t>
            </w:r>
            <w:proofErr w:type="spellEnd"/>
            <w:r w:rsidRPr="00690F5A">
              <w:rPr>
                <w:sz w:val="22"/>
              </w:rPr>
              <w:t xml:space="preserve"> </w:t>
            </w:r>
            <w:proofErr w:type="spellStart"/>
            <w:r w:rsidRPr="00690F5A">
              <w:rPr>
                <w:sz w:val="22"/>
              </w:rPr>
              <w:t>mới</w:t>
            </w:r>
            <w:proofErr w:type="spellEnd"/>
            <w:r w:rsidRPr="00690F5A">
              <w:rPr>
                <w:sz w:val="22"/>
              </w:rPr>
              <w:t xml:space="preserve"> </w:t>
            </w:r>
            <w:proofErr w:type="spellStart"/>
            <w:r w:rsidRPr="00690F5A">
              <w:rPr>
                <w:sz w:val="22"/>
              </w:rPr>
              <w:t>để</w:t>
            </w:r>
            <w:proofErr w:type="spellEnd"/>
            <w:r w:rsidRPr="00690F5A">
              <w:rPr>
                <w:sz w:val="22"/>
              </w:rPr>
              <w:t xml:space="preserve"> </w:t>
            </w:r>
            <w:proofErr w:type="spellStart"/>
            <w:r w:rsidRPr="00690F5A">
              <w:rPr>
                <w:sz w:val="22"/>
              </w:rPr>
              <w:t>tiếp</w:t>
            </w:r>
            <w:proofErr w:type="spellEnd"/>
            <w:r w:rsidRPr="00690F5A">
              <w:rPr>
                <w:sz w:val="22"/>
              </w:rPr>
              <w:t xml:space="preserve"> </w:t>
            </w:r>
            <w:proofErr w:type="spellStart"/>
            <w:r w:rsidRPr="00690F5A">
              <w:rPr>
                <w:sz w:val="22"/>
              </w:rPr>
              <w:t>tục</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xét</w:t>
            </w:r>
            <w:proofErr w:type="spellEnd"/>
            <w:r w:rsidRPr="00690F5A">
              <w:rPr>
                <w:sz w:val="22"/>
              </w:rPr>
              <w:t xml:space="preserve"> </w:t>
            </w:r>
            <w:proofErr w:type="spellStart"/>
            <w:r w:rsidRPr="00690F5A">
              <w:rPr>
                <w:sz w:val="22"/>
              </w:rPr>
              <w:t>duyệt</w:t>
            </w:r>
            <w:proofErr w:type="spellEnd"/>
            <w:r w:rsidRPr="00690F5A">
              <w:rPr>
                <w:sz w:val="22"/>
              </w:rPr>
              <w:t xml:space="preserve"> </w:t>
            </w:r>
            <w:proofErr w:type="spellStart"/>
            <w:r w:rsidRPr="00690F5A">
              <w:rPr>
                <w:sz w:val="22"/>
              </w:rPr>
              <w:t>nhận</w:t>
            </w:r>
            <w:proofErr w:type="spellEnd"/>
            <w:r w:rsidRPr="00690F5A">
              <w:rPr>
                <w:sz w:val="22"/>
              </w:rPr>
              <w:t xml:space="preserve"> </w:t>
            </w:r>
            <w:proofErr w:type="spellStart"/>
            <w:r w:rsidRPr="00690F5A">
              <w:rPr>
                <w:sz w:val="22"/>
              </w:rPr>
              <w:t>hỗ</w:t>
            </w:r>
            <w:proofErr w:type="spellEnd"/>
            <w:r w:rsidRPr="00690F5A">
              <w:rPr>
                <w:sz w:val="22"/>
              </w:rPr>
              <w:t xml:space="preserve"> </w:t>
            </w:r>
            <w:proofErr w:type="spellStart"/>
            <w:r w:rsidRPr="00690F5A">
              <w:rPr>
                <w:sz w:val="22"/>
              </w:rPr>
              <w:t>trợ</w:t>
            </w:r>
            <w:proofErr w:type="spellEnd"/>
            <w:r w:rsidRPr="00690F5A">
              <w:rPr>
                <w:sz w:val="22"/>
              </w:rPr>
              <w:t xml:space="preserve">. </w:t>
            </w:r>
          </w:p>
        </w:tc>
      </w:tr>
      <w:tr w:rsidR="00690F5A" w:rsidRPr="00690F5A" w14:paraId="65730C85" w14:textId="77777777" w:rsidTr="00AC6885">
        <w:trPr>
          <w:trHeight w:val="1369"/>
        </w:trPr>
        <w:tc>
          <w:tcPr>
            <w:tcW w:w="5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7E" w14:textId="77777777" w:rsidR="00690F5A" w:rsidRPr="00690F5A" w:rsidRDefault="00690F5A">
            <w:pPr>
              <w:spacing w:after="0" w:line="240" w:lineRule="auto"/>
              <w:jc w:val="center"/>
              <w:rPr>
                <w:rFonts w:eastAsia="Times New Roman"/>
                <w:bCs/>
                <w:sz w:val="22"/>
              </w:rPr>
            </w:pPr>
            <w:r w:rsidRPr="00690F5A">
              <w:rPr>
                <w:rFonts w:eastAsia="Times New Roman"/>
                <w:bCs/>
                <w:sz w:val="22"/>
              </w:rPr>
              <w:lastRenderedPageBreak/>
              <w:t>2</w:t>
            </w:r>
          </w:p>
        </w:tc>
        <w:tc>
          <w:tcPr>
            <w:tcW w:w="21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7F" w14:textId="77777777" w:rsidR="00690F5A" w:rsidRPr="00690F5A" w:rsidRDefault="00690F5A">
            <w:pPr>
              <w:spacing w:after="0" w:line="240" w:lineRule="auto"/>
              <w:ind w:left="55" w:right="140"/>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là</w:t>
            </w:r>
            <w:proofErr w:type="spellEnd"/>
            <w:r w:rsidRPr="00690F5A">
              <w:rPr>
                <w:sz w:val="22"/>
              </w:rPr>
              <w:t xml:space="preserve"> </w:t>
            </w:r>
            <w:proofErr w:type="spellStart"/>
            <w:r w:rsidRPr="00690F5A">
              <w:rPr>
                <w:sz w:val="22"/>
              </w:rPr>
              <w:t>người</w:t>
            </w:r>
            <w:proofErr w:type="spellEnd"/>
            <w:r w:rsidRPr="00690F5A">
              <w:rPr>
                <w:sz w:val="22"/>
              </w:rPr>
              <w:t xml:space="preserve"> </w:t>
            </w:r>
            <w:proofErr w:type="spellStart"/>
            <w:r w:rsidRPr="00690F5A">
              <w:rPr>
                <w:sz w:val="22"/>
              </w:rPr>
              <w:t>dân</w:t>
            </w:r>
            <w:proofErr w:type="spellEnd"/>
            <w:r w:rsidRPr="00690F5A">
              <w:rPr>
                <w:sz w:val="22"/>
              </w:rPr>
              <w:t xml:space="preserve"> </w:t>
            </w:r>
            <w:proofErr w:type="spellStart"/>
            <w:r w:rsidRPr="00690F5A">
              <w:rPr>
                <w:sz w:val="22"/>
              </w:rPr>
              <w:t>tộc</w:t>
            </w:r>
            <w:proofErr w:type="spellEnd"/>
            <w:r w:rsidRPr="00690F5A">
              <w:rPr>
                <w:sz w:val="22"/>
              </w:rPr>
              <w:t xml:space="preserve"> </w:t>
            </w:r>
            <w:proofErr w:type="spellStart"/>
            <w:r w:rsidRPr="00690F5A">
              <w:rPr>
                <w:sz w:val="22"/>
              </w:rPr>
              <w:t>thiểu</w:t>
            </w:r>
            <w:proofErr w:type="spellEnd"/>
            <w:r w:rsidRPr="00690F5A">
              <w:rPr>
                <w:sz w:val="22"/>
              </w:rPr>
              <w:t xml:space="preserve"> </w:t>
            </w:r>
            <w:proofErr w:type="spellStart"/>
            <w:r w:rsidRPr="00690F5A">
              <w:rPr>
                <w:sz w:val="22"/>
              </w:rPr>
              <w:t>số</w:t>
            </w:r>
            <w:proofErr w:type="spellEnd"/>
            <w:r w:rsidRPr="00690F5A">
              <w:rPr>
                <w:sz w:val="22"/>
              </w:rPr>
              <w:t> </w:t>
            </w:r>
            <w:proofErr w:type="spellStart"/>
            <w:r w:rsidRPr="00690F5A">
              <w:rPr>
                <w:sz w:val="22"/>
              </w:rPr>
              <w:t>rất</w:t>
            </w:r>
            <w:proofErr w:type="spellEnd"/>
            <w:r w:rsidRPr="00690F5A">
              <w:rPr>
                <w:sz w:val="22"/>
              </w:rPr>
              <w:t xml:space="preserve"> </w:t>
            </w:r>
            <w:proofErr w:type="spellStart"/>
            <w:r w:rsidRPr="00690F5A">
              <w:rPr>
                <w:sz w:val="22"/>
              </w:rPr>
              <w:t>ít</w:t>
            </w:r>
            <w:proofErr w:type="spellEnd"/>
            <w:r w:rsidRPr="00690F5A">
              <w:rPr>
                <w:sz w:val="22"/>
              </w:rPr>
              <w:t xml:space="preserve"> </w:t>
            </w:r>
            <w:proofErr w:type="spellStart"/>
            <w:r w:rsidRPr="00690F5A">
              <w:rPr>
                <w:sz w:val="22"/>
              </w:rPr>
              <w:t>người</w:t>
            </w:r>
            <w:proofErr w:type="spellEnd"/>
            <w:r w:rsidRPr="00690F5A">
              <w:rPr>
                <w:sz w:val="22"/>
              </w:rPr>
              <w:t xml:space="preserve">, bao </w:t>
            </w:r>
            <w:proofErr w:type="spellStart"/>
            <w:r w:rsidRPr="00690F5A">
              <w:rPr>
                <w:sz w:val="22"/>
              </w:rPr>
              <w:t>gồm</w:t>
            </w:r>
            <w:proofErr w:type="spellEnd"/>
            <w:r w:rsidRPr="00690F5A">
              <w:rPr>
                <w:sz w:val="22"/>
              </w:rPr>
              <w:t xml:space="preserve">: </w:t>
            </w:r>
            <w:proofErr w:type="spellStart"/>
            <w:r w:rsidRPr="00690F5A">
              <w:rPr>
                <w:sz w:val="22"/>
              </w:rPr>
              <w:t>Cống</w:t>
            </w:r>
            <w:proofErr w:type="spellEnd"/>
            <w:r w:rsidRPr="00690F5A">
              <w:rPr>
                <w:sz w:val="22"/>
              </w:rPr>
              <w:t xml:space="preserve">, </w:t>
            </w:r>
            <w:proofErr w:type="spellStart"/>
            <w:r w:rsidRPr="00690F5A">
              <w:rPr>
                <w:sz w:val="22"/>
              </w:rPr>
              <w:t>Mảng</w:t>
            </w:r>
            <w:proofErr w:type="spellEnd"/>
            <w:r w:rsidRPr="00690F5A">
              <w:rPr>
                <w:sz w:val="22"/>
              </w:rPr>
              <w:t xml:space="preserve">, Pu </w:t>
            </w:r>
            <w:proofErr w:type="spellStart"/>
            <w:r w:rsidRPr="00690F5A">
              <w:rPr>
                <w:sz w:val="22"/>
              </w:rPr>
              <w:t>Péo</w:t>
            </w:r>
            <w:proofErr w:type="spellEnd"/>
            <w:r w:rsidRPr="00690F5A">
              <w:rPr>
                <w:sz w:val="22"/>
              </w:rPr>
              <w:t xml:space="preserve">, Si La, </w:t>
            </w:r>
            <w:proofErr w:type="spellStart"/>
            <w:r w:rsidRPr="00690F5A">
              <w:rPr>
                <w:sz w:val="22"/>
              </w:rPr>
              <w:t>Cờ</w:t>
            </w:r>
            <w:proofErr w:type="spellEnd"/>
            <w:r w:rsidRPr="00690F5A">
              <w:rPr>
                <w:sz w:val="22"/>
              </w:rPr>
              <w:t xml:space="preserve"> Lao, </w:t>
            </w:r>
            <w:proofErr w:type="spellStart"/>
            <w:r w:rsidRPr="00690F5A">
              <w:rPr>
                <w:sz w:val="22"/>
              </w:rPr>
              <w:t>Bố</w:t>
            </w:r>
            <w:proofErr w:type="spellEnd"/>
            <w:r w:rsidRPr="00690F5A">
              <w:rPr>
                <w:sz w:val="22"/>
              </w:rPr>
              <w:t xml:space="preserve"> Y, La Ha, </w:t>
            </w:r>
            <w:proofErr w:type="spellStart"/>
            <w:r w:rsidRPr="00690F5A">
              <w:rPr>
                <w:sz w:val="22"/>
              </w:rPr>
              <w:t>Ngái</w:t>
            </w:r>
            <w:proofErr w:type="spellEnd"/>
            <w:r w:rsidRPr="00690F5A">
              <w:rPr>
                <w:sz w:val="22"/>
              </w:rPr>
              <w:t xml:space="preserve">, </w:t>
            </w:r>
            <w:proofErr w:type="spellStart"/>
            <w:r w:rsidRPr="00690F5A">
              <w:rPr>
                <w:sz w:val="22"/>
              </w:rPr>
              <w:t>Chứt</w:t>
            </w:r>
            <w:proofErr w:type="spellEnd"/>
            <w:r w:rsidRPr="00690F5A">
              <w:rPr>
                <w:sz w:val="22"/>
              </w:rPr>
              <w:t xml:space="preserve">, Ơ </w:t>
            </w:r>
            <w:proofErr w:type="spellStart"/>
            <w:r w:rsidRPr="00690F5A">
              <w:rPr>
                <w:sz w:val="22"/>
              </w:rPr>
              <w:t>Đu</w:t>
            </w:r>
            <w:proofErr w:type="spellEnd"/>
            <w:r w:rsidRPr="00690F5A">
              <w:rPr>
                <w:sz w:val="22"/>
              </w:rPr>
              <w:t xml:space="preserve">, </w:t>
            </w:r>
            <w:proofErr w:type="spellStart"/>
            <w:r w:rsidRPr="00690F5A">
              <w:rPr>
                <w:sz w:val="22"/>
              </w:rPr>
              <w:t>Brâu</w:t>
            </w:r>
            <w:proofErr w:type="spellEnd"/>
            <w:r w:rsidRPr="00690F5A">
              <w:rPr>
                <w:sz w:val="22"/>
              </w:rPr>
              <w:t xml:space="preserve">, </w:t>
            </w:r>
            <w:proofErr w:type="spellStart"/>
            <w:r w:rsidRPr="00690F5A">
              <w:rPr>
                <w:sz w:val="22"/>
              </w:rPr>
              <w:t>Rơ</w:t>
            </w:r>
            <w:proofErr w:type="spellEnd"/>
            <w:r w:rsidRPr="00690F5A">
              <w:rPr>
                <w:sz w:val="22"/>
              </w:rPr>
              <w:t xml:space="preserve"> </w:t>
            </w:r>
            <w:proofErr w:type="spellStart"/>
            <w:r w:rsidRPr="00690F5A">
              <w:rPr>
                <w:sz w:val="22"/>
              </w:rPr>
              <w:t>Măm</w:t>
            </w:r>
            <w:proofErr w:type="spellEnd"/>
            <w:r w:rsidRPr="00690F5A">
              <w:rPr>
                <w:sz w:val="22"/>
              </w:rPr>
              <w:t xml:space="preserve">, Lô </w:t>
            </w:r>
            <w:proofErr w:type="spellStart"/>
            <w:r w:rsidRPr="00690F5A">
              <w:rPr>
                <w:sz w:val="22"/>
              </w:rPr>
              <w:t>Lô</w:t>
            </w:r>
            <w:proofErr w:type="spellEnd"/>
            <w:r w:rsidRPr="00690F5A">
              <w:rPr>
                <w:sz w:val="22"/>
              </w:rPr>
              <w:t xml:space="preserve">, </w:t>
            </w:r>
            <w:proofErr w:type="spellStart"/>
            <w:r w:rsidRPr="00690F5A">
              <w:rPr>
                <w:sz w:val="22"/>
              </w:rPr>
              <w:t>Lự</w:t>
            </w:r>
            <w:proofErr w:type="spellEnd"/>
            <w:r w:rsidRPr="00690F5A">
              <w:rPr>
                <w:sz w:val="22"/>
              </w:rPr>
              <w:t xml:space="preserve">, </w:t>
            </w:r>
            <w:proofErr w:type="spellStart"/>
            <w:r w:rsidRPr="00690F5A">
              <w:rPr>
                <w:sz w:val="22"/>
              </w:rPr>
              <w:t>Pà</w:t>
            </w:r>
            <w:proofErr w:type="spellEnd"/>
            <w:r w:rsidRPr="00690F5A">
              <w:rPr>
                <w:sz w:val="22"/>
              </w:rPr>
              <w:t xml:space="preserve"> </w:t>
            </w:r>
            <w:proofErr w:type="spellStart"/>
            <w:r w:rsidRPr="00690F5A">
              <w:rPr>
                <w:sz w:val="22"/>
              </w:rPr>
              <w:t>Thẻn</w:t>
            </w:r>
            <w:proofErr w:type="spellEnd"/>
            <w:r w:rsidRPr="00690F5A">
              <w:rPr>
                <w:sz w:val="22"/>
              </w:rPr>
              <w:t xml:space="preserve">, La </w:t>
            </w:r>
            <w:proofErr w:type="spellStart"/>
            <w:r w:rsidRPr="00690F5A">
              <w:rPr>
                <w:sz w:val="22"/>
              </w:rPr>
              <w:t>Hủ</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80" w14:textId="77777777" w:rsidR="00690F5A" w:rsidRPr="00690F5A" w:rsidRDefault="00690F5A">
            <w:pPr>
              <w:pStyle w:val="NormalWeb"/>
              <w:shd w:val="clear" w:color="auto" w:fill="FFFFFF"/>
              <w:spacing w:before="0" w:beforeAutospacing="0" w:after="0" w:afterAutospacing="0"/>
              <w:ind w:right="142"/>
              <w:jc w:val="both"/>
              <w:rPr>
                <w:sz w:val="22"/>
                <w:szCs w:val="22"/>
              </w:rPr>
            </w:pPr>
            <w:r w:rsidRPr="00690F5A">
              <w:rPr>
                <w:sz w:val="22"/>
                <w:szCs w:val="22"/>
              </w:rPr>
              <w:t>- Đ</w:t>
            </w:r>
            <w:r w:rsidRPr="00690F5A">
              <w:rPr>
                <w:sz w:val="22"/>
                <w:szCs w:val="22"/>
                <w:lang w:val="vi-VN"/>
              </w:rPr>
              <w:t xml:space="preserve">ơn đề nghị hỗ trợ chi phí học tập </w:t>
            </w:r>
          </w:p>
          <w:p w14:paraId="65730C81" w14:textId="77777777" w:rsidR="00690F5A" w:rsidRPr="00690F5A" w:rsidRDefault="00690F5A">
            <w:pPr>
              <w:pStyle w:val="NormalWeb"/>
              <w:shd w:val="clear" w:color="auto" w:fill="FFFFFF"/>
              <w:spacing w:before="0" w:beforeAutospacing="0" w:after="0" w:afterAutospacing="0"/>
              <w:ind w:right="142"/>
              <w:jc w:val="both"/>
              <w:rPr>
                <w:sz w:val="22"/>
                <w:szCs w:val="22"/>
              </w:rPr>
            </w:pPr>
            <w:r w:rsidRPr="00690F5A">
              <w:rPr>
                <w:sz w:val="22"/>
                <w:szCs w:val="22"/>
                <w:lang w:val="vi-VN"/>
              </w:rPr>
              <w:t>- Giấy khai sinh (bản sao)</w:t>
            </w:r>
          </w:p>
          <w:p w14:paraId="65730C82" w14:textId="77777777" w:rsidR="00690F5A" w:rsidRPr="00690F5A" w:rsidRDefault="00690F5A">
            <w:pPr>
              <w:spacing w:after="0" w:line="240" w:lineRule="auto"/>
              <w:ind w:left="167" w:right="152" w:firstLine="414"/>
              <w:jc w:val="both"/>
              <w:rPr>
                <w:rFonts w:eastAsia="Times New Roman"/>
                <w:sz w:val="22"/>
              </w:rPr>
            </w:pPr>
          </w:p>
        </w:tc>
        <w:tc>
          <w:tcPr>
            <w:tcW w:w="1721" w:type="dxa"/>
            <w:tcBorders>
              <w:top w:val="outset" w:sz="6" w:space="0" w:color="auto"/>
              <w:left w:val="outset" w:sz="6" w:space="0" w:color="auto"/>
              <w:bottom w:val="outset" w:sz="6" w:space="0" w:color="auto"/>
              <w:right w:val="outset" w:sz="6" w:space="0" w:color="auto"/>
            </w:tcBorders>
          </w:tcPr>
          <w:p w14:paraId="65730C83" w14:textId="77777777" w:rsidR="00690F5A" w:rsidRPr="00690F5A" w:rsidRDefault="00690F5A">
            <w:pPr>
              <w:spacing w:after="0" w:line="240" w:lineRule="auto"/>
              <w:ind w:left="146" w:right="126" w:firstLine="283"/>
              <w:jc w:val="both"/>
              <w:rPr>
                <w:sz w:val="22"/>
              </w:rPr>
            </w:pPr>
          </w:p>
          <w:p w14:paraId="65730C84" w14:textId="77777777" w:rsidR="00690F5A" w:rsidRPr="00690F5A" w:rsidRDefault="00690F5A">
            <w:pPr>
              <w:spacing w:after="0" w:line="240" w:lineRule="auto"/>
              <w:ind w:right="1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01 </w:t>
            </w:r>
            <w:proofErr w:type="spellStart"/>
            <w:r w:rsidRPr="00690F5A">
              <w:rPr>
                <w:sz w:val="22"/>
              </w:rPr>
              <w:t>lần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hưởng</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các</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chính</w:t>
            </w:r>
            <w:proofErr w:type="spellEnd"/>
            <w:r w:rsidRPr="00690F5A">
              <w:rPr>
                <w:sz w:val="22"/>
              </w:rPr>
              <w:t xml:space="preserve"> </w:t>
            </w:r>
            <w:proofErr w:type="spellStart"/>
            <w:r w:rsidRPr="00690F5A">
              <w:rPr>
                <w:sz w:val="22"/>
              </w:rPr>
              <w:t>thức</w:t>
            </w:r>
            <w:proofErr w:type="spellEnd"/>
            <w:r w:rsidRPr="00690F5A">
              <w:rPr>
                <w:sz w:val="22"/>
              </w:rPr>
              <w:t xml:space="preserve"> </w:t>
            </w:r>
            <w:proofErr w:type="spellStart"/>
            <w:r w:rsidRPr="00690F5A">
              <w:rPr>
                <w:sz w:val="22"/>
              </w:rPr>
              <w:t>tại</w:t>
            </w:r>
            <w:proofErr w:type="spellEnd"/>
            <w:r w:rsidRPr="00690F5A">
              <w:rPr>
                <w:sz w:val="22"/>
              </w:rPr>
              <w:t xml:space="preserve"> Trường.</w:t>
            </w:r>
          </w:p>
        </w:tc>
      </w:tr>
    </w:tbl>
    <w:p w14:paraId="65730C86" w14:textId="77777777" w:rsidR="00690F5A" w:rsidRPr="00690F5A" w:rsidRDefault="00690F5A" w:rsidP="00690F5A">
      <w:pPr>
        <w:pStyle w:val="ListParagraph"/>
        <w:shd w:val="clear" w:color="auto" w:fill="FFFFFF"/>
        <w:spacing w:after="0" w:line="240" w:lineRule="auto"/>
        <w:ind w:left="927"/>
        <w:rPr>
          <w:rFonts w:eastAsia="Times New Roman"/>
          <w:b/>
          <w:i/>
          <w:iCs/>
          <w:sz w:val="22"/>
        </w:rPr>
      </w:pPr>
    </w:p>
    <w:p w14:paraId="65730C87" w14:textId="77777777" w:rsidR="00690F5A" w:rsidRPr="00690F5A" w:rsidRDefault="00690F5A" w:rsidP="00690F5A">
      <w:pPr>
        <w:pStyle w:val="ListParagraph"/>
        <w:numPr>
          <w:ilvl w:val="0"/>
          <w:numId w:val="39"/>
        </w:numPr>
        <w:shd w:val="clear" w:color="auto" w:fill="FFFFFF"/>
        <w:spacing w:after="0" w:line="240" w:lineRule="auto"/>
        <w:rPr>
          <w:rFonts w:eastAsia="Times New Roman"/>
          <w:b/>
          <w:i/>
          <w:iCs/>
          <w:sz w:val="22"/>
        </w:rPr>
      </w:pPr>
      <w:r w:rsidRPr="00690F5A">
        <w:rPr>
          <w:rFonts w:eastAsia="Times New Roman"/>
          <w:b/>
          <w:i/>
          <w:iCs/>
          <w:sz w:val="22"/>
        </w:rPr>
        <w:t xml:space="preserve">Quy </w:t>
      </w:r>
      <w:proofErr w:type="spellStart"/>
      <w:r w:rsidRPr="00690F5A">
        <w:rPr>
          <w:rFonts w:eastAsia="Times New Roman"/>
          <w:b/>
          <w:i/>
          <w:iCs/>
          <w:sz w:val="22"/>
        </w:rPr>
        <w:t>định</w:t>
      </w:r>
      <w:proofErr w:type="spellEnd"/>
      <w:r w:rsidRPr="00690F5A">
        <w:rPr>
          <w:rFonts w:eastAsia="Times New Roman"/>
          <w:b/>
          <w:i/>
          <w:iCs/>
          <w:sz w:val="22"/>
        </w:rPr>
        <w:t xml:space="preserve"> </w:t>
      </w:r>
      <w:proofErr w:type="spellStart"/>
      <w:r w:rsidRPr="00690F5A">
        <w:rPr>
          <w:rFonts w:eastAsia="Times New Roman"/>
          <w:b/>
          <w:i/>
          <w:iCs/>
          <w:sz w:val="22"/>
        </w:rPr>
        <w:t>về</w:t>
      </w:r>
      <w:proofErr w:type="spellEnd"/>
      <w:r w:rsidRPr="00690F5A">
        <w:rPr>
          <w:rFonts w:eastAsia="Times New Roman"/>
          <w:b/>
          <w:i/>
          <w:iCs/>
          <w:sz w:val="22"/>
        </w:rPr>
        <w:t xml:space="preserve"> </w:t>
      </w:r>
      <w:proofErr w:type="spellStart"/>
      <w:r w:rsidRPr="00690F5A">
        <w:rPr>
          <w:rFonts w:eastAsia="Times New Roman"/>
          <w:b/>
          <w:i/>
          <w:iCs/>
          <w:sz w:val="22"/>
        </w:rPr>
        <w:t>hỗ</w:t>
      </w:r>
      <w:proofErr w:type="spellEnd"/>
      <w:r w:rsidRPr="00690F5A">
        <w:rPr>
          <w:rFonts w:eastAsia="Times New Roman"/>
          <w:b/>
          <w:i/>
          <w:iCs/>
          <w:sz w:val="22"/>
        </w:rPr>
        <w:t xml:space="preserve"> </w:t>
      </w:r>
      <w:proofErr w:type="spellStart"/>
      <w:r w:rsidRPr="00690F5A">
        <w:rPr>
          <w:rFonts w:eastAsia="Times New Roman"/>
          <w:b/>
          <w:i/>
          <w:iCs/>
          <w:sz w:val="22"/>
        </w:rPr>
        <w:t>trợ</w:t>
      </w:r>
      <w:proofErr w:type="spellEnd"/>
      <w:r w:rsidRPr="00690F5A">
        <w:rPr>
          <w:rFonts w:eastAsia="Times New Roman"/>
          <w:b/>
          <w:i/>
          <w:iCs/>
          <w:sz w:val="22"/>
        </w:rPr>
        <w:t xml:space="preserve"> chi </w:t>
      </w:r>
      <w:proofErr w:type="spellStart"/>
      <w:r w:rsidRPr="00690F5A">
        <w:rPr>
          <w:rFonts w:eastAsia="Times New Roman"/>
          <w:b/>
          <w:i/>
          <w:iCs/>
          <w:sz w:val="22"/>
        </w:rPr>
        <w:t>phí</w:t>
      </w:r>
      <w:proofErr w:type="spellEnd"/>
      <w:r w:rsidRPr="00690F5A">
        <w:rPr>
          <w:rFonts w:eastAsia="Times New Roman"/>
          <w:b/>
          <w:i/>
          <w:iCs/>
          <w:sz w:val="22"/>
        </w:rPr>
        <w:t xml:space="preserve"> </w:t>
      </w:r>
      <w:proofErr w:type="spellStart"/>
      <w:r w:rsidRPr="00690F5A">
        <w:rPr>
          <w:rFonts w:eastAsia="Times New Roman"/>
          <w:b/>
          <w:i/>
          <w:iCs/>
          <w:sz w:val="22"/>
        </w:rPr>
        <w:t>học</w:t>
      </w:r>
      <w:proofErr w:type="spellEnd"/>
      <w:r w:rsidRPr="00690F5A">
        <w:rPr>
          <w:rFonts w:eastAsia="Times New Roman"/>
          <w:b/>
          <w:i/>
          <w:iCs/>
          <w:sz w:val="22"/>
        </w:rPr>
        <w:t xml:space="preserve"> </w:t>
      </w:r>
      <w:proofErr w:type="spellStart"/>
      <w:r w:rsidRPr="00690F5A">
        <w:rPr>
          <w:rFonts w:eastAsia="Times New Roman"/>
          <w:b/>
          <w:i/>
          <w:iCs/>
          <w:sz w:val="22"/>
        </w:rPr>
        <w:t>tập</w:t>
      </w:r>
      <w:proofErr w:type="spellEnd"/>
    </w:p>
    <w:p w14:paraId="65730C88" w14:textId="77777777" w:rsidR="00690F5A" w:rsidRPr="00690F5A" w:rsidRDefault="00690F5A" w:rsidP="00690F5A">
      <w:pPr>
        <w:pStyle w:val="NormalWeb"/>
        <w:numPr>
          <w:ilvl w:val="0"/>
          <w:numId w:val="41"/>
        </w:numPr>
        <w:shd w:val="clear" w:color="auto" w:fill="FFFFFF"/>
        <w:spacing w:before="0" w:beforeAutospacing="0" w:after="0" w:afterAutospacing="0"/>
        <w:ind w:left="0" w:firstLine="567"/>
        <w:jc w:val="both"/>
        <w:rPr>
          <w:sz w:val="22"/>
          <w:szCs w:val="22"/>
        </w:rPr>
      </w:pPr>
      <w:proofErr w:type="spellStart"/>
      <w:r w:rsidRPr="00690F5A">
        <w:rPr>
          <w:sz w:val="22"/>
          <w:szCs w:val="22"/>
        </w:rPr>
        <w:t>Mức</w:t>
      </w:r>
      <w:proofErr w:type="spellEnd"/>
      <w:r w:rsidRPr="00690F5A">
        <w:rPr>
          <w:sz w:val="22"/>
          <w:szCs w:val="22"/>
        </w:rPr>
        <w:t xml:space="preserve"> </w:t>
      </w:r>
      <w:proofErr w:type="spellStart"/>
      <w:r w:rsidRPr="00690F5A">
        <w:rPr>
          <w:sz w:val="22"/>
          <w:szCs w:val="22"/>
        </w:rPr>
        <w:t>hỗ</w:t>
      </w:r>
      <w:proofErr w:type="spellEnd"/>
      <w:r w:rsidRPr="00690F5A">
        <w:rPr>
          <w:sz w:val="22"/>
          <w:szCs w:val="22"/>
        </w:rPr>
        <w:t xml:space="preserve"> </w:t>
      </w:r>
      <w:proofErr w:type="spellStart"/>
      <w:r w:rsidRPr="00690F5A">
        <w:rPr>
          <w:sz w:val="22"/>
          <w:szCs w:val="22"/>
        </w:rPr>
        <w:t>trợ</w:t>
      </w:r>
      <w:proofErr w:type="spellEnd"/>
      <w:r w:rsidRPr="00690F5A">
        <w:rPr>
          <w:sz w:val="22"/>
          <w:szCs w:val="22"/>
        </w:rPr>
        <w:t xml:space="preserve"> chi </w:t>
      </w:r>
      <w:proofErr w:type="spellStart"/>
      <w:r w:rsidRPr="00690F5A">
        <w:rPr>
          <w:sz w:val="22"/>
          <w:szCs w:val="22"/>
        </w:rPr>
        <w:t>phí</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tập</w:t>
      </w:r>
      <w:proofErr w:type="spellEnd"/>
      <w:r w:rsidRPr="00690F5A">
        <w:rPr>
          <w:sz w:val="22"/>
          <w:szCs w:val="22"/>
        </w:rPr>
        <w:t xml:space="preserve"> </w:t>
      </w:r>
      <w:proofErr w:type="spellStart"/>
      <w:r w:rsidRPr="00690F5A">
        <w:rPr>
          <w:sz w:val="22"/>
          <w:szCs w:val="22"/>
        </w:rPr>
        <w:t>bằng</w:t>
      </w:r>
      <w:proofErr w:type="spellEnd"/>
      <w:r w:rsidRPr="00690F5A">
        <w:rPr>
          <w:sz w:val="22"/>
          <w:szCs w:val="22"/>
        </w:rPr>
        <w:t xml:space="preserve"> 60% </w:t>
      </w:r>
      <w:proofErr w:type="spellStart"/>
      <w:r w:rsidRPr="00690F5A">
        <w:rPr>
          <w:sz w:val="22"/>
          <w:szCs w:val="22"/>
        </w:rPr>
        <w:t>mức</w:t>
      </w:r>
      <w:proofErr w:type="spellEnd"/>
      <w:r w:rsidRPr="00690F5A">
        <w:rPr>
          <w:sz w:val="22"/>
          <w:szCs w:val="22"/>
        </w:rPr>
        <w:t xml:space="preserve"> </w:t>
      </w:r>
      <w:proofErr w:type="spellStart"/>
      <w:r w:rsidRPr="00690F5A">
        <w:rPr>
          <w:sz w:val="22"/>
          <w:szCs w:val="22"/>
        </w:rPr>
        <w:t>lương</w:t>
      </w:r>
      <w:proofErr w:type="spellEnd"/>
      <w:r w:rsidRPr="00690F5A">
        <w:rPr>
          <w:sz w:val="22"/>
          <w:szCs w:val="22"/>
        </w:rPr>
        <w:t xml:space="preserve"> </w:t>
      </w:r>
      <w:proofErr w:type="spellStart"/>
      <w:r w:rsidRPr="00690F5A">
        <w:rPr>
          <w:sz w:val="22"/>
          <w:szCs w:val="22"/>
        </w:rPr>
        <w:t>cơ</w:t>
      </w:r>
      <w:proofErr w:type="spellEnd"/>
      <w:r w:rsidRPr="00690F5A">
        <w:rPr>
          <w:sz w:val="22"/>
          <w:szCs w:val="22"/>
        </w:rPr>
        <w:t xml:space="preserve"> </w:t>
      </w:r>
      <w:proofErr w:type="spellStart"/>
      <w:r w:rsidRPr="00690F5A">
        <w:rPr>
          <w:sz w:val="22"/>
          <w:szCs w:val="22"/>
        </w:rPr>
        <w:t>sở</w:t>
      </w:r>
      <w:proofErr w:type="spellEnd"/>
      <w:r w:rsidRPr="00690F5A">
        <w:rPr>
          <w:sz w:val="22"/>
          <w:szCs w:val="22"/>
        </w:rPr>
        <w:t xml:space="preserve"> </w:t>
      </w:r>
      <w:proofErr w:type="spellStart"/>
      <w:r w:rsidRPr="00690F5A">
        <w:rPr>
          <w:sz w:val="22"/>
          <w:szCs w:val="22"/>
        </w:rPr>
        <w:t>và</w:t>
      </w:r>
      <w:proofErr w:type="spellEnd"/>
      <w:r w:rsidRPr="00690F5A">
        <w:rPr>
          <w:sz w:val="22"/>
          <w:szCs w:val="22"/>
        </w:rPr>
        <w:t xml:space="preserve"> </w:t>
      </w:r>
      <w:proofErr w:type="spellStart"/>
      <w:r w:rsidRPr="00690F5A">
        <w:rPr>
          <w:sz w:val="22"/>
          <w:szCs w:val="22"/>
        </w:rPr>
        <w:t>được</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10 </w:t>
      </w:r>
      <w:proofErr w:type="spellStart"/>
      <w:r w:rsidRPr="00690F5A">
        <w:rPr>
          <w:sz w:val="22"/>
          <w:szCs w:val="22"/>
        </w:rPr>
        <w:t>tháng</w:t>
      </w:r>
      <w:proofErr w:type="spellEnd"/>
      <w:r w:rsidRPr="00690F5A">
        <w:rPr>
          <w:sz w:val="22"/>
          <w:szCs w:val="22"/>
        </w:rPr>
        <w:t>/</w:t>
      </w:r>
      <w:proofErr w:type="spellStart"/>
      <w:r w:rsidRPr="00690F5A">
        <w:rPr>
          <w:sz w:val="22"/>
          <w:szCs w:val="22"/>
        </w:rPr>
        <w:t>năm</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số</w:t>
      </w:r>
      <w:proofErr w:type="spellEnd"/>
      <w:r w:rsidRPr="00690F5A">
        <w:rPr>
          <w:sz w:val="22"/>
          <w:szCs w:val="22"/>
        </w:rPr>
        <w:t xml:space="preserve"> </w:t>
      </w:r>
      <w:proofErr w:type="spellStart"/>
      <w:r w:rsidRPr="00690F5A">
        <w:rPr>
          <w:sz w:val="22"/>
          <w:szCs w:val="22"/>
        </w:rPr>
        <w:t>năm</w:t>
      </w:r>
      <w:proofErr w:type="spellEnd"/>
      <w:r w:rsidRPr="00690F5A">
        <w:rPr>
          <w:sz w:val="22"/>
          <w:szCs w:val="22"/>
        </w:rPr>
        <w:t xml:space="preserve"> </w:t>
      </w:r>
      <w:proofErr w:type="spellStart"/>
      <w:r w:rsidRPr="00690F5A">
        <w:rPr>
          <w:sz w:val="22"/>
          <w:szCs w:val="22"/>
        </w:rPr>
        <w:t>được</w:t>
      </w:r>
      <w:proofErr w:type="spellEnd"/>
      <w:r w:rsidRPr="00690F5A">
        <w:rPr>
          <w:sz w:val="22"/>
          <w:szCs w:val="22"/>
        </w:rPr>
        <w:t xml:space="preserve"> </w:t>
      </w:r>
      <w:proofErr w:type="spellStart"/>
      <w:r w:rsidRPr="00690F5A">
        <w:rPr>
          <w:sz w:val="22"/>
          <w:szCs w:val="22"/>
        </w:rPr>
        <w:t>hưởng</w:t>
      </w:r>
      <w:proofErr w:type="spellEnd"/>
      <w:r w:rsidRPr="00690F5A">
        <w:rPr>
          <w:sz w:val="22"/>
          <w:szCs w:val="22"/>
        </w:rPr>
        <w:t xml:space="preserve"> </w:t>
      </w:r>
      <w:proofErr w:type="spellStart"/>
      <w:r w:rsidRPr="00690F5A">
        <w:rPr>
          <w:sz w:val="22"/>
          <w:szCs w:val="22"/>
        </w:rPr>
        <w:t>hỗ</w:t>
      </w:r>
      <w:proofErr w:type="spellEnd"/>
      <w:r w:rsidRPr="00690F5A">
        <w:rPr>
          <w:sz w:val="22"/>
          <w:szCs w:val="22"/>
        </w:rPr>
        <w:t xml:space="preserve"> </w:t>
      </w:r>
      <w:proofErr w:type="spellStart"/>
      <w:r w:rsidRPr="00690F5A">
        <w:rPr>
          <w:sz w:val="22"/>
          <w:szCs w:val="22"/>
        </w:rPr>
        <w:t>trợ</w:t>
      </w:r>
      <w:proofErr w:type="spellEnd"/>
      <w:r w:rsidRPr="00690F5A">
        <w:rPr>
          <w:sz w:val="22"/>
          <w:szCs w:val="22"/>
        </w:rPr>
        <w:t xml:space="preserve"> chi </w:t>
      </w:r>
      <w:proofErr w:type="spellStart"/>
      <w:r w:rsidRPr="00690F5A">
        <w:rPr>
          <w:sz w:val="22"/>
          <w:szCs w:val="22"/>
        </w:rPr>
        <w:t>phí</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 xml:space="preserve"> </w:t>
      </w:r>
      <w:proofErr w:type="spellStart"/>
      <w:r w:rsidRPr="00690F5A">
        <w:rPr>
          <w:sz w:val="22"/>
          <w:szCs w:val="22"/>
        </w:rPr>
        <w:t>tập</w:t>
      </w:r>
      <w:proofErr w:type="spellEnd"/>
      <w:r w:rsidRPr="00690F5A">
        <w:rPr>
          <w:sz w:val="22"/>
          <w:szCs w:val="22"/>
        </w:rPr>
        <w:t xml:space="preserve"> </w:t>
      </w:r>
      <w:proofErr w:type="spellStart"/>
      <w:r w:rsidRPr="00690F5A">
        <w:rPr>
          <w:sz w:val="22"/>
          <w:szCs w:val="22"/>
        </w:rPr>
        <w:t>theo</w:t>
      </w:r>
      <w:proofErr w:type="spellEnd"/>
      <w:r w:rsidRPr="00690F5A">
        <w:rPr>
          <w:sz w:val="22"/>
          <w:szCs w:val="22"/>
        </w:rPr>
        <w:t xml:space="preserve"> </w:t>
      </w:r>
      <w:proofErr w:type="spellStart"/>
      <w:r w:rsidRPr="00690F5A">
        <w:rPr>
          <w:sz w:val="22"/>
          <w:szCs w:val="22"/>
        </w:rPr>
        <w:t>thời</w:t>
      </w:r>
      <w:proofErr w:type="spellEnd"/>
      <w:r w:rsidRPr="00690F5A">
        <w:rPr>
          <w:sz w:val="22"/>
          <w:szCs w:val="22"/>
        </w:rPr>
        <w:t xml:space="preserve"> </w:t>
      </w:r>
      <w:proofErr w:type="spellStart"/>
      <w:r w:rsidRPr="00690F5A">
        <w:rPr>
          <w:sz w:val="22"/>
          <w:szCs w:val="22"/>
        </w:rPr>
        <w:t>gian</w:t>
      </w:r>
      <w:proofErr w:type="spellEnd"/>
      <w:r w:rsidRPr="00690F5A">
        <w:rPr>
          <w:sz w:val="22"/>
          <w:szCs w:val="22"/>
        </w:rPr>
        <w:t xml:space="preserve"> </w:t>
      </w:r>
      <w:proofErr w:type="spellStart"/>
      <w:r w:rsidRPr="00690F5A">
        <w:rPr>
          <w:sz w:val="22"/>
          <w:szCs w:val="22"/>
        </w:rPr>
        <w:t>đào</w:t>
      </w:r>
      <w:proofErr w:type="spellEnd"/>
      <w:r w:rsidRPr="00690F5A">
        <w:rPr>
          <w:sz w:val="22"/>
          <w:szCs w:val="22"/>
        </w:rPr>
        <w:t xml:space="preserve"> </w:t>
      </w:r>
      <w:proofErr w:type="spellStart"/>
      <w:r w:rsidRPr="00690F5A">
        <w:rPr>
          <w:sz w:val="22"/>
          <w:szCs w:val="22"/>
        </w:rPr>
        <w:t>tạo</w:t>
      </w:r>
      <w:proofErr w:type="spellEnd"/>
      <w:r w:rsidRPr="00690F5A">
        <w:rPr>
          <w:sz w:val="22"/>
          <w:szCs w:val="22"/>
        </w:rPr>
        <w:t xml:space="preserve"> </w:t>
      </w:r>
      <w:proofErr w:type="spellStart"/>
      <w:r w:rsidRPr="00690F5A">
        <w:rPr>
          <w:sz w:val="22"/>
          <w:szCs w:val="22"/>
        </w:rPr>
        <w:t>chính</w:t>
      </w:r>
      <w:proofErr w:type="spellEnd"/>
      <w:r w:rsidRPr="00690F5A">
        <w:rPr>
          <w:sz w:val="22"/>
          <w:szCs w:val="22"/>
        </w:rPr>
        <w:t xml:space="preserve"> </w:t>
      </w:r>
      <w:proofErr w:type="spellStart"/>
      <w:r w:rsidRPr="00690F5A">
        <w:rPr>
          <w:sz w:val="22"/>
          <w:szCs w:val="22"/>
        </w:rPr>
        <w:t>thức</w:t>
      </w:r>
      <w:proofErr w:type="spellEnd"/>
      <w:r w:rsidRPr="00690F5A">
        <w:rPr>
          <w:sz w:val="22"/>
          <w:szCs w:val="22"/>
        </w:rPr>
        <w:t xml:space="preserve"> </w:t>
      </w:r>
      <w:proofErr w:type="spellStart"/>
      <w:r w:rsidRPr="00690F5A">
        <w:rPr>
          <w:sz w:val="22"/>
          <w:szCs w:val="22"/>
        </w:rPr>
        <w:t>của</w:t>
      </w:r>
      <w:proofErr w:type="spellEnd"/>
      <w:r w:rsidRPr="00690F5A">
        <w:rPr>
          <w:sz w:val="22"/>
          <w:szCs w:val="22"/>
        </w:rPr>
        <w:t xml:space="preserve"> </w:t>
      </w:r>
      <w:proofErr w:type="spellStart"/>
      <w:r w:rsidRPr="00690F5A">
        <w:rPr>
          <w:sz w:val="22"/>
          <w:szCs w:val="22"/>
        </w:rPr>
        <w:t>khoá</w:t>
      </w:r>
      <w:proofErr w:type="spellEnd"/>
      <w:r w:rsidRPr="00690F5A">
        <w:rPr>
          <w:sz w:val="22"/>
          <w:szCs w:val="22"/>
        </w:rPr>
        <w:t xml:space="preserve"> </w:t>
      </w:r>
      <w:proofErr w:type="spellStart"/>
      <w:r w:rsidRPr="00690F5A">
        <w:rPr>
          <w:sz w:val="22"/>
          <w:szCs w:val="22"/>
        </w:rPr>
        <w:t>học</w:t>
      </w:r>
      <w:proofErr w:type="spellEnd"/>
      <w:r w:rsidRPr="00690F5A">
        <w:rPr>
          <w:sz w:val="22"/>
          <w:szCs w:val="22"/>
        </w:rPr>
        <w:t>.</w:t>
      </w:r>
    </w:p>
    <w:p w14:paraId="65730C89" w14:textId="77777777" w:rsidR="00690F5A" w:rsidRPr="00DF348C" w:rsidRDefault="00690F5A" w:rsidP="00690F5A">
      <w:pPr>
        <w:pStyle w:val="NormalWeb"/>
        <w:numPr>
          <w:ilvl w:val="0"/>
          <w:numId w:val="41"/>
        </w:numPr>
        <w:shd w:val="clear" w:color="auto" w:fill="FFFFFF"/>
        <w:spacing w:before="0" w:beforeAutospacing="0" w:after="0" w:afterAutospacing="0"/>
        <w:ind w:left="0" w:firstLine="567"/>
        <w:jc w:val="both"/>
        <w:rPr>
          <w:sz w:val="22"/>
          <w:szCs w:val="22"/>
          <w:lang w:val="nl-NL"/>
        </w:rPr>
      </w:pPr>
      <w:r w:rsidRPr="00690F5A">
        <w:rPr>
          <w:sz w:val="22"/>
          <w:szCs w:val="22"/>
          <w:lang w:val="nl-NL"/>
        </w:rPr>
        <w:t>Sinh viên bỏ học hoặc bị kỷ luật buộc thôi học thì không được nhận kinh phí hỗ trợ chi phí học tập kể từ thời điểm Quyết định kỷ luật có hiệu lực. Trường hợp sinh viên đã nhận kinh phí hỗ trợ chi phí học tập mà bỏ học hoặc bị kỷ luật buộc thôi học thì cơ sở giáo dục đại học công lập, phòng Lao động - Thương binh và Xã hội dừng thực hiện chi trả kinh phí hỗ trợ chi phí học tập vào kỳ học tiếp theo.</w:t>
      </w:r>
    </w:p>
    <w:p w14:paraId="65730C8A" w14:textId="77777777" w:rsidR="00690F5A" w:rsidRPr="00DF348C" w:rsidRDefault="00690F5A" w:rsidP="00690F5A">
      <w:pPr>
        <w:pStyle w:val="NormalWeb"/>
        <w:numPr>
          <w:ilvl w:val="0"/>
          <w:numId w:val="41"/>
        </w:numPr>
        <w:shd w:val="clear" w:color="auto" w:fill="FFFFFF"/>
        <w:spacing w:before="0" w:beforeAutospacing="0" w:after="0" w:afterAutospacing="0"/>
        <w:ind w:left="0" w:firstLine="567"/>
        <w:jc w:val="both"/>
        <w:rPr>
          <w:sz w:val="22"/>
          <w:szCs w:val="22"/>
          <w:lang w:val="nl-NL"/>
        </w:rPr>
      </w:pPr>
      <w:r w:rsidRPr="00690F5A">
        <w:rPr>
          <w:sz w:val="22"/>
          <w:szCs w:val="22"/>
          <w:lang w:val="nl-NL"/>
        </w:rPr>
        <w:t>Sinh viên bị đình chỉ học tập (có thời hạn) thì không được nhận kinh phí hỗ trợ chi phí học tập trong thời gian bị đình chỉ, trừ trường hợp dừng học do ốm đau, tai nạn, học lại, lưu ban hoặc dừng học vì lý do khách quan được nhà trường xác nhận. Trường hợp sinh viên đã nhận kinh phí hỗ trợ chi phí học tập mà bị đình chỉ học tập thì nhà trường sẽ thực hiện khấu trừ số tiền tương ứng với số tháng bị đình chỉ học tập vào kỳ học tiếp theo sau khi sinh viên nhập học lại.</w:t>
      </w:r>
    </w:p>
    <w:p w14:paraId="65730C8B" w14:textId="77777777" w:rsidR="00690F5A" w:rsidRPr="00690F5A" w:rsidRDefault="00690F5A" w:rsidP="00690F5A">
      <w:pPr>
        <w:shd w:val="clear" w:color="auto" w:fill="FFFFFF"/>
        <w:spacing w:after="0" w:line="240" w:lineRule="auto"/>
        <w:ind w:firstLine="567"/>
        <w:rPr>
          <w:rFonts w:eastAsia="Times New Roman"/>
          <w:b/>
          <w:i/>
          <w:iCs/>
          <w:sz w:val="22"/>
        </w:rPr>
      </w:pPr>
      <w:r w:rsidRPr="00690F5A">
        <w:rPr>
          <w:rFonts w:eastAsia="Times New Roman"/>
          <w:b/>
          <w:i/>
          <w:iCs/>
          <w:sz w:val="22"/>
        </w:rPr>
        <w:t>Lưu ý:</w:t>
      </w:r>
    </w:p>
    <w:p w14:paraId="65730C8C" w14:textId="77777777" w:rsidR="00690F5A" w:rsidRPr="00DF348C" w:rsidRDefault="00690F5A" w:rsidP="00690F5A">
      <w:pPr>
        <w:pStyle w:val="NormalWeb"/>
        <w:numPr>
          <w:ilvl w:val="0"/>
          <w:numId w:val="41"/>
        </w:numPr>
        <w:shd w:val="clear" w:color="auto" w:fill="FFFFFF"/>
        <w:spacing w:before="0" w:beforeAutospacing="0" w:after="0" w:afterAutospacing="0"/>
        <w:ind w:left="0" w:firstLine="567"/>
        <w:jc w:val="both"/>
        <w:rPr>
          <w:sz w:val="22"/>
          <w:szCs w:val="22"/>
          <w:lang w:val="nl-NL"/>
        </w:rPr>
      </w:pPr>
      <w:r w:rsidRPr="00690F5A">
        <w:rPr>
          <w:sz w:val="22"/>
          <w:szCs w:val="22"/>
          <w:lang w:val="nl-NL"/>
        </w:rPr>
        <w:t>Đối với sinh viên chưa thuộc diện hỗ trợ chi phí học tập, nếu trong năm học, gia đình sinh viên được bổ sung diện hộ nghèo, hộ cận nghèo thì nộp hồ sơ bổ sung đối tượng hưởng chính sách làm căn cứ chi trả chi phí học tập trong kỳ tiếp theo. Thời gian được hưởng theo hiệu lực của Giấy chứng nhận hộ nghèo, hộ cận nghèo.</w:t>
      </w:r>
    </w:p>
    <w:p w14:paraId="65730C8D" w14:textId="77777777" w:rsidR="00690F5A" w:rsidRPr="00DF348C" w:rsidRDefault="00690F5A" w:rsidP="00690F5A">
      <w:pPr>
        <w:pStyle w:val="NormalWeb"/>
        <w:numPr>
          <w:ilvl w:val="0"/>
          <w:numId w:val="41"/>
        </w:numPr>
        <w:shd w:val="clear" w:color="auto" w:fill="FFFFFF"/>
        <w:spacing w:before="0" w:beforeAutospacing="0" w:after="0" w:afterAutospacing="0"/>
        <w:ind w:left="0" w:firstLine="567"/>
        <w:jc w:val="both"/>
        <w:rPr>
          <w:sz w:val="22"/>
          <w:szCs w:val="22"/>
          <w:lang w:val="nl-NL"/>
        </w:rPr>
      </w:pPr>
      <w:r w:rsidRPr="00690F5A">
        <w:rPr>
          <w:sz w:val="22"/>
          <w:szCs w:val="22"/>
          <w:lang w:val="nl-NL"/>
        </w:rPr>
        <w:t xml:space="preserve">Trường hợp trong quá trình học tập, sinh viên thuộc đối tượng được hưởng chế độ hỗ trợ chi phí học tập không nộp đơn đề nghị kèm theo đầy đủ các giấy tờ cần thiết theo quy định thì chỉ được chi trả chi phí học tập tính từ ngày nhà trường nhận được đầy đủ hồ sơ đến khi kết thúc khóa học và không được giải quyết truy lĩnh tiền </w:t>
      </w:r>
      <w:r w:rsidRPr="00690F5A">
        <w:rPr>
          <w:sz w:val="22"/>
          <w:szCs w:val="22"/>
          <w:lang w:val="nl-NL"/>
        </w:rPr>
        <w:lastRenderedPageBreak/>
        <w:t>hỗ trợ chi phí học tập đối với thời gian đã học từ trước thời điểm sinh viên gửi hồ sơ đề nghị kèm theo các giấy tờ cần thiết có liên quan.</w:t>
      </w:r>
    </w:p>
    <w:p w14:paraId="65730C8E" w14:textId="77777777" w:rsidR="00690F5A" w:rsidRPr="00DF348C" w:rsidRDefault="00690F5A" w:rsidP="00690F5A">
      <w:pPr>
        <w:shd w:val="clear" w:color="auto" w:fill="FFFFFF"/>
        <w:spacing w:after="0" w:line="240" w:lineRule="auto"/>
        <w:ind w:firstLine="567"/>
        <w:rPr>
          <w:rFonts w:eastAsia="Times New Roman"/>
          <w:b/>
          <w:iCs/>
          <w:sz w:val="22"/>
          <w:lang w:val="nl-NL"/>
        </w:rPr>
      </w:pPr>
      <w:r w:rsidRPr="00DF348C">
        <w:rPr>
          <w:rFonts w:eastAsia="Times New Roman"/>
          <w:b/>
          <w:iCs/>
          <w:sz w:val="22"/>
          <w:lang w:val="nl-NL"/>
        </w:rPr>
        <w:t>C. TRỢ CẤP XÃ HỘI</w:t>
      </w:r>
    </w:p>
    <w:p w14:paraId="65730C8F" w14:textId="77777777" w:rsidR="00690F5A" w:rsidRPr="00DF348C" w:rsidRDefault="00690F5A" w:rsidP="00690F5A">
      <w:pPr>
        <w:pStyle w:val="NormalWeb"/>
        <w:shd w:val="clear" w:color="auto" w:fill="FFFFFF"/>
        <w:spacing w:before="0" w:beforeAutospacing="0" w:after="0" w:afterAutospacing="0"/>
        <w:ind w:firstLine="567"/>
        <w:jc w:val="both"/>
        <w:rPr>
          <w:sz w:val="22"/>
          <w:szCs w:val="22"/>
          <w:lang w:val="nl-NL"/>
        </w:rPr>
      </w:pPr>
      <w:r w:rsidRPr="00DF348C">
        <w:rPr>
          <w:iCs/>
          <w:sz w:val="22"/>
          <w:szCs w:val="22"/>
          <w:lang w:val="nl-NL"/>
        </w:rPr>
        <w:t xml:space="preserve">Căn cứ Quyết định 05/VBHN-BGDĐT ngày 30/8/2021 về </w:t>
      </w:r>
      <w:bookmarkStart w:id="53" w:name="loai_1_name"/>
      <w:r w:rsidRPr="00DF348C">
        <w:rPr>
          <w:iCs/>
          <w:sz w:val="22"/>
          <w:szCs w:val="22"/>
          <w:lang w:val="nl-NL"/>
        </w:rPr>
        <w:t xml:space="preserve">học bổng và trợ cấp xã hội đối với học sinh, sinh viên các trường đào tạo công lập. </w:t>
      </w:r>
      <w:bookmarkEnd w:id="53"/>
    </w:p>
    <w:p w14:paraId="65730C90" w14:textId="77777777" w:rsidR="00690F5A" w:rsidRPr="00DF348C" w:rsidRDefault="00690F5A" w:rsidP="00690F5A">
      <w:pPr>
        <w:pStyle w:val="ListParagraph"/>
        <w:numPr>
          <w:ilvl w:val="0"/>
          <w:numId w:val="42"/>
        </w:numPr>
        <w:shd w:val="clear" w:color="auto" w:fill="FFFFFF"/>
        <w:spacing w:after="0" w:line="240" w:lineRule="auto"/>
        <w:rPr>
          <w:rFonts w:eastAsia="Times New Roman"/>
          <w:b/>
          <w:i/>
          <w:iCs/>
          <w:sz w:val="22"/>
          <w:lang w:val="nl-NL"/>
        </w:rPr>
      </w:pPr>
      <w:r w:rsidRPr="00DF348C">
        <w:rPr>
          <w:rFonts w:eastAsia="Times New Roman"/>
          <w:b/>
          <w:i/>
          <w:iCs/>
          <w:sz w:val="22"/>
          <w:lang w:val="nl-NL"/>
        </w:rPr>
        <w:t>Đối tượng và thủ tục hồ sơ</w:t>
      </w:r>
    </w:p>
    <w:tbl>
      <w:tblPr>
        <w:tblW w:w="4982" w:type="pct"/>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4"/>
        <w:gridCol w:w="1912"/>
        <w:gridCol w:w="2027"/>
        <w:gridCol w:w="1632"/>
      </w:tblGrid>
      <w:tr w:rsidR="00690F5A" w:rsidRPr="00690F5A" w14:paraId="65730C95" w14:textId="77777777" w:rsidTr="009808FA">
        <w:trPr>
          <w:trHeight w:val="288"/>
        </w:trPr>
        <w:tc>
          <w:tcPr>
            <w:tcW w:w="5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5730C91" w14:textId="77777777" w:rsidR="00690F5A" w:rsidRPr="00690F5A" w:rsidRDefault="00690F5A">
            <w:pPr>
              <w:spacing w:after="0" w:line="240" w:lineRule="auto"/>
              <w:jc w:val="center"/>
              <w:rPr>
                <w:rFonts w:eastAsia="Times New Roman"/>
                <w:sz w:val="22"/>
              </w:rPr>
            </w:pPr>
            <w:r w:rsidRPr="00690F5A">
              <w:rPr>
                <w:rFonts w:eastAsia="Times New Roman"/>
                <w:b/>
                <w:bCs/>
                <w:sz w:val="22"/>
              </w:rPr>
              <w:t>STT</w:t>
            </w:r>
          </w:p>
        </w:tc>
        <w:tc>
          <w:tcPr>
            <w:tcW w:w="19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5730C92" w14:textId="77777777" w:rsidR="00690F5A" w:rsidRPr="00690F5A" w:rsidRDefault="00690F5A">
            <w:pPr>
              <w:spacing w:after="0" w:line="240" w:lineRule="auto"/>
              <w:jc w:val="center"/>
              <w:rPr>
                <w:rFonts w:eastAsia="Times New Roman"/>
                <w:sz w:val="22"/>
              </w:rPr>
            </w:pPr>
            <w:r w:rsidRPr="00690F5A">
              <w:rPr>
                <w:rFonts w:eastAsia="Times New Roman"/>
                <w:b/>
                <w:bCs/>
                <w:sz w:val="22"/>
              </w:rPr>
              <w:t>ĐỐI TƯỢNG</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5730C93" w14:textId="77777777" w:rsidR="00690F5A" w:rsidRPr="00690F5A" w:rsidRDefault="00690F5A">
            <w:pPr>
              <w:spacing w:after="0" w:line="240" w:lineRule="auto"/>
              <w:jc w:val="center"/>
              <w:rPr>
                <w:rFonts w:eastAsia="Times New Roman"/>
                <w:sz w:val="22"/>
              </w:rPr>
            </w:pPr>
            <w:r w:rsidRPr="00690F5A">
              <w:rPr>
                <w:rFonts w:eastAsia="Times New Roman"/>
                <w:b/>
                <w:bCs/>
                <w:sz w:val="22"/>
              </w:rPr>
              <w:t>HỔ SƠ CẦN NỘP</w:t>
            </w:r>
          </w:p>
        </w:tc>
        <w:tc>
          <w:tcPr>
            <w:tcW w:w="1701" w:type="dxa"/>
            <w:tcBorders>
              <w:top w:val="outset" w:sz="6" w:space="0" w:color="auto"/>
              <w:left w:val="outset" w:sz="6" w:space="0" w:color="auto"/>
              <w:bottom w:val="outset" w:sz="6" w:space="0" w:color="auto"/>
              <w:right w:val="outset" w:sz="6" w:space="0" w:color="auto"/>
            </w:tcBorders>
          </w:tcPr>
          <w:p w14:paraId="65730C94" w14:textId="77777777" w:rsidR="00690F5A" w:rsidRPr="00690F5A" w:rsidRDefault="00690F5A">
            <w:pPr>
              <w:spacing w:after="0" w:line="240" w:lineRule="auto"/>
              <w:ind w:firstLine="262"/>
              <w:jc w:val="center"/>
              <w:rPr>
                <w:rFonts w:eastAsia="Times New Roman"/>
                <w:b/>
                <w:bCs/>
                <w:sz w:val="22"/>
              </w:rPr>
            </w:pPr>
            <w:r w:rsidRPr="00690F5A">
              <w:rPr>
                <w:rFonts w:eastAsia="Times New Roman"/>
                <w:b/>
                <w:bCs/>
                <w:sz w:val="22"/>
              </w:rPr>
              <w:t>LƯU Ý</w:t>
            </w:r>
          </w:p>
        </w:tc>
      </w:tr>
      <w:tr w:rsidR="00690F5A" w:rsidRPr="00690F5A" w14:paraId="65730C9D" w14:textId="77777777" w:rsidTr="009808FA">
        <w:trPr>
          <w:trHeight w:val="1464"/>
        </w:trPr>
        <w:tc>
          <w:tcPr>
            <w:tcW w:w="5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96" w14:textId="77777777" w:rsidR="00690F5A" w:rsidRPr="00690F5A" w:rsidRDefault="00690F5A">
            <w:pPr>
              <w:spacing w:after="0" w:line="240" w:lineRule="auto"/>
              <w:jc w:val="center"/>
              <w:rPr>
                <w:rFonts w:eastAsia="Times New Roman"/>
                <w:bCs/>
                <w:sz w:val="22"/>
              </w:rPr>
            </w:pPr>
            <w:r w:rsidRPr="00690F5A">
              <w:rPr>
                <w:rFonts w:eastAsia="Times New Roman"/>
                <w:bCs/>
                <w:sz w:val="22"/>
              </w:rPr>
              <w:t>1</w:t>
            </w:r>
          </w:p>
        </w:tc>
        <w:tc>
          <w:tcPr>
            <w:tcW w:w="19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97" w14:textId="77777777" w:rsidR="00690F5A" w:rsidRPr="00690F5A" w:rsidRDefault="00690F5A">
            <w:pPr>
              <w:spacing w:after="0" w:line="240" w:lineRule="auto"/>
              <w:ind w:left="55" w:right="140"/>
              <w:jc w:val="both"/>
              <w:rPr>
                <w:sz w:val="22"/>
              </w:rPr>
            </w:pPr>
            <w:r w:rsidRPr="00690F5A">
              <w:rPr>
                <w:rFonts w:eastAsia="Times New Roman"/>
                <w:sz w:val="22"/>
              </w:rPr>
              <w:t xml:space="preserve">Sinh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là</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dân</w:t>
            </w:r>
            <w:proofErr w:type="spellEnd"/>
            <w:r w:rsidRPr="00690F5A">
              <w:rPr>
                <w:rFonts w:eastAsia="Times New Roman"/>
                <w:sz w:val="22"/>
              </w:rPr>
              <w:t xml:space="preserve"> </w:t>
            </w:r>
            <w:proofErr w:type="spellStart"/>
            <w:r w:rsidRPr="00690F5A">
              <w:rPr>
                <w:rFonts w:eastAsia="Times New Roman"/>
                <w:sz w:val="22"/>
              </w:rPr>
              <w:t>tộc</w:t>
            </w:r>
            <w:proofErr w:type="spellEnd"/>
            <w:r w:rsidRPr="00690F5A">
              <w:rPr>
                <w:rFonts w:eastAsia="Times New Roman"/>
                <w:sz w:val="22"/>
              </w:rPr>
              <w:t xml:space="preserve"> </w:t>
            </w:r>
            <w:proofErr w:type="spellStart"/>
            <w:r w:rsidRPr="00690F5A">
              <w:rPr>
                <w:rFonts w:eastAsia="Times New Roman"/>
                <w:sz w:val="22"/>
              </w:rPr>
              <w:t>ít</w:t>
            </w:r>
            <w:proofErr w:type="spellEnd"/>
            <w:r w:rsidRPr="00690F5A">
              <w:rPr>
                <w:rFonts w:eastAsia="Times New Roman"/>
                <w:sz w:val="22"/>
              </w:rPr>
              <w:t xml:space="preserve"> </w:t>
            </w:r>
            <w:proofErr w:type="spellStart"/>
            <w:r w:rsidRPr="00690F5A">
              <w:rPr>
                <w:rFonts w:eastAsia="Times New Roman"/>
                <w:sz w:val="22"/>
              </w:rPr>
              <w:t>người</w:t>
            </w:r>
            <w:proofErr w:type="spellEnd"/>
            <w:r w:rsidRPr="00690F5A">
              <w:rPr>
                <w:rFonts w:eastAsia="Times New Roman"/>
                <w:sz w:val="22"/>
              </w:rPr>
              <w:t xml:space="preserve"> </w:t>
            </w:r>
            <w:proofErr w:type="spellStart"/>
            <w:r w:rsidRPr="00690F5A">
              <w:rPr>
                <w:rFonts w:eastAsia="Times New Roman"/>
                <w:sz w:val="22"/>
              </w:rPr>
              <w:t>thường</w:t>
            </w:r>
            <w:proofErr w:type="spellEnd"/>
            <w:r w:rsidRPr="00690F5A">
              <w:rPr>
                <w:rFonts w:eastAsia="Times New Roman"/>
                <w:sz w:val="22"/>
              </w:rPr>
              <w:t xml:space="preserve"> </w:t>
            </w:r>
            <w:proofErr w:type="spellStart"/>
            <w:r w:rsidRPr="00690F5A">
              <w:rPr>
                <w:rFonts w:eastAsia="Times New Roman"/>
                <w:sz w:val="22"/>
              </w:rPr>
              <w:t>trú</w:t>
            </w:r>
            <w:proofErr w:type="spellEnd"/>
            <w:r w:rsidRPr="00690F5A">
              <w:rPr>
                <w:rFonts w:eastAsia="Times New Roman"/>
                <w:sz w:val="22"/>
              </w:rPr>
              <w:t xml:space="preserve"> </w:t>
            </w:r>
            <w:proofErr w:type="spellStart"/>
            <w:r w:rsidRPr="00690F5A">
              <w:rPr>
                <w:rFonts w:eastAsia="Times New Roman"/>
                <w:sz w:val="22"/>
              </w:rPr>
              <w:t>trên</w:t>
            </w:r>
            <w:proofErr w:type="spellEnd"/>
            <w:r w:rsidRPr="00690F5A">
              <w:rPr>
                <w:rFonts w:eastAsia="Times New Roman"/>
                <w:sz w:val="22"/>
              </w:rPr>
              <w:t xml:space="preserve"> 3 </w:t>
            </w:r>
            <w:proofErr w:type="spellStart"/>
            <w:r w:rsidRPr="00690F5A">
              <w:rPr>
                <w:rFonts w:eastAsia="Times New Roman"/>
                <w:sz w:val="22"/>
              </w:rPr>
              <w:t>năm</w:t>
            </w:r>
            <w:proofErr w:type="spellEnd"/>
            <w:r w:rsidRPr="00690F5A">
              <w:rPr>
                <w:rFonts w:eastAsia="Times New Roman"/>
                <w:sz w:val="22"/>
              </w:rPr>
              <w:t xml:space="preserve"> </w:t>
            </w:r>
            <w:proofErr w:type="spellStart"/>
            <w:r w:rsidRPr="00690F5A">
              <w:rPr>
                <w:rFonts w:eastAsia="Times New Roman"/>
                <w:sz w:val="22"/>
              </w:rPr>
              <w:t>tại</w:t>
            </w:r>
            <w:proofErr w:type="spellEnd"/>
            <w:r w:rsidRPr="00690F5A">
              <w:rPr>
                <w:rFonts w:eastAsia="Times New Roman"/>
                <w:sz w:val="22"/>
              </w:rPr>
              <w:t xml:space="preserve"> </w:t>
            </w:r>
            <w:proofErr w:type="spellStart"/>
            <w:r w:rsidRPr="00690F5A">
              <w:rPr>
                <w:rFonts w:eastAsia="Times New Roman"/>
                <w:sz w:val="22"/>
              </w:rPr>
              <w:t>vùng</w:t>
            </w:r>
            <w:proofErr w:type="spellEnd"/>
            <w:r w:rsidRPr="00690F5A">
              <w:rPr>
                <w:rFonts w:eastAsia="Times New Roman"/>
                <w:sz w:val="22"/>
              </w:rPr>
              <w:t xml:space="preserve"> </w:t>
            </w:r>
            <w:proofErr w:type="spellStart"/>
            <w:r w:rsidRPr="00690F5A">
              <w:rPr>
                <w:rFonts w:eastAsia="Times New Roman"/>
                <w:sz w:val="22"/>
              </w:rPr>
              <w:t>cao</w:t>
            </w:r>
            <w:proofErr w:type="spellEnd"/>
            <w:r w:rsidRPr="00690F5A">
              <w:rPr>
                <w:rFonts w:eastAsia="Times New Roman"/>
                <w:sz w:val="22"/>
              </w:rPr>
              <w:t xml:space="preserve"> </w:t>
            </w:r>
            <w:r w:rsidRPr="00690F5A">
              <w:rPr>
                <w:rFonts w:eastAsia="Times New Roman"/>
                <w:i/>
                <w:sz w:val="22"/>
              </w:rPr>
              <w:t>(</w:t>
            </w:r>
            <w:proofErr w:type="spellStart"/>
            <w:r w:rsidRPr="00690F5A">
              <w:rPr>
                <w:rFonts w:eastAsia="Times New Roman"/>
                <w:i/>
                <w:sz w:val="22"/>
              </w:rPr>
              <w:t>xem</w:t>
            </w:r>
            <w:proofErr w:type="spellEnd"/>
            <w:r w:rsidRPr="00690F5A">
              <w:rPr>
                <w:rFonts w:eastAsia="Times New Roman"/>
                <w:i/>
                <w:sz w:val="22"/>
              </w:rPr>
              <w:t xml:space="preserve"> </w:t>
            </w:r>
            <w:proofErr w:type="spellStart"/>
            <w:r w:rsidRPr="00690F5A">
              <w:rPr>
                <w:rFonts w:eastAsia="Times New Roman"/>
                <w:i/>
                <w:sz w:val="22"/>
              </w:rPr>
              <w:t>danh</w:t>
            </w:r>
            <w:proofErr w:type="spellEnd"/>
            <w:r w:rsidRPr="00690F5A">
              <w:rPr>
                <w:rFonts w:eastAsia="Times New Roman"/>
                <w:i/>
                <w:sz w:val="22"/>
              </w:rPr>
              <w:t xml:space="preserve"> </w:t>
            </w:r>
            <w:proofErr w:type="spellStart"/>
            <w:r w:rsidRPr="00690F5A">
              <w:rPr>
                <w:rFonts w:eastAsia="Times New Roman"/>
                <w:i/>
                <w:sz w:val="22"/>
              </w:rPr>
              <w:t>mục</w:t>
            </w:r>
            <w:proofErr w:type="spellEnd"/>
            <w:r w:rsidRPr="00690F5A">
              <w:rPr>
                <w:rFonts w:eastAsia="Times New Roman"/>
                <w:i/>
                <w:sz w:val="22"/>
              </w:rPr>
              <w:t xml:space="preserve"> </w:t>
            </w:r>
            <w:proofErr w:type="spellStart"/>
            <w:r w:rsidRPr="00690F5A">
              <w:rPr>
                <w:rFonts w:eastAsia="Times New Roman"/>
                <w:i/>
                <w:sz w:val="22"/>
              </w:rPr>
              <w:t>các</w:t>
            </w:r>
            <w:proofErr w:type="spellEnd"/>
            <w:r w:rsidRPr="00690F5A">
              <w:rPr>
                <w:rFonts w:eastAsia="Times New Roman"/>
                <w:i/>
                <w:sz w:val="22"/>
              </w:rPr>
              <w:t xml:space="preserve"> </w:t>
            </w:r>
            <w:proofErr w:type="spellStart"/>
            <w:r w:rsidRPr="00690F5A">
              <w:rPr>
                <w:rFonts w:eastAsia="Times New Roman"/>
                <w:i/>
                <w:sz w:val="22"/>
              </w:rPr>
              <w:t>khu</w:t>
            </w:r>
            <w:proofErr w:type="spellEnd"/>
            <w:r w:rsidRPr="00690F5A">
              <w:rPr>
                <w:rFonts w:eastAsia="Times New Roman"/>
                <w:i/>
                <w:sz w:val="22"/>
              </w:rPr>
              <w:t xml:space="preserve"> </w:t>
            </w:r>
            <w:proofErr w:type="spellStart"/>
            <w:r w:rsidRPr="00690F5A">
              <w:rPr>
                <w:rFonts w:eastAsia="Times New Roman"/>
                <w:i/>
                <w:sz w:val="22"/>
              </w:rPr>
              <w:t>vực</w:t>
            </w:r>
            <w:proofErr w:type="spellEnd"/>
            <w:r w:rsidRPr="00690F5A">
              <w:rPr>
                <w:rFonts w:eastAsia="Times New Roman"/>
                <w:i/>
                <w:sz w:val="22"/>
              </w:rPr>
              <w:t> </w:t>
            </w:r>
            <w:proofErr w:type="spellStart"/>
            <w:r w:rsidRPr="00690F5A">
              <w:rPr>
                <w:rFonts w:eastAsia="Times New Roman"/>
                <w:bCs/>
                <w:i/>
                <w:sz w:val="22"/>
              </w:rPr>
              <w:t>vùng</w:t>
            </w:r>
            <w:proofErr w:type="spellEnd"/>
            <w:r w:rsidRPr="00690F5A">
              <w:rPr>
                <w:rFonts w:eastAsia="Times New Roman"/>
                <w:bCs/>
                <w:i/>
                <w:sz w:val="22"/>
              </w:rPr>
              <w:t xml:space="preserve"> </w:t>
            </w:r>
            <w:proofErr w:type="spellStart"/>
            <w:r w:rsidRPr="00690F5A">
              <w:rPr>
                <w:rFonts w:eastAsia="Times New Roman"/>
                <w:bCs/>
                <w:i/>
                <w:sz w:val="22"/>
              </w:rPr>
              <w:t>cao</w:t>
            </w:r>
            <w:proofErr w:type="spellEnd"/>
            <w:r w:rsidRPr="00690F5A">
              <w:rPr>
                <w:rFonts w:eastAsia="Times New Roman"/>
                <w:i/>
                <w:sz w:val="22"/>
              </w:rPr>
              <w:t> </w:t>
            </w:r>
            <w:proofErr w:type="spellStart"/>
            <w:r w:rsidRPr="00690F5A">
              <w:rPr>
                <w:rFonts w:eastAsia="Times New Roman"/>
                <w:i/>
                <w:sz w:val="22"/>
              </w:rPr>
              <w:t>tại</w:t>
            </w:r>
            <w:proofErr w:type="spellEnd"/>
            <w:r w:rsidRPr="00690F5A">
              <w:rPr>
                <w:rFonts w:eastAsia="Times New Roman"/>
                <w:i/>
                <w:sz w:val="22"/>
              </w:rPr>
              <w:t xml:space="preserve"> </w:t>
            </w:r>
            <w:proofErr w:type="spellStart"/>
            <w:r w:rsidRPr="00690F5A">
              <w:rPr>
                <w:rFonts w:eastAsia="Times New Roman"/>
                <w:i/>
                <w:sz w:val="22"/>
              </w:rPr>
              <w:t>mục</w:t>
            </w:r>
            <w:proofErr w:type="spellEnd"/>
            <w:r w:rsidRPr="00690F5A">
              <w:rPr>
                <w:rFonts w:eastAsia="Times New Roman"/>
                <w:i/>
                <w:sz w:val="22"/>
              </w:rPr>
              <w:t xml:space="preserve"> 3)</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98" w14:textId="77777777" w:rsidR="00690F5A" w:rsidRPr="00690F5A" w:rsidRDefault="00690F5A">
            <w:pPr>
              <w:tabs>
                <w:tab w:val="left" w:pos="427"/>
              </w:tabs>
              <w:spacing w:after="0" w:line="240" w:lineRule="auto"/>
              <w:rPr>
                <w:rFonts w:eastAsia="Times New Roman"/>
                <w:sz w:val="22"/>
              </w:rPr>
            </w:pPr>
            <w:r w:rsidRPr="00690F5A">
              <w:rPr>
                <w:rFonts w:eastAsia="Times New Roman"/>
                <w:sz w:val="22"/>
              </w:rPr>
              <w:t xml:space="preserve">- </w:t>
            </w:r>
            <w:proofErr w:type="spellStart"/>
            <w:r w:rsidRPr="00690F5A">
              <w:rPr>
                <w:rFonts w:eastAsia="Times New Roman"/>
                <w:sz w:val="22"/>
              </w:rPr>
              <w:t>Đơn</w:t>
            </w:r>
            <w:proofErr w:type="spellEnd"/>
            <w:r w:rsidRPr="00690F5A">
              <w:rPr>
                <w:rFonts w:eastAsia="Times New Roman"/>
                <w:sz w:val="22"/>
              </w:rPr>
              <w:t xml:space="preserve"> </w:t>
            </w:r>
            <w:proofErr w:type="spellStart"/>
            <w:r w:rsidRPr="00690F5A">
              <w:rPr>
                <w:rFonts w:eastAsia="Times New Roman"/>
                <w:sz w:val="22"/>
              </w:rPr>
              <w:t>xin</w:t>
            </w:r>
            <w:proofErr w:type="spellEnd"/>
            <w:r w:rsidRPr="00690F5A">
              <w:rPr>
                <w:rFonts w:eastAsia="Times New Roman"/>
                <w:sz w:val="22"/>
              </w:rPr>
              <w:t xml:space="preserve"> TCXH</w:t>
            </w:r>
          </w:p>
          <w:p w14:paraId="65730C99" w14:textId="77777777" w:rsidR="00690F5A" w:rsidRPr="00690F5A" w:rsidRDefault="00690F5A">
            <w:pPr>
              <w:tabs>
                <w:tab w:val="left" w:pos="427"/>
              </w:tabs>
              <w:spacing w:after="0" w:line="240" w:lineRule="auto"/>
              <w:rPr>
                <w:rFonts w:eastAsia="Times New Roman"/>
                <w:sz w:val="22"/>
              </w:rPr>
            </w:pPr>
            <w:r w:rsidRPr="00690F5A">
              <w:rPr>
                <w:rFonts w:eastAsia="Times New Roman"/>
                <w:sz w:val="22"/>
              </w:rPr>
              <w:t>-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khai</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bản</w:t>
            </w:r>
            <w:proofErr w:type="spellEnd"/>
            <w:r w:rsidRPr="00690F5A">
              <w:rPr>
                <w:rFonts w:eastAsia="Times New Roman"/>
                <w:sz w:val="22"/>
              </w:rPr>
              <w:t xml:space="preserve"> </w:t>
            </w:r>
            <w:proofErr w:type="spellStart"/>
            <w:r w:rsidRPr="00690F5A">
              <w:rPr>
                <w:rFonts w:eastAsia="Times New Roman"/>
                <w:sz w:val="22"/>
              </w:rPr>
              <w:t>sao</w:t>
            </w:r>
            <w:proofErr w:type="spellEnd"/>
            <w:r w:rsidRPr="00690F5A">
              <w:rPr>
                <w:rFonts w:eastAsia="Times New Roman"/>
                <w:sz w:val="22"/>
              </w:rPr>
              <w:t>)</w:t>
            </w:r>
          </w:p>
          <w:p w14:paraId="65730C9A" w14:textId="77777777" w:rsidR="00690F5A" w:rsidRPr="00690F5A" w:rsidRDefault="00690F5A">
            <w:pPr>
              <w:tabs>
                <w:tab w:val="left" w:pos="427"/>
              </w:tabs>
              <w:spacing w:after="0" w:line="240" w:lineRule="auto"/>
              <w:rPr>
                <w:rFonts w:eastAsia="Times New Roman"/>
                <w:sz w:val="22"/>
              </w:rPr>
            </w:pPr>
            <w:r w:rsidRPr="00690F5A">
              <w:rPr>
                <w:rFonts w:eastAsia="Times New Roman"/>
                <w:sz w:val="22"/>
              </w:rPr>
              <w:t>- </w:t>
            </w:r>
            <w:proofErr w:type="spellStart"/>
            <w:r w:rsidRPr="00690F5A">
              <w:rPr>
                <w:rFonts w:eastAsia="Times New Roman"/>
                <w:sz w:val="22"/>
              </w:rPr>
              <w:t>Sổ</w:t>
            </w:r>
            <w:proofErr w:type="spellEnd"/>
            <w:r w:rsidRPr="00690F5A">
              <w:rPr>
                <w:rFonts w:eastAsia="Times New Roman"/>
                <w:sz w:val="22"/>
              </w:rPr>
              <w:t xml:space="preserve"> </w:t>
            </w:r>
            <w:proofErr w:type="spellStart"/>
            <w:r w:rsidRPr="00690F5A">
              <w:rPr>
                <w:rFonts w:eastAsia="Times New Roman"/>
                <w:sz w:val="22"/>
              </w:rPr>
              <w:t>hộ</w:t>
            </w:r>
            <w:proofErr w:type="spellEnd"/>
            <w:r w:rsidRPr="00690F5A">
              <w:rPr>
                <w:rFonts w:eastAsia="Times New Roman"/>
                <w:sz w:val="22"/>
              </w:rPr>
              <w:t xml:space="preserve"> </w:t>
            </w:r>
            <w:proofErr w:type="spellStart"/>
            <w:r w:rsidRPr="00690F5A">
              <w:rPr>
                <w:rFonts w:eastAsia="Times New Roman"/>
                <w:sz w:val="22"/>
              </w:rPr>
              <w:t>khẩu</w:t>
            </w:r>
            <w:proofErr w:type="spellEnd"/>
            <w:r w:rsidRPr="00690F5A">
              <w:rPr>
                <w:rFonts w:eastAsia="Times New Roman"/>
                <w:sz w:val="22"/>
              </w:rPr>
              <w:t xml:space="preserve"> (</w:t>
            </w:r>
            <w:proofErr w:type="spellStart"/>
            <w:r w:rsidRPr="00690F5A">
              <w:rPr>
                <w:rFonts w:eastAsia="Times New Roman"/>
                <w:sz w:val="22"/>
              </w:rPr>
              <w:t>bản</w:t>
            </w:r>
            <w:proofErr w:type="spellEnd"/>
            <w:r w:rsidRPr="00690F5A">
              <w:rPr>
                <w:rFonts w:eastAsia="Times New Roman"/>
                <w:sz w:val="22"/>
              </w:rPr>
              <w:t xml:space="preserve"> </w:t>
            </w:r>
            <w:proofErr w:type="spellStart"/>
            <w:r w:rsidRPr="00690F5A">
              <w:rPr>
                <w:rFonts w:eastAsia="Times New Roman"/>
                <w:sz w:val="22"/>
              </w:rPr>
              <w:t>sao</w:t>
            </w:r>
            <w:proofErr w:type="spellEnd"/>
            <w:r w:rsidRPr="00690F5A">
              <w:rPr>
                <w:rFonts w:eastAsia="Times New Roman"/>
                <w:sz w:val="22"/>
              </w:rPr>
              <w:t>)</w:t>
            </w:r>
          </w:p>
          <w:p w14:paraId="65730C9B" w14:textId="77777777" w:rsidR="00690F5A" w:rsidRPr="00690F5A" w:rsidRDefault="00690F5A">
            <w:pPr>
              <w:tabs>
                <w:tab w:val="left" w:pos="427"/>
              </w:tabs>
              <w:spacing w:after="0" w:line="240" w:lineRule="auto"/>
              <w:ind w:right="152"/>
              <w:jc w:val="both"/>
              <w:rPr>
                <w:rFonts w:eastAsia="Times New Roman"/>
                <w:sz w:val="22"/>
              </w:rPr>
            </w:pPr>
            <w:r w:rsidRPr="00690F5A">
              <w:rPr>
                <w:rFonts w:eastAsia="Times New Roman"/>
                <w:sz w:val="22"/>
              </w:rPr>
              <w:t xml:space="preserve">- </w:t>
            </w:r>
            <w:proofErr w:type="spellStart"/>
            <w:r w:rsidRPr="00690F5A">
              <w:rPr>
                <w:rFonts w:eastAsia="Times New Roman"/>
                <w:sz w:val="22"/>
              </w:rPr>
              <w:t>Giấy</w:t>
            </w:r>
            <w:proofErr w:type="spellEnd"/>
            <w:r w:rsidRPr="00690F5A">
              <w:rPr>
                <w:rFonts w:eastAsia="Times New Roman"/>
                <w:sz w:val="22"/>
              </w:rPr>
              <w:t xml:space="preserve"> cam </w:t>
            </w:r>
            <w:proofErr w:type="spellStart"/>
            <w:r w:rsidRPr="00690F5A">
              <w:rPr>
                <w:rFonts w:eastAsia="Times New Roman"/>
                <w:sz w:val="22"/>
              </w:rPr>
              <w:t>kết</w:t>
            </w:r>
            <w:proofErr w:type="spellEnd"/>
          </w:p>
        </w:tc>
        <w:tc>
          <w:tcPr>
            <w:tcW w:w="1701" w:type="dxa"/>
            <w:tcBorders>
              <w:top w:val="outset" w:sz="6" w:space="0" w:color="auto"/>
              <w:left w:val="outset" w:sz="6" w:space="0" w:color="auto"/>
              <w:bottom w:val="outset" w:sz="6" w:space="0" w:color="auto"/>
              <w:right w:val="outset" w:sz="6" w:space="0" w:color="auto"/>
            </w:tcBorders>
            <w:shd w:val="clear" w:color="auto" w:fill="auto"/>
          </w:tcPr>
          <w:p w14:paraId="65730C9C" w14:textId="77777777" w:rsidR="00690F5A" w:rsidRPr="00690F5A" w:rsidRDefault="00690F5A">
            <w:pPr>
              <w:spacing w:after="0" w:line="240" w:lineRule="auto"/>
              <w:ind w:right="1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01 </w:t>
            </w:r>
            <w:proofErr w:type="spellStart"/>
            <w:r w:rsidRPr="00690F5A">
              <w:rPr>
                <w:sz w:val="22"/>
              </w:rPr>
              <w:t>lần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hưởng</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trường</w:t>
            </w:r>
            <w:proofErr w:type="spellEnd"/>
            <w:r w:rsidRPr="00690F5A">
              <w:rPr>
                <w:sz w:val="22"/>
              </w:rPr>
              <w:t>.</w:t>
            </w:r>
          </w:p>
        </w:tc>
      </w:tr>
      <w:tr w:rsidR="00690F5A" w:rsidRPr="00690F5A" w14:paraId="65730CA6" w14:textId="77777777" w:rsidTr="009808FA">
        <w:trPr>
          <w:trHeight w:val="1967"/>
        </w:trPr>
        <w:tc>
          <w:tcPr>
            <w:tcW w:w="5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9E" w14:textId="77777777" w:rsidR="00690F5A" w:rsidRPr="00690F5A" w:rsidRDefault="00690F5A">
            <w:pPr>
              <w:spacing w:after="0" w:line="240" w:lineRule="auto"/>
              <w:jc w:val="center"/>
              <w:rPr>
                <w:rFonts w:eastAsia="Times New Roman"/>
                <w:bCs/>
                <w:sz w:val="22"/>
              </w:rPr>
            </w:pPr>
            <w:r w:rsidRPr="00690F5A">
              <w:rPr>
                <w:rFonts w:eastAsia="Times New Roman"/>
                <w:bCs/>
                <w:sz w:val="22"/>
              </w:rPr>
              <w:t>2</w:t>
            </w:r>
          </w:p>
        </w:tc>
        <w:tc>
          <w:tcPr>
            <w:tcW w:w="19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9F" w14:textId="77777777" w:rsidR="00690F5A" w:rsidRPr="00690F5A" w:rsidRDefault="00690F5A">
            <w:pPr>
              <w:spacing w:after="0" w:line="240" w:lineRule="auto"/>
              <w:ind w:left="55" w:right="140"/>
              <w:jc w:val="both"/>
              <w:rPr>
                <w:sz w:val="22"/>
              </w:rPr>
            </w:pPr>
            <w:r w:rsidRPr="00690F5A">
              <w:rPr>
                <w:rFonts w:eastAsia="Times New Roman"/>
                <w:sz w:val="22"/>
              </w:rPr>
              <w:t xml:space="preserve">Sinh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mồ</w:t>
            </w:r>
            <w:proofErr w:type="spellEnd"/>
            <w:r w:rsidRPr="00690F5A">
              <w:rPr>
                <w:rFonts w:eastAsia="Times New Roman"/>
                <w:sz w:val="22"/>
              </w:rPr>
              <w:t xml:space="preserve"> </w:t>
            </w:r>
            <w:proofErr w:type="spellStart"/>
            <w:r w:rsidRPr="00690F5A">
              <w:rPr>
                <w:rFonts w:eastAsia="Times New Roman"/>
                <w:sz w:val="22"/>
              </w:rPr>
              <w:t>côi</w:t>
            </w:r>
            <w:proofErr w:type="spellEnd"/>
            <w:r w:rsidRPr="00690F5A">
              <w:rPr>
                <w:rFonts w:eastAsia="Times New Roman"/>
                <w:sz w:val="22"/>
              </w:rPr>
              <w:t xml:space="preserve"> </w:t>
            </w:r>
            <w:proofErr w:type="spellStart"/>
            <w:r w:rsidRPr="00690F5A">
              <w:rPr>
                <w:rFonts w:eastAsia="Times New Roman"/>
                <w:sz w:val="22"/>
              </w:rPr>
              <w:t>cả</w:t>
            </w:r>
            <w:proofErr w:type="spellEnd"/>
            <w:r w:rsidRPr="00690F5A">
              <w:rPr>
                <w:rFonts w:eastAsia="Times New Roman"/>
                <w:sz w:val="22"/>
              </w:rPr>
              <w:t xml:space="preserve"> cha </w:t>
            </w:r>
            <w:proofErr w:type="spellStart"/>
            <w:r w:rsidRPr="00690F5A">
              <w:rPr>
                <w:rFonts w:eastAsia="Times New Roman"/>
                <w:sz w:val="22"/>
              </w:rPr>
              <w:t>lẫn</w:t>
            </w:r>
            <w:proofErr w:type="spellEnd"/>
            <w:r w:rsidRPr="00690F5A">
              <w:rPr>
                <w:rFonts w:eastAsia="Times New Roman"/>
                <w:sz w:val="22"/>
              </w:rPr>
              <w:t xml:space="preserve"> </w:t>
            </w:r>
            <w:proofErr w:type="spellStart"/>
            <w:r w:rsidRPr="00690F5A">
              <w:rPr>
                <w:rFonts w:eastAsia="Times New Roman"/>
                <w:sz w:val="22"/>
              </w:rPr>
              <w:t>mẹ</w:t>
            </w:r>
            <w:proofErr w:type="spellEnd"/>
            <w:r w:rsidRPr="00690F5A">
              <w:rPr>
                <w:rFonts w:eastAsia="Times New Roman"/>
                <w:sz w:val="22"/>
              </w:rPr>
              <w:t xml:space="preserve">, </w:t>
            </w:r>
            <w:proofErr w:type="spellStart"/>
            <w:r w:rsidRPr="00690F5A">
              <w:rPr>
                <w:rFonts w:eastAsia="Times New Roman"/>
                <w:sz w:val="22"/>
              </w:rPr>
              <w:t>không</w:t>
            </w:r>
            <w:proofErr w:type="spellEnd"/>
            <w:r w:rsidRPr="00690F5A">
              <w:rPr>
                <w:rFonts w:eastAsia="Times New Roman"/>
                <w:sz w:val="22"/>
              </w:rPr>
              <w:t xml:space="preserve"> </w:t>
            </w:r>
            <w:proofErr w:type="spellStart"/>
            <w:r w:rsidRPr="00690F5A">
              <w:rPr>
                <w:rFonts w:eastAsia="Times New Roman"/>
                <w:sz w:val="22"/>
              </w:rPr>
              <w:t>nơi</w:t>
            </w:r>
            <w:proofErr w:type="spellEnd"/>
            <w:r w:rsidRPr="00690F5A">
              <w:rPr>
                <w:rFonts w:eastAsia="Times New Roman"/>
                <w:sz w:val="22"/>
              </w:rPr>
              <w:t xml:space="preserve"> </w:t>
            </w:r>
            <w:proofErr w:type="spellStart"/>
            <w:r w:rsidRPr="00690F5A">
              <w:rPr>
                <w:rFonts w:eastAsia="Times New Roman"/>
                <w:sz w:val="22"/>
              </w:rPr>
              <w:t>nương</w:t>
            </w:r>
            <w:proofErr w:type="spellEnd"/>
            <w:r w:rsidRPr="00690F5A">
              <w:rPr>
                <w:rFonts w:eastAsia="Times New Roman"/>
                <w:sz w:val="22"/>
              </w:rPr>
              <w:t xml:space="preserve"> </w:t>
            </w:r>
            <w:proofErr w:type="spellStart"/>
            <w:r w:rsidRPr="00690F5A">
              <w:rPr>
                <w:rFonts w:eastAsia="Times New Roman"/>
                <w:sz w:val="22"/>
              </w:rPr>
              <w:t>tựa</w:t>
            </w:r>
            <w:proofErr w:type="spellEnd"/>
            <w:r w:rsidRPr="00690F5A">
              <w:rPr>
                <w:rFonts w:eastAsia="Times New Roman"/>
                <w:sz w:val="22"/>
              </w:rPr>
              <w:t>.</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A0" w14:textId="77777777" w:rsidR="00690F5A" w:rsidRPr="00690F5A" w:rsidRDefault="00690F5A">
            <w:pPr>
              <w:spacing w:after="0" w:line="240" w:lineRule="auto"/>
              <w:rPr>
                <w:rFonts w:eastAsia="Times New Roman"/>
                <w:sz w:val="22"/>
              </w:rPr>
            </w:pPr>
            <w:r w:rsidRPr="00690F5A">
              <w:rPr>
                <w:rFonts w:eastAsia="Times New Roman"/>
                <w:sz w:val="22"/>
              </w:rPr>
              <w:t xml:space="preserve">- </w:t>
            </w:r>
            <w:proofErr w:type="spellStart"/>
            <w:r w:rsidRPr="00690F5A">
              <w:rPr>
                <w:rFonts w:eastAsia="Times New Roman"/>
                <w:sz w:val="22"/>
              </w:rPr>
              <w:t>Đơn</w:t>
            </w:r>
            <w:proofErr w:type="spellEnd"/>
            <w:r w:rsidRPr="00690F5A">
              <w:rPr>
                <w:rFonts w:eastAsia="Times New Roman"/>
                <w:sz w:val="22"/>
              </w:rPr>
              <w:t xml:space="preserve"> </w:t>
            </w:r>
            <w:proofErr w:type="spellStart"/>
            <w:r w:rsidRPr="00690F5A">
              <w:rPr>
                <w:rFonts w:eastAsia="Times New Roman"/>
                <w:sz w:val="22"/>
              </w:rPr>
              <w:t>xin</w:t>
            </w:r>
            <w:proofErr w:type="spellEnd"/>
            <w:r w:rsidRPr="00690F5A">
              <w:rPr>
                <w:rFonts w:eastAsia="Times New Roman"/>
                <w:sz w:val="22"/>
              </w:rPr>
              <w:t xml:space="preserve"> TCXH</w:t>
            </w:r>
          </w:p>
          <w:p w14:paraId="65730CA1" w14:textId="77777777" w:rsidR="00690F5A" w:rsidRPr="00690F5A" w:rsidRDefault="00690F5A">
            <w:pPr>
              <w:spacing w:after="0" w:line="240" w:lineRule="auto"/>
              <w:ind w:right="142"/>
              <w:rPr>
                <w:rFonts w:eastAsia="Times New Roman"/>
                <w:sz w:val="22"/>
              </w:rPr>
            </w:pPr>
            <w:r w:rsidRPr="00690F5A">
              <w:rPr>
                <w:rFonts w:eastAsia="Times New Roman"/>
                <w:sz w:val="22"/>
              </w:rPr>
              <w:t>-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chứng</w:t>
            </w:r>
            <w:proofErr w:type="spellEnd"/>
            <w:r w:rsidRPr="00690F5A">
              <w:rPr>
                <w:rFonts w:eastAsia="Times New Roman"/>
                <w:sz w:val="22"/>
              </w:rPr>
              <w:t xml:space="preserve"> </w:t>
            </w:r>
            <w:proofErr w:type="spellStart"/>
            <w:r w:rsidRPr="00690F5A">
              <w:rPr>
                <w:rFonts w:eastAsia="Times New Roman"/>
                <w:sz w:val="22"/>
              </w:rPr>
              <w:t>tử</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Cha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Mẹ</w:t>
            </w:r>
            <w:proofErr w:type="spellEnd"/>
            <w:r w:rsidRPr="00690F5A">
              <w:rPr>
                <w:rFonts w:eastAsia="Times New Roman"/>
                <w:sz w:val="22"/>
              </w:rPr>
              <w:t xml:space="preserve"> (</w:t>
            </w:r>
            <w:proofErr w:type="spellStart"/>
            <w:r w:rsidRPr="00690F5A">
              <w:rPr>
                <w:rFonts w:eastAsia="Times New Roman"/>
                <w:sz w:val="22"/>
              </w:rPr>
              <w:t>Bản</w:t>
            </w:r>
            <w:proofErr w:type="spellEnd"/>
            <w:r w:rsidRPr="00690F5A">
              <w:rPr>
                <w:rFonts w:eastAsia="Times New Roman"/>
                <w:sz w:val="22"/>
              </w:rPr>
              <w:t xml:space="preserve"> </w:t>
            </w:r>
            <w:proofErr w:type="spellStart"/>
            <w:r w:rsidRPr="00690F5A">
              <w:rPr>
                <w:rFonts w:eastAsia="Times New Roman"/>
                <w:sz w:val="22"/>
              </w:rPr>
              <w:t>sao</w:t>
            </w:r>
            <w:proofErr w:type="spellEnd"/>
            <w:r w:rsidRPr="00690F5A">
              <w:rPr>
                <w:rFonts w:eastAsia="Times New Roman"/>
                <w:sz w:val="22"/>
              </w:rPr>
              <w:t>)</w:t>
            </w:r>
          </w:p>
          <w:p w14:paraId="65730CA2" w14:textId="77777777" w:rsidR="00690F5A" w:rsidRPr="00690F5A" w:rsidRDefault="00690F5A">
            <w:pPr>
              <w:spacing w:after="0" w:line="240" w:lineRule="auto"/>
              <w:rPr>
                <w:rFonts w:eastAsia="Times New Roman"/>
                <w:sz w:val="22"/>
              </w:rPr>
            </w:pPr>
            <w:r w:rsidRPr="00690F5A">
              <w:rPr>
                <w:rFonts w:eastAsia="Times New Roman"/>
                <w:sz w:val="22"/>
              </w:rPr>
              <w:t>-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khai</w:t>
            </w:r>
            <w:proofErr w:type="spellEnd"/>
            <w:r w:rsidRPr="00690F5A">
              <w:rPr>
                <w:rFonts w:eastAsia="Times New Roman"/>
                <w:sz w:val="22"/>
              </w:rPr>
              <w:t xml:space="preserve"> </w:t>
            </w:r>
            <w:proofErr w:type="spellStart"/>
            <w:r w:rsidRPr="00690F5A">
              <w:rPr>
                <w:rFonts w:eastAsia="Times New Roman"/>
                <w:sz w:val="22"/>
              </w:rPr>
              <w:t>sinh</w:t>
            </w:r>
            <w:proofErr w:type="spellEnd"/>
            <w:r w:rsidRPr="00690F5A">
              <w:rPr>
                <w:rFonts w:eastAsia="Times New Roman"/>
                <w:sz w:val="22"/>
              </w:rPr>
              <w:t xml:space="preserve"> (</w:t>
            </w:r>
            <w:proofErr w:type="spellStart"/>
            <w:r w:rsidRPr="00690F5A">
              <w:rPr>
                <w:rFonts w:eastAsia="Times New Roman"/>
                <w:sz w:val="22"/>
              </w:rPr>
              <w:t>bản</w:t>
            </w:r>
            <w:proofErr w:type="spellEnd"/>
            <w:r w:rsidRPr="00690F5A">
              <w:rPr>
                <w:rFonts w:eastAsia="Times New Roman"/>
                <w:sz w:val="22"/>
              </w:rPr>
              <w:t xml:space="preserve"> </w:t>
            </w:r>
            <w:proofErr w:type="spellStart"/>
            <w:r w:rsidRPr="00690F5A">
              <w:rPr>
                <w:rFonts w:eastAsia="Times New Roman"/>
                <w:sz w:val="22"/>
              </w:rPr>
              <w:t>sao</w:t>
            </w:r>
            <w:proofErr w:type="spellEnd"/>
            <w:r w:rsidRPr="00690F5A">
              <w:rPr>
                <w:rFonts w:eastAsia="Times New Roman"/>
                <w:sz w:val="22"/>
              </w:rPr>
              <w:t>)</w:t>
            </w:r>
          </w:p>
          <w:p w14:paraId="65730CA3" w14:textId="77777777" w:rsidR="00690F5A" w:rsidRPr="00690F5A" w:rsidRDefault="00690F5A">
            <w:pPr>
              <w:spacing w:after="0" w:line="240" w:lineRule="auto"/>
              <w:ind w:right="142"/>
              <w:rPr>
                <w:rFonts w:eastAsia="Times New Roman"/>
                <w:sz w:val="22"/>
              </w:rPr>
            </w:pPr>
            <w:r w:rsidRPr="00690F5A">
              <w:rPr>
                <w:rFonts w:eastAsia="Times New Roman"/>
                <w:sz w:val="22"/>
              </w:rPr>
              <w:t>-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xác</w:t>
            </w:r>
            <w:proofErr w:type="spellEnd"/>
            <w:r w:rsidRPr="00690F5A">
              <w:rPr>
                <w:rFonts w:eastAsia="Times New Roman"/>
                <w:sz w:val="22"/>
              </w:rPr>
              <w:t xml:space="preserve"> </w:t>
            </w:r>
            <w:proofErr w:type="spellStart"/>
            <w:r w:rsidRPr="00690F5A">
              <w:rPr>
                <w:rFonts w:eastAsia="Times New Roman"/>
                <w:sz w:val="22"/>
              </w:rPr>
              <w:t>nhận</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địa</w:t>
            </w:r>
            <w:proofErr w:type="spellEnd"/>
            <w:r w:rsidRPr="00690F5A">
              <w:rPr>
                <w:rFonts w:eastAsia="Times New Roman"/>
                <w:sz w:val="22"/>
              </w:rPr>
              <w:t xml:space="preserve"> </w:t>
            </w:r>
            <w:proofErr w:type="spellStart"/>
            <w:r w:rsidRPr="00690F5A">
              <w:rPr>
                <w:rFonts w:eastAsia="Times New Roman"/>
                <w:sz w:val="22"/>
              </w:rPr>
              <w:t>phương</w:t>
            </w:r>
            <w:proofErr w:type="spellEnd"/>
            <w:r w:rsidRPr="00690F5A">
              <w:rPr>
                <w:rFonts w:eastAsia="Times New Roman"/>
                <w:sz w:val="22"/>
              </w:rPr>
              <w:t xml:space="preserve"> </w:t>
            </w:r>
            <w:proofErr w:type="spellStart"/>
            <w:r w:rsidRPr="00690F5A">
              <w:rPr>
                <w:rFonts w:eastAsia="Times New Roman"/>
                <w:sz w:val="22"/>
              </w:rPr>
              <w:t>về</w:t>
            </w:r>
            <w:proofErr w:type="spellEnd"/>
            <w:r w:rsidRPr="00690F5A">
              <w:rPr>
                <w:rFonts w:eastAsia="Times New Roman"/>
                <w:sz w:val="22"/>
              </w:rPr>
              <w:t xml:space="preserve"> </w:t>
            </w:r>
            <w:proofErr w:type="spellStart"/>
            <w:r w:rsidRPr="00690F5A">
              <w:rPr>
                <w:rFonts w:eastAsia="Times New Roman"/>
                <w:sz w:val="22"/>
              </w:rPr>
              <w:t>việc</w:t>
            </w:r>
            <w:proofErr w:type="spellEnd"/>
            <w:r w:rsidRPr="00690F5A">
              <w:rPr>
                <w:rFonts w:eastAsia="Times New Roman"/>
                <w:sz w:val="22"/>
              </w:rPr>
              <w:t xml:space="preserve"> SV </w:t>
            </w:r>
            <w:proofErr w:type="spellStart"/>
            <w:r w:rsidRPr="00690F5A">
              <w:rPr>
                <w:rFonts w:eastAsia="Times New Roman"/>
                <w:sz w:val="22"/>
              </w:rPr>
              <w:t>không</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nguồn</w:t>
            </w:r>
            <w:proofErr w:type="spellEnd"/>
            <w:r w:rsidRPr="00690F5A">
              <w:rPr>
                <w:rFonts w:eastAsia="Times New Roman"/>
                <w:sz w:val="22"/>
              </w:rPr>
              <w:t xml:space="preserve"> chu </w:t>
            </w:r>
            <w:proofErr w:type="spellStart"/>
            <w:r w:rsidRPr="00690F5A">
              <w:rPr>
                <w:rFonts w:eastAsia="Times New Roman"/>
                <w:sz w:val="22"/>
              </w:rPr>
              <w:t>cấp</w:t>
            </w:r>
            <w:proofErr w:type="spellEnd"/>
            <w:r w:rsidRPr="00690F5A">
              <w:rPr>
                <w:rFonts w:eastAsia="Times New Roman"/>
                <w:sz w:val="22"/>
              </w:rPr>
              <w:t xml:space="preserve"> </w:t>
            </w:r>
            <w:proofErr w:type="spellStart"/>
            <w:r w:rsidRPr="00690F5A">
              <w:rPr>
                <w:rFonts w:eastAsia="Times New Roman"/>
                <w:sz w:val="22"/>
              </w:rPr>
              <w:t>thường</w:t>
            </w:r>
            <w:proofErr w:type="spellEnd"/>
            <w:r w:rsidRPr="00690F5A">
              <w:rPr>
                <w:rFonts w:eastAsia="Times New Roman"/>
                <w:sz w:val="22"/>
              </w:rPr>
              <w:t xml:space="preserve"> </w:t>
            </w:r>
            <w:proofErr w:type="spellStart"/>
            <w:r w:rsidRPr="00690F5A">
              <w:rPr>
                <w:rFonts w:eastAsia="Times New Roman"/>
                <w:sz w:val="22"/>
              </w:rPr>
              <w:t>xuyên</w:t>
            </w:r>
            <w:proofErr w:type="spellEnd"/>
            <w:r w:rsidRPr="00690F5A">
              <w:rPr>
                <w:rFonts w:eastAsia="Times New Roman"/>
                <w:sz w:val="22"/>
              </w:rPr>
              <w:t>.</w:t>
            </w:r>
          </w:p>
          <w:p w14:paraId="65730CA4" w14:textId="77777777" w:rsidR="00690F5A" w:rsidRPr="00690F5A" w:rsidRDefault="00690F5A">
            <w:pPr>
              <w:spacing w:after="0" w:line="240" w:lineRule="auto"/>
              <w:ind w:right="152"/>
              <w:rPr>
                <w:rFonts w:eastAsia="Times New Roman"/>
                <w:sz w:val="22"/>
              </w:rPr>
            </w:pPr>
            <w:r w:rsidRPr="00690F5A">
              <w:rPr>
                <w:rFonts w:eastAsia="Times New Roman"/>
                <w:sz w:val="22"/>
              </w:rPr>
              <w:t>- </w:t>
            </w:r>
            <w:proofErr w:type="spellStart"/>
            <w:r w:rsidRPr="00690F5A">
              <w:rPr>
                <w:rFonts w:eastAsia="Times New Roman"/>
                <w:sz w:val="22"/>
              </w:rPr>
              <w:t>Giấy</w:t>
            </w:r>
            <w:proofErr w:type="spellEnd"/>
            <w:r w:rsidRPr="00690F5A">
              <w:rPr>
                <w:rFonts w:eastAsia="Times New Roman"/>
                <w:sz w:val="22"/>
              </w:rPr>
              <w:t xml:space="preserve"> cam </w:t>
            </w:r>
            <w:proofErr w:type="spellStart"/>
            <w:r w:rsidRPr="00690F5A">
              <w:rPr>
                <w:rFonts w:eastAsia="Times New Roman"/>
                <w:sz w:val="22"/>
              </w:rPr>
              <w:t>kết</w:t>
            </w:r>
            <w:proofErr w:type="spellEnd"/>
          </w:p>
        </w:tc>
        <w:tc>
          <w:tcPr>
            <w:tcW w:w="1701" w:type="dxa"/>
            <w:tcBorders>
              <w:top w:val="outset" w:sz="6" w:space="0" w:color="auto"/>
              <w:left w:val="outset" w:sz="6" w:space="0" w:color="auto"/>
              <w:bottom w:val="outset" w:sz="6" w:space="0" w:color="auto"/>
              <w:right w:val="outset" w:sz="6" w:space="0" w:color="auto"/>
            </w:tcBorders>
            <w:vAlign w:val="center"/>
          </w:tcPr>
          <w:p w14:paraId="65730CA5" w14:textId="77777777" w:rsidR="00690F5A" w:rsidRPr="00690F5A" w:rsidRDefault="00690F5A">
            <w:pPr>
              <w:spacing w:after="0" w:line="240" w:lineRule="auto"/>
              <w:ind w:right="1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01 </w:t>
            </w:r>
            <w:proofErr w:type="spellStart"/>
            <w:r w:rsidRPr="00690F5A">
              <w:rPr>
                <w:sz w:val="22"/>
              </w:rPr>
              <w:t>lần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hưởng</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trường</w:t>
            </w:r>
            <w:proofErr w:type="spellEnd"/>
            <w:r w:rsidRPr="00690F5A">
              <w:rPr>
                <w:sz w:val="22"/>
              </w:rPr>
              <w:t>.</w:t>
            </w:r>
          </w:p>
        </w:tc>
      </w:tr>
      <w:tr w:rsidR="00690F5A" w:rsidRPr="00690F5A" w14:paraId="65730CAE" w14:textId="77777777" w:rsidTr="009808FA">
        <w:trPr>
          <w:trHeight w:val="256"/>
        </w:trPr>
        <w:tc>
          <w:tcPr>
            <w:tcW w:w="5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A7" w14:textId="77777777" w:rsidR="00690F5A" w:rsidRPr="00690F5A" w:rsidRDefault="00690F5A">
            <w:pPr>
              <w:spacing w:after="0" w:line="240" w:lineRule="auto"/>
              <w:jc w:val="center"/>
              <w:rPr>
                <w:rFonts w:eastAsia="Times New Roman"/>
                <w:bCs/>
                <w:sz w:val="22"/>
              </w:rPr>
            </w:pPr>
            <w:r w:rsidRPr="00690F5A">
              <w:rPr>
                <w:rFonts w:eastAsia="Times New Roman"/>
                <w:bCs/>
                <w:sz w:val="22"/>
              </w:rPr>
              <w:t>3</w:t>
            </w:r>
          </w:p>
        </w:tc>
        <w:tc>
          <w:tcPr>
            <w:tcW w:w="19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A8" w14:textId="77777777" w:rsidR="00690F5A" w:rsidRPr="00690F5A" w:rsidRDefault="00690F5A">
            <w:pPr>
              <w:spacing w:after="0" w:line="240" w:lineRule="auto"/>
              <w:ind w:left="55" w:right="140"/>
              <w:jc w:val="both"/>
              <w:rPr>
                <w:sz w:val="22"/>
                <w:shd w:val="clear" w:color="auto" w:fill="FFFFFF"/>
              </w:rPr>
            </w:pPr>
            <w:r w:rsidRPr="00690F5A">
              <w:rPr>
                <w:rFonts w:eastAsia="Times New Roman"/>
                <w:sz w:val="22"/>
              </w:rPr>
              <w:t xml:space="preserve">Sinh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rFonts w:eastAsia="Times New Roman"/>
                <w:sz w:val="22"/>
              </w:rPr>
              <w:t>tàn</w:t>
            </w:r>
            <w:proofErr w:type="spellEnd"/>
            <w:r w:rsidRPr="00690F5A">
              <w:rPr>
                <w:rFonts w:eastAsia="Times New Roman"/>
                <w:sz w:val="22"/>
              </w:rPr>
              <w:t xml:space="preserve"> </w:t>
            </w:r>
            <w:proofErr w:type="spellStart"/>
            <w:r w:rsidRPr="00690F5A">
              <w:rPr>
                <w:rFonts w:eastAsia="Times New Roman"/>
                <w:sz w:val="22"/>
              </w:rPr>
              <w:t>tật</w:t>
            </w:r>
            <w:proofErr w:type="spellEnd"/>
            <w:r w:rsidRPr="00690F5A">
              <w:rPr>
                <w:rFonts w:eastAsia="Times New Roman"/>
                <w:sz w:val="22"/>
              </w:rPr>
              <w:t xml:space="preserve"> </w:t>
            </w:r>
            <w:proofErr w:type="spellStart"/>
            <w:r w:rsidRPr="00690F5A">
              <w:rPr>
                <w:rFonts w:eastAsia="Times New Roman"/>
                <w:sz w:val="22"/>
              </w:rPr>
              <w:t>theo</w:t>
            </w:r>
            <w:proofErr w:type="spellEnd"/>
            <w:r w:rsidRPr="00690F5A">
              <w:rPr>
                <w:rFonts w:eastAsia="Times New Roman"/>
                <w:sz w:val="22"/>
              </w:rPr>
              <w:t xml:space="preserve"> </w:t>
            </w:r>
            <w:proofErr w:type="spellStart"/>
            <w:r w:rsidRPr="00690F5A">
              <w:rPr>
                <w:rFonts w:eastAsia="Times New Roman"/>
                <w:sz w:val="22"/>
              </w:rPr>
              <w:t>quy</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Nhà</w:t>
            </w:r>
            <w:proofErr w:type="spellEnd"/>
            <w:r w:rsidRPr="00690F5A">
              <w:rPr>
                <w:rFonts w:eastAsia="Times New Roman"/>
                <w:sz w:val="22"/>
              </w:rPr>
              <w:t xml:space="preserve"> </w:t>
            </w:r>
            <w:proofErr w:type="spellStart"/>
            <w:r w:rsidRPr="00690F5A">
              <w:rPr>
                <w:rFonts w:eastAsia="Times New Roman"/>
                <w:sz w:val="22"/>
              </w:rPr>
              <w:t>nước</w:t>
            </w:r>
            <w:proofErr w:type="spellEnd"/>
            <w:r w:rsidRPr="00690F5A">
              <w:rPr>
                <w:rFonts w:eastAsia="Times New Roman"/>
                <w:sz w:val="22"/>
              </w:rPr>
              <w:t xml:space="preserve"> </w:t>
            </w:r>
            <w:proofErr w:type="spellStart"/>
            <w:r w:rsidRPr="00690F5A">
              <w:rPr>
                <w:rFonts w:eastAsia="Times New Roman"/>
                <w:sz w:val="22"/>
              </w:rPr>
              <w:t>và</w:t>
            </w:r>
            <w:proofErr w:type="spellEnd"/>
            <w:r w:rsidRPr="00690F5A">
              <w:rPr>
                <w:rFonts w:eastAsia="Times New Roman"/>
                <w:sz w:val="22"/>
              </w:rPr>
              <w:t xml:space="preserve"> </w:t>
            </w:r>
            <w:proofErr w:type="spellStart"/>
            <w:r w:rsidRPr="00690F5A">
              <w:rPr>
                <w:rFonts w:eastAsia="Times New Roman"/>
                <w:sz w:val="22"/>
              </w:rPr>
              <w:t>có</w:t>
            </w:r>
            <w:proofErr w:type="spellEnd"/>
            <w:r w:rsidRPr="00690F5A">
              <w:rPr>
                <w:rFonts w:eastAsia="Times New Roman"/>
                <w:sz w:val="22"/>
              </w:rPr>
              <w:t xml:space="preserve"> </w:t>
            </w:r>
            <w:proofErr w:type="spellStart"/>
            <w:r w:rsidRPr="00690F5A">
              <w:rPr>
                <w:rFonts w:eastAsia="Times New Roman"/>
                <w:sz w:val="22"/>
              </w:rPr>
              <w:t>khó</w:t>
            </w:r>
            <w:proofErr w:type="spellEnd"/>
            <w:r w:rsidRPr="00690F5A">
              <w:rPr>
                <w:rFonts w:eastAsia="Times New Roman"/>
                <w:sz w:val="22"/>
              </w:rPr>
              <w:t xml:space="preserve"> </w:t>
            </w:r>
            <w:proofErr w:type="spellStart"/>
            <w:r w:rsidRPr="00690F5A">
              <w:rPr>
                <w:rFonts w:eastAsia="Times New Roman"/>
                <w:sz w:val="22"/>
              </w:rPr>
              <w:t>khăn</w:t>
            </w:r>
            <w:proofErr w:type="spellEnd"/>
            <w:r w:rsidRPr="00690F5A">
              <w:rPr>
                <w:rFonts w:eastAsia="Times New Roman"/>
                <w:sz w:val="22"/>
              </w:rPr>
              <w:t xml:space="preserve"> </w:t>
            </w:r>
            <w:proofErr w:type="spellStart"/>
            <w:r w:rsidRPr="00690F5A">
              <w:rPr>
                <w:rFonts w:eastAsia="Times New Roman"/>
                <w:sz w:val="22"/>
              </w:rPr>
              <w:t>về</w:t>
            </w:r>
            <w:proofErr w:type="spellEnd"/>
            <w:r w:rsidRPr="00690F5A">
              <w:rPr>
                <w:rFonts w:eastAsia="Times New Roman"/>
                <w:sz w:val="22"/>
              </w:rPr>
              <w:t xml:space="preserve"> </w:t>
            </w:r>
            <w:proofErr w:type="spellStart"/>
            <w:r w:rsidRPr="00690F5A">
              <w:rPr>
                <w:rFonts w:eastAsia="Times New Roman"/>
                <w:sz w:val="22"/>
              </w:rPr>
              <w:t>kinh</w:t>
            </w:r>
            <w:proofErr w:type="spellEnd"/>
            <w:r w:rsidRPr="00690F5A">
              <w:rPr>
                <w:rFonts w:eastAsia="Times New Roman"/>
                <w:sz w:val="22"/>
              </w:rPr>
              <w:t xml:space="preserve"> </w:t>
            </w:r>
            <w:proofErr w:type="spellStart"/>
            <w:r w:rsidRPr="00690F5A">
              <w:rPr>
                <w:rFonts w:eastAsia="Times New Roman"/>
                <w:sz w:val="22"/>
              </w:rPr>
              <w:t>tế</w:t>
            </w:r>
            <w:proofErr w:type="spellEnd"/>
            <w:r w:rsidRPr="00690F5A">
              <w:rPr>
                <w:rFonts w:eastAsia="Times New Roman"/>
                <w:sz w:val="22"/>
              </w:rPr>
              <w:t xml:space="preserve">, </w:t>
            </w:r>
            <w:proofErr w:type="spellStart"/>
            <w:r w:rsidRPr="00690F5A">
              <w:rPr>
                <w:rFonts w:eastAsia="Times New Roman"/>
                <w:sz w:val="22"/>
              </w:rPr>
              <w:t>khả</w:t>
            </w:r>
            <w:proofErr w:type="spellEnd"/>
            <w:r w:rsidRPr="00690F5A">
              <w:rPr>
                <w:rFonts w:eastAsia="Times New Roman"/>
                <w:sz w:val="22"/>
              </w:rPr>
              <w:t xml:space="preserve"> </w:t>
            </w:r>
            <w:proofErr w:type="spellStart"/>
            <w:r w:rsidRPr="00690F5A">
              <w:rPr>
                <w:rFonts w:eastAsia="Times New Roman"/>
                <w:sz w:val="22"/>
              </w:rPr>
              <w:t>năng</w:t>
            </w:r>
            <w:proofErr w:type="spellEnd"/>
            <w:r w:rsidRPr="00690F5A">
              <w:rPr>
                <w:rFonts w:eastAsia="Times New Roman"/>
                <w:sz w:val="22"/>
              </w:rPr>
              <w:t xml:space="preserve"> </w:t>
            </w:r>
            <w:proofErr w:type="spellStart"/>
            <w:r w:rsidRPr="00690F5A">
              <w:rPr>
                <w:rFonts w:eastAsia="Times New Roman"/>
                <w:sz w:val="22"/>
              </w:rPr>
              <w:t>lao</w:t>
            </w:r>
            <w:proofErr w:type="spellEnd"/>
            <w:r w:rsidRPr="00690F5A">
              <w:rPr>
                <w:rFonts w:eastAsia="Times New Roman"/>
                <w:sz w:val="22"/>
              </w:rPr>
              <w:t xml:space="preserve"> </w:t>
            </w:r>
            <w:proofErr w:type="spellStart"/>
            <w:r w:rsidRPr="00690F5A">
              <w:rPr>
                <w:rFonts w:eastAsia="Times New Roman"/>
                <w:sz w:val="22"/>
              </w:rPr>
              <w:t>động</w:t>
            </w:r>
            <w:proofErr w:type="spellEnd"/>
            <w:r w:rsidRPr="00690F5A">
              <w:rPr>
                <w:rFonts w:eastAsia="Times New Roman"/>
                <w:sz w:val="22"/>
              </w:rPr>
              <w:t xml:space="preserve"> </w:t>
            </w:r>
            <w:proofErr w:type="spellStart"/>
            <w:r w:rsidRPr="00690F5A">
              <w:rPr>
                <w:rFonts w:eastAsia="Times New Roman"/>
                <w:sz w:val="22"/>
              </w:rPr>
              <w:t>bị</w:t>
            </w:r>
            <w:proofErr w:type="spellEnd"/>
            <w:r w:rsidRPr="00690F5A">
              <w:rPr>
                <w:rFonts w:eastAsia="Times New Roman"/>
                <w:sz w:val="22"/>
              </w:rPr>
              <w:t xml:space="preserve"> </w:t>
            </w:r>
            <w:proofErr w:type="spellStart"/>
            <w:r w:rsidRPr="00690F5A">
              <w:rPr>
                <w:rFonts w:eastAsia="Times New Roman"/>
                <w:sz w:val="22"/>
              </w:rPr>
              <w:t>suy</w:t>
            </w:r>
            <w:proofErr w:type="spellEnd"/>
            <w:r w:rsidRPr="00690F5A">
              <w:rPr>
                <w:rFonts w:eastAsia="Times New Roman"/>
                <w:sz w:val="22"/>
              </w:rPr>
              <w:t xml:space="preserve"> </w:t>
            </w:r>
            <w:proofErr w:type="spellStart"/>
            <w:r w:rsidRPr="00690F5A">
              <w:rPr>
                <w:rFonts w:eastAsia="Times New Roman"/>
                <w:sz w:val="22"/>
              </w:rPr>
              <w:t>giảm</w:t>
            </w:r>
            <w:proofErr w:type="spellEnd"/>
            <w:r w:rsidRPr="00690F5A">
              <w:rPr>
                <w:rFonts w:eastAsia="Times New Roman"/>
                <w:sz w:val="22"/>
              </w:rPr>
              <w:t xml:space="preserve"> 41% do </w:t>
            </w:r>
            <w:proofErr w:type="spellStart"/>
            <w:r w:rsidRPr="00690F5A">
              <w:rPr>
                <w:rFonts w:eastAsia="Times New Roman"/>
                <w:sz w:val="22"/>
              </w:rPr>
              <w:t>tàn</w:t>
            </w:r>
            <w:proofErr w:type="spellEnd"/>
            <w:r w:rsidRPr="00690F5A">
              <w:rPr>
                <w:rFonts w:eastAsia="Times New Roman"/>
                <w:sz w:val="22"/>
              </w:rPr>
              <w:t xml:space="preserve"> </w:t>
            </w:r>
            <w:proofErr w:type="spellStart"/>
            <w:r w:rsidRPr="00690F5A">
              <w:rPr>
                <w:rFonts w:eastAsia="Times New Roman"/>
                <w:sz w:val="22"/>
              </w:rPr>
              <w:t>tật</w:t>
            </w:r>
            <w:proofErr w:type="spellEnd"/>
            <w:r w:rsidRPr="00690F5A">
              <w:rPr>
                <w:rFonts w:eastAsia="Times New Roman"/>
                <w:sz w:val="22"/>
              </w:rPr>
              <w:t>.</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A9" w14:textId="77777777" w:rsidR="00690F5A" w:rsidRPr="00690F5A" w:rsidRDefault="00690F5A">
            <w:pPr>
              <w:spacing w:after="0" w:line="240" w:lineRule="auto"/>
              <w:ind w:right="142"/>
              <w:rPr>
                <w:rFonts w:eastAsia="Times New Roman"/>
                <w:sz w:val="22"/>
              </w:rPr>
            </w:pPr>
            <w:r w:rsidRPr="00690F5A">
              <w:rPr>
                <w:rFonts w:eastAsia="Times New Roman"/>
                <w:sz w:val="22"/>
              </w:rPr>
              <w:t xml:space="preserve">- </w:t>
            </w:r>
            <w:proofErr w:type="spellStart"/>
            <w:r w:rsidRPr="00690F5A">
              <w:rPr>
                <w:rFonts w:eastAsia="Times New Roman"/>
                <w:sz w:val="22"/>
              </w:rPr>
              <w:t>Đơn</w:t>
            </w:r>
            <w:proofErr w:type="spellEnd"/>
            <w:r w:rsidRPr="00690F5A">
              <w:rPr>
                <w:rFonts w:eastAsia="Times New Roman"/>
                <w:sz w:val="22"/>
              </w:rPr>
              <w:t xml:space="preserve"> </w:t>
            </w:r>
            <w:proofErr w:type="spellStart"/>
            <w:r w:rsidRPr="00690F5A">
              <w:rPr>
                <w:rFonts w:eastAsia="Times New Roman"/>
                <w:sz w:val="22"/>
              </w:rPr>
              <w:t>xin</w:t>
            </w:r>
            <w:proofErr w:type="spellEnd"/>
            <w:r w:rsidRPr="00690F5A">
              <w:rPr>
                <w:rFonts w:eastAsia="Times New Roman"/>
                <w:sz w:val="22"/>
              </w:rPr>
              <w:t xml:space="preserve"> TCXH</w:t>
            </w:r>
          </w:p>
          <w:p w14:paraId="65730CAA" w14:textId="77777777" w:rsidR="00690F5A" w:rsidRPr="00690F5A" w:rsidRDefault="00690F5A">
            <w:pPr>
              <w:spacing w:after="0" w:line="240" w:lineRule="auto"/>
              <w:ind w:right="142"/>
              <w:rPr>
                <w:rFonts w:eastAsia="Times New Roman"/>
                <w:sz w:val="22"/>
              </w:rPr>
            </w:pPr>
            <w:r w:rsidRPr="00690F5A">
              <w:rPr>
                <w:rFonts w:eastAsia="Times New Roman"/>
                <w:sz w:val="22"/>
              </w:rPr>
              <w:t>-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giám</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y khoa</w:t>
            </w:r>
          </w:p>
          <w:p w14:paraId="65730CAB" w14:textId="77777777" w:rsidR="00690F5A" w:rsidRPr="00690F5A" w:rsidRDefault="00690F5A">
            <w:pPr>
              <w:spacing w:after="0" w:line="240" w:lineRule="auto"/>
              <w:ind w:right="142"/>
              <w:rPr>
                <w:rFonts w:eastAsia="Times New Roman"/>
                <w:sz w:val="22"/>
              </w:rPr>
            </w:pPr>
            <w:r w:rsidRPr="00690F5A">
              <w:rPr>
                <w:rFonts w:eastAsia="Times New Roman"/>
                <w:sz w:val="22"/>
              </w:rPr>
              <w:t>-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xác</w:t>
            </w:r>
            <w:proofErr w:type="spellEnd"/>
            <w:r w:rsidRPr="00690F5A">
              <w:rPr>
                <w:rFonts w:eastAsia="Times New Roman"/>
                <w:sz w:val="22"/>
              </w:rPr>
              <w:t xml:space="preserve"> </w:t>
            </w:r>
            <w:proofErr w:type="spellStart"/>
            <w:r w:rsidRPr="00690F5A">
              <w:rPr>
                <w:rFonts w:eastAsia="Times New Roman"/>
                <w:sz w:val="22"/>
              </w:rPr>
              <w:t>nhận</w:t>
            </w:r>
            <w:proofErr w:type="spellEnd"/>
            <w:r w:rsidRPr="00690F5A">
              <w:rPr>
                <w:rFonts w:eastAsia="Times New Roman"/>
                <w:sz w:val="22"/>
              </w:rPr>
              <w:t xml:space="preserve"> </w:t>
            </w:r>
            <w:proofErr w:type="spellStart"/>
            <w:r w:rsidRPr="00690F5A">
              <w:rPr>
                <w:rFonts w:eastAsia="Times New Roman"/>
                <w:sz w:val="22"/>
              </w:rPr>
              <w:t>kinh</w:t>
            </w:r>
            <w:proofErr w:type="spellEnd"/>
            <w:r w:rsidRPr="00690F5A">
              <w:rPr>
                <w:rFonts w:eastAsia="Times New Roman"/>
                <w:sz w:val="22"/>
              </w:rPr>
              <w:t xml:space="preserve"> </w:t>
            </w:r>
            <w:proofErr w:type="spellStart"/>
            <w:r w:rsidRPr="00690F5A">
              <w:rPr>
                <w:rFonts w:eastAsia="Times New Roman"/>
                <w:sz w:val="22"/>
              </w:rPr>
              <w:t>tế</w:t>
            </w:r>
            <w:proofErr w:type="spellEnd"/>
            <w:r w:rsidRPr="00690F5A">
              <w:rPr>
                <w:rFonts w:eastAsia="Times New Roman"/>
                <w:sz w:val="22"/>
              </w:rPr>
              <w:t xml:space="preserve"> </w:t>
            </w:r>
            <w:proofErr w:type="spellStart"/>
            <w:r w:rsidRPr="00690F5A">
              <w:rPr>
                <w:rFonts w:eastAsia="Times New Roman"/>
                <w:sz w:val="22"/>
              </w:rPr>
              <w:t>khó</w:t>
            </w:r>
            <w:proofErr w:type="spellEnd"/>
            <w:r w:rsidRPr="00690F5A">
              <w:rPr>
                <w:rFonts w:eastAsia="Times New Roman"/>
                <w:sz w:val="22"/>
              </w:rPr>
              <w:t xml:space="preserve"> </w:t>
            </w:r>
            <w:proofErr w:type="spellStart"/>
            <w:r w:rsidRPr="00690F5A">
              <w:rPr>
                <w:rFonts w:eastAsia="Times New Roman"/>
                <w:sz w:val="22"/>
              </w:rPr>
              <w:t>khăn</w:t>
            </w:r>
            <w:proofErr w:type="spellEnd"/>
            <w:r w:rsidRPr="00690F5A">
              <w:rPr>
                <w:rFonts w:eastAsia="Times New Roman"/>
                <w:sz w:val="22"/>
              </w:rPr>
              <w:t xml:space="preserve"> </w:t>
            </w:r>
            <w:proofErr w:type="spellStart"/>
            <w:r w:rsidRPr="00690F5A">
              <w:rPr>
                <w:rFonts w:eastAsia="Times New Roman"/>
                <w:sz w:val="22"/>
              </w:rPr>
              <w:t>của</w:t>
            </w:r>
            <w:proofErr w:type="spellEnd"/>
            <w:r w:rsidRPr="00690F5A">
              <w:rPr>
                <w:rFonts w:eastAsia="Times New Roman"/>
                <w:sz w:val="22"/>
              </w:rPr>
              <w:t xml:space="preserve"> </w:t>
            </w:r>
            <w:proofErr w:type="spellStart"/>
            <w:r w:rsidRPr="00690F5A">
              <w:rPr>
                <w:rFonts w:eastAsia="Times New Roman"/>
                <w:sz w:val="22"/>
              </w:rPr>
              <w:t>địa</w:t>
            </w:r>
            <w:proofErr w:type="spellEnd"/>
            <w:r w:rsidRPr="00690F5A">
              <w:rPr>
                <w:rFonts w:eastAsia="Times New Roman"/>
                <w:sz w:val="22"/>
              </w:rPr>
              <w:t xml:space="preserve"> </w:t>
            </w:r>
            <w:proofErr w:type="spellStart"/>
            <w:r w:rsidRPr="00690F5A">
              <w:rPr>
                <w:rFonts w:eastAsia="Times New Roman"/>
                <w:sz w:val="22"/>
              </w:rPr>
              <w:t>phương</w:t>
            </w:r>
            <w:proofErr w:type="spellEnd"/>
          </w:p>
          <w:p w14:paraId="65730CAC" w14:textId="77777777" w:rsidR="00690F5A" w:rsidRPr="00690F5A" w:rsidRDefault="00690F5A">
            <w:pPr>
              <w:spacing w:after="0" w:line="240" w:lineRule="auto"/>
              <w:ind w:right="142"/>
              <w:rPr>
                <w:rFonts w:eastAsia="Times New Roman"/>
                <w:sz w:val="22"/>
              </w:rPr>
            </w:pPr>
            <w:r w:rsidRPr="00690F5A">
              <w:rPr>
                <w:rFonts w:eastAsia="Times New Roman"/>
                <w:sz w:val="22"/>
              </w:rPr>
              <w:t>- </w:t>
            </w:r>
            <w:proofErr w:type="spellStart"/>
            <w:r w:rsidRPr="00690F5A">
              <w:rPr>
                <w:rFonts w:eastAsia="Times New Roman"/>
                <w:sz w:val="22"/>
              </w:rPr>
              <w:t>Giấy</w:t>
            </w:r>
            <w:proofErr w:type="spellEnd"/>
            <w:r w:rsidRPr="00690F5A">
              <w:rPr>
                <w:rFonts w:eastAsia="Times New Roman"/>
                <w:sz w:val="22"/>
              </w:rPr>
              <w:t xml:space="preserve"> cam </w:t>
            </w:r>
            <w:proofErr w:type="spellStart"/>
            <w:r w:rsidRPr="00690F5A">
              <w:rPr>
                <w:rFonts w:eastAsia="Times New Roman"/>
                <w:sz w:val="22"/>
              </w:rPr>
              <w:t>kết</w:t>
            </w:r>
            <w:proofErr w:type="spellEnd"/>
          </w:p>
        </w:tc>
        <w:tc>
          <w:tcPr>
            <w:tcW w:w="1701" w:type="dxa"/>
            <w:tcBorders>
              <w:top w:val="outset" w:sz="6" w:space="0" w:color="auto"/>
              <w:left w:val="outset" w:sz="6" w:space="0" w:color="auto"/>
              <w:bottom w:val="outset" w:sz="6" w:space="0" w:color="auto"/>
              <w:right w:val="outset" w:sz="6" w:space="0" w:color="auto"/>
            </w:tcBorders>
            <w:vAlign w:val="center"/>
          </w:tcPr>
          <w:p w14:paraId="65730CAD" w14:textId="77777777" w:rsidR="00690F5A" w:rsidRPr="00690F5A" w:rsidRDefault="00690F5A">
            <w:pPr>
              <w:spacing w:after="0" w:line="240" w:lineRule="auto"/>
              <w:ind w:right="126"/>
              <w:jc w:val="both"/>
              <w:rPr>
                <w:sz w:val="22"/>
              </w:rPr>
            </w:pPr>
            <w:r w:rsidRPr="00690F5A">
              <w:rPr>
                <w:sz w:val="22"/>
              </w:rPr>
              <w:t xml:space="preserve">Sinh </w:t>
            </w:r>
            <w:proofErr w:type="spellStart"/>
            <w:r w:rsidRPr="00690F5A">
              <w:rPr>
                <w:sz w:val="22"/>
              </w:rPr>
              <w:t>viên</w:t>
            </w:r>
            <w:proofErr w:type="spellEnd"/>
            <w:r w:rsidRPr="00690F5A">
              <w:rPr>
                <w:sz w:val="22"/>
              </w:rPr>
              <w:t xml:space="preserve"> </w:t>
            </w:r>
            <w:proofErr w:type="spellStart"/>
            <w:r w:rsidRPr="00690F5A">
              <w:rPr>
                <w:sz w:val="22"/>
              </w:rPr>
              <w:t>chỉ</w:t>
            </w:r>
            <w:proofErr w:type="spellEnd"/>
            <w:r w:rsidRPr="00690F5A">
              <w:rPr>
                <w:sz w:val="22"/>
              </w:rPr>
              <w:t xml:space="preserve"> </w:t>
            </w:r>
            <w:proofErr w:type="spellStart"/>
            <w:r w:rsidRPr="00690F5A">
              <w:rPr>
                <w:sz w:val="22"/>
              </w:rPr>
              <w:t>cần</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01 </w:t>
            </w:r>
            <w:proofErr w:type="spellStart"/>
            <w:r w:rsidRPr="00690F5A">
              <w:rPr>
                <w:sz w:val="22"/>
              </w:rPr>
              <w:t>lần</w:t>
            </w:r>
            <w:proofErr w:type="spellEnd"/>
            <w:r w:rsidRPr="00690F5A">
              <w:rPr>
                <w:sz w:val="22"/>
              </w:rPr>
              <w:t xml:space="preserve"> </w:t>
            </w:r>
            <w:proofErr w:type="spellStart"/>
            <w:r w:rsidRPr="00690F5A">
              <w:rPr>
                <w:sz w:val="22"/>
              </w:rPr>
              <w:t>và</w:t>
            </w:r>
            <w:proofErr w:type="spellEnd"/>
            <w:r w:rsidRPr="00690F5A">
              <w:rPr>
                <w:sz w:val="22"/>
              </w:rPr>
              <w:t xml:space="preserve"> </w:t>
            </w:r>
            <w:proofErr w:type="spellStart"/>
            <w:r w:rsidRPr="00690F5A">
              <w:rPr>
                <w:sz w:val="22"/>
              </w:rPr>
              <w:t>được</w:t>
            </w:r>
            <w:proofErr w:type="spellEnd"/>
            <w:r w:rsidRPr="00690F5A">
              <w:rPr>
                <w:sz w:val="22"/>
              </w:rPr>
              <w:t xml:space="preserve"> </w:t>
            </w:r>
            <w:proofErr w:type="spellStart"/>
            <w:r w:rsidRPr="00690F5A">
              <w:rPr>
                <w:sz w:val="22"/>
              </w:rPr>
              <w:t>hưởng</w:t>
            </w:r>
            <w:proofErr w:type="spellEnd"/>
            <w:r w:rsidRPr="00690F5A">
              <w:rPr>
                <w:sz w:val="22"/>
              </w:rPr>
              <w:t xml:space="preserve"> </w:t>
            </w:r>
            <w:proofErr w:type="spellStart"/>
            <w:r w:rsidRPr="00690F5A">
              <w:rPr>
                <w:sz w:val="22"/>
              </w:rPr>
              <w:t>chế</w:t>
            </w:r>
            <w:proofErr w:type="spellEnd"/>
            <w:r w:rsidRPr="00690F5A">
              <w:rPr>
                <w:sz w:val="22"/>
              </w:rPr>
              <w:t xml:space="preserve"> </w:t>
            </w:r>
            <w:proofErr w:type="spellStart"/>
            <w:r w:rsidRPr="00690F5A">
              <w:rPr>
                <w:sz w:val="22"/>
              </w:rPr>
              <w:t>độ</w:t>
            </w:r>
            <w:proofErr w:type="spellEnd"/>
            <w:r w:rsidRPr="00690F5A">
              <w:rPr>
                <w:sz w:val="22"/>
              </w:rPr>
              <w:t xml:space="preserve"> </w:t>
            </w:r>
            <w:proofErr w:type="spellStart"/>
            <w:r w:rsidRPr="00690F5A">
              <w:rPr>
                <w:sz w:val="22"/>
              </w:rPr>
              <w:t>trong</w:t>
            </w:r>
            <w:proofErr w:type="spellEnd"/>
            <w:r w:rsidRPr="00690F5A">
              <w:rPr>
                <w:sz w:val="22"/>
              </w:rPr>
              <w:t xml:space="preserve"> </w:t>
            </w:r>
            <w:proofErr w:type="spellStart"/>
            <w:r w:rsidRPr="00690F5A">
              <w:rPr>
                <w:sz w:val="22"/>
              </w:rPr>
              <w:t>thời</w:t>
            </w:r>
            <w:proofErr w:type="spellEnd"/>
            <w:r w:rsidRPr="00690F5A">
              <w:rPr>
                <w:sz w:val="22"/>
              </w:rPr>
              <w:t xml:space="preserve"> </w:t>
            </w:r>
            <w:proofErr w:type="spellStart"/>
            <w:r w:rsidRPr="00690F5A">
              <w:rPr>
                <w:sz w:val="22"/>
              </w:rPr>
              <w:t>gian</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tại</w:t>
            </w:r>
            <w:proofErr w:type="spellEnd"/>
            <w:r w:rsidRPr="00690F5A">
              <w:rPr>
                <w:sz w:val="22"/>
              </w:rPr>
              <w:t xml:space="preserve"> </w:t>
            </w:r>
            <w:proofErr w:type="spellStart"/>
            <w:r w:rsidRPr="00690F5A">
              <w:rPr>
                <w:sz w:val="22"/>
              </w:rPr>
              <w:t>trường</w:t>
            </w:r>
            <w:proofErr w:type="spellEnd"/>
            <w:r w:rsidRPr="00690F5A">
              <w:rPr>
                <w:sz w:val="22"/>
              </w:rPr>
              <w:t>.</w:t>
            </w:r>
          </w:p>
        </w:tc>
      </w:tr>
      <w:tr w:rsidR="00690F5A" w:rsidRPr="00690F5A" w14:paraId="65730CB8" w14:textId="77777777" w:rsidTr="009808FA">
        <w:trPr>
          <w:trHeight w:val="2005"/>
        </w:trPr>
        <w:tc>
          <w:tcPr>
            <w:tcW w:w="5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AF" w14:textId="77777777" w:rsidR="00690F5A" w:rsidRPr="00690F5A" w:rsidRDefault="00690F5A">
            <w:pPr>
              <w:spacing w:after="0" w:line="240" w:lineRule="auto"/>
              <w:jc w:val="center"/>
              <w:rPr>
                <w:rFonts w:eastAsia="Times New Roman"/>
                <w:bCs/>
                <w:sz w:val="22"/>
              </w:rPr>
            </w:pPr>
            <w:r w:rsidRPr="00690F5A">
              <w:rPr>
                <w:rFonts w:eastAsia="Times New Roman"/>
                <w:bCs/>
                <w:sz w:val="22"/>
              </w:rPr>
              <w:lastRenderedPageBreak/>
              <w:t>4</w:t>
            </w:r>
          </w:p>
        </w:tc>
        <w:tc>
          <w:tcPr>
            <w:tcW w:w="19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B0" w14:textId="77777777" w:rsidR="00690F5A" w:rsidRPr="00690F5A" w:rsidRDefault="00690F5A">
            <w:pPr>
              <w:spacing w:after="0" w:line="240" w:lineRule="auto"/>
              <w:ind w:right="140"/>
              <w:rPr>
                <w:rFonts w:eastAsia="Times New Roman"/>
                <w:sz w:val="22"/>
              </w:rPr>
            </w:pPr>
            <w:r w:rsidRPr="00690F5A">
              <w:rPr>
                <w:rFonts w:eastAsia="Times New Roman"/>
                <w:sz w:val="22"/>
              </w:rPr>
              <w:t xml:space="preserve">Sinh </w:t>
            </w:r>
            <w:proofErr w:type="spellStart"/>
            <w:r w:rsidRPr="00690F5A">
              <w:rPr>
                <w:rFonts w:eastAsia="Times New Roman"/>
                <w:sz w:val="22"/>
              </w:rPr>
              <w:t>viên</w:t>
            </w:r>
            <w:proofErr w:type="spellEnd"/>
            <w:r w:rsidRPr="00690F5A">
              <w:rPr>
                <w:rFonts w:eastAsia="Times New Roman"/>
                <w:sz w:val="22"/>
              </w:rPr>
              <w:t xml:space="preserve"> </w:t>
            </w:r>
            <w:proofErr w:type="spellStart"/>
            <w:r w:rsidRPr="00690F5A">
              <w:rPr>
                <w:sz w:val="22"/>
                <w:shd w:val="clear" w:color="auto" w:fill="FFFFFF"/>
              </w:rPr>
              <w:t>có</w:t>
            </w:r>
            <w:proofErr w:type="spellEnd"/>
            <w:r w:rsidRPr="00690F5A">
              <w:rPr>
                <w:sz w:val="22"/>
                <w:shd w:val="clear" w:color="auto" w:fill="FFFFFF"/>
              </w:rPr>
              <w:t xml:space="preserve"> </w:t>
            </w:r>
            <w:proofErr w:type="spellStart"/>
            <w:r w:rsidRPr="00690F5A">
              <w:rPr>
                <w:sz w:val="22"/>
                <w:shd w:val="clear" w:color="auto" w:fill="FFFFFF"/>
              </w:rPr>
              <w:t>hoàn</w:t>
            </w:r>
            <w:proofErr w:type="spellEnd"/>
            <w:r w:rsidRPr="00690F5A">
              <w:rPr>
                <w:sz w:val="22"/>
                <w:shd w:val="clear" w:color="auto" w:fill="FFFFFF"/>
              </w:rPr>
              <w:t xml:space="preserve"> </w:t>
            </w:r>
            <w:proofErr w:type="spellStart"/>
            <w:r w:rsidRPr="00690F5A">
              <w:rPr>
                <w:sz w:val="22"/>
                <w:shd w:val="clear" w:color="auto" w:fill="FFFFFF"/>
              </w:rPr>
              <w:t>cảnh</w:t>
            </w:r>
            <w:proofErr w:type="spellEnd"/>
            <w:r w:rsidRPr="00690F5A">
              <w:rPr>
                <w:sz w:val="22"/>
                <w:shd w:val="clear" w:color="auto" w:fill="FFFFFF"/>
              </w:rPr>
              <w:t xml:space="preserve"> </w:t>
            </w:r>
            <w:proofErr w:type="spellStart"/>
            <w:r w:rsidRPr="00690F5A">
              <w:rPr>
                <w:sz w:val="22"/>
                <w:shd w:val="clear" w:color="auto" w:fill="FFFFFF"/>
              </w:rPr>
              <w:t>đặc</w:t>
            </w:r>
            <w:proofErr w:type="spellEnd"/>
            <w:r w:rsidRPr="00690F5A">
              <w:rPr>
                <w:sz w:val="22"/>
                <w:shd w:val="clear" w:color="auto" w:fill="FFFFFF"/>
              </w:rPr>
              <w:t xml:space="preserve"> </w:t>
            </w:r>
            <w:proofErr w:type="spellStart"/>
            <w:r w:rsidRPr="00690F5A">
              <w:rPr>
                <w:sz w:val="22"/>
                <w:shd w:val="clear" w:color="auto" w:fill="FFFFFF"/>
              </w:rPr>
              <w:t>biệt</w:t>
            </w:r>
            <w:proofErr w:type="spellEnd"/>
            <w:r w:rsidRPr="00690F5A">
              <w:rPr>
                <w:sz w:val="22"/>
                <w:shd w:val="clear" w:color="auto" w:fill="FFFFFF"/>
              </w:rPr>
              <w:t xml:space="preserve"> </w:t>
            </w:r>
            <w:proofErr w:type="spellStart"/>
            <w:r w:rsidRPr="00690F5A">
              <w:rPr>
                <w:sz w:val="22"/>
                <w:shd w:val="clear" w:color="auto" w:fill="FFFFFF"/>
              </w:rPr>
              <w:t>khó</w:t>
            </w:r>
            <w:proofErr w:type="spellEnd"/>
            <w:r w:rsidRPr="00690F5A">
              <w:rPr>
                <w:sz w:val="22"/>
                <w:shd w:val="clear" w:color="auto" w:fill="FFFFFF"/>
              </w:rPr>
              <w:t xml:space="preserve"> </w:t>
            </w:r>
            <w:proofErr w:type="spellStart"/>
            <w:r w:rsidRPr="00690F5A">
              <w:rPr>
                <w:sz w:val="22"/>
                <w:shd w:val="clear" w:color="auto" w:fill="FFFFFF"/>
              </w:rPr>
              <w:t>khăn</w:t>
            </w:r>
            <w:proofErr w:type="spellEnd"/>
            <w:r w:rsidRPr="00690F5A">
              <w:rPr>
                <w:sz w:val="22"/>
                <w:shd w:val="clear" w:color="auto" w:fill="FFFFFF"/>
              </w:rPr>
              <w:t xml:space="preserve"> </w:t>
            </w:r>
            <w:proofErr w:type="spellStart"/>
            <w:r w:rsidRPr="00690F5A">
              <w:rPr>
                <w:sz w:val="22"/>
                <w:shd w:val="clear" w:color="auto" w:fill="FFFFFF"/>
              </w:rPr>
              <w:t>về</w:t>
            </w:r>
            <w:proofErr w:type="spellEnd"/>
            <w:r w:rsidRPr="00690F5A">
              <w:rPr>
                <w:sz w:val="22"/>
                <w:shd w:val="clear" w:color="auto" w:fill="FFFFFF"/>
              </w:rPr>
              <w:t xml:space="preserve"> </w:t>
            </w:r>
            <w:proofErr w:type="spellStart"/>
            <w:r w:rsidRPr="00690F5A">
              <w:rPr>
                <w:sz w:val="22"/>
                <w:shd w:val="clear" w:color="auto" w:fill="FFFFFF"/>
              </w:rPr>
              <w:t>kinh</w:t>
            </w:r>
            <w:proofErr w:type="spellEnd"/>
            <w:r w:rsidRPr="00690F5A">
              <w:rPr>
                <w:sz w:val="22"/>
                <w:shd w:val="clear" w:color="auto" w:fill="FFFFFF"/>
              </w:rPr>
              <w:t xml:space="preserve"> </w:t>
            </w:r>
            <w:proofErr w:type="spellStart"/>
            <w:r w:rsidRPr="00690F5A">
              <w:rPr>
                <w:sz w:val="22"/>
                <w:shd w:val="clear" w:color="auto" w:fill="FFFFFF"/>
              </w:rPr>
              <w:t>tế</w:t>
            </w:r>
            <w:proofErr w:type="spellEnd"/>
            <w:r w:rsidRPr="00690F5A">
              <w:rPr>
                <w:sz w:val="22"/>
                <w:shd w:val="clear" w:color="auto" w:fill="FFFFFF"/>
              </w:rPr>
              <w:t xml:space="preserve"> </w:t>
            </w:r>
            <w:proofErr w:type="spellStart"/>
            <w:r w:rsidRPr="00690F5A">
              <w:rPr>
                <w:sz w:val="22"/>
                <w:shd w:val="clear" w:color="auto" w:fill="FFFFFF"/>
              </w:rPr>
              <w:t>vượt</w:t>
            </w:r>
            <w:proofErr w:type="spellEnd"/>
            <w:r w:rsidRPr="00690F5A">
              <w:rPr>
                <w:sz w:val="22"/>
                <w:shd w:val="clear" w:color="auto" w:fill="FFFFFF"/>
              </w:rPr>
              <w:t xml:space="preserve"> </w:t>
            </w:r>
            <w:proofErr w:type="spellStart"/>
            <w:r w:rsidRPr="00690F5A">
              <w:rPr>
                <w:sz w:val="22"/>
                <w:shd w:val="clear" w:color="auto" w:fill="FFFFFF"/>
              </w:rPr>
              <w:t>khó</w:t>
            </w:r>
            <w:proofErr w:type="spellEnd"/>
            <w:r w:rsidRPr="00690F5A">
              <w:rPr>
                <w:sz w:val="22"/>
                <w:shd w:val="clear" w:color="auto" w:fill="FFFFFF"/>
              </w:rPr>
              <w:t xml:space="preserve"> </w:t>
            </w:r>
            <w:proofErr w:type="spellStart"/>
            <w:r w:rsidRPr="00690F5A">
              <w:rPr>
                <w:sz w:val="22"/>
                <w:shd w:val="clear" w:color="auto" w:fill="FFFFFF"/>
              </w:rPr>
              <w:t>học</w:t>
            </w:r>
            <w:proofErr w:type="spellEnd"/>
            <w:r w:rsidRPr="00690F5A">
              <w:rPr>
                <w:sz w:val="22"/>
                <w:shd w:val="clear" w:color="auto" w:fill="FFFFFF"/>
              </w:rPr>
              <w:t xml:space="preserve"> </w:t>
            </w:r>
            <w:proofErr w:type="spellStart"/>
            <w:r w:rsidRPr="00690F5A">
              <w:rPr>
                <w:sz w:val="22"/>
                <w:shd w:val="clear" w:color="auto" w:fill="FFFFFF"/>
              </w:rPr>
              <w:t>tập</w:t>
            </w:r>
            <w:proofErr w:type="spellEnd"/>
            <w:r w:rsidRPr="00690F5A">
              <w:rPr>
                <w:sz w:val="22"/>
                <w:shd w:val="clear" w:color="auto" w:fill="FFFFFF"/>
              </w:rPr>
              <w:t xml:space="preserve">. </w:t>
            </w:r>
            <w:proofErr w:type="spellStart"/>
            <w:r w:rsidRPr="00690F5A">
              <w:rPr>
                <w:sz w:val="22"/>
                <w:shd w:val="clear" w:color="auto" w:fill="FFFFFF"/>
              </w:rPr>
              <w:t>Cụ</w:t>
            </w:r>
            <w:proofErr w:type="spellEnd"/>
            <w:r w:rsidRPr="00690F5A">
              <w:rPr>
                <w:sz w:val="22"/>
                <w:shd w:val="clear" w:color="auto" w:fill="FFFFFF"/>
              </w:rPr>
              <w:t xml:space="preserve"> </w:t>
            </w:r>
            <w:proofErr w:type="spellStart"/>
            <w:r w:rsidRPr="00690F5A">
              <w:rPr>
                <w:sz w:val="22"/>
                <w:shd w:val="clear" w:color="auto" w:fill="FFFFFF"/>
              </w:rPr>
              <w:t>thể</w:t>
            </w:r>
            <w:proofErr w:type="spellEnd"/>
            <w:r w:rsidRPr="00690F5A">
              <w:rPr>
                <w:sz w:val="22"/>
                <w:shd w:val="clear" w:color="auto" w:fill="FFFFFF"/>
              </w:rPr>
              <w:t>:</w:t>
            </w:r>
          </w:p>
          <w:p w14:paraId="65730CB1" w14:textId="77777777" w:rsidR="00690F5A" w:rsidRPr="00690F5A" w:rsidRDefault="00690F5A">
            <w:pPr>
              <w:pStyle w:val="ListParagraph"/>
              <w:tabs>
                <w:tab w:val="left" w:pos="480"/>
              </w:tabs>
              <w:spacing w:after="0" w:line="240" w:lineRule="auto"/>
              <w:ind w:left="0" w:right="140"/>
              <w:rPr>
                <w:rFonts w:eastAsia="Times New Roman"/>
                <w:sz w:val="22"/>
              </w:rPr>
            </w:pPr>
            <w:r w:rsidRPr="00690F5A">
              <w:rPr>
                <w:rFonts w:eastAsia="Times New Roman"/>
                <w:sz w:val="22"/>
              </w:rPr>
              <w:t xml:space="preserve">a) </w:t>
            </w:r>
            <w:proofErr w:type="spellStart"/>
            <w:r w:rsidRPr="00690F5A">
              <w:rPr>
                <w:rFonts w:eastAsia="Times New Roman"/>
                <w:sz w:val="22"/>
              </w:rPr>
              <w:t>Điểm</w:t>
            </w:r>
            <w:proofErr w:type="spellEnd"/>
            <w:r w:rsidRPr="00690F5A">
              <w:rPr>
                <w:rFonts w:eastAsia="Times New Roman"/>
                <w:sz w:val="22"/>
              </w:rPr>
              <w:t xml:space="preserve"> </w:t>
            </w:r>
            <w:proofErr w:type="spellStart"/>
            <w:r w:rsidRPr="00690F5A">
              <w:rPr>
                <w:rFonts w:eastAsia="Times New Roman"/>
                <w:sz w:val="22"/>
              </w:rPr>
              <w:t>rèn</w:t>
            </w:r>
            <w:proofErr w:type="spellEnd"/>
            <w:r w:rsidRPr="00690F5A">
              <w:rPr>
                <w:rFonts w:eastAsia="Times New Roman"/>
                <w:sz w:val="22"/>
              </w:rPr>
              <w:t xml:space="preserve"> </w:t>
            </w:r>
            <w:proofErr w:type="spellStart"/>
            <w:r w:rsidRPr="00690F5A">
              <w:rPr>
                <w:rFonts w:eastAsia="Times New Roman"/>
                <w:sz w:val="22"/>
              </w:rPr>
              <w:t>luyện</w:t>
            </w:r>
            <w:proofErr w:type="spellEnd"/>
            <w:r w:rsidRPr="00690F5A">
              <w:rPr>
                <w:rFonts w:eastAsia="Times New Roman"/>
                <w:sz w:val="22"/>
              </w:rPr>
              <w:t xml:space="preserve">: </w:t>
            </w:r>
            <w:proofErr w:type="spellStart"/>
            <w:r w:rsidRPr="00690F5A">
              <w:rPr>
                <w:rFonts w:eastAsia="Times New Roman"/>
                <w:sz w:val="22"/>
              </w:rPr>
              <w:t>đạt</w:t>
            </w:r>
            <w:proofErr w:type="spellEnd"/>
            <w:r w:rsidRPr="00690F5A">
              <w:rPr>
                <w:rFonts w:eastAsia="Times New Roman"/>
                <w:sz w:val="22"/>
              </w:rPr>
              <w:t xml:space="preserve"> </w:t>
            </w:r>
            <w:proofErr w:type="spellStart"/>
            <w:r w:rsidRPr="00690F5A">
              <w:rPr>
                <w:rFonts w:eastAsia="Times New Roman"/>
                <w:sz w:val="22"/>
              </w:rPr>
              <w:t>loại</w:t>
            </w:r>
            <w:proofErr w:type="spellEnd"/>
            <w:r w:rsidRPr="00690F5A">
              <w:rPr>
                <w:rFonts w:eastAsia="Times New Roman"/>
                <w:sz w:val="22"/>
              </w:rPr>
              <w:t xml:space="preserve"> </w:t>
            </w:r>
            <w:proofErr w:type="spellStart"/>
            <w:r w:rsidRPr="00690F5A">
              <w:rPr>
                <w:rFonts w:eastAsia="Times New Roman"/>
                <w:sz w:val="22"/>
              </w:rPr>
              <w:t>Tốt</w:t>
            </w:r>
            <w:proofErr w:type="spellEnd"/>
            <w:r w:rsidRPr="00690F5A">
              <w:rPr>
                <w:rFonts w:eastAsia="Times New Roman"/>
                <w:sz w:val="22"/>
              </w:rPr>
              <w:t xml:space="preserve"> </w:t>
            </w:r>
            <w:proofErr w:type="spellStart"/>
            <w:r w:rsidRPr="00690F5A">
              <w:rPr>
                <w:rFonts w:eastAsia="Times New Roman"/>
                <w:sz w:val="22"/>
              </w:rPr>
              <w:t>trở</w:t>
            </w:r>
            <w:proofErr w:type="spellEnd"/>
            <w:r w:rsidRPr="00690F5A">
              <w:rPr>
                <w:rFonts w:eastAsia="Times New Roman"/>
                <w:sz w:val="22"/>
              </w:rPr>
              <w:t xml:space="preserve"> </w:t>
            </w:r>
            <w:proofErr w:type="spellStart"/>
            <w:r w:rsidRPr="00690F5A">
              <w:rPr>
                <w:rFonts w:eastAsia="Times New Roman"/>
                <w:sz w:val="22"/>
              </w:rPr>
              <w:t>lên</w:t>
            </w:r>
            <w:proofErr w:type="spellEnd"/>
          </w:p>
          <w:p w14:paraId="65730CB2" w14:textId="77777777" w:rsidR="00690F5A" w:rsidRPr="00690F5A" w:rsidRDefault="00690F5A">
            <w:pPr>
              <w:pStyle w:val="ListParagraph"/>
              <w:tabs>
                <w:tab w:val="left" w:pos="480"/>
              </w:tabs>
              <w:spacing w:after="0" w:line="240" w:lineRule="auto"/>
              <w:ind w:left="0" w:right="140"/>
              <w:rPr>
                <w:sz w:val="22"/>
                <w:shd w:val="clear" w:color="auto" w:fill="FFFFFF"/>
              </w:rPr>
            </w:pPr>
            <w:r w:rsidRPr="00690F5A">
              <w:rPr>
                <w:rFonts w:eastAsia="Times New Roman"/>
                <w:sz w:val="22"/>
              </w:rPr>
              <w:t xml:space="preserve">b) </w:t>
            </w:r>
            <w:proofErr w:type="spellStart"/>
            <w:r w:rsidRPr="00690F5A">
              <w:rPr>
                <w:rFonts w:eastAsia="Times New Roman"/>
                <w:sz w:val="22"/>
              </w:rPr>
              <w:t>Điểm</w:t>
            </w:r>
            <w:proofErr w:type="spellEnd"/>
            <w:r w:rsidRPr="00690F5A">
              <w:rPr>
                <w:rFonts w:eastAsia="Times New Roman"/>
                <w:sz w:val="22"/>
              </w:rPr>
              <w:t xml:space="preserve"> TBHT: </w:t>
            </w:r>
            <w:proofErr w:type="spellStart"/>
            <w:r w:rsidRPr="00690F5A">
              <w:rPr>
                <w:rFonts w:eastAsia="Times New Roman"/>
                <w:sz w:val="22"/>
              </w:rPr>
              <w:t>đạt</w:t>
            </w:r>
            <w:proofErr w:type="spellEnd"/>
            <w:r w:rsidRPr="00690F5A">
              <w:rPr>
                <w:rFonts w:eastAsia="Times New Roman"/>
                <w:sz w:val="22"/>
              </w:rPr>
              <w:t xml:space="preserve"> </w:t>
            </w:r>
            <w:proofErr w:type="spellStart"/>
            <w:r w:rsidRPr="00690F5A">
              <w:rPr>
                <w:rFonts w:eastAsia="Times New Roman"/>
                <w:sz w:val="22"/>
              </w:rPr>
              <w:t>loại</w:t>
            </w:r>
            <w:proofErr w:type="spellEnd"/>
            <w:r w:rsidRPr="00690F5A">
              <w:rPr>
                <w:rFonts w:eastAsia="Times New Roman"/>
                <w:sz w:val="22"/>
              </w:rPr>
              <w:t xml:space="preserve"> </w:t>
            </w:r>
            <w:proofErr w:type="spellStart"/>
            <w:r w:rsidRPr="00690F5A">
              <w:rPr>
                <w:rFonts w:eastAsia="Times New Roman"/>
                <w:sz w:val="22"/>
              </w:rPr>
              <w:t>Khá</w:t>
            </w:r>
            <w:proofErr w:type="spellEnd"/>
            <w:r w:rsidRPr="00690F5A">
              <w:rPr>
                <w:rFonts w:eastAsia="Times New Roman"/>
                <w:sz w:val="22"/>
              </w:rPr>
              <w:t xml:space="preserve"> </w:t>
            </w:r>
            <w:proofErr w:type="spellStart"/>
            <w:r w:rsidRPr="00690F5A">
              <w:rPr>
                <w:rFonts w:eastAsia="Times New Roman"/>
                <w:sz w:val="22"/>
              </w:rPr>
              <w:t>trở</w:t>
            </w:r>
            <w:proofErr w:type="spellEnd"/>
            <w:r w:rsidRPr="00690F5A">
              <w:rPr>
                <w:rFonts w:eastAsia="Times New Roman"/>
                <w:sz w:val="22"/>
              </w:rPr>
              <w:t xml:space="preserve"> </w:t>
            </w:r>
            <w:proofErr w:type="spellStart"/>
            <w:r w:rsidRPr="00690F5A">
              <w:rPr>
                <w:rFonts w:eastAsia="Times New Roman"/>
                <w:sz w:val="22"/>
              </w:rPr>
              <w:t>lên</w:t>
            </w:r>
            <w:proofErr w:type="spellEnd"/>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B3" w14:textId="77777777" w:rsidR="00690F5A" w:rsidRPr="00690F5A" w:rsidRDefault="00690F5A">
            <w:pPr>
              <w:spacing w:after="0" w:line="240" w:lineRule="auto"/>
              <w:ind w:right="142"/>
              <w:rPr>
                <w:rFonts w:eastAsia="Times New Roman"/>
                <w:sz w:val="22"/>
              </w:rPr>
            </w:pPr>
            <w:r w:rsidRPr="00690F5A">
              <w:rPr>
                <w:rFonts w:eastAsia="Times New Roman"/>
                <w:sz w:val="22"/>
              </w:rPr>
              <w:t xml:space="preserve">- </w:t>
            </w:r>
            <w:proofErr w:type="spellStart"/>
            <w:r w:rsidRPr="00690F5A">
              <w:rPr>
                <w:rFonts w:eastAsia="Times New Roman"/>
                <w:sz w:val="22"/>
              </w:rPr>
              <w:t>Đơn</w:t>
            </w:r>
            <w:proofErr w:type="spellEnd"/>
            <w:r w:rsidRPr="00690F5A">
              <w:rPr>
                <w:rFonts w:eastAsia="Times New Roman"/>
                <w:sz w:val="22"/>
              </w:rPr>
              <w:t xml:space="preserve"> </w:t>
            </w:r>
            <w:proofErr w:type="spellStart"/>
            <w:r w:rsidRPr="00690F5A">
              <w:rPr>
                <w:rFonts w:eastAsia="Times New Roman"/>
                <w:sz w:val="22"/>
              </w:rPr>
              <w:t>xin</w:t>
            </w:r>
            <w:proofErr w:type="spellEnd"/>
            <w:r w:rsidRPr="00690F5A">
              <w:rPr>
                <w:rFonts w:eastAsia="Times New Roman"/>
                <w:sz w:val="22"/>
              </w:rPr>
              <w:t xml:space="preserve"> TCXH</w:t>
            </w:r>
          </w:p>
          <w:p w14:paraId="65730CB4" w14:textId="77777777" w:rsidR="00690F5A" w:rsidRPr="00690F5A" w:rsidRDefault="00690F5A">
            <w:pPr>
              <w:spacing w:after="0" w:line="240" w:lineRule="auto"/>
              <w:ind w:right="142"/>
              <w:rPr>
                <w:rFonts w:eastAsia="Times New Roman"/>
                <w:sz w:val="22"/>
              </w:rPr>
            </w:pPr>
            <w:r w:rsidRPr="00690F5A">
              <w:rPr>
                <w:rFonts w:eastAsia="Times New Roman"/>
                <w:sz w:val="22"/>
              </w:rPr>
              <w:t>- </w:t>
            </w:r>
            <w:proofErr w:type="spellStart"/>
            <w:r w:rsidRPr="00690F5A">
              <w:rPr>
                <w:rFonts w:eastAsia="Times New Roman"/>
                <w:sz w:val="22"/>
              </w:rPr>
              <w:t>Sổ</w:t>
            </w:r>
            <w:proofErr w:type="spellEnd"/>
            <w:r w:rsidRPr="00690F5A">
              <w:rPr>
                <w:rFonts w:eastAsia="Times New Roman"/>
                <w:sz w:val="22"/>
              </w:rPr>
              <w:t xml:space="preserve"> </w:t>
            </w:r>
            <w:proofErr w:type="spellStart"/>
            <w:r w:rsidRPr="00690F5A">
              <w:rPr>
                <w:rFonts w:eastAsia="Times New Roman"/>
                <w:sz w:val="22"/>
              </w:rPr>
              <w:t>hộ</w:t>
            </w:r>
            <w:proofErr w:type="spellEnd"/>
            <w:r w:rsidRPr="00690F5A">
              <w:rPr>
                <w:rFonts w:eastAsia="Times New Roman"/>
                <w:sz w:val="22"/>
              </w:rPr>
              <w:t xml:space="preserve"> </w:t>
            </w:r>
            <w:proofErr w:type="spellStart"/>
            <w:r w:rsidRPr="00690F5A">
              <w:rPr>
                <w:rFonts w:eastAsia="Times New Roman"/>
                <w:sz w:val="22"/>
              </w:rPr>
              <w:t>nghèo</w:t>
            </w:r>
            <w:proofErr w:type="spellEnd"/>
            <w:r w:rsidRPr="00690F5A">
              <w:rPr>
                <w:rFonts w:eastAsia="Times New Roman"/>
                <w:sz w:val="22"/>
              </w:rPr>
              <w:t xml:space="preserve"> (</w:t>
            </w:r>
            <w:proofErr w:type="spellStart"/>
            <w:r w:rsidRPr="00690F5A">
              <w:rPr>
                <w:rFonts w:eastAsia="Times New Roman"/>
                <w:sz w:val="22"/>
              </w:rPr>
              <w:t>bản</w:t>
            </w:r>
            <w:proofErr w:type="spellEnd"/>
            <w:r w:rsidRPr="00690F5A">
              <w:rPr>
                <w:rFonts w:eastAsia="Times New Roman"/>
                <w:sz w:val="22"/>
              </w:rPr>
              <w:t xml:space="preserve"> </w:t>
            </w:r>
            <w:proofErr w:type="spellStart"/>
            <w:r w:rsidRPr="00690F5A">
              <w:rPr>
                <w:rFonts w:eastAsia="Times New Roman"/>
                <w:sz w:val="22"/>
              </w:rPr>
              <w:t>sao</w:t>
            </w:r>
            <w:proofErr w:type="spellEnd"/>
            <w:r w:rsidRPr="00690F5A">
              <w:rPr>
                <w:rFonts w:eastAsia="Times New Roman"/>
                <w:sz w:val="22"/>
              </w:rPr>
              <w:t xml:space="preserve">) </w:t>
            </w:r>
            <w:proofErr w:type="spellStart"/>
            <w:r w:rsidRPr="00690F5A">
              <w:rPr>
                <w:rFonts w:eastAsia="Times New Roman"/>
                <w:sz w:val="22"/>
              </w:rPr>
              <w:t>hoặc</w:t>
            </w:r>
            <w:proofErr w:type="spellEnd"/>
            <w:r w:rsidRPr="00690F5A">
              <w:rPr>
                <w:rFonts w:eastAsia="Times New Roman"/>
                <w:sz w:val="22"/>
              </w:rPr>
              <w:t xml:space="preserve"> </w:t>
            </w:r>
            <w:proofErr w:type="spellStart"/>
            <w:r w:rsidRPr="00690F5A">
              <w:rPr>
                <w:rFonts w:eastAsia="Times New Roman"/>
                <w:sz w:val="22"/>
              </w:rPr>
              <w:t>Giấy</w:t>
            </w:r>
            <w:proofErr w:type="spellEnd"/>
            <w:r w:rsidRPr="00690F5A">
              <w:rPr>
                <w:rFonts w:eastAsia="Times New Roman"/>
                <w:sz w:val="22"/>
              </w:rPr>
              <w:t xml:space="preserve"> </w:t>
            </w:r>
            <w:proofErr w:type="spellStart"/>
            <w:r w:rsidRPr="00690F5A">
              <w:rPr>
                <w:rFonts w:eastAsia="Times New Roman"/>
                <w:sz w:val="22"/>
              </w:rPr>
              <w:t>xác</w:t>
            </w:r>
            <w:proofErr w:type="spellEnd"/>
            <w:r w:rsidRPr="00690F5A">
              <w:rPr>
                <w:rFonts w:eastAsia="Times New Roman"/>
                <w:sz w:val="22"/>
              </w:rPr>
              <w:t xml:space="preserve"> </w:t>
            </w:r>
            <w:proofErr w:type="spellStart"/>
            <w:r w:rsidRPr="00690F5A">
              <w:rPr>
                <w:rFonts w:eastAsia="Times New Roman"/>
                <w:sz w:val="22"/>
              </w:rPr>
              <w:t>nhận</w:t>
            </w:r>
            <w:proofErr w:type="spellEnd"/>
            <w:r w:rsidRPr="00690F5A">
              <w:rPr>
                <w:rFonts w:eastAsia="Times New Roman"/>
                <w:sz w:val="22"/>
              </w:rPr>
              <w:t xml:space="preserve"> </w:t>
            </w:r>
            <w:proofErr w:type="spellStart"/>
            <w:r w:rsidRPr="00690F5A">
              <w:rPr>
                <w:rFonts w:eastAsia="Times New Roman"/>
                <w:sz w:val="22"/>
              </w:rPr>
              <w:t>hộ</w:t>
            </w:r>
            <w:proofErr w:type="spellEnd"/>
            <w:r w:rsidRPr="00690F5A">
              <w:rPr>
                <w:rFonts w:eastAsia="Times New Roman"/>
                <w:sz w:val="22"/>
              </w:rPr>
              <w:t xml:space="preserve"> </w:t>
            </w:r>
            <w:proofErr w:type="spellStart"/>
            <w:r w:rsidRPr="00690F5A">
              <w:rPr>
                <w:rFonts w:eastAsia="Times New Roman"/>
                <w:sz w:val="22"/>
              </w:rPr>
              <w:t>cận</w:t>
            </w:r>
            <w:proofErr w:type="spellEnd"/>
            <w:r w:rsidRPr="00690F5A">
              <w:rPr>
                <w:rFonts w:eastAsia="Times New Roman"/>
                <w:sz w:val="22"/>
              </w:rPr>
              <w:t xml:space="preserve"> </w:t>
            </w:r>
            <w:proofErr w:type="spellStart"/>
            <w:r w:rsidRPr="00690F5A">
              <w:rPr>
                <w:rFonts w:eastAsia="Times New Roman"/>
                <w:sz w:val="22"/>
              </w:rPr>
              <w:t>nghèo</w:t>
            </w:r>
            <w:proofErr w:type="spellEnd"/>
          </w:p>
          <w:p w14:paraId="65730CB5" w14:textId="77777777" w:rsidR="00690F5A" w:rsidRPr="00690F5A" w:rsidRDefault="00690F5A">
            <w:pPr>
              <w:spacing w:after="0" w:line="240" w:lineRule="auto"/>
              <w:ind w:right="142"/>
              <w:rPr>
                <w:rFonts w:eastAsia="Times New Roman"/>
                <w:sz w:val="22"/>
              </w:rPr>
            </w:pPr>
            <w:r w:rsidRPr="00690F5A">
              <w:rPr>
                <w:rFonts w:eastAsia="Times New Roman"/>
                <w:sz w:val="22"/>
              </w:rPr>
              <w:t>- </w:t>
            </w:r>
            <w:proofErr w:type="spellStart"/>
            <w:r w:rsidRPr="00690F5A">
              <w:rPr>
                <w:rFonts w:eastAsia="Times New Roman"/>
                <w:sz w:val="22"/>
              </w:rPr>
              <w:t>Giấy</w:t>
            </w:r>
            <w:proofErr w:type="spellEnd"/>
            <w:r w:rsidRPr="00690F5A">
              <w:rPr>
                <w:rFonts w:eastAsia="Times New Roman"/>
                <w:sz w:val="22"/>
              </w:rPr>
              <w:t xml:space="preserve"> cam </w:t>
            </w:r>
            <w:proofErr w:type="spellStart"/>
            <w:r w:rsidRPr="00690F5A">
              <w:rPr>
                <w:rFonts w:eastAsia="Times New Roman"/>
                <w:sz w:val="22"/>
              </w:rPr>
              <w:t>kết</w:t>
            </w:r>
            <w:proofErr w:type="spellEnd"/>
          </w:p>
          <w:p w14:paraId="65730CB6" w14:textId="77777777" w:rsidR="00690F5A" w:rsidRPr="00690F5A" w:rsidRDefault="00690F5A">
            <w:pPr>
              <w:spacing w:after="0" w:line="240" w:lineRule="auto"/>
              <w:ind w:right="142"/>
              <w:rPr>
                <w:rFonts w:eastAsia="Times New Roman"/>
                <w:sz w:val="22"/>
              </w:rPr>
            </w:pPr>
            <w:r w:rsidRPr="00690F5A">
              <w:rPr>
                <w:rFonts w:eastAsia="Times New Roman"/>
                <w:sz w:val="22"/>
              </w:rPr>
              <w:t>- </w:t>
            </w:r>
            <w:proofErr w:type="spellStart"/>
            <w:r w:rsidRPr="00690F5A">
              <w:rPr>
                <w:rFonts w:eastAsia="Times New Roman"/>
                <w:iCs/>
                <w:sz w:val="22"/>
              </w:rPr>
              <w:t>Bảng</w:t>
            </w:r>
            <w:proofErr w:type="spellEnd"/>
            <w:r w:rsidRPr="00690F5A">
              <w:rPr>
                <w:rFonts w:eastAsia="Times New Roman"/>
                <w:iCs/>
                <w:sz w:val="22"/>
              </w:rPr>
              <w:t xml:space="preserve"> </w:t>
            </w:r>
            <w:proofErr w:type="spellStart"/>
            <w:r w:rsidRPr="00690F5A">
              <w:rPr>
                <w:rFonts w:eastAsia="Times New Roman"/>
                <w:iCs/>
                <w:sz w:val="22"/>
              </w:rPr>
              <w:t>điểm</w:t>
            </w:r>
            <w:proofErr w:type="spellEnd"/>
            <w:r w:rsidRPr="00690F5A">
              <w:rPr>
                <w:rFonts w:eastAsia="Times New Roman"/>
                <w:iCs/>
                <w:sz w:val="22"/>
              </w:rPr>
              <w:t xml:space="preserve"> </w:t>
            </w:r>
            <w:proofErr w:type="spellStart"/>
            <w:r w:rsidRPr="00690F5A">
              <w:rPr>
                <w:rFonts w:eastAsia="Times New Roman"/>
                <w:iCs/>
                <w:sz w:val="22"/>
              </w:rPr>
              <w:t>học</w:t>
            </w:r>
            <w:proofErr w:type="spellEnd"/>
            <w:r w:rsidRPr="00690F5A">
              <w:rPr>
                <w:rFonts w:eastAsia="Times New Roman"/>
                <w:iCs/>
                <w:sz w:val="22"/>
              </w:rPr>
              <w:t xml:space="preserve"> </w:t>
            </w:r>
            <w:proofErr w:type="spellStart"/>
            <w:r w:rsidRPr="00690F5A">
              <w:rPr>
                <w:rFonts w:eastAsia="Times New Roman"/>
                <w:iCs/>
                <w:sz w:val="22"/>
              </w:rPr>
              <w:t>tập</w:t>
            </w:r>
            <w:proofErr w:type="spellEnd"/>
            <w:r w:rsidRPr="00690F5A">
              <w:rPr>
                <w:rFonts w:eastAsia="Times New Roman"/>
                <w:iCs/>
                <w:sz w:val="22"/>
              </w:rPr>
              <w:t xml:space="preserve"> </w:t>
            </w:r>
            <w:proofErr w:type="spellStart"/>
            <w:r w:rsidRPr="00690F5A">
              <w:rPr>
                <w:rFonts w:eastAsia="Times New Roman"/>
                <w:iCs/>
                <w:sz w:val="22"/>
              </w:rPr>
              <w:t>và</w:t>
            </w:r>
            <w:proofErr w:type="spellEnd"/>
            <w:r w:rsidRPr="00690F5A">
              <w:rPr>
                <w:rFonts w:eastAsia="Times New Roman"/>
                <w:iCs/>
                <w:sz w:val="22"/>
              </w:rPr>
              <w:t xml:space="preserve"> </w:t>
            </w:r>
            <w:proofErr w:type="spellStart"/>
            <w:r w:rsidRPr="00690F5A">
              <w:rPr>
                <w:rFonts w:eastAsia="Times New Roman"/>
                <w:iCs/>
                <w:sz w:val="22"/>
              </w:rPr>
              <w:t>rèn</w:t>
            </w:r>
            <w:proofErr w:type="spellEnd"/>
            <w:r w:rsidRPr="00690F5A">
              <w:rPr>
                <w:rFonts w:eastAsia="Times New Roman"/>
                <w:iCs/>
                <w:sz w:val="22"/>
              </w:rPr>
              <w:t xml:space="preserve"> </w:t>
            </w:r>
            <w:proofErr w:type="spellStart"/>
            <w:r w:rsidRPr="00690F5A">
              <w:rPr>
                <w:rFonts w:eastAsia="Times New Roman"/>
                <w:iCs/>
                <w:sz w:val="22"/>
              </w:rPr>
              <w:t>luyện</w:t>
            </w:r>
            <w:proofErr w:type="spellEnd"/>
            <w:r w:rsidRPr="00690F5A">
              <w:rPr>
                <w:rFonts w:eastAsia="Times New Roman"/>
                <w:iCs/>
                <w:sz w:val="22"/>
              </w:rPr>
              <w:t xml:space="preserve"> </w:t>
            </w:r>
            <w:proofErr w:type="spellStart"/>
            <w:r w:rsidRPr="00690F5A">
              <w:rPr>
                <w:rFonts w:eastAsia="Times New Roman"/>
                <w:iCs/>
                <w:sz w:val="22"/>
              </w:rPr>
              <w:t>có</w:t>
            </w:r>
            <w:proofErr w:type="spellEnd"/>
            <w:r w:rsidRPr="00690F5A">
              <w:rPr>
                <w:rFonts w:eastAsia="Times New Roman"/>
                <w:iCs/>
                <w:sz w:val="22"/>
              </w:rPr>
              <w:t xml:space="preserve"> </w:t>
            </w:r>
            <w:proofErr w:type="spellStart"/>
            <w:r w:rsidRPr="00690F5A">
              <w:rPr>
                <w:rFonts w:eastAsia="Times New Roman"/>
                <w:iCs/>
                <w:sz w:val="22"/>
              </w:rPr>
              <w:t>xác</w:t>
            </w:r>
            <w:proofErr w:type="spellEnd"/>
            <w:r w:rsidRPr="00690F5A">
              <w:rPr>
                <w:rFonts w:eastAsia="Times New Roman"/>
                <w:iCs/>
                <w:sz w:val="22"/>
              </w:rPr>
              <w:t xml:space="preserve"> </w:t>
            </w:r>
            <w:proofErr w:type="spellStart"/>
            <w:r w:rsidRPr="00690F5A">
              <w:rPr>
                <w:rFonts w:eastAsia="Times New Roman"/>
                <w:iCs/>
                <w:sz w:val="22"/>
              </w:rPr>
              <w:t>nhận</w:t>
            </w:r>
            <w:proofErr w:type="spellEnd"/>
            <w:r w:rsidRPr="00690F5A">
              <w:rPr>
                <w:rFonts w:eastAsia="Times New Roman"/>
                <w:iCs/>
                <w:sz w:val="22"/>
              </w:rPr>
              <w:t xml:space="preserve"> </w:t>
            </w:r>
            <w:proofErr w:type="spellStart"/>
            <w:r w:rsidRPr="00690F5A">
              <w:rPr>
                <w:rFonts w:eastAsia="Times New Roman"/>
                <w:iCs/>
                <w:sz w:val="22"/>
              </w:rPr>
              <w:t>của</w:t>
            </w:r>
            <w:proofErr w:type="spellEnd"/>
            <w:r w:rsidRPr="00690F5A">
              <w:rPr>
                <w:rFonts w:eastAsia="Times New Roman"/>
                <w:iCs/>
                <w:sz w:val="22"/>
              </w:rPr>
              <w:t xml:space="preserve"> </w:t>
            </w:r>
            <w:proofErr w:type="spellStart"/>
            <w:r w:rsidRPr="00690F5A">
              <w:rPr>
                <w:rFonts w:eastAsia="Times New Roman"/>
                <w:iCs/>
                <w:sz w:val="22"/>
              </w:rPr>
              <w:t>phòng</w:t>
            </w:r>
            <w:proofErr w:type="spellEnd"/>
            <w:r w:rsidRPr="00690F5A">
              <w:rPr>
                <w:rFonts w:eastAsia="Times New Roman"/>
                <w:iCs/>
                <w:sz w:val="22"/>
              </w:rPr>
              <w:t xml:space="preserve"> </w:t>
            </w:r>
            <w:proofErr w:type="spellStart"/>
            <w:r w:rsidRPr="00690F5A">
              <w:rPr>
                <w:rFonts w:eastAsia="Times New Roman"/>
                <w:iCs/>
                <w:sz w:val="22"/>
              </w:rPr>
              <w:t>chức</w:t>
            </w:r>
            <w:proofErr w:type="spellEnd"/>
            <w:r w:rsidRPr="00690F5A">
              <w:rPr>
                <w:rFonts w:eastAsia="Times New Roman"/>
                <w:iCs/>
                <w:sz w:val="22"/>
              </w:rPr>
              <w:t xml:space="preserve"> </w:t>
            </w:r>
            <w:proofErr w:type="spellStart"/>
            <w:r w:rsidRPr="00690F5A">
              <w:rPr>
                <w:rFonts w:eastAsia="Times New Roman"/>
                <w:iCs/>
                <w:sz w:val="22"/>
              </w:rPr>
              <w:t>năng</w:t>
            </w:r>
            <w:proofErr w:type="spellEnd"/>
            <w:r w:rsidRPr="00690F5A">
              <w:rPr>
                <w:rFonts w:eastAsia="Times New Roman"/>
                <w:iCs/>
                <w:sz w:val="22"/>
              </w:rPr>
              <w:t>.</w:t>
            </w:r>
          </w:p>
        </w:tc>
        <w:tc>
          <w:tcPr>
            <w:tcW w:w="1701" w:type="dxa"/>
            <w:tcBorders>
              <w:top w:val="outset" w:sz="6" w:space="0" w:color="auto"/>
              <w:left w:val="outset" w:sz="6" w:space="0" w:color="auto"/>
              <w:bottom w:val="outset" w:sz="6" w:space="0" w:color="auto"/>
              <w:right w:val="outset" w:sz="6" w:space="0" w:color="auto"/>
            </w:tcBorders>
            <w:vAlign w:val="center"/>
          </w:tcPr>
          <w:p w14:paraId="65730CB7" w14:textId="77777777" w:rsidR="00690F5A" w:rsidRPr="00690F5A" w:rsidRDefault="00690F5A">
            <w:pPr>
              <w:spacing w:after="0" w:line="240" w:lineRule="auto"/>
              <w:ind w:right="126"/>
              <w:jc w:val="both"/>
              <w:rPr>
                <w:sz w:val="22"/>
              </w:rPr>
            </w:pPr>
            <w:r w:rsidRPr="00690F5A">
              <w:rPr>
                <w:sz w:val="22"/>
              </w:rPr>
              <w:t xml:space="preserve">Sinh </w:t>
            </w:r>
            <w:proofErr w:type="spellStart"/>
            <w:r w:rsidRPr="00690F5A">
              <w:rPr>
                <w:sz w:val="22"/>
              </w:rPr>
              <w:t>phải</w:t>
            </w:r>
            <w:proofErr w:type="spellEnd"/>
            <w:r w:rsidRPr="00690F5A">
              <w:rPr>
                <w:sz w:val="22"/>
              </w:rPr>
              <w:t xml:space="preserve"> </w:t>
            </w:r>
            <w:proofErr w:type="spellStart"/>
            <w:r w:rsidRPr="00690F5A">
              <w:rPr>
                <w:sz w:val="22"/>
              </w:rPr>
              <w:t>nộp</w:t>
            </w:r>
            <w:proofErr w:type="spellEnd"/>
            <w:r w:rsidRPr="00690F5A">
              <w:rPr>
                <w:sz w:val="22"/>
              </w:rPr>
              <w:t xml:space="preserve"> </w:t>
            </w:r>
            <w:proofErr w:type="spellStart"/>
            <w:r w:rsidRPr="00690F5A">
              <w:rPr>
                <w:sz w:val="22"/>
              </w:rPr>
              <w:t>lại</w:t>
            </w:r>
            <w:proofErr w:type="spellEnd"/>
            <w:r w:rsidRPr="00690F5A">
              <w:rPr>
                <w:sz w:val="22"/>
              </w:rPr>
              <w:t xml:space="preserve"> </w:t>
            </w:r>
            <w:proofErr w:type="spellStart"/>
            <w:r w:rsidRPr="00690F5A">
              <w:rPr>
                <w:sz w:val="22"/>
              </w:rPr>
              <w:t>hồ</w:t>
            </w:r>
            <w:proofErr w:type="spellEnd"/>
            <w:r w:rsidRPr="00690F5A">
              <w:rPr>
                <w:sz w:val="22"/>
              </w:rPr>
              <w:t xml:space="preserve"> </w:t>
            </w:r>
            <w:proofErr w:type="spellStart"/>
            <w:r w:rsidRPr="00690F5A">
              <w:rPr>
                <w:sz w:val="22"/>
              </w:rPr>
              <w:t>sơ</w:t>
            </w:r>
            <w:proofErr w:type="spellEnd"/>
            <w:r w:rsidRPr="00690F5A">
              <w:rPr>
                <w:sz w:val="22"/>
              </w:rPr>
              <w:t xml:space="preserve"> </w:t>
            </w:r>
            <w:proofErr w:type="spellStart"/>
            <w:r w:rsidRPr="00690F5A">
              <w:rPr>
                <w:sz w:val="22"/>
              </w:rPr>
              <w:t>vào</w:t>
            </w:r>
            <w:proofErr w:type="spellEnd"/>
            <w:r w:rsidRPr="00690F5A">
              <w:rPr>
                <w:sz w:val="22"/>
              </w:rPr>
              <w:t xml:space="preserve"> </w:t>
            </w:r>
            <w:proofErr w:type="spellStart"/>
            <w:r w:rsidRPr="00690F5A">
              <w:rPr>
                <w:sz w:val="22"/>
              </w:rPr>
              <w:t>cuối</w:t>
            </w:r>
            <w:proofErr w:type="spellEnd"/>
            <w:r w:rsidRPr="00690F5A">
              <w:rPr>
                <w:sz w:val="22"/>
              </w:rPr>
              <w:t xml:space="preserve"> </w:t>
            </w:r>
            <w:proofErr w:type="spellStart"/>
            <w:r w:rsidRPr="00690F5A">
              <w:rPr>
                <w:sz w:val="22"/>
              </w:rPr>
              <w:t>mỗi</w:t>
            </w:r>
            <w:proofErr w:type="spellEnd"/>
            <w:r w:rsidRPr="00690F5A">
              <w:rPr>
                <w:sz w:val="22"/>
              </w:rPr>
              <w:t xml:space="preserve"> </w:t>
            </w:r>
            <w:proofErr w:type="spellStart"/>
            <w:r w:rsidRPr="00690F5A">
              <w:rPr>
                <w:sz w:val="22"/>
              </w:rPr>
              <w:t>học</w:t>
            </w:r>
            <w:proofErr w:type="spellEnd"/>
            <w:r w:rsidRPr="00690F5A">
              <w:rPr>
                <w:sz w:val="22"/>
              </w:rPr>
              <w:t xml:space="preserve"> </w:t>
            </w:r>
            <w:proofErr w:type="spellStart"/>
            <w:r w:rsidRPr="00690F5A">
              <w:rPr>
                <w:sz w:val="22"/>
              </w:rPr>
              <w:t>kỳ</w:t>
            </w:r>
            <w:proofErr w:type="spellEnd"/>
            <w:r w:rsidRPr="00690F5A">
              <w:rPr>
                <w:sz w:val="22"/>
              </w:rPr>
              <w:t xml:space="preserve"> </w:t>
            </w:r>
            <w:proofErr w:type="spellStart"/>
            <w:r w:rsidRPr="00690F5A">
              <w:rPr>
                <w:sz w:val="22"/>
              </w:rPr>
              <w:t>của</w:t>
            </w:r>
            <w:proofErr w:type="spellEnd"/>
            <w:r w:rsidRPr="00690F5A">
              <w:rPr>
                <w:sz w:val="22"/>
              </w:rPr>
              <w:t xml:space="preserve"> </w:t>
            </w:r>
            <w:proofErr w:type="spellStart"/>
            <w:r w:rsidRPr="00690F5A">
              <w:rPr>
                <w:sz w:val="22"/>
              </w:rPr>
              <w:t>năm</w:t>
            </w:r>
            <w:proofErr w:type="spellEnd"/>
            <w:r w:rsidRPr="00690F5A">
              <w:rPr>
                <w:sz w:val="22"/>
              </w:rPr>
              <w:t xml:space="preserve"> </w:t>
            </w:r>
            <w:proofErr w:type="spellStart"/>
            <w:r w:rsidRPr="00690F5A">
              <w:rPr>
                <w:sz w:val="22"/>
              </w:rPr>
              <w:t>học</w:t>
            </w:r>
            <w:proofErr w:type="spellEnd"/>
            <w:r w:rsidRPr="00690F5A">
              <w:rPr>
                <w:sz w:val="22"/>
              </w:rPr>
              <w:t>.</w:t>
            </w:r>
          </w:p>
        </w:tc>
      </w:tr>
    </w:tbl>
    <w:p w14:paraId="65730CB9" w14:textId="77777777" w:rsidR="00690F5A" w:rsidRPr="00690F5A" w:rsidRDefault="00690F5A" w:rsidP="00690F5A">
      <w:pPr>
        <w:shd w:val="clear" w:color="auto" w:fill="FFFFFF"/>
        <w:spacing w:after="0" w:line="240" w:lineRule="auto"/>
        <w:ind w:firstLine="426"/>
        <w:rPr>
          <w:rFonts w:eastAsia="Times New Roman"/>
          <w:b/>
          <w:i/>
          <w:sz w:val="22"/>
        </w:rPr>
      </w:pPr>
    </w:p>
    <w:p w14:paraId="65730CBA" w14:textId="77777777" w:rsidR="00690F5A" w:rsidRPr="00690F5A" w:rsidRDefault="00690F5A" w:rsidP="009808FA">
      <w:pPr>
        <w:shd w:val="clear" w:color="auto" w:fill="FFFFFF"/>
        <w:spacing w:after="0" w:line="240" w:lineRule="auto"/>
        <w:ind w:firstLine="426"/>
        <w:jc w:val="both"/>
        <w:rPr>
          <w:rFonts w:eastAsia="Times New Roman"/>
          <w:b/>
          <w:i/>
          <w:sz w:val="22"/>
        </w:rPr>
      </w:pPr>
      <w:r w:rsidRPr="00690F5A">
        <w:rPr>
          <w:rFonts w:eastAsia="Times New Roman"/>
          <w:b/>
          <w:i/>
          <w:sz w:val="22"/>
        </w:rPr>
        <w:t xml:space="preserve">2. Quy </w:t>
      </w:r>
      <w:proofErr w:type="spellStart"/>
      <w:r w:rsidRPr="00690F5A">
        <w:rPr>
          <w:rFonts w:eastAsia="Times New Roman"/>
          <w:b/>
          <w:i/>
          <w:sz w:val="22"/>
        </w:rPr>
        <w:t>định</w:t>
      </w:r>
      <w:proofErr w:type="spellEnd"/>
      <w:r w:rsidRPr="00690F5A">
        <w:rPr>
          <w:rFonts w:eastAsia="Times New Roman"/>
          <w:b/>
          <w:i/>
          <w:sz w:val="22"/>
        </w:rPr>
        <w:t xml:space="preserve"> </w:t>
      </w:r>
      <w:proofErr w:type="spellStart"/>
      <w:r w:rsidRPr="00690F5A">
        <w:rPr>
          <w:rFonts w:eastAsia="Times New Roman"/>
          <w:b/>
          <w:i/>
          <w:sz w:val="22"/>
        </w:rPr>
        <w:t>về</w:t>
      </w:r>
      <w:proofErr w:type="spellEnd"/>
      <w:r w:rsidRPr="00690F5A">
        <w:rPr>
          <w:rFonts w:eastAsia="Times New Roman"/>
          <w:b/>
          <w:i/>
          <w:sz w:val="22"/>
        </w:rPr>
        <w:t xml:space="preserve"> </w:t>
      </w:r>
      <w:proofErr w:type="spellStart"/>
      <w:r w:rsidRPr="00690F5A">
        <w:rPr>
          <w:rFonts w:eastAsia="Times New Roman"/>
          <w:b/>
          <w:i/>
          <w:sz w:val="22"/>
        </w:rPr>
        <w:t>trợ</w:t>
      </w:r>
      <w:proofErr w:type="spellEnd"/>
      <w:r w:rsidRPr="00690F5A">
        <w:rPr>
          <w:rFonts w:eastAsia="Times New Roman"/>
          <w:b/>
          <w:i/>
          <w:sz w:val="22"/>
        </w:rPr>
        <w:t xml:space="preserve"> </w:t>
      </w:r>
      <w:proofErr w:type="spellStart"/>
      <w:r w:rsidRPr="00690F5A">
        <w:rPr>
          <w:rFonts w:eastAsia="Times New Roman"/>
          <w:b/>
          <w:i/>
          <w:sz w:val="22"/>
        </w:rPr>
        <w:t>cấp</w:t>
      </w:r>
      <w:proofErr w:type="spellEnd"/>
      <w:r w:rsidRPr="00690F5A">
        <w:rPr>
          <w:rFonts w:eastAsia="Times New Roman"/>
          <w:b/>
          <w:i/>
          <w:sz w:val="22"/>
        </w:rPr>
        <w:t xml:space="preserve"> </w:t>
      </w:r>
      <w:proofErr w:type="spellStart"/>
      <w:r w:rsidRPr="00690F5A">
        <w:rPr>
          <w:rFonts w:eastAsia="Times New Roman"/>
          <w:b/>
          <w:i/>
          <w:sz w:val="22"/>
        </w:rPr>
        <w:t>xã</w:t>
      </w:r>
      <w:proofErr w:type="spellEnd"/>
      <w:r w:rsidRPr="00690F5A">
        <w:rPr>
          <w:rFonts w:eastAsia="Times New Roman"/>
          <w:b/>
          <w:i/>
          <w:sz w:val="22"/>
        </w:rPr>
        <w:t xml:space="preserve"> </w:t>
      </w:r>
      <w:proofErr w:type="spellStart"/>
      <w:r w:rsidRPr="00690F5A">
        <w:rPr>
          <w:rFonts w:eastAsia="Times New Roman"/>
          <w:b/>
          <w:i/>
          <w:sz w:val="22"/>
        </w:rPr>
        <w:t>hội</w:t>
      </w:r>
      <w:proofErr w:type="spellEnd"/>
    </w:p>
    <w:p w14:paraId="65730CBB" w14:textId="77777777" w:rsidR="00690F5A" w:rsidRPr="00690F5A" w:rsidRDefault="00690F5A" w:rsidP="009808FA">
      <w:pPr>
        <w:pStyle w:val="NormalWeb"/>
        <w:shd w:val="clear" w:color="auto" w:fill="FFFFFF"/>
        <w:spacing w:before="0" w:beforeAutospacing="0" w:after="0" w:afterAutospacing="0"/>
        <w:ind w:firstLine="426"/>
        <w:jc w:val="both"/>
        <w:rPr>
          <w:sz w:val="22"/>
          <w:szCs w:val="22"/>
        </w:rPr>
      </w:pPr>
      <w:r w:rsidRPr="00690F5A">
        <w:rPr>
          <w:sz w:val="22"/>
          <w:szCs w:val="22"/>
        </w:rPr>
        <w:t xml:space="preserve">- </w:t>
      </w:r>
      <w:proofErr w:type="spellStart"/>
      <w:r w:rsidRPr="00690F5A">
        <w:rPr>
          <w:sz w:val="22"/>
          <w:szCs w:val="22"/>
        </w:rPr>
        <w:t>Mức</w:t>
      </w:r>
      <w:proofErr w:type="spellEnd"/>
      <w:r w:rsidRPr="00690F5A">
        <w:rPr>
          <w:sz w:val="22"/>
          <w:szCs w:val="22"/>
        </w:rPr>
        <w:t xml:space="preserve"> </w:t>
      </w:r>
      <w:proofErr w:type="spellStart"/>
      <w:r w:rsidRPr="00690F5A">
        <w:rPr>
          <w:sz w:val="22"/>
          <w:szCs w:val="22"/>
        </w:rPr>
        <w:t>trợ</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w:t>
      </w:r>
      <w:proofErr w:type="spellStart"/>
      <w:r w:rsidRPr="00690F5A">
        <w:rPr>
          <w:sz w:val="22"/>
          <w:szCs w:val="22"/>
        </w:rPr>
        <w:t>xã</w:t>
      </w:r>
      <w:proofErr w:type="spellEnd"/>
      <w:r w:rsidRPr="00690F5A">
        <w:rPr>
          <w:sz w:val="22"/>
          <w:szCs w:val="22"/>
        </w:rPr>
        <w:t xml:space="preserve"> </w:t>
      </w:r>
      <w:proofErr w:type="spellStart"/>
      <w:r w:rsidRPr="00690F5A">
        <w:rPr>
          <w:sz w:val="22"/>
          <w:szCs w:val="22"/>
        </w:rPr>
        <w:t>hội</w:t>
      </w:r>
      <w:proofErr w:type="spellEnd"/>
      <w:r w:rsidRPr="00690F5A">
        <w:rPr>
          <w:sz w:val="22"/>
          <w:szCs w:val="22"/>
        </w:rPr>
        <w:t xml:space="preserve"> </w:t>
      </w:r>
      <w:proofErr w:type="spellStart"/>
      <w:r w:rsidRPr="00690F5A">
        <w:rPr>
          <w:sz w:val="22"/>
          <w:szCs w:val="22"/>
        </w:rPr>
        <w:t>cho</w:t>
      </w:r>
      <w:proofErr w:type="spellEnd"/>
      <w:r w:rsidRPr="00690F5A">
        <w:rPr>
          <w:sz w:val="22"/>
          <w:szCs w:val="22"/>
        </w:rPr>
        <w:t xml:space="preserve"> </w:t>
      </w:r>
      <w:proofErr w:type="spellStart"/>
      <w:r w:rsidRPr="00690F5A">
        <w:rPr>
          <w:sz w:val="22"/>
          <w:szCs w:val="22"/>
        </w:rPr>
        <w:t>các</w:t>
      </w:r>
      <w:proofErr w:type="spellEnd"/>
      <w:r w:rsidRPr="00690F5A">
        <w:rPr>
          <w:sz w:val="22"/>
          <w:szCs w:val="22"/>
        </w:rPr>
        <w:t xml:space="preserve"> </w:t>
      </w:r>
      <w:proofErr w:type="spellStart"/>
      <w:r w:rsidRPr="00690F5A">
        <w:rPr>
          <w:sz w:val="22"/>
          <w:szCs w:val="22"/>
        </w:rPr>
        <w:t>đối</w:t>
      </w:r>
      <w:proofErr w:type="spellEnd"/>
      <w:r w:rsidRPr="00690F5A">
        <w:rPr>
          <w:sz w:val="22"/>
          <w:szCs w:val="22"/>
        </w:rPr>
        <w:t xml:space="preserve"> </w:t>
      </w:r>
      <w:proofErr w:type="spellStart"/>
      <w:r w:rsidRPr="00690F5A">
        <w:rPr>
          <w:sz w:val="22"/>
          <w:szCs w:val="22"/>
        </w:rPr>
        <w:t>tượng</w:t>
      </w:r>
      <w:proofErr w:type="spellEnd"/>
      <w:r w:rsidRPr="00690F5A">
        <w:rPr>
          <w:sz w:val="22"/>
          <w:szCs w:val="22"/>
        </w:rPr>
        <w:t xml:space="preserve"> </w:t>
      </w:r>
      <w:proofErr w:type="spellStart"/>
      <w:r w:rsidRPr="00690F5A">
        <w:rPr>
          <w:sz w:val="22"/>
          <w:szCs w:val="22"/>
        </w:rPr>
        <w:t>Mục</w:t>
      </w:r>
      <w:proofErr w:type="spellEnd"/>
      <w:r w:rsidRPr="00690F5A">
        <w:rPr>
          <w:sz w:val="22"/>
          <w:szCs w:val="22"/>
        </w:rPr>
        <w:t xml:space="preserve"> 2,3,4 </w:t>
      </w:r>
      <w:proofErr w:type="spellStart"/>
      <w:r w:rsidRPr="00690F5A">
        <w:rPr>
          <w:sz w:val="22"/>
          <w:szCs w:val="22"/>
        </w:rPr>
        <w:t>là</w:t>
      </w:r>
      <w:proofErr w:type="spellEnd"/>
      <w:r w:rsidRPr="00690F5A">
        <w:rPr>
          <w:sz w:val="22"/>
          <w:szCs w:val="22"/>
        </w:rPr>
        <w:t xml:space="preserve"> 100.000 </w:t>
      </w:r>
      <w:proofErr w:type="spellStart"/>
      <w:r w:rsidRPr="00690F5A">
        <w:rPr>
          <w:sz w:val="22"/>
          <w:szCs w:val="22"/>
        </w:rPr>
        <w:t>đồng</w:t>
      </w:r>
      <w:proofErr w:type="spellEnd"/>
      <w:r w:rsidRPr="00690F5A">
        <w:rPr>
          <w:sz w:val="22"/>
          <w:szCs w:val="22"/>
        </w:rPr>
        <w:t>/</w:t>
      </w:r>
      <w:proofErr w:type="spellStart"/>
      <w:r w:rsidRPr="00690F5A">
        <w:rPr>
          <w:sz w:val="22"/>
          <w:szCs w:val="22"/>
        </w:rPr>
        <w:t>tháng</w:t>
      </w:r>
      <w:proofErr w:type="spellEnd"/>
      <w:r w:rsidRPr="00690F5A">
        <w:rPr>
          <w:sz w:val="22"/>
          <w:szCs w:val="22"/>
        </w:rPr>
        <w:t xml:space="preserve">, </w:t>
      </w:r>
      <w:proofErr w:type="spellStart"/>
      <w:r w:rsidRPr="00690F5A">
        <w:rPr>
          <w:sz w:val="22"/>
          <w:szCs w:val="22"/>
        </w:rPr>
        <w:t>đối</w:t>
      </w:r>
      <w:proofErr w:type="spellEnd"/>
      <w:r w:rsidRPr="00690F5A">
        <w:rPr>
          <w:sz w:val="22"/>
          <w:szCs w:val="22"/>
        </w:rPr>
        <w:t xml:space="preserve"> </w:t>
      </w:r>
      <w:proofErr w:type="spellStart"/>
      <w:r w:rsidRPr="00690F5A">
        <w:rPr>
          <w:sz w:val="22"/>
          <w:szCs w:val="22"/>
        </w:rPr>
        <w:t>tượng</w:t>
      </w:r>
      <w:proofErr w:type="spellEnd"/>
      <w:r w:rsidRPr="00690F5A">
        <w:rPr>
          <w:sz w:val="22"/>
          <w:szCs w:val="22"/>
        </w:rPr>
        <w:t xml:space="preserve"> </w:t>
      </w:r>
      <w:proofErr w:type="spellStart"/>
      <w:r w:rsidRPr="00690F5A">
        <w:rPr>
          <w:sz w:val="22"/>
          <w:szCs w:val="22"/>
        </w:rPr>
        <w:t>tại</w:t>
      </w:r>
      <w:proofErr w:type="spellEnd"/>
      <w:r w:rsidRPr="00690F5A">
        <w:rPr>
          <w:sz w:val="22"/>
          <w:szCs w:val="22"/>
        </w:rPr>
        <w:t xml:space="preserve"> </w:t>
      </w:r>
      <w:proofErr w:type="spellStart"/>
      <w:r w:rsidRPr="00690F5A">
        <w:rPr>
          <w:sz w:val="22"/>
          <w:szCs w:val="22"/>
        </w:rPr>
        <w:t>Mục</w:t>
      </w:r>
      <w:proofErr w:type="spellEnd"/>
      <w:r w:rsidRPr="00690F5A">
        <w:rPr>
          <w:sz w:val="22"/>
          <w:szCs w:val="22"/>
        </w:rPr>
        <w:t xml:space="preserve"> 1 </w:t>
      </w:r>
      <w:proofErr w:type="spellStart"/>
      <w:r w:rsidRPr="00690F5A">
        <w:rPr>
          <w:sz w:val="22"/>
          <w:szCs w:val="22"/>
        </w:rPr>
        <w:t>là</w:t>
      </w:r>
      <w:proofErr w:type="spellEnd"/>
      <w:r w:rsidRPr="00690F5A">
        <w:rPr>
          <w:sz w:val="22"/>
          <w:szCs w:val="22"/>
        </w:rPr>
        <w:t xml:space="preserve"> 140.000đ/</w:t>
      </w:r>
      <w:proofErr w:type="spellStart"/>
      <w:r w:rsidRPr="00690F5A">
        <w:rPr>
          <w:sz w:val="22"/>
          <w:szCs w:val="22"/>
        </w:rPr>
        <w:t>tháng</w:t>
      </w:r>
      <w:proofErr w:type="spellEnd"/>
      <w:r w:rsidRPr="00690F5A">
        <w:rPr>
          <w:sz w:val="22"/>
          <w:szCs w:val="22"/>
        </w:rPr>
        <w:t>.</w:t>
      </w:r>
    </w:p>
    <w:p w14:paraId="65730CBC" w14:textId="77777777" w:rsidR="00690F5A" w:rsidRPr="00690F5A" w:rsidRDefault="00690F5A" w:rsidP="009808FA">
      <w:pPr>
        <w:pStyle w:val="NormalWeb"/>
        <w:shd w:val="clear" w:color="auto" w:fill="FFFFFF"/>
        <w:spacing w:before="0" w:beforeAutospacing="0" w:after="0" w:afterAutospacing="0"/>
        <w:ind w:firstLine="426"/>
        <w:jc w:val="both"/>
        <w:rPr>
          <w:sz w:val="22"/>
          <w:szCs w:val="22"/>
        </w:rPr>
      </w:pPr>
      <w:r w:rsidRPr="00690F5A">
        <w:rPr>
          <w:sz w:val="22"/>
          <w:szCs w:val="22"/>
        </w:rPr>
        <w:t xml:space="preserve">- </w:t>
      </w:r>
      <w:proofErr w:type="spellStart"/>
      <w:r w:rsidRPr="00690F5A">
        <w:rPr>
          <w:sz w:val="22"/>
          <w:szCs w:val="22"/>
        </w:rPr>
        <w:t>Thời</w:t>
      </w:r>
      <w:proofErr w:type="spellEnd"/>
      <w:r w:rsidRPr="00690F5A">
        <w:rPr>
          <w:sz w:val="22"/>
          <w:szCs w:val="22"/>
        </w:rPr>
        <w:t xml:space="preserve"> </w:t>
      </w:r>
      <w:proofErr w:type="spellStart"/>
      <w:r w:rsidRPr="00690F5A">
        <w:rPr>
          <w:sz w:val="22"/>
          <w:szCs w:val="22"/>
        </w:rPr>
        <w:t>gian</w:t>
      </w:r>
      <w:proofErr w:type="spellEnd"/>
      <w:r w:rsidRPr="00690F5A">
        <w:rPr>
          <w:sz w:val="22"/>
          <w:szCs w:val="22"/>
        </w:rPr>
        <w:t xml:space="preserve"> </w:t>
      </w:r>
      <w:proofErr w:type="spellStart"/>
      <w:r w:rsidRPr="00690F5A">
        <w:rPr>
          <w:sz w:val="22"/>
          <w:szCs w:val="22"/>
        </w:rPr>
        <w:t>cấp</w:t>
      </w:r>
      <w:proofErr w:type="spellEnd"/>
      <w:r w:rsidRPr="00690F5A">
        <w:rPr>
          <w:sz w:val="22"/>
          <w:szCs w:val="22"/>
        </w:rPr>
        <w:t xml:space="preserve"> TCXH </w:t>
      </w:r>
      <w:proofErr w:type="spellStart"/>
      <w:r w:rsidRPr="00690F5A">
        <w:rPr>
          <w:sz w:val="22"/>
          <w:szCs w:val="22"/>
        </w:rPr>
        <w:t>là</w:t>
      </w:r>
      <w:proofErr w:type="spellEnd"/>
      <w:r w:rsidRPr="00690F5A">
        <w:rPr>
          <w:sz w:val="22"/>
          <w:szCs w:val="22"/>
        </w:rPr>
        <w:t xml:space="preserve"> 12 </w:t>
      </w:r>
      <w:proofErr w:type="spellStart"/>
      <w:r w:rsidRPr="00690F5A">
        <w:rPr>
          <w:sz w:val="22"/>
          <w:szCs w:val="22"/>
        </w:rPr>
        <w:t>tháng</w:t>
      </w:r>
      <w:proofErr w:type="spellEnd"/>
      <w:r w:rsidRPr="00690F5A">
        <w:rPr>
          <w:sz w:val="22"/>
          <w:szCs w:val="22"/>
        </w:rPr>
        <w:t xml:space="preserve"> </w:t>
      </w:r>
      <w:proofErr w:type="spellStart"/>
      <w:r w:rsidRPr="00690F5A">
        <w:rPr>
          <w:sz w:val="22"/>
          <w:szCs w:val="22"/>
        </w:rPr>
        <w:t>trong</w:t>
      </w:r>
      <w:proofErr w:type="spellEnd"/>
      <w:r w:rsidRPr="00690F5A">
        <w:rPr>
          <w:sz w:val="22"/>
          <w:szCs w:val="22"/>
        </w:rPr>
        <w:t xml:space="preserve"> </w:t>
      </w:r>
      <w:proofErr w:type="spellStart"/>
      <w:r w:rsidRPr="00690F5A">
        <w:rPr>
          <w:sz w:val="22"/>
          <w:szCs w:val="22"/>
        </w:rPr>
        <w:t>năm</w:t>
      </w:r>
      <w:proofErr w:type="spellEnd"/>
      <w:r w:rsidRPr="00690F5A">
        <w:rPr>
          <w:sz w:val="22"/>
          <w:szCs w:val="22"/>
        </w:rPr>
        <w:t>.</w:t>
      </w:r>
    </w:p>
    <w:p w14:paraId="65730CBD" w14:textId="77777777" w:rsidR="00690F5A" w:rsidRPr="00690F5A" w:rsidRDefault="00690F5A" w:rsidP="009808FA">
      <w:pPr>
        <w:shd w:val="clear" w:color="auto" w:fill="FFFFFF"/>
        <w:spacing w:after="0" w:line="240" w:lineRule="auto"/>
        <w:ind w:firstLine="426"/>
        <w:jc w:val="both"/>
        <w:rPr>
          <w:rFonts w:eastAsia="Times New Roman"/>
          <w:b/>
          <w:sz w:val="22"/>
        </w:rPr>
      </w:pPr>
      <w:r w:rsidRPr="00690F5A">
        <w:rPr>
          <w:rFonts w:eastAsia="Times New Roman"/>
          <w:b/>
          <w:i/>
          <w:sz w:val="22"/>
        </w:rPr>
        <w:t>3.</w:t>
      </w:r>
      <w:r w:rsidRPr="00690F5A">
        <w:rPr>
          <w:rFonts w:eastAsia="Times New Roman"/>
          <w:b/>
          <w:sz w:val="22"/>
        </w:rPr>
        <w:t> </w:t>
      </w:r>
      <w:r w:rsidRPr="00690F5A">
        <w:rPr>
          <w:rFonts w:eastAsia="Times New Roman"/>
          <w:b/>
          <w:i/>
          <w:iCs/>
          <w:sz w:val="22"/>
        </w:rPr>
        <w:t xml:space="preserve">Danh </w:t>
      </w:r>
      <w:proofErr w:type="spellStart"/>
      <w:r w:rsidRPr="00690F5A">
        <w:rPr>
          <w:rFonts w:eastAsia="Times New Roman"/>
          <w:b/>
          <w:i/>
          <w:iCs/>
          <w:sz w:val="22"/>
        </w:rPr>
        <w:t>mục</w:t>
      </w:r>
      <w:proofErr w:type="spellEnd"/>
      <w:r w:rsidRPr="00690F5A">
        <w:rPr>
          <w:rFonts w:eastAsia="Times New Roman"/>
          <w:b/>
          <w:i/>
          <w:iCs/>
          <w:sz w:val="22"/>
        </w:rPr>
        <w:t xml:space="preserve"> </w:t>
      </w:r>
      <w:proofErr w:type="spellStart"/>
      <w:r w:rsidRPr="00690F5A">
        <w:rPr>
          <w:rFonts w:eastAsia="Times New Roman"/>
          <w:b/>
          <w:i/>
          <w:iCs/>
          <w:sz w:val="22"/>
        </w:rPr>
        <w:t>các</w:t>
      </w:r>
      <w:proofErr w:type="spellEnd"/>
      <w:r w:rsidRPr="00690F5A">
        <w:rPr>
          <w:rFonts w:eastAsia="Times New Roman"/>
          <w:b/>
          <w:i/>
          <w:iCs/>
          <w:sz w:val="22"/>
        </w:rPr>
        <w:t xml:space="preserve"> </w:t>
      </w:r>
      <w:proofErr w:type="spellStart"/>
      <w:r w:rsidRPr="00690F5A">
        <w:rPr>
          <w:rFonts w:eastAsia="Times New Roman"/>
          <w:b/>
          <w:i/>
          <w:iCs/>
          <w:sz w:val="22"/>
        </w:rPr>
        <w:t>khu</w:t>
      </w:r>
      <w:proofErr w:type="spellEnd"/>
      <w:r w:rsidRPr="00690F5A">
        <w:rPr>
          <w:rFonts w:eastAsia="Times New Roman"/>
          <w:b/>
          <w:i/>
          <w:iCs/>
          <w:sz w:val="22"/>
        </w:rPr>
        <w:t xml:space="preserve"> </w:t>
      </w:r>
      <w:proofErr w:type="spellStart"/>
      <w:r w:rsidRPr="00690F5A">
        <w:rPr>
          <w:rFonts w:eastAsia="Times New Roman"/>
          <w:b/>
          <w:i/>
          <w:iCs/>
          <w:sz w:val="22"/>
        </w:rPr>
        <w:t>vực</w:t>
      </w:r>
      <w:proofErr w:type="spellEnd"/>
      <w:r w:rsidRPr="00690F5A">
        <w:rPr>
          <w:rFonts w:eastAsia="Times New Roman"/>
          <w:b/>
          <w:i/>
          <w:iCs/>
          <w:sz w:val="22"/>
        </w:rPr>
        <w:t xml:space="preserve"> </w:t>
      </w:r>
      <w:proofErr w:type="spellStart"/>
      <w:r w:rsidRPr="00690F5A">
        <w:rPr>
          <w:rFonts w:eastAsia="Times New Roman"/>
          <w:b/>
          <w:i/>
          <w:iCs/>
          <w:sz w:val="22"/>
        </w:rPr>
        <w:t>vùng</w:t>
      </w:r>
      <w:proofErr w:type="spellEnd"/>
      <w:r w:rsidRPr="00690F5A">
        <w:rPr>
          <w:rFonts w:eastAsia="Times New Roman"/>
          <w:b/>
          <w:i/>
          <w:iCs/>
          <w:sz w:val="22"/>
        </w:rPr>
        <w:t xml:space="preserve"> </w:t>
      </w:r>
      <w:proofErr w:type="spellStart"/>
      <w:r w:rsidRPr="00690F5A">
        <w:rPr>
          <w:rFonts w:eastAsia="Times New Roman"/>
          <w:b/>
          <w:i/>
          <w:iCs/>
          <w:sz w:val="22"/>
        </w:rPr>
        <w:t>cao</w:t>
      </w:r>
      <w:proofErr w:type="spellEnd"/>
    </w:p>
    <w:p w14:paraId="65730CBE" w14:textId="77777777" w:rsidR="00690F5A" w:rsidRPr="00690F5A" w:rsidRDefault="00690F5A" w:rsidP="009808FA">
      <w:pPr>
        <w:shd w:val="clear" w:color="auto" w:fill="FFFFFF"/>
        <w:spacing w:after="0" w:line="240" w:lineRule="auto"/>
        <w:ind w:firstLine="426"/>
        <w:jc w:val="both"/>
        <w:rPr>
          <w:rFonts w:eastAsia="Times New Roman"/>
          <w:sz w:val="22"/>
        </w:rPr>
      </w:pPr>
      <w:r w:rsidRPr="00690F5A">
        <w:rPr>
          <w:rFonts w:eastAsia="Times New Roman"/>
          <w:sz w:val="22"/>
        </w:rPr>
        <w:t xml:space="preserve">+ </w:t>
      </w:r>
      <w:proofErr w:type="spellStart"/>
      <w:r w:rsidRPr="00690F5A">
        <w:rPr>
          <w:rFonts w:eastAsia="Times New Roman"/>
          <w:sz w:val="22"/>
        </w:rPr>
        <w:t>Quyết</w:t>
      </w:r>
      <w:proofErr w:type="spellEnd"/>
      <w:r w:rsidRPr="00690F5A">
        <w:rPr>
          <w:rFonts w:eastAsia="Times New Roman"/>
          <w:sz w:val="22"/>
        </w:rPr>
        <w:t>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w:t>
      </w:r>
      <w:hyperlink r:id="rId15" w:history="1">
        <w:r w:rsidRPr="00690F5A">
          <w:rPr>
            <w:rFonts w:eastAsia="Times New Roman"/>
            <w:bCs/>
            <w:sz w:val="22"/>
          </w:rPr>
          <w:t>21/UB-QĐ</w:t>
        </w:r>
      </w:hyperlink>
      <w:r w:rsidRPr="00690F5A">
        <w:rPr>
          <w:rFonts w:eastAsia="Times New Roman"/>
          <w:sz w:val="22"/>
        </w:rPr>
        <w:t> </w:t>
      </w:r>
      <w:proofErr w:type="spellStart"/>
      <w:r w:rsidRPr="00690F5A">
        <w:rPr>
          <w:rFonts w:eastAsia="Times New Roman"/>
          <w:sz w:val="22"/>
        </w:rPr>
        <w:t>ngày</w:t>
      </w:r>
      <w:proofErr w:type="spellEnd"/>
      <w:r w:rsidRPr="00690F5A">
        <w:rPr>
          <w:rFonts w:eastAsia="Times New Roman"/>
          <w:sz w:val="22"/>
        </w:rPr>
        <w:t xml:space="preserve"> 26/01/1993</w:t>
      </w:r>
    </w:p>
    <w:p w14:paraId="65730CBF" w14:textId="77777777" w:rsidR="00690F5A" w:rsidRPr="00690F5A" w:rsidRDefault="00690F5A" w:rsidP="009808FA">
      <w:pPr>
        <w:shd w:val="clear" w:color="auto" w:fill="FFFFFF"/>
        <w:spacing w:after="0" w:line="240" w:lineRule="auto"/>
        <w:ind w:firstLine="426"/>
        <w:jc w:val="both"/>
        <w:rPr>
          <w:rFonts w:eastAsia="Times New Roman"/>
          <w:sz w:val="22"/>
        </w:rPr>
      </w:pPr>
      <w:r w:rsidRPr="00690F5A">
        <w:rPr>
          <w:rFonts w:eastAsia="Times New Roman"/>
          <w:sz w:val="22"/>
        </w:rPr>
        <w:t xml:space="preserve">+ </w:t>
      </w:r>
      <w:proofErr w:type="spellStart"/>
      <w:r w:rsidRPr="00690F5A">
        <w:rPr>
          <w:rFonts w:eastAsia="Times New Roman"/>
          <w:sz w:val="22"/>
        </w:rPr>
        <w:t>Quyết</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w:t>
      </w:r>
      <w:hyperlink r:id="rId16" w:history="1">
        <w:r w:rsidRPr="00690F5A">
          <w:rPr>
            <w:rFonts w:eastAsia="Times New Roman"/>
            <w:bCs/>
            <w:sz w:val="22"/>
          </w:rPr>
          <w:t>33/UB-QĐ</w:t>
        </w:r>
      </w:hyperlink>
      <w:r w:rsidRPr="00690F5A">
        <w:rPr>
          <w:rFonts w:eastAsia="Times New Roman"/>
          <w:sz w:val="22"/>
        </w:rPr>
        <w:t> </w:t>
      </w:r>
      <w:proofErr w:type="spellStart"/>
      <w:r w:rsidRPr="00690F5A">
        <w:rPr>
          <w:rFonts w:eastAsia="Times New Roman"/>
          <w:sz w:val="22"/>
        </w:rPr>
        <w:t>ngày</w:t>
      </w:r>
      <w:proofErr w:type="spellEnd"/>
      <w:r w:rsidRPr="00690F5A">
        <w:rPr>
          <w:rFonts w:eastAsia="Times New Roman"/>
          <w:sz w:val="22"/>
        </w:rPr>
        <w:t xml:space="preserve"> 04/6/1993 </w:t>
      </w:r>
    </w:p>
    <w:p w14:paraId="65730CC0" w14:textId="77777777" w:rsidR="00690F5A" w:rsidRPr="00690F5A" w:rsidRDefault="00690F5A" w:rsidP="009808FA">
      <w:pPr>
        <w:shd w:val="clear" w:color="auto" w:fill="FFFFFF"/>
        <w:spacing w:after="0" w:line="240" w:lineRule="auto"/>
        <w:ind w:firstLine="426"/>
        <w:jc w:val="both"/>
        <w:rPr>
          <w:rFonts w:eastAsia="Times New Roman"/>
          <w:sz w:val="22"/>
        </w:rPr>
      </w:pPr>
      <w:r w:rsidRPr="00690F5A">
        <w:rPr>
          <w:rFonts w:eastAsia="Times New Roman"/>
          <w:sz w:val="22"/>
        </w:rPr>
        <w:t xml:space="preserve">+ </w:t>
      </w:r>
      <w:proofErr w:type="spellStart"/>
      <w:r w:rsidRPr="00690F5A">
        <w:rPr>
          <w:rFonts w:eastAsia="Times New Roman"/>
          <w:sz w:val="22"/>
        </w:rPr>
        <w:t>Quyết</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w:t>
      </w:r>
      <w:hyperlink r:id="rId17" w:history="1">
        <w:r w:rsidRPr="00690F5A">
          <w:rPr>
            <w:rFonts w:eastAsia="Times New Roman"/>
            <w:bCs/>
            <w:sz w:val="22"/>
          </w:rPr>
          <w:t>08/UB-QĐ</w:t>
        </w:r>
      </w:hyperlink>
      <w:r w:rsidRPr="00690F5A">
        <w:rPr>
          <w:rFonts w:eastAsia="Times New Roman"/>
          <w:sz w:val="22"/>
        </w:rPr>
        <w:t> </w:t>
      </w:r>
      <w:proofErr w:type="spellStart"/>
      <w:r w:rsidRPr="00690F5A">
        <w:rPr>
          <w:rFonts w:eastAsia="Times New Roman"/>
          <w:sz w:val="22"/>
        </w:rPr>
        <w:t>ngày</w:t>
      </w:r>
      <w:proofErr w:type="spellEnd"/>
      <w:r w:rsidRPr="00690F5A">
        <w:rPr>
          <w:rFonts w:eastAsia="Times New Roman"/>
          <w:sz w:val="22"/>
        </w:rPr>
        <w:t xml:space="preserve"> 04/3/1994 </w:t>
      </w:r>
    </w:p>
    <w:p w14:paraId="65730CC1" w14:textId="77777777" w:rsidR="00690F5A" w:rsidRPr="00690F5A" w:rsidRDefault="00690F5A" w:rsidP="009808FA">
      <w:pPr>
        <w:shd w:val="clear" w:color="auto" w:fill="FFFFFF"/>
        <w:spacing w:after="0" w:line="240" w:lineRule="auto"/>
        <w:ind w:firstLine="426"/>
        <w:jc w:val="both"/>
        <w:rPr>
          <w:rFonts w:eastAsia="Times New Roman"/>
          <w:sz w:val="22"/>
        </w:rPr>
      </w:pPr>
      <w:r w:rsidRPr="00690F5A">
        <w:rPr>
          <w:rFonts w:eastAsia="Times New Roman"/>
          <w:sz w:val="22"/>
        </w:rPr>
        <w:t xml:space="preserve">+ </w:t>
      </w:r>
      <w:proofErr w:type="spellStart"/>
      <w:r w:rsidRPr="00690F5A">
        <w:rPr>
          <w:rFonts w:eastAsia="Times New Roman"/>
          <w:sz w:val="22"/>
        </w:rPr>
        <w:t>Quyết</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w:t>
      </w:r>
      <w:hyperlink r:id="rId18" w:history="1">
        <w:r w:rsidRPr="00690F5A">
          <w:rPr>
            <w:rFonts w:eastAsia="Times New Roman"/>
            <w:bCs/>
            <w:sz w:val="22"/>
          </w:rPr>
          <w:t>64/UB-QĐ</w:t>
        </w:r>
      </w:hyperlink>
      <w:r w:rsidRPr="00690F5A">
        <w:rPr>
          <w:rFonts w:eastAsia="Times New Roman"/>
          <w:sz w:val="22"/>
        </w:rPr>
        <w:t> </w:t>
      </w:r>
      <w:proofErr w:type="spellStart"/>
      <w:r w:rsidRPr="00690F5A">
        <w:rPr>
          <w:rFonts w:eastAsia="Times New Roman"/>
          <w:sz w:val="22"/>
        </w:rPr>
        <w:t>ngày</w:t>
      </w:r>
      <w:proofErr w:type="spellEnd"/>
      <w:r w:rsidRPr="00690F5A">
        <w:rPr>
          <w:rFonts w:eastAsia="Times New Roman"/>
          <w:sz w:val="22"/>
        </w:rPr>
        <w:t xml:space="preserve"> 26/8/1995</w:t>
      </w:r>
    </w:p>
    <w:p w14:paraId="65730CC2" w14:textId="77777777" w:rsidR="00690F5A" w:rsidRPr="00690F5A" w:rsidRDefault="00690F5A" w:rsidP="009808FA">
      <w:pPr>
        <w:shd w:val="clear" w:color="auto" w:fill="FFFFFF"/>
        <w:spacing w:after="0" w:line="240" w:lineRule="auto"/>
        <w:ind w:firstLine="426"/>
        <w:jc w:val="both"/>
        <w:rPr>
          <w:rFonts w:eastAsia="Times New Roman"/>
          <w:sz w:val="22"/>
        </w:rPr>
      </w:pPr>
      <w:r w:rsidRPr="00690F5A">
        <w:rPr>
          <w:rFonts w:eastAsia="Times New Roman"/>
          <w:sz w:val="22"/>
        </w:rPr>
        <w:t xml:space="preserve">+ </w:t>
      </w:r>
      <w:proofErr w:type="spellStart"/>
      <w:r w:rsidRPr="00690F5A">
        <w:rPr>
          <w:rFonts w:eastAsia="Times New Roman"/>
          <w:sz w:val="22"/>
        </w:rPr>
        <w:t>Quyết</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w:t>
      </w:r>
      <w:hyperlink r:id="rId19" w:history="1">
        <w:r w:rsidRPr="00690F5A">
          <w:rPr>
            <w:rFonts w:eastAsia="Times New Roman"/>
            <w:bCs/>
            <w:sz w:val="22"/>
          </w:rPr>
          <w:t>68/UB-QĐ</w:t>
        </w:r>
      </w:hyperlink>
      <w:r w:rsidRPr="00690F5A">
        <w:rPr>
          <w:rFonts w:eastAsia="Times New Roman"/>
          <w:sz w:val="22"/>
        </w:rPr>
        <w:t> </w:t>
      </w:r>
      <w:proofErr w:type="spellStart"/>
      <w:r w:rsidRPr="00690F5A">
        <w:rPr>
          <w:rFonts w:eastAsia="Times New Roman"/>
          <w:sz w:val="22"/>
        </w:rPr>
        <w:t>ngày</w:t>
      </w:r>
      <w:proofErr w:type="spellEnd"/>
      <w:r w:rsidRPr="00690F5A">
        <w:rPr>
          <w:rFonts w:eastAsia="Times New Roman"/>
          <w:sz w:val="22"/>
        </w:rPr>
        <w:t xml:space="preserve"> 09/3/1997</w:t>
      </w:r>
    </w:p>
    <w:p w14:paraId="65730CC3" w14:textId="77777777" w:rsidR="00690F5A" w:rsidRPr="00690F5A" w:rsidRDefault="00690F5A" w:rsidP="009808FA">
      <w:pPr>
        <w:shd w:val="clear" w:color="auto" w:fill="FFFFFF"/>
        <w:tabs>
          <w:tab w:val="left" w:pos="567"/>
        </w:tabs>
        <w:spacing w:after="0" w:line="240" w:lineRule="auto"/>
        <w:ind w:firstLine="426"/>
        <w:jc w:val="both"/>
        <w:rPr>
          <w:rFonts w:eastAsia="Times New Roman"/>
          <w:sz w:val="22"/>
        </w:rPr>
      </w:pPr>
      <w:r w:rsidRPr="00690F5A">
        <w:rPr>
          <w:rFonts w:eastAsia="Times New Roman"/>
          <w:sz w:val="22"/>
        </w:rPr>
        <w:t xml:space="preserve">+ </w:t>
      </w:r>
      <w:proofErr w:type="spellStart"/>
      <w:r w:rsidRPr="00690F5A">
        <w:rPr>
          <w:rFonts w:eastAsia="Times New Roman"/>
          <w:sz w:val="22"/>
        </w:rPr>
        <w:t>Quyết</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w:t>
      </w:r>
      <w:hyperlink r:id="rId20" w:history="1">
        <w:r w:rsidRPr="00690F5A">
          <w:rPr>
            <w:rFonts w:eastAsia="Times New Roman"/>
            <w:bCs/>
            <w:sz w:val="22"/>
          </w:rPr>
          <w:t>42/UB-QĐ</w:t>
        </w:r>
      </w:hyperlink>
      <w:r w:rsidRPr="00690F5A">
        <w:rPr>
          <w:rFonts w:eastAsia="Times New Roman"/>
          <w:sz w:val="22"/>
        </w:rPr>
        <w:t> </w:t>
      </w:r>
      <w:proofErr w:type="spellStart"/>
      <w:r w:rsidRPr="00690F5A">
        <w:rPr>
          <w:rFonts w:eastAsia="Times New Roman"/>
          <w:sz w:val="22"/>
        </w:rPr>
        <w:t>ngày</w:t>
      </w:r>
      <w:proofErr w:type="spellEnd"/>
      <w:r w:rsidRPr="00690F5A">
        <w:rPr>
          <w:rFonts w:eastAsia="Times New Roman"/>
          <w:sz w:val="22"/>
        </w:rPr>
        <w:t xml:space="preserve"> 23/5/1997 </w:t>
      </w:r>
    </w:p>
    <w:p w14:paraId="65730CC4" w14:textId="77777777" w:rsidR="00690F5A" w:rsidRPr="00690F5A" w:rsidRDefault="00690F5A" w:rsidP="009808FA">
      <w:pPr>
        <w:shd w:val="clear" w:color="auto" w:fill="FFFFFF"/>
        <w:spacing w:after="0" w:line="240" w:lineRule="auto"/>
        <w:ind w:firstLine="426"/>
        <w:jc w:val="both"/>
        <w:rPr>
          <w:rFonts w:eastAsia="Times New Roman"/>
          <w:sz w:val="22"/>
        </w:rPr>
      </w:pPr>
      <w:r w:rsidRPr="00690F5A">
        <w:rPr>
          <w:rFonts w:eastAsia="Times New Roman"/>
          <w:sz w:val="22"/>
        </w:rPr>
        <w:t xml:space="preserve">+ </w:t>
      </w:r>
      <w:proofErr w:type="spellStart"/>
      <w:r w:rsidRPr="00690F5A">
        <w:rPr>
          <w:rFonts w:eastAsia="Times New Roman"/>
          <w:sz w:val="22"/>
        </w:rPr>
        <w:t>Quyết</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w:t>
      </w:r>
      <w:hyperlink r:id="rId21" w:history="1">
        <w:r w:rsidRPr="00690F5A">
          <w:rPr>
            <w:rFonts w:eastAsia="Times New Roman"/>
            <w:bCs/>
            <w:sz w:val="22"/>
          </w:rPr>
          <w:t>26/1998/QĐ-UB</w:t>
        </w:r>
      </w:hyperlink>
      <w:r w:rsidRPr="00690F5A">
        <w:rPr>
          <w:rFonts w:eastAsia="Times New Roman"/>
          <w:sz w:val="22"/>
        </w:rPr>
        <w:t> </w:t>
      </w:r>
      <w:proofErr w:type="spellStart"/>
      <w:r w:rsidRPr="00690F5A">
        <w:rPr>
          <w:rFonts w:eastAsia="Times New Roman"/>
          <w:sz w:val="22"/>
        </w:rPr>
        <w:t>ngày</w:t>
      </w:r>
      <w:proofErr w:type="spellEnd"/>
      <w:r w:rsidRPr="00690F5A">
        <w:rPr>
          <w:rFonts w:eastAsia="Times New Roman"/>
          <w:sz w:val="22"/>
        </w:rPr>
        <w:t xml:space="preserve"> 18/3/1998 </w:t>
      </w:r>
    </w:p>
    <w:p w14:paraId="65730CC5" w14:textId="77777777" w:rsidR="00690F5A" w:rsidRPr="00690F5A" w:rsidRDefault="00690F5A" w:rsidP="009808FA">
      <w:pPr>
        <w:shd w:val="clear" w:color="auto" w:fill="FFFFFF"/>
        <w:spacing w:after="0" w:line="240" w:lineRule="auto"/>
        <w:ind w:firstLine="426"/>
        <w:jc w:val="both"/>
        <w:rPr>
          <w:rFonts w:eastAsia="Times New Roman"/>
          <w:sz w:val="22"/>
        </w:rPr>
      </w:pPr>
      <w:r w:rsidRPr="00690F5A">
        <w:rPr>
          <w:rFonts w:eastAsia="Times New Roman"/>
          <w:sz w:val="22"/>
        </w:rPr>
        <w:t xml:space="preserve">+ </w:t>
      </w:r>
      <w:proofErr w:type="spellStart"/>
      <w:r w:rsidRPr="00690F5A">
        <w:rPr>
          <w:rFonts w:eastAsia="Times New Roman"/>
          <w:sz w:val="22"/>
        </w:rPr>
        <w:t>Quyết</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w:t>
      </w:r>
      <w:hyperlink r:id="rId22" w:history="1">
        <w:r w:rsidRPr="00690F5A">
          <w:rPr>
            <w:rFonts w:eastAsia="Times New Roman"/>
            <w:bCs/>
            <w:sz w:val="22"/>
          </w:rPr>
          <w:t>363/2005/QĐ-UBDT</w:t>
        </w:r>
      </w:hyperlink>
      <w:r w:rsidRPr="00690F5A">
        <w:rPr>
          <w:rFonts w:eastAsia="Times New Roman"/>
          <w:sz w:val="22"/>
        </w:rPr>
        <w:t> </w:t>
      </w:r>
      <w:proofErr w:type="spellStart"/>
      <w:r w:rsidRPr="00690F5A">
        <w:rPr>
          <w:rFonts w:eastAsia="Times New Roman"/>
          <w:sz w:val="22"/>
        </w:rPr>
        <w:t>ngày</w:t>
      </w:r>
      <w:proofErr w:type="spellEnd"/>
      <w:r w:rsidRPr="00690F5A">
        <w:rPr>
          <w:rFonts w:eastAsia="Times New Roman"/>
          <w:sz w:val="22"/>
        </w:rPr>
        <w:t xml:space="preserve"> 15/08/2005 </w:t>
      </w:r>
    </w:p>
    <w:p w14:paraId="65730CC6" w14:textId="77777777" w:rsidR="00690F5A" w:rsidRPr="00690F5A" w:rsidRDefault="00690F5A" w:rsidP="009808FA">
      <w:pPr>
        <w:shd w:val="clear" w:color="auto" w:fill="FFFFFF"/>
        <w:spacing w:after="0" w:line="240" w:lineRule="auto"/>
        <w:ind w:firstLine="426"/>
        <w:jc w:val="both"/>
        <w:rPr>
          <w:rFonts w:eastAsia="Times New Roman"/>
          <w:sz w:val="22"/>
        </w:rPr>
      </w:pPr>
      <w:r w:rsidRPr="00690F5A">
        <w:rPr>
          <w:rFonts w:eastAsia="Times New Roman"/>
          <w:sz w:val="22"/>
        </w:rPr>
        <w:t xml:space="preserve">+ </w:t>
      </w:r>
      <w:proofErr w:type="spellStart"/>
      <w:r w:rsidRPr="00690F5A">
        <w:rPr>
          <w:rFonts w:eastAsia="Times New Roman"/>
          <w:sz w:val="22"/>
        </w:rPr>
        <w:t>Quyết</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w:t>
      </w:r>
      <w:hyperlink r:id="rId23" w:history="1">
        <w:r w:rsidRPr="00690F5A">
          <w:rPr>
            <w:rFonts w:eastAsia="Times New Roman"/>
            <w:bCs/>
            <w:sz w:val="22"/>
          </w:rPr>
          <w:t>172/2006/QĐ-UBDT</w:t>
        </w:r>
      </w:hyperlink>
      <w:r w:rsidRPr="00690F5A">
        <w:rPr>
          <w:rFonts w:eastAsia="Times New Roman"/>
          <w:sz w:val="22"/>
        </w:rPr>
        <w:t> </w:t>
      </w:r>
      <w:proofErr w:type="spellStart"/>
      <w:r w:rsidRPr="00690F5A">
        <w:rPr>
          <w:rFonts w:eastAsia="Times New Roman"/>
          <w:sz w:val="22"/>
        </w:rPr>
        <w:t>gày</w:t>
      </w:r>
      <w:proofErr w:type="spellEnd"/>
      <w:r w:rsidRPr="00690F5A">
        <w:rPr>
          <w:rFonts w:eastAsia="Times New Roman"/>
          <w:sz w:val="22"/>
        </w:rPr>
        <w:t xml:space="preserve"> 07/07/2006 </w:t>
      </w:r>
    </w:p>
    <w:p w14:paraId="65730CC7" w14:textId="77777777" w:rsidR="00690F5A" w:rsidRPr="00690F5A" w:rsidRDefault="00690F5A" w:rsidP="009808FA">
      <w:pPr>
        <w:shd w:val="clear" w:color="auto" w:fill="FFFFFF"/>
        <w:spacing w:after="0" w:line="240" w:lineRule="auto"/>
        <w:ind w:firstLine="426"/>
        <w:jc w:val="both"/>
        <w:rPr>
          <w:rFonts w:eastAsia="Times New Roman"/>
          <w:sz w:val="22"/>
        </w:rPr>
      </w:pPr>
      <w:r w:rsidRPr="00690F5A">
        <w:rPr>
          <w:rFonts w:eastAsia="Times New Roman"/>
          <w:sz w:val="22"/>
        </w:rPr>
        <w:t xml:space="preserve">+ </w:t>
      </w:r>
      <w:proofErr w:type="spellStart"/>
      <w:r w:rsidRPr="00690F5A">
        <w:rPr>
          <w:rFonts w:eastAsia="Times New Roman"/>
          <w:sz w:val="22"/>
        </w:rPr>
        <w:t>Quyết</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w:t>
      </w:r>
      <w:hyperlink r:id="rId24" w:history="1">
        <w:r w:rsidRPr="00690F5A">
          <w:rPr>
            <w:rFonts w:eastAsia="Times New Roman"/>
            <w:bCs/>
            <w:sz w:val="22"/>
          </w:rPr>
          <w:t>01/2007/QĐ-UBDT</w:t>
        </w:r>
      </w:hyperlink>
      <w:r w:rsidRPr="00690F5A">
        <w:rPr>
          <w:rFonts w:eastAsia="Times New Roman"/>
          <w:sz w:val="22"/>
        </w:rPr>
        <w:t> </w:t>
      </w:r>
      <w:proofErr w:type="spellStart"/>
      <w:r w:rsidRPr="00690F5A">
        <w:rPr>
          <w:rFonts w:eastAsia="Times New Roman"/>
          <w:sz w:val="22"/>
        </w:rPr>
        <w:t>ngày</w:t>
      </w:r>
      <w:proofErr w:type="spellEnd"/>
      <w:r w:rsidRPr="00690F5A">
        <w:rPr>
          <w:rFonts w:eastAsia="Times New Roman"/>
          <w:sz w:val="22"/>
        </w:rPr>
        <w:t xml:space="preserve"> 31/5/2007 </w:t>
      </w:r>
    </w:p>
    <w:p w14:paraId="65730CC9" w14:textId="22445A96" w:rsidR="009808FA" w:rsidRPr="009808FA" w:rsidRDefault="00690F5A" w:rsidP="007C0D03">
      <w:pPr>
        <w:ind w:firstLine="426"/>
        <w:jc w:val="both"/>
        <w:rPr>
          <w:sz w:val="22"/>
        </w:rPr>
      </w:pPr>
      <w:r w:rsidRPr="00690F5A">
        <w:rPr>
          <w:rFonts w:eastAsia="Times New Roman"/>
          <w:sz w:val="22"/>
        </w:rPr>
        <w:t xml:space="preserve">+ </w:t>
      </w:r>
      <w:proofErr w:type="spellStart"/>
      <w:r w:rsidRPr="00690F5A">
        <w:rPr>
          <w:rFonts w:eastAsia="Times New Roman"/>
          <w:sz w:val="22"/>
        </w:rPr>
        <w:t>Quyết</w:t>
      </w:r>
      <w:proofErr w:type="spellEnd"/>
      <w:r w:rsidRPr="00690F5A">
        <w:rPr>
          <w:rFonts w:eastAsia="Times New Roman"/>
          <w:sz w:val="22"/>
        </w:rPr>
        <w:t xml:space="preserve"> </w:t>
      </w:r>
      <w:proofErr w:type="spellStart"/>
      <w:r w:rsidRPr="00690F5A">
        <w:rPr>
          <w:rFonts w:eastAsia="Times New Roman"/>
          <w:sz w:val="22"/>
        </w:rPr>
        <w:t>định</w:t>
      </w:r>
      <w:proofErr w:type="spellEnd"/>
      <w:r w:rsidRPr="00690F5A">
        <w:rPr>
          <w:rFonts w:eastAsia="Times New Roman"/>
          <w:sz w:val="22"/>
        </w:rPr>
        <w:t xml:space="preserve"> </w:t>
      </w:r>
      <w:proofErr w:type="spellStart"/>
      <w:r w:rsidRPr="00690F5A">
        <w:rPr>
          <w:rFonts w:eastAsia="Times New Roman"/>
          <w:sz w:val="22"/>
        </w:rPr>
        <w:t>số</w:t>
      </w:r>
      <w:proofErr w:type="spellEnd"/>
      <w:r w:rsidRPr="00690F5A">
        <w:rPr>
          <w:rFonts w:eastAsia="Times New Roman"/>
          <w:sz w:val="22"/>
        </w:rPr>
        <w:t> </w:t>
      </w:r>
      <w:hyperlink r:id="rId25" w:history="1">
        <w:r w:rsidRPr="00690F5A">
          <w:rPr>
            <w:rFonts w:eastAsia="Times New Roman"/>
            <w:bCs/>
            <w:sz w:val="22"/>
          </w:rPr>
          <w:t>61/QĐ-UBDT</w:t>
        </w:r>
      </w:hyperlink>
      <w:r w:rsidRPr="00690F5A">
        <w:rPr>
          <w:rFonts w:eastAsia="Times New Roman"/>
          <w:sz w:val="22"/>
        </w:rPr>
        <w:t> </w:t>
      </w:r>
      <w:proofErr w:type="spellStart"/>
      <w:r w:rsidRPr="00690F5A">
        <w:rPr>
          <w:rFonts w:eastAsia="Times New Roman"/>
          <w:sz w:val="22"/>
        </w:rPr>
        <w:t>ngày</w:t>
      </w:r>
      <w:proofErr w:type="spellEnd"/>
      <w:r w:rsidRPr="00690F5A">
        <w:rPr>
          <w:rFonts w:eastAsia="Times New Roman"/>
          <w:sz w:val="22"/>
        </w:rPr>
        <w:t xml:space="preserve"> 12/03/2009.</w:t>
      </w:r>
    </w:p>
    <w:p w14:paraId="65730CCA" w14:textId="77777777" w:rsidR="00690F5A" w:rsidRPr="00690F5A" w:rsidRDefault="00690F5A" w:rsidP="00A3004A">
      <w:pPr>
        <w:framePr w:w="6797" w:wrap="auto" w:hAnchor="text"/>
        <w:tabs>
          <w:tab w:val="left" w:pos="6663"/>
        </w:tabs>
        <w:spacing w:after="0" w:line="240" w:lineRule="auto"/>
        <w:ind w:right="689"/>
        <w:jc w:val="both"/>
        <w:rPr>
          <w:rFonts w:ascii="Arial" w:hAnsi="Arial" w:cs="Arial"/>
          <w:b/>
          <w:bCs/>
          <w:sz w:val="20"/>
          <w:szCs w:val="20"/>
        </w:rPr>
        <w:sectPr w:rsidR="00690F5A" w:rsidRPr="00690F5A" w:rsidSect="00277CE9">
          <w:headerReference w:type="default" r:id="rId26"/>
          <w:type w:val="nextColumn"/>
          <w:pgSz w:w="8392" w:h="11907" w:code="11"/>
          <w:pgMar w:top="284" w:right="1134" w:bottom="567" w:left="1134" w:header="720" w:footer="720" w:gutter="0"/>
          <w:cols w:space="143"/>
          <w:docGrid w:linePitch="360"/>
        </w:sectPr>
      </w:pPr>
    </w:p>
    <w:p w14:paraId="354DCD0D" w14:textId="51529F5D" w:rsidR="007C0D03" w:rsidRPr="007C0D03" w:rsidRDefault="007C0D03" w:rsidP="007C0D03">
      <w:pPr>
        <w:shd w:val="clear" w:color="auto" w:fill="FFFFFF"/>
        <w:spacing w:after="0" w:line="240" w:lineRule="auto"/>
        <w:rPr>
          <w:rFonts w:eastAsia="Times New Roman"/>
          <w:sz w:val="22"/>
        </w:rPr>
      </w:pPr>
    </w:p>
    <w:sectPr w:rsidR="007C0D03" w:rsidRPr="007C0D03" w:rsidSect="00277CE9">
      <w:footerReference w:type="default" r:id="rId27"/>
      <w:type w:val="nextColumn"/>
      <w:pgSz w:w="11907" w:h="16840" w:code="9"/>
      <w:pgMar w:top="28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8DB80" w14:textId="77777777" w:rsidR="0002514C" w:rsidRDefault="0002514C" w:rsidP="009A13C4">
      <w:pPr>
        <w:spacing w:after="0" w:line="240" w:lineRule="auto"/>
      </w:pPr>
      <w:r>
        <w:separator/>
      </w:r>
    </w:p>
  </w:endnote>
  <w:endnote w:type="continuationSeparator" w:id="0">
    <w:p w14:paraId="56D72111" w14:textId="77777777" w:rsidR="0002514C" w:rsidRDefault="0002514C" w:rsidP="009A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30CE5" w14:textId="77777777" w:rsidR="00EE6544" w:rsidRDefault="00EE6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39316" w14:textId="77777777" w:rsidR="0002514C" w:rsidRDefault="0002514C" w:rsidP="009A13C4">
      <w:pPr>
        <w:spacing w:after="0" w:line="240" w:lineRule="auto"/>
      </w:pPr>
      <w:r>
        <w:separator/>
      </w:r>
    </w:p>
  </w:footnote>
  <w:footnote w:type="continuationSeparator" w:id="0">
    <w:p w14:paraId="18F1EFF6" w14:textId="77777777" w:rsidR="0002514C" w:rsidRDefault="0002514C" w:rsidP="009A1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30CE4" w14:textId="77777777" w:rsidR="00EE6544" w:rsidRPr="00AD0A1D" w:rsidRDefault="00EE6544" w:rsidP="0098393A">
    <w:pPr>
      <w:pStyle w:val="Header"/>
      <w:jc w:val="center"/>
      <w:rPr>
        <w:sz w:val="24"/>
        <w:szCs w:val="24"/>
      </w:rPr>
    </w:pPr>
    <w:r w:rsidRPr="00AD0A1D">
      <w:rPr>
        <w:sz w:val="24"/>
        <w:szCs w:val="24"/>
      </w:rPr>
      <w:fldChar w:fldCharType="begin"/>
    </w:r>
    <w:r w:rsidRPr="00AD0A1D">
      <w:rPr>
        <w:sz w:val="24"/>
        <w:szCs w:val="24"/>
      </w:rPr>
      <w:instrText xml:space="preserve"> PAGE   \* MERGEFORMAT </w:instrText>
    </w:r>
    <w:r w:rsidRPr="00AD0A1D">
      <w:rPr>
        <w:sz w:val="24"/>
        <w:szCs w:val="24"/>
      </w:rPr>
      <w:fldChar w:fldCharType="separate"/>
    </w:r>
    <w:r w:rsidR="00540442">
      <w:rPr>
        <w:noProof/>
        <w:sz w:val="24"/>
        <w:szCs w:val="24"/>
      </w:rPr>
      <w:t>4</w:t>
    </w:r>
    <w:r w:rsidRPr="00AD0A1D">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34B0"/>
    <w:multiLevelType w:val="hybridMultilevel"/>
    <w:tmpl w:val="AC2E0E8A"/>
    <w:lvl w:ilvl="0" w:tplc="2022191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2CE4658"/>
    <w:multiLevelType w:val="hybridMultilevel"/>
    <w:tmpl w:val="ECD2D4BC"/>
    <w:lvl w:ilvl="0" w:tplc="E9BC606A">
      <w:start w:val="1"/>
      <w:numFmt w:val="decimal"/>
      <w:lvlText w:val="%1."/>
      <w:lvlJc w:val="left"/>
      <w:rPr>
        <w:rFonts w:eastAsia="Times New Roman"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C07A4"/>
    <w:multiLevelType w:val="hybridMultilevel"/>
    <w:tmpl w:val="0F523638"/>
    <w:lvl w:ilvl="0" w:tplc="97DA266A">
      <w:start w:val="2"/>
      <w:numFmt w:val="lowerLetter"/>
      <w:lvlText w:val="%1)"/>
      <w:lvlJc w:val="left"/>
      <w:pPr>
        <w:ind w:left="557" w:hanging="360"/>
      </w:pPr>
      <w:rPr>
        <w:rFonts w:eastAsia="Times New Roman" w:hint="default"/>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3" w15:restartNumberingAfterBreak="0">
    <w:nsid w:val="0591456F"/>
    <w:multiLevelType w:val="hybridMultilevel"/>
    <w:tmpl w:val="EB9A2274"/>
    <w:lvl w:ilvl="0" w:tplc="7C6E2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C089D"/>
    <w:multiLevelType w:val="hybridMultilevel"/>
    <w:tmpl w:val="EA626570"/>
    <w:lvl w:ilvl="0" w:tplc="B636BCE4">
      <w:start w:val="1"/>
      <w:numFmt w:val="upperRoman"/>
      <w:lvlText w:val="%1."/>
      <w:lvlJc w:val="left"/>
      <w:pPr>
        <w:ind w:left="1051" w:hanging="720"/>
      </w:pPr>
      <w:rPr>
        <w:rFonts w:hint="default"/>
        <w:b/>
        <w:i w:val="0"/>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5" w15:restartNumberingAfterBreak="0">
    <w:nsid w:val="0B474EF5"/>
    <w:multiLevelType w:val="hybridMultilevel"/>
    <w:tmpl w:val="B63A6A04"/>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66008"/>
    <w:multiLevelType w:val="hybridMultilevel"/>
    <w:tmpl w:val="ECE0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D7D71"/>
    <w:multiLevelType w:val="hybridMultilevel"/>
    <w:tmpl w:val="B85087BA"/>
    <w:lvl w:ilvl="0" w:tplc="2A84807C">
      <w:start w:val="2"/>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5644C87"/>
    <w:multiLevelType w:val="hybridMultilevel"/>
    <w:tmpl w:val="77E6462A"/>
    <w:lvl w:ilvl="0" w:tplc="6E2621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6E1096"/>
    <w:multiLevelType w:val="hybridMultilevel"/>
    <w:tmpl w:val="D60666E2"/>
    <w:lvl w:ilvl="0" w:tplc="EA7670E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395EFC"/>
    <w:multiLevelType w:val="hybridMultilevel"/>
    <w:tmpl w:val="DB560064"/>
    <w:lvl w:ilvl="0" w:tplc="9C784E00">
      <w:start w:val="3"/>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1C3E3639"/>
    <w:multiLevelType w:val="hybridMultilevel"/>
    <w:tmpl w:val="3EB89CD4"/>
    <w:lvl w:ilvl="0" w:tplc="F0B61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8F2E72"/>
    <w:multiLevelType w:val="hybridMultilevel"/>
    <w:tmpl w:val="DBE21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92A3C"/>
    <w:multiLevelType w:val="hybridMultilevel"/>
    <w:tmpl w:val="F5EAB4F6"/>
    <w:lvl w:ilvl="0" w:tplc="5C743224">
      <w:start w:val="3"/>
      <w:numFmt w:val="bullet"/>
      <w:lvlText w:val="-"/>
      <w:lvlJc w:val="left"/>
      <w:pPr>
        <w:ind w:left="495" w:hanging="360"/>
      </w:pPr>
      <w:rPr>
        <w:rFonts w:ascii="Times New Roman" w:eastAsia="Times New Roman" w:hAnsi="Times New Roman" w:cs="Times New Roman" w:hint="default"/>
      </w:rPr>
    </w:lvl>
    <w:lvl w:ilvl="1" w:tplc="04090003">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4" w15:restartNumberingAfterBreak="0">
    <w:nsid w:val="2014606B"/>
    <w:multiLevelType w:val="hybridMultilevel"/>
    <w:tmpl w:val="A95CAB76"/>
    <w:lvl w:ilvl="0" w:tplc="0BE8435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094006A"/>
    <w:multiLevelType w:val="hybridMultilevel"/>
    <w:tmpl w:val="2DE4E28C"/>
    <w:lvl w:ilvl="0" w:tplc="60287508">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0715F"/>
    <w:multiLevelType w:val="hybridMultilevel"/>
    <w:tmpl w:val="545E1A5C"/>
    <w:lvl w:ilvl="0" w:tplc="659CA3BE">
      <w:start w:val="1"/>
      <w:numFmt w:val="decimal"/>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4B14BD"/>
    <w:multiLevelType w:val="hybridMultilevel"/>
    <w:tmpl w:val="1658AEE6"/>
    <w:lvl w:ilvl="0" w:tplc="9C4A3D0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83D5CE1"/>
    <w:multiLevelType w:val="hybridMultilevel"/>
    <w:tmpl w:val="CC300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E2670"/>
    <w:multiLevelType w:val="hybridMultilevel"/>
    <w:tmpl w:val="7F345D66"/>
    <w:lvl w:ilvl="0" w:tplc="95C66134">
      <w:start w:val="1"/>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32022546"/>
    <w:multiLevelType w:val="hybridMultilevel"/>
    <w:tmpl w:val="48649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90CF5"/>
    <w:multiLevelType w:val="hybridMultilevel"/>
    <w:tmpl w:val="7520AC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631D71"/>
    <w:multiLevelType w:val="hybridMultilevel"/>
    <w:tmpl w:val="EED4FF90"/>
    <w:lvl w:ilvl="0" w:tplc="A5309E3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9120E0"/>
    <w:multiLevelType w:val="hybridMultilevel"/>
    <w:tmpl w:val="6E2605CC"/>
    <w:lvl w:ilvl="0" w:tplc="D0BE98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E0B79FA"/>
    <w:multiLevelType w:val="multilevel"/>
    <w:tmpl w:val="9B34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832451"/>
    <w:multiLevelType w:val="hybridMultilevel"/>
    <w:tmpl w:val="1DEC2C80"/>
    <w:lvl w:ilvl="0" w:tplc="2C542252">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25172A3"/>
    <w:multiLevelType w:val="hybridMultilevel"/>
    <w:tmpl w:val="6E94BDE2"/>
    <w:lvl w:ilvl="0" w:tplc="BCA49436">
      <w:start w:val="1"/>
      <w:numFmt w:val="decimal"/>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7" w15:restartNumberingAfterBreak="0">
    <w:nsid w:val="492D79FD"/>
    <w:multiLevelType w:val="hybridMultilevel"/>
    <w:tmpl w:val="E45ADED8"/>
    <w:lvl w:ilvl="0" w:tplc="F23455F4">
      <w:start w:val="4"/>
      <w:numFmt w:val="bullet"/>
      <w:lvlText w:val="-"/>
      <w:lvlJc w:val="left"/>
      <w:pPr>
        <w:ind w:left="927" w:hanging="360"/>
      </w:pPr>
      <w:rPr>
        <w:rFonts w:ascii="Calibri" w:eastAsia="Times New Roman" w:hAnsi="Calibri"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EEE50C7"/>
    <w:multiLevelType w:val="hybridMultilevel"/>
    <w:tmpl w:val="C48000BE"/>
    <w:lvl w:ilvl="0" w:tplc="55FE6C0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ED13AF"/>
    <w:multiLevelType w:val="hybridMultilevel"/>
    <w:tmpl w:val="3724CCF8"/>
    <w:lvl w:ilvl="0" w:tplc="99643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2D354A"/>
    <w:multiLevelType w:val="hybridMultilevel"/>
    <w:tmpl w:val="953A3F90"/>
    <w:lvl w:ilvl="0" w:tplc="9FD2D49A">
      <w:start w:val="4"/>
      <w:numFmt w:val="bullet"/>
      <w:lvlText w:val=""/>
      <w:lvlJc w:val="left"/>
      <w:pPr>
        <w:ind w:left="3621" w:hanging="360"/>
      </w:pPr>
      <w:rPr>
        <w:rFonts w:ascii="Symbol" w:eastAsia="Calibri" w:hAnsi="Symbol"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31" w15:restartNumberingAfterBreak="0">
    <w:nsid w:val="55FE3198"/>
    <w:multiLevelType w:val="hybridMultilevel"/>
    <w:tmpl w:val="EAC4FCE4"/>
    <w:lvl w:ilvl="0" w:tplc="0409000F">
      <w:start w:val="1"/>
      <w:numFmt w:val="decimal"/>
      <w:lvlText w:val="%1."/>
      <w:lvlJc w:val="left"/>
      <w:pPr>
        <w:ind w:left="1353" w:hanging="360"/>
      </w:pPr>
      <w:rPr>
        <w:rFonts w:hint="default"/>
      </w:rPr>
    </w:lvl>
    <w:lvl w:ilvl="1" w:tplc="5732A412">
      <w:start w:val="3"/>
      <w:numFmt w:val="decimal"/>
      <w:lvlText w:val="%2."/>
      <w:lvlJc w:val="left"/>
      <w:pPr>
        <w:tabs>
          <w:tab w:val="num" w:pos="2073"/>
        </w:tabs>
        <w:ind w:left="2073" w:hanging="36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15:restartNumberingAfterBreak="0">
    <w:nsid w:val="57982395"/>
    <w:multiLevelType w:val="hybridMultilevel"/>
    <w:tmpl w:val="52E47E9C"/>
    <w:lvl w:ilvl="0" w:tplc="BFEA1E0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58946635"/>
    <w:multiLevelType w:val="hybridMultilevel"/>
    <w:tmpl w:val="69AA1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821679"/>
    <w:multiLevelType w:val="hybridMultilevel"/>
    <w:tmpl w:val="5F245376"/>
    <w:lvl w:ilvl="0" w:tplc="0852809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5" w15:restartNumberingAfterBreak="0">
    <w:nsid w:val="5D583131"/>
    <w:multiLevelType w:val="hybridMultilevel"/>
    <w:tmpl w:val="56325546"/>
    <w:lvl w:ilvl="0" w:tplc="06C27B58">
      <w:start w:val="3"/>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9A63EE"/>
    <w:multiLevelType w:val="hybridMultilevel"/>
    <w:tmpl w:val="9FFC12DE"/>
    <w:lvl w:ilvl="0" w:tplc="73EC8728">
      <w:start w:val="2"/>
      <w:numFmt w:val="bullet"/>
      <w:lvlText w:val=""/>
      <w:lvlJc w:val="left"/>
      <w:pPr>
        <w:ind w:left="1146" w:hanging="360"/>
      </w:pPr>
      <w:rPr>
        <w:rFonts w:ascii="Symbol" w:eastAsia="Times New Roman" w:hAnsi="Symbol"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61D03507"/>
    <w:multiLevelType w:val="hybridMultilevel"/>
    <w:tmpl w:val="8E3ADBD4"/>
    <w:lvl w:ilvl="0" w:tplc="70C84B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2843C66"/>
    <w:multiLevelType w:val="hybridMultilevel"/>
    <w:tmpl w:val="D52A2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9D798B"/>
    <w:multiLevelType w:val="multilevel"/>
    <w:tmpl w:val="48B845D6"/>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0" w15:restartNumberingAfterBreak="0">
    <w:nsid w:val="66047A17"/>
    <w:multiLevelType w:val="hybridMultilevel"/>
    <w:tmpl w:val="D184534C"/>
    <w:lvl w:ilvl="0" w:tplc="A6C66966">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1" w15:restartNumberingAfterBreak="0">
    <w:nsid w:val="69AD4D52"/>
    <w:multiLevelType w:val="hybridMultilevel"/>
    <w:tmpl w:val="5266A02E"/>
    <w:lvl w:ilvl="0" w:tplc="750CE2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4D2D85"/>
    <w:multiLevelType w:val="hybridMultilevel"/>
    <w:tmpl w:val="05BA0E16"/>
    <w:lvl w:ilvl="0" w:tplc="E67A7C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6E8530E2"/>
    <w:multiLevelType w:val="hybridMultilevel"/>
    <w:tmpl w:val="C524AD50"/>
    <w:lvl w:ilvl="0" w:tplc="04090001">
      <w:start w:val="1"/>
      <w:numFmt w:val="bullet"/>
      <w:lvlText w:val=""/>
      <w:lvlJc w:val="left"/>
      <w:pPr>
        <w:ind w:left="786" w:hanging="360"/>
      </w:pPr>
      <w:rPr>
        <w:rFonts w:ascii="Symbol" w:hAnsi="Symbol" w:hint="default"/>
      </w:rPr>
    </w:lvl>
    <w:lvl w:ilvl="1" w:tplc="82848C5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03FC6"/>
    <w:multiLevelType w:val="hybridMultilevel"/>
    <w:tmpl w:val="833AB958"/>
    <w:lvl w:ilvl="0" w:tplc="27A09A22">
      <w:start w:val="1"/>
      <w:numFmt w:val="upperLetter"/>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5" w15:restartNumberingAfterBreak="0">
    <w:nsid w:val="725C0072"/>
    <w:multiLevelType w:val="hybridMultilevel"/>
    <w:tmpl w:val="5CB64C38"/>
    <w:lvl w:ilvl="0" w:tplc="2EE4322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FA39F7"/>
    <w:multiLevelType w:val="hybridMultilevel"/>
    <w:tmpl w:val="8640BD68"/>
    <w:lvl w:ilvl="0" w:tplc="C6203B4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15:restartNumberingAfterBreak="0">
    <w:nsid w:val="77653EC6"/>
    <w:multiLevelType w:val="hybridMultilevel"/>
    <w:tmpl w:val="924CF532"/>
    <w:lvl w:ilvl="0" w:tplc="C7268AA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CFB74BC"/>
    <w:multiLevelType w:val="hybridMultilevel"/>
    <w:tmpl w:val="4A76FC88"/>
    <w:lvl w:ilvl="0" w:tplc="86087E62">
      <w:start w:val="1"/>
      <w:numFmt w:val="low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C100B9"/>
    <w:multiLevelType w:val="hybridMultilevel"/>
    <w:tmpl w:val="BEB6E84A"/>
    <w:lvl w:ilvl="0" w:tplc="D45E9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2576002">
    <w:abstractNumId w:val="31"/>
  </w:num>
  <w:num w:numId="2" w16cid:durableId="274168762">
    <w:abstractNumId w:val="38"/>
  </w:num>
  <w:num w:numId="3" w16cid:durableId="1226532508">
    <w:abstractNumId w:val="12"/>
  </w:num>
  <w:num w:numId="4" w16cid:durableId="918364533">
    <w:abstractNumId w:val="34"/>
  </w:num>
  <w:num w:numId="5" w16cid:durableId="1828739775">
    <w:abstractNumId w:val="9"/>
  </w:num>
  <w:num w:numId="6" w16cid:durableId="389889704">
    <w:abstractNumId w:val="40"/>
  </w:num>
  <w:num w:numId="7" w16cid:durableId="1376347485">
    <w:abstractNumId w:val="11"/>
  </w:num>
  <w:num w:numId="8" w16cid:durableId="1737897820">
    <w:abstractNumId w:val="3"/>
  </w:num>
  <w:num w:numId="9" w16cid:durableId="306250338">
    <w:abstractNumId w:val="32"/>
  </w:num>
  <w:num w:numId="10" w16cid:durableId="1967420603">
    <w:abstractNumId w:val="10"/>
  </w:num>
  <w:num w:numId="11" w16cid:durableId="463086859">
    <w:abstractNumId w:val="18"/>
  </w:num>
  <w:num w:numId="12" w16cid:durableId="151263732">
    <w:abstractNumId w:val="49"/>
  </w:num>
  <w:num w:numId="13" w16cid:durableId="1009017433">
    <w:abstractNumId w:val="28"/>
  </w:num>
  <w:num w:numId="14" w16cid:durableId="2113502232">
    <w:abstractNumId w:val="29"/>
  </w:num>
  <w:num w:numId="15" w16cid:durableId="1661427712">
    <w:abstractNumId w:val="41"/>
  </w:num>
  <w:num w:numId="16" w16cid:durableId="533079900">
    <w:abstractNumId w:val="48"/>
  </w:num>
  <w:num w:numId="17" w16cid:durableId="928537861">
    <w:abstractNumId w:val="8"/>
  </w:num>
  <w:num w:numId="18" w16cid:durableId="1976522074">
    <w:abstractNumId w:val="22"/>
  </w:num>
  <w:num w:numId="19" w16cid:durableId="901984738">
    <w:abstractNumId w:val="46"/>
  </w:num>
  <w:num w:numId="20" w16cid:durableId="937449092">
    <w:abstractNumId w:val="0"/>
  </w:num>
  <w:num w:numId="21" w16cid:durableId="434372798">
    <w:abstractNumId w:val="45"/>
  </w:num>
  <w:num w:numId="22" w16cid:durableId="795607046">
    <w:abstractNumId w:val="4"/>
  </w:num>
  <w:num w:numId="23" w16cid:durableId="724108594">
    <w:abstractNumId w:val="36"/>
  </w:num>
  <w:num w:numId="24" w16cid:durableId="1254167530">
    <w:abstractNumId w:val="42"/>
  </w:num>
  <w:num w:numId="25" w16cid:durableId="591205446">
    <w:abstractNumId w:val="17"/>
  </w:num>
  <w:num w:numId="26" w16cid:durableId="1259408769">
    <w:abstractNumId w:val="6"/>
  </w:num>
  <w:num w:numId="27" w16cid:durableId="2107848821">
    <w:abstractNumId w:val="33"/>
  </w:num>
  <w:num w:numId="28" w16cid:durableId="796991328">
    <w:abstractNumId w:val="1"/>
  </w:num>
  <w:num w:numId="29" w16cid:durableId="729840635">
    <w:abstractNumId w:val="15"/>
  </w:num>
  <w:num w:numId="30" w16cid:durableId="583564485">
    <w:abstractNumId w:val="30"/>
  </w:num>
  <w:num w:numId="31" w16cid:durableId="1534414797">
    <w:abstractNumId w:val="20"/>
  </w:num>
  <w:num w:numId="32" w16cid:durableId="775946247">
    <w:abstractNumId w:val="27"/>
  </w:num>
  <w:num w:numId="33" w16cid:durableId="1030841273">
    <w:abstractNumId w:val="37"/>
  </w:num>
  <w:num w:numId="34" w16cid:durableId="1065490434">
    <w:abstractNumId w:val="43"/>
  </w:num>
  <w:num w:numId="35" w16cid:durableId="1849901658">
    <w:abstractNumId w:val="19"/>
  </w:num>
  <w:num w:numId="36" w16cid:durableId="1790709680">
    <w:abstractNumId w:val="13"/>
  </w:num>
  <w:num w:numId="37" w16cid:durableId="1554348396">
    <w:abstractNumId w:val="39"/>
  </w:num>
  <w:num w:numId="38" w16cid:durableId="24991298">
    <w:abstractNumId w:val="25"/>
  </w:num>
  <w:num w:numId="39" w16cid:durableId="608855560">
    <w:abstractNumId w:val="14"/>
  </w:num>
  <w:num w:numId="40" w16cid:durableId="982810234">
    <w:abstractNumId w:val="44"/>
  </w:num>
  <w:num w:numId="41" w16cid:durableId="1952514634">
    <w:abstractNumId w:val="35"/>
  </w:num>
  <w:num w:numId="42" w16cid:durableId="38013012">
    <w:abstractNumId w:val="23"/>
  </w:num>
  <w:num w:numId="43" w16cid:durableId="1809736542">
    <w:abstractNumId w:val="2"/>
  </w:num>
  <w:num w:numId="44" w16cid:durableId="1210532581">
    <w:abstractNumId w:val="24"/>
  </w:num>
  <w:num w:numId="45" w16cid:durableId="2073844193">
    <w:abstractNumId w:val="7"/>
  </w:num>
  <w:num w:numId="46" w16cid:durableId="1770199377">
    <w:abstractNumId w:val="26"/>
  </w:num>
  <w:num w:numId="47" w16cid:durableId="1239629696">
    <w:abstractNumId w:val="47"/>
  </w:num>
  <w:num w:numId="48" w16cid:durableId="486171262">
    <w:abstractNumId w:val="16"/>
  </w:num>
  <w:num w:numId="49" w16cid:durableId="686253440">
    <w:abstractNumId w:val="21"/>
  </w:num>
  <w:num w:numId="50" w16cid:durableId="573200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3CC"/>
    <w:rsid w:val="000001C6"/>
    <w:rsid w:val="00001D7F"/>
    <w:rsid w:val="0000255A"/>
    <w:rsid w:val="0000474E"/>
    <w:rsid w:val="000103F3"/>
    <w:rsid w:val="000142C2"/>
    <w:rsid w:val="0001699C"/>
    <w:rsid w:val="0002514C"/>
    <w:rsid w:val="000262BB"/>
    <w:rsid w:val="0002641B"/>
    <w:rsid w:val="00027CDB"/>
    <w:rsid w:val="000342F8"/>
    <w:rsid w:val="00042DBA"/>
    <w:rsid w:val="000500B3"/>
    <w:rsid w:val="0005059B"/>
    <w:rsid w:val="0005608C"/>
    <w:rsid w:val="00061759"/>
    <w:rsid w:val="00062DA3"/>
    <w:rsid w:val="00065C90"/>
    <w:rsid w:val="00066621"/>
    <w:rsid w:val="00067133"/>
    <w:rsid w:val="00070300"/>
    <w:rsid w:val="000860AD"/>
    <w:rsid w:val="00087A31"/>
    <w:rsid w:val="000915A7"/>
    <w:rsid w:val="000918DC"/>
    <w:rsid w:val="000931FF"/>
    <w:rsid w:val="000936F4"/>
    <w:rsid w:val="0009685A"/>
    <w:rsid w:val="000977F1"/>
    <w:rsid w:val="000A0D52"/>
    <w:rsid w:val="000A4FF8"/>
    <w:rsid w:val="000B2C79"/>
    <w:rsid w:val="000B2D0F"/>
    <w:rsid w:val="000B7265"/>
    <w:rsid w:val="000B77BE"/>
    <w:rsid w:val="000B7956"/>
    <w:rsid w:val="000C1276"/>
    <w:rsid w:val="000C36CD"/>
    <w:rsid w:val="000C6259"/>
    <w:rsid w:val="000C6CDE"/>
    <w:rsid w:val="000C7AA3"/>
    <w:rsid w:val="000D00BB"/>
    <w:rsid w:val="000D0901"/>
    <w:rsid w:val="000D1E83"/>
    <w:rsid w:val="000D6006"/>
    <w:rsid w:val="000D7AC6"/>
    <w:rsid w:val="000E1C26"/>
    <w:rsid w:val="000E2454"/>
    <w:rsid w:val="000E276A"/>
    <w:rsid w:val="00101E82"/>
    <w:rsid w:val="00101FE9"/>
    <w:rsid w:val="00110822"/>
    <w:rsid w:val="00113346"/>
    <w:rsid w:val="00113BFE"/>
    <w:rsid w:val="0011426C"/>
    <w:rsid w:val="00115C01"/>
    <w:rsid w:val="00115F85"/>
    <w:rsid w:val="00121A4E"/>
    <w:rsid w:val="001240B6"/>
    <w:rsid w:val="00127A28"/>
    <w:rsid w:val="0013213B"/>
    <w:rsid w:val="00135A18"/>
    <w:rsid w:val="00140A2F"/>
    <w:rsid w:val="001414E7"/>
    <w:rsid w:val="001432AD"/>
    <w:rsid w:val="00143EA0"/>
    <w:rsid w:val="001449B4"/>
    <w:rsid w:val="001561C9"/>
    <w:rsid w:val="00156A35"/>
    <w:rsid w:val="00167CA3"/>
    <w:rsid w:val="00173682"/>
    <w:rsid w:val="001762C2"/>
    <w:rsid w:val="0018151C"/>
    <w:rsid w:val="00181885"/>
    <w:rsid w:val="00183908"/>
    <w:rsid w:val="001A22ED"/>
    <w:rsid w:val="001A43CE"/>
    <w:rsid w:val="001A5F06"/>
    <w:rsid w:val="001A748F"/>
    <w:rsid w:val="001B2F7F"/>
    <w:rsid w:val="001B38D4"/>
    <w:rsid w:val="001B4449"/>
    <w:rsid w:val="001B7E13"/>
    <w:rsid w:val="001C16EF"/>
    <w:rsid w:val="001C2BBA"/>
    <w:rsid w:val="001D6337"/>
    <w:rsid w:val="001D6B24"/>
    <w:rsid w:val="001E189D"/>
    <w:rsid w:val="001E5F1E"/>
    <w:rsid w:val="001F1D5A"/>
    <w:rsid w:val="001F36FE"/>
    <w:rsid w:val="001F498C"/>
    <w:rsid w:val="00201A6F"/>
    <w:rsid w:val="0021046F"/>
    <w:rsid w:val="00210495"/>
    <w:rsid w:val="0021217D"/>
    <w:rsid w:val="0022062F"/>
    <w:rsid w:val="002233DC"/>
    <w:rsid w:val="00223FB7"/>
    <w:rsid w:val="002352D1"/>
    <w:rsid w:val="00235740"/>
    <w:rsid w:val="002405DC"/>
    <w:rsid w:val="00253529"/>
    <w:rsid w:val="00256CE3"/>
    <w:rsid w:val="00277CE9"/>
    <w:rsid w:val="00285E1A"/>
    <w:rsid w:val="00294C67"/>
    <w:rsid w:val="002A56FA"/>
    <w:rsid w:val="002B65F0"/>
    <w:rsid w:val="002B7B47"/>
    <w:rsid w:val="002C1278"/>
    <w:rsid w:val="002C2A86"/>
    <w:rsid w:val="002C42D6"/>
    <w:rsid w:val="002C5BC3"/>
    <w:rsid w:val="002D2833"/>
    <w:rsid w:val="002D345F"/>
    <w:rsid w:val="002D360E"/>
    <w:rsid w:val="002D471B"/>
    <w:rsid w:val="002E70AA"/>
    <w:rsid w:val="002F3523"/>
    <w:rsid w:val="002F4B80"/>
    <w:rsid w:val="002F5044"/>
    <w:rsid w:val="002F66DE"/>
    <w:rsid w:val="002F7982"/>
    <w:rsid w:val="003002A8"/>
    <w:rsid w:val="00301CF9"/>
    <w:rsid w:val="00305E3F"/>
    <w:rsid w:val="003136A1"/>
    <w:rsid w:val="00316947"/>
    <w:rsid w:val="00316E4F"/>
    <w:rsid w:val="00317B18"/>
    <w:rsid w:val="00317FB4"/>
    <w:rsid w:val="00321108"/>
    <w:rsid w:val="00322FD3"/>
    <w:rsid w:val="0032610E"/>
    <w:rsid w:val="0032666F"/>
    <w:rsid w:val="00326BC2"/>
    <w:rsid w:val="003369C0"/>
    <w:rsid w:val="00336F0F"/>
    <w:rsid w:val="00340B1C"/>
    <w:rsid w:val="00343A4E"/>
    <w:rsid w:val="0035320F"/>
    <w:rsid w:val="0035444D"/>
    <w:rsid w:val="00354542"/>
    <w:rsid w:val="00362FA5"/>
    <w:rsid w:val="003669CE"/>
    <w:rsid w:val="00384FB6"/>
    <w:rsid w:val="00387BAA"/>
    <w:rsid w:val="00391A54"/>
    <w:rsid w:val="00392A20"/>
    <w:rsid w:val="00394036"/>
    <w:rsid w:val="00394E36"/>
    <w:rsid w:val="003971E7"/>
    <w:rsid w:val="003978B7"/>
    <w:rsid w:val="003A0CE4"/>
    <w:rsid w:val="003A4A59"/>
    <w:rsid w:val="003A7A4C"/>
    <w:rsid w:val="003B1B2A"/>
    <w:rsid w:val="003B28CC"/>
    <w:rsid w:val="003B5EF2"/>
    <w:rsid w:val="003B6102"/>
    <w:rsid w:val="003C0AB5"/>
    <w:rsid w:val="003C1219"/>
    <w:rsid w:val="003D0866"/>
    <w:rsid w:val="003D49EB"/>
    <w:rsid w:val="003D5D25"/>
    <w:rsid w:val="003E36BD"/>
    <w:rsid w:val="003E6D4E"/>
    <w:rsid w:val="003E7595"/>
    <w:rsid w:val="00401504"/>
    <w:rsid w:val="00403D79"/>
    <w:rsid w:val="0041234F"/>
    <w:rsid w:val="00415A50"/>
    <w:rsid w:val="00422830"/>
    <w:rsid w:val="00430982"/>
    <w:rsid w:val="00436E57"/>
    <w:rsid w:val="00437AA2"/>
    <w:rsid w:val="004426E3"/>
    <w:rsid w:val="00443A0E"/>
    <w:rsid w:val="00444F23"/>
    <w:rsid w:val="00447898"/>
    <w:rsid w:val="00447AE3"/>
    <w:rsid w:val="00453B7E"/>
    <w:rsid w:val="0046797A"/>
    <w:rsid w:val="00467B8C"/>
    <w:rsid w:val="0047264E"/>
    <w:rsid w:val="0047524B"/>
    <w:rsid w:val="00477508"/>
    <w:rsid w:val="00481BD9"/>
    <w:rsid w:val="00484260"/>
    <w:rsid w:val="0049120D"/>
    <w:rsid w:val="004A5824"/>
    <w:rsid w:val="004A731B"/>
    <w:rsid w:val="004B14CB"/>
    <w:rsid w:val="004B497B"/>
    <w:rsid w:val="004B55AB"/>
    <w:rsid w:val="004B5C4B"/>
    <w:rsid w:val="004B5FC0"/>
    <w:rsid w:val="004B7988"/>
    <w:rsid w:val="004D0C5D"/>
    <w:rsid w:val="004D3C5F"/>
    <w:rsid w:val="004D4025"/>
    <w:rsid w:val="004D6C99"/>
    <w:rsid w:val="004E12A0"/>
    <w:rsid w:val="004E1D8A"/>
    <w:rsid w:val="004E47EF"/>
    <w:rsid w:val="004E6E8F"/>
    <w:rsid w:val="004F5BBE"/>
    <w:rsid w:val="00501295"/>
    <w:rsid w:val="005023AE"/>
    <w:rsid w:val="00503A03"/>
    <w:rsid w:val="00514A2D"/>
    <w:rsid w:val="0051645F"/>
    <w:rsid w:val="00517CA5"/>
    <w:rsid w:val="0052206C"/>
    <w:rsid w:val="005301E1"/>
    <w:rsid w:val="00532F1E"/>
    <w:rsid w:val="00537CE4"/>
    <w:rsid w:val="00540442"/>
    <w:rsid w:val="0054466E"/>
    <w:rsid w:val="00550466"/>
    <w:rsid w:val="00553544"/>
    <w:rsid w:val="00554A48"/>
    <w:rsid w:val="00562858"/>
    <w:rsid w:val="00565C48"/>
    <w:rsid w:val="00566597"/>
    <w:rsid w:val="00570F10"/>
    <w:rsid w:val="005715F9"/>
    <w:rsid w:val="00577D1C"/>
    <w:rsid w:val="005805C6"/>
    <w:rsid w:val="005819BC"/>
    <w:rsid w:val="0058423A"/>
    <w:rsid w:val="00587719"/>
    <w:rsid w:val="00592990"/>
    <w:rsid w:val="00596FDF"/>
    <w:rsid w:val="005978AC"/>
    <w:rsid w:val="00597C73"/>
    <w:rsid w:val="005A358B"/>
    <w:rsid w:val="005A50CF"/>
    <w:rsid w:val="005B3897"/>
    <w:rsid w:val="005B4633"/>
    <w:rsid w:val="005C5A3F"/>
    <w:rsid w:val="005C74CD"/>
    <w:rsid w:val="005D29A7"/>
    <w:rsid w:val="005D4102"/>
    <w:rsid w:val="005E0E37"/>
    <w:rsid w:val="005E129E"/>
    <w:rsid w:val="005E2ACB"/>
    <w:rsid w:val="005E303A"/>
    <w:rsid w:val="005E568C"/>
    <w:rsid w:val="005F0657"/>
    <w:rsid w:val="005F4323"/>
    <w:rsid w:val="005F52EF"/>
    <w:rsid w:val="005F6164"/>
    <w:rsid w:val="005F7447"/>
    <w:rsid w:val="0060132B"/>
    <w:rsid w:val="006104EE"/>
    <w:rsid w:val="00610AC0"/>
    <w:rsid w:val="00612D83"/>
    <w:rsid w:val="00614D4C"/>
    <w:rsid w:val="00617BA0"/>
    <w:rsid w:val="00621D3F"/>
    <w:rsid w:val="006258A6"/>
    <w:rsid w:val="00626177"/>
    <w:rsid w:val="00635847"/>
    <w:rsid w:val="006372A9"/>
    <w:rsid w:val="0064105D"/>
    <w:rsid w:val="006410B5"/>
    <w:rsid w:val="006462F1"/>
    <w:rsid w:val="00652ACB"/>
    <w:rsid w:val="00654E1F"/>
    <w:rsid w:val="0066369C"/>
    <w:rsid w:val="00667F9A"/>
    <w:rsid w:val="006743FE"/>
    <w:rsid w:val="00675C0B"/>
    <w:rsid w:val="00677BFB"/>
    <w:rsid w:val="00683090"/>
    <w:rsid w:val="00686E7B"/>
    <w:rsid w:val="00690148"/>
    <w:rsid w:val="00690F5A"/>
    <w:rsid w:val="0069304E"/>
    <w:rsid w:val="00694957"/>
    <w:rsid w:val="00694BD0"/>
    <w:rsid w:val="006A086D"/>
    <w:rsid w:val="006A3BBE"/>
    <w:rsid w:val="006A5B8A"/>
    <w:rsid w:val="006A7EF1"/>
    <w:rsid w:val="006B3896"/>
    <w:rsid w:val="006B62D2"/>
    <w:rsid w:val="006C589B"/>
    <w:rsid w:val="006C7D4A"/>
    <w:rsid w:val="006D2446"/>
    <w:rsid w:val="006D2B46"/>
    <w:rsid w:val="006D7D26"/>
    <w:rsid w:val="006E5275"/>
    <w:rsid w:val="006F5C20"/>
    <w:rsid w:val="006F6DE7"/>
    <w:rsid w:val="00713C99"/>
    <w:rsid w:val="007153BE"/>
    <w:rsid w:val="00723920"/>
    <w:rsid w:val="007246AD"/>
    <w:rsid w:val="00724FCF"/>
    <w:rsid w:val="007365F8"/>
    <w:rsid w:val="007369EE"/>
    <w:rsid w:val="00737EA4"/>
    <w:rsid w:val="00746606"/>
    <w:rsid w:val="00747B9E"/>
    <w:rsid w:val="00757F39"/>
    <w:rsid w:val="00761144"/>
    <w:rsid w:val="007629A5"/>
    <w:rsid w:val="00775631"/>
    <w:rsid w:val="00790A7C"/>
    <w:rsid w:val="00796C40"/>
    <w:rsid w:val="007A5A0D"/>
    <w:rsid w:val="007B019F"/>
    <w:rsid w:val="007B32B7"/>
    <w:rsid w:val="007B33C5"/>
    <w:rsid w:val="007B3F5A"/>
    <w:rsid w:val="007B6D0E"/>
    <w:rsid w:val="007C0D03"/>
    <w:rsid w:val="007C15A9"/>
    <w:rsid w:val="007C2852"/>
    <w:rsid w:val="007C6D70"/>
    <w:rsid w:val="007C7CDE"/>
    <w:rsid w:val="007D1997"/>
    <w:rsid w:val="007D1E3C"/>
    <w:rsid w:val="007D2BC0"/>
    <w:rsid w:val="007D59D6"/>
    <w:rsid w:val="007D6C6A"/>
    <w:rsid w:val="007E298C"/>
    <w:rsid w:val="007E4F51"/>
    <w:rsid w:val="00800455"/>
    <w:rsid w:val="0080369A"/>
    <w:rsid w:val="00812F9C"/>
    <w:rsid w:val="008312E1"/>
    <w:rsid w:val="00835A62"/>
    <w:rsid w:val="00836FCB"/>
    <w:rsid w:val="008370D3"/>
    <w:rsid w:val="0084014D"/>
    <w:rsid w:val="00840849"/>
    <w:rsid w:val="00842577"/>
    <w:rsid w:val="00843166"/>
    <w:rsid w:val="0084561F"/>
    <w:rsid w:val="00845FA3"/>
    <w:rsid w:val="00847825"/>
    <w:rsid w:val="00857C14"/>
    <w:rsid w:val="00861368"/>
    <w:rsid w:val="0086651F"/>
    <w:rsid w:val="008672F7"/>
    <w:rsid w:val="00867759"/>
    <w:rsid w:val="00873E2A"/>
    <w:rsid w:val="00874DB2"/>
    <w:rsid w:val="00875905"/>
    <w:rsid w:val="0087637E"/>
    <w:rsid w:val="00876FC9"/>
    <w:rsid w:val="00877B50"/>
    <w:rsid w:val="00877BA0"/>
    <w:rsid w:val="00880F63"/>
    <w:rsid w:val="008846EC"/>
    <w:rsid w:val="00886C41"/>
    <w:rsid w:val="00887305"/>
    <w:rsid w:val="00887489"/>
    <w:rsid w:val="008875AB"/>
    <w:rsid w:val="008928F0"/>
    <w:rsid w:val="008A2395"/>
    <w:rsid w:val="008A570A"/>
    <w:rsid w:val="008B20CB"/>
    <w:rsid w:val="008B3BBA"/>
    <w:rsid w:val="008B5C7B"/>
    <w:rsid w:val="008B65F6"/>
    <w:rsid w:val="008C09F9"/>
    <w:rsid w:val="008C1EE0"/>
    <w:rsid w:val="008D2802"/>
    <w:rsid w:val="008D2B84"/>
    <w:rsid w:val="008E6BF9"/>
    <w:rsid w:val="008F603C"/>
    <w:rsid w:val="00901EB6"/>
    <w:rsid w:val="009040BD"/>
    <w:rsid w:val="00904625"/>
    <w:rsid w:val="00905A32"/>
    <w:rsid w:val="00912482"/>
    <w:rsid w:val="00912C2A"/>
    <w:rsid w:val="00916EEE"/>
    <w:rsid w:val="0092345A"/>
    <w:rsid w:val="00924A60"/>
    <w:rsid w:val="00932CEB"/>
    <w:rsid w:val="00936728"/>
    <w:rsid w:val="009418C2"/>
    <w:rsid w:val="00942181"/>
    <w:rsid w:val="009449C7"/>
    <w:rsid w:val="0094681D"/>
    <w:rsid w:val="00950CCE"/>
    <w:rsid w:val="0095401E"/>
    <w:rsid w:val="00962D97"/>
    <w:rsid w:val="00963837"/>
    <w:rsid w:val="0096640B"/>
    <w:rsid w:val="00970507"/>
    <w:rsid w:val="0097177E"/>
    <w:rsid w:val="00973CE1"/>
    <w:rsid w:val="009743A0"/>
    <w:rsid w:val="00974B61"/>
    <w:rsid w:val="00975A42"/>
    <w:rsid w:val="009808FA"/>
    <w:rsid w:val="0098393A"/>
    <w:rsid w:val="00987EFE"/>
    <w:rsid w:val="00990A80"/>
    <w:rsid w:val="00993E50"/>
    <w:rsid w:val="00997EE9"/>
    <w:rsid w:val="009A13C4"/>
    <w:rsid w:val="009A1AC4"/>
    <w:rsid w:val="009A5357"/>
    <w:rsid w:val="009A746F"/>
    <w:rsid w:val="009B00DA"/>
    <w:rsid w:val="009C0B3F"/>
    <w:rsid w:val="009C0D35"/>
    <w:rsid w:val="009C161D"/>
    <w:rsid w:val="009C3F47"/>
    <w:rsid w:val="009C7F4C"/>
    <w:rsid w:val="009D2B63"/>
    <w:rsid w:val="009D5948"/>
    <w:rsid w:val="009D7491"/>
    <w:rsid w:val="009E0329"/>
    <w:rsid w:val="009E5BEE"/>
    <w:rsid w:val="009F576D"/>
    <w:rsid w:val="009F65C5"/>
    <w:rsid w:val="00A0163B"/>
    <w:rsid w:val="00A02FAF"/>
    <w:rsid w:val="00A152E5"/>
    <w:rsid w:val="00A15806"/>
    <w:rsid w:val="00A16962"/>
    <w:rsid w:val="00A21DE7"/>
    <w:rsid w:val="00A22D6D"/>
    <w:rsid w:val="00A26F4A"/>
    <w:rsid w:val="00A27C9B"/>
    <w:rsid w:val="00A3004A"/>
    <w:rsid w:val="00A3322E"/>
    <w:rsid w:val="00A37942"/>
    <w:rsid w:val="00A47283"/>
    <w:rsid w:val="00A60A3E"/>
    <w:rsid w:val="00A637E8"/>
    <w:rsid w:val="00A71299"/>
    <w:rsid w:val="00A71C3C"/>
    <w:rsid w:val="00A731F6"/>
    <w:rsid w:val="00A739E3"/>
    <w:rsid w:val="00A808C6"/>
    <w:rsid w:val="00A83576"/>
    <w:rsid w:val="00A83FD8"/>
    <w:rsid w:val="00A850D6"/>
    <w:rsid w:val="00A94020"/>
    <w:rsid w:val="00A948D0"/>
    <w:rsid w:val="00A94F34"/>
    <w:rsid w:val="00AA10F9"/>
    <w:rsid w:val="00AA28E9"/>
    <w:rsid w:val="00AA4831"/>
    <w:rsid w:val="00AA5FFD"/>
    <w:rsid w:val="00AA6218"/>
    <w:rsid w:val="00AA6831"/>
    <w:rsid w:val="00AA6858"/>
    <w:rsid w:val="00AA6F32"/>
    <w:rsid w:val="00AB1F38"/>
    <w:rsid w:val="00AB234E"/>
    <w:rsid w:val="00AB5D69"/>
    <w:rsid w:val="00AC119D"/>
    <w:rsid w:val="00AC2D24"/>
    <w:rsid w:val="00AC62FC"/>
    <w:rsid w:val="00AC6885"/>
    <w:rsid w:val="00AC6AEF"/>
    <w:rsid w:val="00AC715C"/>
    <w:rsid w:val="00AC7278"/>
    <w:rsid w:val="00AD0A1D"/>
    <w:rsid w:val="00AD0B77"/>
    <w:rsid w:val="00AD41BD"/>
    <w:rsid w:val="00AE00EE"/>
    <w:rsid w:val="00AE0DA0"/>
    <w:rsid w:val="00AE2046"/>
    <w:rsid w:val="00AF24B8"/>
    <w:rsid w:val="00B01608"/>
    <w:rsid w:val="00B04EE1"/>
    <w:rsid w:val="00B102C2"/>
    <w:rsid w:val="00B11ACC"/>
    <w:rsid w:val="00B16EAE"/>
    <w:rsid w:val="00B22BA3"/>
    <w:rsid w:val="00B24B8F"/>
    <w:rsid w:val="00B27A83"/>
    <w:rsid w:val="00B30D5F"/>
    <w:rsid w:val="00B40BE4"/>
    <w:rsid w:val="00B51833"/>
    <w:rsid w:val="00B51DBD"/>
    <w:rsid w:val="00B6182F"/>
    <w:rsid w:val="00B6747C"/>
    <w:rsid w:val="00B73C3D"/>
    <w:rsid w:val="00B81474"/>
    <w:rsid w:val="00B81EA7"/>
    <w:rsid w:val="00B84104"/>
    <w:rsid w:val="00B864C1"/>
    <w:rsid w:val="00B92F7F"/>
    <w:rsid w:val="00B94232"/>
    <w:rsid w:val="00B975BE"/>
    <w:rsid w:val="00BA0F24"/>
    <w:rsid w:val="00BA2CC3"/>
    <w:rsid w:val="00BA3A46"/>
    <w:rsid w:val="00BA48E3"/>
    <w:rsid w:val="00BB0A2D"/>
    <w:rsid w:val="00BB2022"/>
    <w:rsid w:val="00BB2B00"/>
    <w:rsid w:val="00BB607A"/>
    <w:rsid w:val="00BB6104"/>
    <w:rsid w:val="00BC1B2D"/>
    <w:rsid w:val="00BD4B54"/>
    <w:rsid w:val="00BE0BBC"/>
    <w:rsid w:val="00BE2C22"/>
    <w:rsid w:val="00BE7DDD"/>
    <w:rsid w:val="00BF4087"/>
    <w:rsid w:val="00BF683D"/>
    <w:rsid w:val="00C0076E"/>
    <w:rsid w:val="00C07871"/>
    <w:rsid w:val="00C10A48"/>
    <w:rsid w:val="00C133F9"/>
    <w:rsid w:val="00C14D30"/>
    <w:rsid w:val="00C160EA"/>
    <w:rsid w:val="00C1748F"/>
    <w:rsid w:val="00C17E48"/>
    <w:rsid w:val="00C17FEA"/>
    <w:rsid w:val="00C2358B"/>
    <w:rsid w:val="00C24C5F"/>
    <w:rsid w:val="00C32F1D"/>
    <w:rsid w:val="00C34395"/>
    <w:rsid w:val="00C35FAE"/>
    <w:rsid w:val="00C43F21"/>
    <w:rsid w:val="00C45B2E"/>
    <w:rsid w:val="00C47544"/>
    <w:rsid w:val="00C50D3E"/>
    <w:rsid w:val="00C567A1"/>
    <w:rsid w:val="00C568FE"/>
    <w:rsid w:val="00C56D60"/>
    <w:rsid w:val="00C61180"/>
    <w:rsid w:val="00C7136A"/>
    <w:rsid w:val="00C729C2"/>
    <w:rsid w:val="00C85462"/>
    <w:rsid w:val="00C85716"/>
    <w:rsid w:val="00C86EE4"/>
    <w:rsid w:val="00C9190C"/>
    <w:rsid w:val="00CA0B72"/>
    <w:rsid w:val="00CA3241"/>
    <w:rsid w:val="00CB550E"/>
    <w:rsid w:val="00CC0EAE"/>
    <w:rsid w:val="00CC1BB2"/>
    <w:rsid w:val="00CC1FC2"/>
    <w:rsid w:val="00CE5581"/>
    <w:rsid w:val="00CF1A8A"/>
    <w:rsid w:val="00CF38C4"/>
    <w:rsid w:val="00CF3BFD"/>
    <w:rsid w:val="00CF503F"/>
    <w:rsid w:val="00CF6949"/>
    <w:rsid w:val="00D00084"/>
    <w:rsid w:val="00D00FEA"/>
    <w:rsid w:val="00D125CA"/>
    <w:rsid w:val="00D2522E"/>
    <w:rsid w:val="00D32A3D"/>
    <w:rsid w:val="00D60D72"/>
    <w:rsid w:val="00D61749"/>
    <w:rsid w:val="00D624D2"/>
    <w:rsid w:val="00D6355F"/>
    <w:rsid w:val="00D64A5C"/>
    <w:rsid w:val="00D6604E"/>
    <w:rsid w:val="00D865D1"/>
    <w:rsid w:val="00D94815"/>
    <w:rsid w:val="00D961EC"/>
    <w:rsid w:val="00DA6237"/>
    <w:rsid w:val="00DB30A5"/>
    <w:rsid w:val="00DB3D96"/>
    <w:rsid w:val="00DC33B0"/>
    <w:rsid w:val="00DC676B"/>
    <w:rsid w:val="00DC690A"/>
    <w:rsid w:val="00DD0A67"/>
    <w:rsid w:val="00DD536B"/>
    <w:rsid w:val="00DE022E"/>
    <w:rsid w:val="00DF348C"/>
    <w:rsid w:val="00DF35A9"/>
    <w:rsid w:val="00DF4E87"/>
    <w:rsid w:val="00E01E2F"/>
    <w:rsid w:val="00E030BC"/>
    <w:rsid w:val="00E036C8"/>
    <w:rsid w:val="00E1574A"/>
    <w:rsid w:val="00E163AE"/>
    <w:rsid w:val="00E20E2B"/>
    <w:rsid w:val="00E27608"/>
    <w:rsid w:val="00E300AD"/>
    <w:rsid w:val="00E3398B"/>
    <w:rsid w:val="00E33DF3"/>
    <w:rsid w:val="00E506D3"/>
    <w:rsid w:val="00E51F95"/>
    <w:rsid w:val="00E532D8"/>
    <w:rsid w:val="00E53772"/>
    <w:rsid w:val="00E628E0"/>
    <w:rsid w:val="00E62D2B"/>
    <w:rsid w:val="00E62EBE"/>
    <w:rsid w:val="00E63F38"/>
    <w:rsid w:val="00E650AB"/>
    <w:rsid w:val="00E82AF2"/>
    <w:rsid w:val="00E831A0"/>
    <w:rsid w:val="00E834ED"/>
    <w:rsid w:val="00E8610A"/>
    <w:rsid w:val="00E91596"/>
    <w:rsid w:val="00E922B3"/>
    <w:rsid w:val="00E92699"/>
    <w:rsid w:val="00E93FBC"/>
    <w:rsid w:val="00EA06BA"/>
    <w:rsid w:val="00EA33AC"/>
    <w:rsid w:val="00EB1E1C"/>
    <w:rsid w:val="00EB3D8C"/>
    <w:rsid w:val="00EB6623"/>
    <w:rsid w:val="00ED5EDC"/>
    <w:rsid w:val="00ED6975"/>
    <w:rsid w:val="00EE1013"/>
    <w:rsid w:val="00EE3DA4"/>
    <w:rsid w:val="00EE497C"/>
    <w:rsid w:val="00EE5935"/>
    <w:rsid w:val="00EE6544"/>
    <w:rsid w:val="00EE7FA9"/>
    <w:rsid w:val="00EF0A1D"/>
    <w:rsid w:val="00EF2137"/>
    <w:rsid w:val="00EF5EF7"/>
    <w:rsid w:val="00EF7858"/>
    <w:rsid w:val="00F01703"/>
    <w:rsid w:val="00F01DAC"/>
    <w:rsid w:val="00F0300E"/>
    <w:rsid w:val="00F058C8"/>
    <w:rsid w:val="00F074BB"/>
    <w:rsid w:val="00F13263"/>
    <w:rsid w:val="00F16F46"/>
    <w:rsid w:val="00F24945"/>
    <w:rsid w:val="00F30B16"/>
    <w:rsid w:val="00F450FD"/>
    <w:rsid w:val="00F46E55"/>
    <w:rsid w:val="00F50E8E"/>
    <w:rsid w:val="00F522AB"/>
    <w:rsid w:val="00F5544A"/>
    <w:rsid w:val="00F5772E"/>
    <w:rsid w:val="00F60939"/>
    <w:rsid w:val="00F609B2"/>
    <w:rsid w:val="00F64550"/>
    <w:rsid w:val="00F66CCB"/>
    <w:rsid w:val="00F745FA"/>
    <w:rsid w:val="00F7521E"/>
    <w:rsid w:val="00F75F76"/>
    <w:rsid w:val="00F75FEE"/>
    <w:rsid w:val="00F8055A"/>
    <w:rsid w:val="00F82908"/>
    <w:rsid w:val="00F82F3C"/>
    <w:rsid w:val="00F84676"/>
    <w:rsid w:val="00F94C69"/>
    <w:rsid w:val="00F97296"/>
    <w:rsid w:val="00FA54EF"/>
    <w:rsid w:val="00FB152C"/>
    <w:rsid w:val="00FB4D9E"/>
    <w:rsid w:val="00FB6D87"/>
    <w:rsid w:val="00FC30BB"/>
    <w:rsid w:val="00FC4CB2"/>
    <w:rsid w:val="00FC7F4F"/>
    <w:rsid w:val="00FE0B18"/>
    <w:rsid w:val="00FE19DC"/>
    <w:rsid w:val="00FE3B6D"/>
    <w:rsid w:val="00FE7DA3"/>
    <w:rsid w:val="00FF25A4"/>
    <w:rsid w:val="00FF2E77"/>
    <w:rsid w:val="00FF43CC"/>
    <w:rsid w:val="00FF6D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3017D"/>
  <w15:docId w15:val="{8BB84AA1-C98D-4EB1-93B6-E70A1B26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59B"/>
    <w:pPr>
      <w:spacing w:after="200" w:line="276" w:lineRule="auto"/>
    </w:pPr>
    <w:rPr>
      <w:sz w:val="26"/>
      <w:szCs w:val="22"/>
      <w:lang w:val="en-US" w:eastAsia="en-US"/>
    </w:rPr>
  </w:style>
  <w:style w:type="paragraph" w:styleId="Heading1">
    <w:name w:val="heading 1"/>
    <w:basedOn w:val="Normal"/>
    <w:next w:val="Normal"/>
    <w:link w:val="Heading1Char"/>
    <w:uiPriority w:val="9"/>
    <w:qFormat/>
    <w:rsid w:val="00724FCF"/>
    <w:pPr>
      <w:keepNext/>
      <w:keepLines/>
      <w:spacing w:after="60" w:line="264" w:lineRule="auto"/>
      <w:jc w:val="center"/>
      <w:outlineLvl w:val="0"/>
    </w:pPr>
    <w:rPr>
      <w:rFonts w:eastAsia="Times New Roman"/>
      <w:b/>
      <w:bCs/>
      <w:caps/>
      <w:color w:val="943634"/>
      <w:szCs w:val="28"/>
      <w:lang w:val="x-none" w:eastAsia="x-none"/>
    </w:rPr>
  </w:style>
  <w:style w:type="paragraph" w:styleId="Heading2">
    <w:name w:val="heading 2"/>
    <w:basedOn w:val="Normal"/>
    <w:next w:val="Normal"/>
    <w:link w:val="Heading2Char"/>
    <w:uiPriority w:val="9"/>
    <w:unhideWhenUsed/>
    <w:qFormat/>
    <w:rsid w:val="00724FCF"/>
    <w:pPr>
      <w:keepNext/>
      <w:keepLines/>
      <w:spacing w:before="120" w:after="60" w:line="264" w:lineRule="auto"/>
      <w:jc w:val="both"/>
      <w:outlineLvl w:val="1"/>
    </w:pPr>
    <w:rPr>
      <w:rFonts w:eastAsia="Times New Roman"/>
      <w:b/>
      <w:bCs/>
      <w:color w:val="943634"/>
      <w:szCs w:val="26"/>
      <w:lang w:val="x-none" w:eastAsia="x-none"/>
    </w:rPr>
  </w:style>
  <w:style w:type="paragraph" w:styleId="Heading3">
    <w:name w:val="heading 3"/>
    <w:basedOn w:val="Normal"/>
    <w:next w:val="Normal"/>
    <w:link w:val="Heading3Char"/>
    <w:uiPriority w:val="9"/>
    <w:semiHidden/>
    <w:unhideWhenUsed/>
    <w:qFormat/>
    <w:rsid w:val="00635847"/>
    <w:pPr>
      <w:keepNext/>
      <w:spacing w:before="240" w:after="60"/>
      <w:outlineLvl w:val="2"/>
    </w:pPr>
    <w:rPr>
      <w:rFonts w:ascii="Cambria" w:eastAsia="Times New Roman" w:hAnsi="Cambria"/>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FC2"/>
    <w:pPr>
      <w:ind w:left="720"/>
      <w:contextualSpacing/>
    </w:pPr>
  </w:style>
  <w:style w:type="paragraph" w:styleId="Header">
    <w:name w:val="header"/>
    <w:basedOn w:val="Normal"/>
    <w:link w:val="HeaderChar"/>
    <w:uiPriority w:val="99"/>
    <w:unhideWhenUsed/>
    <w:rsid w:val="009A13C4"/>
    <w:pPr>
      <w:tabs>
        <w:tab w:val="center" w:pos="4680"/>
        <w:tab w:val="right" w:pos="9360"/>
      </w:tabs>
    </w:pPr>
    <w:rPr>
      <w:lang w:val="x-none" w:eastAsia="x-none"/>
    </w:rPr>
  </w:style>
  <w:style w:type="character" w:customStyle="1" w:styleId="HeaderChar">
    <w:name w:val="Header Char"/>
    <w:link w:val="Header"/>
    <w:uiPriority w:val="99"/>
    <w:rsid w:val="009A13C4"/>
    <w:rPr>
      <w:sz w:val="26"/>
      <w:szCs w:val="22"/>
    </w:rPr>
  </w:style>
  <w:style w:type="paragraph" w:styleId="Footer">
    <w:name w:val="footer"/>
    <w:basedOn w:val="Normal"/>
    <w:link w:val="FooterChar"/>
    <w:uiPriority w:val="99"/>
    <w:unhideWhenUsed/>
    <w:rsid w:val="009A13C4"/>
    <w:pPr>
      <w:tabs>
        <w:tab w:val="center" w:pos="4680"/>
        <w:tab w:val="right" w:pos="9360"/>
      </w:tabs>
    </w:pPr>
    <w:rPr>
      <w:lang w:val="x-none" w:eastAsia="x-none"/>
    </w:rPr>
  </w:style>
  <w:style w:type="character" w:customStyle="1" w:styleId="FooterChar">
    <w:name w:val="Footer Char"/>
    <w:link w:val="Footer"/>
    <w:uiPriority w:val="99"/>
    <w:rsid w:val="009A13C4"/>
    <w:rPr>
      <w:sz w:val="26"/>
      <w:szCs w:val="22"/>
    </w:rPr>
  </w:style>
  <w:style w:type="table" w:styleId="TableGrid">
    <w:name w:val="Table Grid"/>
    <w:basedOn w:val="TableNormal"/>
    <w:uiPriority w:val="39"/>
    <w:rsid w:val="008874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C690A"/>
    <w:rPr>
      <w:b/>
      <w:bCs/>
    </w:rPr>
  </w:style>
  <w:style w:type="paragraph" w:styleId="NormalWeb">
    <w:name w:val="Normal (Web)"/>
    <w:basedOn w:val="Normal"/>
    <w:rsid w:val="00DC690A"/>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B16EAE"/>
  </w:style>
  <w:style w:type="character" w:styleId="Hyperlink">
    <w:name w:val="Hyperlink"/>
    <w:unhideWhenUsed/>
    <w:rsid w:val="000D0901"/>
    <w:rPr>
      <w:color w:val="0000FF"/>
      <w:u w:val="single"/>
    </w:rPr>
  </w:style>
  <w:style w:type="character" w:customStyle="1" w:styleId="Heading1Char">
    <w:name w:val="Heading 1 Char"/>
    <w:link w:val="Heading1"/>
    <w:uiPriority w:val="9"/>
    <w:rsid w:val="00724FCF"/>
    <w:rPr>
      <w:rFonts w:eastAsia="Times New Roman"/>
      <w:b/>
      <w:bCs/>
      <w:caps/>
      <w:color w:val="943634"/>
      <w:sz w:val="26"/>
      <w:szCs w:val="28"/>
      <w:lang w:val="x-none" w:eastAsia="x-none"/>
    </w:rPr>
  </w:style>
  <w:style w:type="character" w:customStyle="1" w:styleId="Heading2Char">
    <w:name w:val="Heading 2 Char"/>
    <w:link w:val="Heading2"/>
    <w:uiPriority w:val="9"/>
    <w:rsid w:val="00724FCF"/>
    <w:rPr>
      <w:rFonts w:eastAsia="Times New Roman"/>
      <w:b/>
      <w:bCs/>
      <w:color w:val="943634"/>
      <w:sz w:val="26"/>
      <w:szCs w:val="26"/>
      <w:lang w:val="x-none" w:eastAsia="x-none"/>
    </w:rPr>
  </w:style>
  <w:style w:type="paragraph" w:styleId="BodyTextIndent2">
    <w:name w:val="Body Text Indent 2"/>
    <w:basedOn w:val="Normal"/>
    <w:link w:val="BodyTextIndent2Char"/>
    <w:rsid w:val="00EA33AC"/>
    <w:pPr>
      <w:spacing w:after="0" w:line="240" w:lineRule="auto"/>
      <w:ind w:left="709"/>
      <w:jc w:val="both"/>
    </w:pPr>
    <w:rPr>
      <w:rFonts w:ascii="VNI-Times" w:eastAsia="Times New Roman" w:hAnsi="VNI-Times"/>
      <w:sz w:val="24"/>
      <w:szCs w:val="20"/>
      <w:lang w:val="x-none" w:eastAsia="x-none"/>
    </w:rPr>
  </w:style>
  <w:style w:type="character" w:customStyle="1" w:styleId="BodyTextIndent2Char">
    <w:name w:val="Body Text Indent 2 Char"/>
    <w:link w:val="BodyTextIndent2"/>
    <w:rsid w:val="00EA33AC"/>
    <w:rPr>
      <w:rFonts w:ascii="VNI-Times" w:eastAsia="Times New Roman" w:hAnsi="VNI-Times"/>
      <w:sz w:val="24"/>
      <w:lang w:val="x-none" w:eastAsia="x-none"/>
    </w:rPr>
  </w:style>
  <w:style w:type="character" w:customStyle="1" w:styleId="Bodytext">
    <w:name w:val="Body text_"/>
    <w:link w:val="BodyText3"/>
    <w:rsid w:val="00EA33AC"/>
    <w:rPr>
      <w:rFonts w:eastAsia="Times New Roman"/>
      <w:sz w:val="23"/>
      <w:szCs w:val="23"/>
      <w:shd w:val="clear" w:color="auto" w:fill="FFFFFF"/>
    </w:rPr>
  </w:style>
  <w:style w:type="paragraph" w:customStyle="1" w:styleId="BodyText3">
    <w:name w:val="Body Text3"/>
    <w:basedOn w:val="Normal"/>
    <w:link w:val="Bodytext"/>
    <w:rsid w:val="00EA33AC"/>
    <w:pPr>
      <w:widowControl w:val="0"/>
      <w:shd w:val="clear" w:color="auto" w:fill="FFFFFF"/>
      <w:spacing w:before="300" w:after="0" w:line="298" w:lineRule="exact"/>
      <w:jc w:val="both"/>
    </w:pPr>
    <w:rPr>
      <w:rFonts w:eastAsia="Times New Roman"/>
      <w:sz w:val="23"/>
      <w:szCs w:val="23"/>
      <w:lang w:val="x-none" w:eastAsia="x-none"/>
    </w:rPr>
  </w:style>
  <w:style w:type="character" w:styleId="Emphasis">
    <w:name w:val="Emphasis"/>
    <w:qFormat/>
    <w:rsid w:val="00EA33AC"/>
    <w:rPr>
      <w:i/>
      <w:iCs/>
    </w:rPr>
  </w:style>
  <w:style w:type="paragraph" w:styleId="BodyText0">
    <w:name w:val="Body Text"/>
    <w:basedOn w:val="Normal"/>
    <w:link w:val="BodyTextChar"/>
    <w:uiPriority w:val="99"/>
    <w:unhideWhenUsed/>
    <w:rsid w:val="00FC7F4F"/>
    <w:pPr>
      <w:spacing w:after="120"/>
    </w:pPr>
    <w:rPr>
      <w:lang w:val="x-none" w:eastAsia="x-none"/>
    </w:rPr>
  </w:style>
  <w:style w:type="character" w:customStyle="1" w:styleId="BodyTextChar">
    <w:name w:val="Body Text Char"/>
    <w:link w:val="BodyText0"/>
    <w:uiPriority w:val="99"/>
    <w:rsid w:val="00FC7F4F"/>
    <w:rPr>
      <w:sz w:val="26"/>
      <w:szCs w:val="22"/>
    </w:rPr>
  </w:style>
  <w:style w:type="character" w:customStyle="1" w:styleId="Heading3Char">
    <w:name w:val="Heading 3 Char"/>
    <w:link w:val="Heading3"/>
    <w:uiPriority w:val="9"/>
    <w:semiHidden/>
    <w:rsid w:val="00635847"/>
    <w:rPr>
      <w:rFonts w:ascii="Cambria" w:eastAsia="Times New Roman" w:hAnsi="Cambria" w:cs="Times New Roman"/>
      <w:b/>
      <w:bCs/>
      <w:sz w:val="26"/>
      <w:szCs w:val="26"/>
    </w:rPr>
  </w:style>
  <w:style w:type="character" w:customStyle="1" w:styleId="go">
    <w:name w:val="go"/>
    <w:rsid w:val="00EF0A1D"/>
  </w:style>
  <w:style w:type="paragraph" w:styleId="BalloonText">
    <w:name w:val="Balloon Text"/>
    <w:basedOn w:val="Normal"/>
    <w:link w:val="BalloonTextChar"/>
    <w:uiPriority w:val="99"/>
    <w:semiHidden/>
    <w:unhideWhenUsed/>
    <w:rsid w:val="00F66CC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66CCB"/>
    <w:rPr>
      <w:rFonts w:ascii="Tahoma" w:hAnsi="Tahoma" w:cs="Tahoma"/>
      <w:sz w:val="16"/>
      <w:szCs w:val="16"/>
    </w:rPr>
  </w:style>
  <w:style w:type="character" w:customStyle="1" w:styleId="BodyTextChar1">
    <w:name w:val="Body Text Char1"/>
    <w:uiPriority w:val="99"/>
    <w:rsid w:val="00B24B8F"/>
    <w:rPr>
      <w:rFonts w:ascii="Times New Roman" w:hAnsi="Times New Roman" w:cs="Times New Roman"/>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2329">
      <w:bodyDiv w:val="1"/>
      <w:marLeft w:val="0"/>
      <w:marRight w:val="0"/>
      <w:marTop w:val="0"/>
      <w:marBottom w:val="0"/>
      <w:divBdr>
        <w:top w:val="none" w:sz="0" w:space="0" w:color="auto"/>
        <w:left w:val="none" w:sz="0" w:space="0" w:color="auto"/>
        <w:bottom w:val="none" w:sz="0" w:space="0" w:color="auto"/>
        <w:right w:val="none" w:sz="0" w:space="0" w:color="auto"/>
      </w:divBdr>
    </w:div>
    <w:div w:id="414472452">
      <w:bodyDiv w:val="1"/>
      <w:marLeft w:val="0"/>
      <w:marRight w:val="0"/>
      <w:marTop w:val="0"/>
      <w:marBottom w:val="0"/>
      <w:divBdr>
        <w:top w:val="none" w:sz="0" w:space="0" w:color="auto"/>
        <w:left w:val="none" w:sz="0" w:space="0" w:color="auto"/>
        <w:bottom w:val="none" w:sz="0" w:space="0" w:color="auto"/>
        <w:right w:val="none" w:sz="0" w:space="0" w:color="auto"/>
      </w:divBdr>
    </w:div>
    <w:div w:id="480930181">
      <w:bodyDiv w:val="1"/>
      <w:marLeft w:val="0"/>
      <w:marRight w:val="0"/>
      <w:marTop w:val="0"/>
      <w:marBottom w:val="0"/>
      <w:divBdr>
        <w:top w:val="none" w:sz="0" w:space="0" w:color="auto"/>
        <w:left w:val="none" w:sz="0" w:space="0" w:color="auto"/>
        <w:bottom w:val="none" w:sz="0" w:space="0" w:color="auto"/>
        <w:right w:val="none" w:sz="0" w:space="0" w:color="auto"/>
      </w:divBdr>
    </w:div>
    <w:div w:id="1289163683">
      <w:bodyDiv w:val="1"/>
      <w:marLeft w:val="0"/>
      <w:marRight w:val="0"/>
      <w:marTop w:val="0"/>
      <w:marBottom w:val="0"/>
      <w:divBdr>
        <w:top w:val="none" w:sz="0" w:space="0" w:color="auto"/>
        <w:left w:val="none" w:sz="0" w:space="0" w:color="auto"/>
        <w:bottom w:val="none" w:sz="0" w:space="0" w:color="auto"/>
        <w:right w:val="none" w:sz="0" w:space="0" w:color="auto"/>
      </w:divBdr>
    </w:div>
    <w:div w:id="1380544676">
      <w:bodyDiv w:val="1"/>
      <w:marLeft w:val="0"/>
      <w:marRight w:val="0"/>
      <w:marTop w:val="0"/>
      <w:marBottom w:val="0"/>
      <w:divBdr>
        <w:top w:val="none" w:sz="0" w:space="0" w:color="auto"/>
        <w:left w:val="none" w:sz="0" w:space="0" w:color="auto"/>
        <w:bottom w:val="none" w:sz="0" w:space="0" w:color="auto"/>
        <w:right w:val="none" w:sz="0" w:space="0" w:color="auto"/>
      </w:divBdr>
    </w:div>
    <w:div w:id="183398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yperlink" Target="http://web.cema.gov.vn/modules.php?name=Doc&amp;op=detaildoc&amp;pid=15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eb.cema.gov.vn/modules.php?name=Doc&amp;op=detaildoc&amp;pid=826"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eb.cema.gov.vn/modules.php?name=Doc&amp;op=detaildoc&amp;pid=152" TargetMode="External"/><Relationship Id="rId25" Type="http://schemas.openxmlformats.org/officeDocument/2006/relationships/hyperlink" Target="http://web.hcmus.edu.vn/images/stories/phong_ctct_sinhvien/mghp/dm_vung_cao/61_q_ubdt.doc" TargetMode="External"/><Relationship Id="rId2" Type="http://schemas.openxmlformats.org/officeDocument/2006/relationships/numbering" Target="numbering.xml"/><Relationship Id="rId16" Type="http://schemas.openxmlformats.org/officeDocument/2006/relationships/hyperlink" Target="http://web.hcmus.edu.vn/images/stories/phong_ctct_sinhvien/mghp/dm_vung_cao/qd_33.doc" TargetMode="External"/><Relationship Id="rId20" Type="http://schemas.openxmlformats.org/officeDocument/2006/relationships/hyperlink" Target="http://web.hcmus.edu.vn/images/stories/phong_ctct_sinhvien/mghp/dm_vung_cao/42_ub_qd.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web.hcmus.edu.vn/images/stories/phong_ctct_sinhvien/mghp/dm_vung_cao/01_2007_q_ubdt.doc" TargetMode="External"/><Relationship Id="rId5" Type="http://schemas.openxmlformats.org/officeDocument/2006/relationships/webSettings" Target="webSettings.xml"/><Relationship Id="rId15" Type="http://schemas.openxmlformats.org/officeDocument/2006/relationships/hyperlink" Target="http://web.cema.gov.vn/modules.php?name=Doc&amp;op=detaildoc&amp;pid=150" TargetMode="External"/><Relationship Id="rId23" Type="http://schemas.openxmlformats.org/officeDocument/2006/relationships/hyperlink" Target="http://web.hcmus.edu.vn/images/stories/phong_ctct_sinhvien/mghp/dm_vung_cao/172_2006_qd_ubdt.doc" TargetMode="External"/><Relationship Id="rId28" Type="http://schemas.openxmlformats.org/officeDocument/2006/relationships/fontTable" Target="fontTable.xml"/><Relationship Id="rId10" Type="http://schemas.openxmlformats.org/officeDocument/2006/relationships/hyperlink" Target="https://blu.edu.vn/dao-tao-quy-che.html" TargetMode="External"/><Relationship Id="rId19" Type="http://schemas.openxmlformats.org/officeDocument/2006/relationships/hyperlink" Target="http://web.hcmus.edu.vn/images/stories/phong_ctct_sinhvien/mghp/dm_vung_cao/68_ub_qd.pdf" TargetMode="External"/><Relationship Id="rId4" Type="http://schemas.openxmlformats.org/officeDocument/2006/relationships/settings" Target="settings.xml"/><Relationship Id="rId9" Type="http://schemas.openxmlformats.org/officeDocument/2006/relationships/hyperlink" Target="http://www.blu.edu.vn" TargetMode="External"/><Relationship Id="rId14" Type="http://schemas.openxmlformats.org/officeDocument/2006/relationships/hyperlink" Target="http://www.blu.edu.vn" TargetMode="External"/><Relationship Id="rId22" Type="http://schemas.openxmlformats.org/officeDocument/2006/relationships/hyperlink" Target="http://web.hcmus.edu.vn/images/stories/phong_ctct_sinhvien/mghp/dm_vung_cao/363_2005_qd_ubdt.doc" TargetMode="External"/><Relationship Id="rId27"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5530-3257-4B9A-9B6A-9D27E841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150</Pages>
  <Words>40594</Words>
  <Characters>231386</Characters>
  <Application>Microsoft Office Word</Application>
  <DocSecurity>0</DocSecurity>
  <Lines>1928</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271438</CharactersWithSpaces>
  <SharedDoc>false</SharedDoc>
  <HLinks>
    <vt:vector size="114" baseType="variant">
      <vt:variant>
        <vt:i4>65630</vt:i4>
      </vt:variant>
      <vt:variant>
        <vt:i4>60</vt:i4>
      </vt:variant>
      <vt:variant>
        <vt:i4>0</vt:i4>
      </vt:variant>
      <vt:variant>
        <vt:i4>5</vt:i4>
      </vt:variant>
      <vt:variant>
        <vt:lpwstr>http://web.hcmus.edu.vn/images/stories/phong_ctct_sinhvien/mghp/dm_vung_cao/61_q_ubdt.doc</vt:lpwstr>
      </vt:variant>
      <vt:variant>
        <vt:lpwstr/>
      </vt:variant>
      <vt:variant>
        <vt:i4>3342419</vt:i4>
      </vt:variant>
      <vt:variant>
        <vt:i4>57</vt:i4>
      </vt:variant>
      <vt:variant>
        <vt:i4>0</vt:i4>
      </vt:variant>
      <vt:variant>
        <vt:i4>5</vt:i4>
      </vt:variant>
      <vt:variant>
        <vt:lpwstr>http://web.hcmus.edu.vn/images/stories/phong_ctct_sinhvien/mghp/dm_vung_cao/01_2007_q_ubdt.doc</vt:lpwstr>
      </vt:variant>
      <vt:variant>
        <vt:lpwstr/>
      </vt:variant>
      <vt:variant>
        <vt:i4>4194416</vt:i4>
      </vt:variant>
      <vt:variant>
        <vt:i4>54</vt:i4>
      </vt:variant>
      <vt:variant>
        <vt:i4>0</vt:i4>
      </vt:variant>
      <vt:variant>
        <vt:i4>5</vt:i4>
      </vt:variant>
      <vt:variant>
        <vt:lpwstr>http://web.hcmus.edu.vn/images/stories/phong_ctct_sinhvien/mghp/dm_vung_cao/172_2006_qd_ubdt.doc</vt:lpwstr>
      </vt:variant>
      <vt:variant>
        <vt:lpwstr/>
      </vt:variant>
      <vt:variant>
        <vt:i4>4325491</vt:i4>
      </vt:variant>
      <vt:variant>
        <vt:i4>51</vt:i4>
      </vt:variant>
      <vt:variant>
        <vt:i4>0</vt:i4>
      </vt:variant>
      <vt:variant>
        <vt:i4>5</vt:i4>
      </vt:variant>
      <vt:variant>
        <vt:lpwstr>http://web.hcmus.edu.vn/images/stories/phong_ctct_sinhvien/mghp/dm_vung_cao/363_2005_qd_ubdt.doc</vt:lpwstr>
      </vt:variant>
      <vt:variant>
        <vt:lpwstr/>
      </vt:variant>
      <vt:variant>
        <vt:i4>4456478</vt:i4>
      </vt:variant>
      <vt:variant>
        <vt:i4>48</vt:i4>
      </vt:variant>
      <vt:variant>
        <vt:i4>0</vt:i4>
      </vt:variant>
      <vt:variant>
        <vt:i4>5</vt:i4>
      </vt:variant>
      <vt:variant>
        <vt:lpwstr>http://web.cema.gov.vn/modules.php?name=Doc&amp;op=detaildoc&amp;pid=826</vt:lpwstr>
      </vt:variant>
      <vt:variant>
        <vt:lpwstr/>
      </vt:variant>
      <vt:variant>
        <vt:i4>6946851</vt:i4>
      </vt:variant>
      <vt:variant>
        <vt:i4>45</vt:i4>
      </vt:variant>
      <vt:variant>
        <vt:i4>0</vt:i4>
      </vt:variant>
      <vt:variant>
        <vt:i4>5</vt:i4>
      </vt:variant>
      <vt:variant>
        <vt:lpwstr>http://web.hcmus.edu.vn/images/stories/phong_ctct_sinhvien/mghp/dm_vung_cao/42_ub_qd.doc</vt:lpwstr>
      </vt:variant>
      <vt:variant>
        <vt:lpwstr/>
      </vt:variant>
      <vt:variant>
        <vt:i4>7405610</vt:i4>
      </vt:variant>
      <vt:variant>
        <vt:i4>42</vt:i4>
      </vt:variant>
      <vt:variant>
        <vt:i4>0</vt:i4>
      </vt:variant>
      <vt:variant>
        <vt:i4>5</vt:i4>
      </vt:variant>
      <vt:variant>
        <vt:lpwstr>http://web.hcmus.edu.vn/images/stories/phong_ctct_sinhvien/mghp/dm_vung_cao/68_ub_qd.pdf</vt:lpwstr>
      </vt:variant>
      <vt:variant>
        <vt:lpwstr/>
      </vt:variant>
      <vt:variant>
        <vt:i4>4718617</vt:i4>
      </vt:variant>
      <vt:variant>
        <vt:i4>39</vt:i4>
      </vt:variant>
      <vt:variant>
        <vt:i4>0</vt:i4>
      </vt:variant>
      <vt:variant>
        <vt:i4>5</vt:i4>
      </vt:variant>
      <vt:variant>
        <vt:lpwstr>http://web.cema.gov.vn/modules.php?name=Doc&amp;op=detaildoc&amp;pid=153</vt:lpwstr>
      </vt:variant>
      <vt:variant>
        <vt:lpwstr/>
      </vt:variant>
      <vt:variant>
        <vt:i4>4784153</vt:i4>
      </vt:variant>
      <vt:variant>
        <vt:i4>36</vt:i4>
      </vt:variant>
      <vt:variant>
        <vt:i4>0</vt:i4>
      </vt:variant>
      <vt:variant>
        <vt:i4>5</vt:i4>
      </vt:variant>
      <vt:variant>
        <vt:lpwstr>http://web.cema.gov.vn/modules.php?name=Doc&amp;op=detaildoc&amp;pid=152</vt:lpwstr>
      </vt:variant>
      <vt:variant>
        <vt:lpwstr/>
      </vt:variant>
      <vt:variant>
        <vt:i4>458851</vt:i4>
      </vt:variant>
      <vt:variant>
        <vt:i4>33</vt:i4>
      </vt:variant>
      <vt:variant>
        <vt:i4>0</vt:i4>
      </vt:variant>
      <vt:variant>
        <vt:i4>5</vt:i4>
      </vt:variant>
      <vt:variant>
        <vt:lpwstr>http://web.hcmus.edu.vn/images/stories/phong_ctct_sinhvien/mghp/dm_vung_cao/qd_33.doc</vt:lpwstr>
      </vt:variant>
      <vt:variant>
        <vt:lpwstr/>
      </vt:variant>
      <vt:variant>
        <vt:i4>4915225</vt:i4>
      </vt:variant>
      <vt:variant>
        <vt:i4>30</vt:i4>
      </vt:variant>
      <vt:variant>
        <vt:i4>0</vt:i4>
      </vt:variant>
      <vt:variant>
        <vt:i4>5</vt:i4>
      </vt:variant>
      <vt:variant>
        <vt:lpwstr>http://web.cema.gov.vn/modules.php?name=Doc&amp;op=detaildoc&amp;pid=150</vt:lpwstr>
      </vt:variant>
      <vt:variant>
        <vt:lpwstr/>
      </vt:variant>
      <vt:variant>
        <vt:i4>8061001</vt:i4>
      </vt:variant>
      <vt:variant>
        <vt:i4>27</vt:i4>
      </vt:variant>
      <vt:variant>
        <vt:i4>0</vt:i4>
      </vt:variant>
      <vt:variant>
        <vt:i4>5</vt:i4>
      </vt:variant>
      <vt:variant>
        <vt:lpwstr>https://www.hcmus.edu.vn/attachments/article/3921/81_2021_ND-CP_457392.pdf</vt:lpwstr>
      </vt:variant>
      <vt:variant>
        <vt:lpwstr/>
      </vt:variant>
      <vt:variant>
        <vt:i4>851983</vt:i4>
      </vt:variant>
      <vt:variant>
        <vt:i4>24</vt:i4>
      </vt:variant>
      <vt:variant>
        <vt:i4>0</vt:i4>
      </vt:variant>
      <vt:variant>
        <vt:i4>5</vt:i4>
      </vt:variant>
      <vt:variant>
        <vt:lpwstr>https://ctctqlsv.blu.edu.vn/che-do-chinh-sach</vt:lpwstr>
      </vt:variant>
      <vt:variant>
        <vt:lpwstr/>
      </vt:variant>
      <vt:variant>
        <vt:i4>8061001</vt:i4>
      </vt:variant>
      <vt:variant>
        <vt:i4>21</vt:i4>
      </vt:variant>
      <vt:variant>
        <vt:i4>0</vt:i4>
      </vt:variant>
      <vt:variant>
        <vt:i4>5</vt:i4>
      </vt:variant>
      <vt:variant>
        <vt:lpwstr>https://www.hcmus.edu.vn/attachments/article/3921/81_2021_ND-CP_457392.pdf</vt:lpwstr>
      </vt:variant>
      <vt:variant>
        <vt:lpwstr/>
      </vt:variant>
      <vt:variant>
        <vt:i4>7667766</vt:i4>
      </vt:variant>
      <vt:variant>
        <vt:i4>18</vt:i4>
      </vt:variant>
      <vt:variant>
        <vt:i4>0</vt:i4>
      </vt:variant>
      <vt:variant>
        <vt:i4>5</vt:i4>
      </vt:variant>
      <vt:variant>
        <vt:lpwstr>http://www.blu.edu.vn/</vt:lpwstr>
      </vt:variant>
      <vt:variant>
        <vt:lpwstr/>
      </vt:variant>
      <vt:variant>
        <vt:i4>5767227</vt:i4>
      </vt:variant>
      <vt:variant>
        <vt:i4>9</vt:i4>
      </vt:variant>
      <vt:variant>
        <vt:i4>0</vt:i4>
      </vt:variant>
      <vt:variant>
        <vt:i4>5</vt:i4>
      </vt:variant>
      <vt:variant>
        <vt:lpwstr>mailto:tchc@blu.edu.vn</vt:lpwstr>
      </vt:variant>
      <vt:variant>
        <vt:lpwstr/>
      </vt:variant>
      <vt:variant>
        <vt:i4>5767227</vt:i4>
      </vt:variant>
      <vt:variant>
        <vt:i4>6</vt:i4>
      </vt:variant>
      <vt:variant>
        <vt:i4>0</vt:i4>
      </vt:variant>
      <vt:variant>
        <vt:i4>5</vt:i4>
      </vt:variant>
      <vt:variant>
        <vt:lpwstr>mailto:tchc@blu.edu.vn</vt:lpwstr>
      </vt:variant>
      <vt:variant>
        <vt:lpwstr/>
      </vt:variant>
      <vt:variant>
        <vt:i4>88</vt:i4>
      </vt:variant>
      <vt:variant>
        <vt:i4>3</vt:i4>
      </vt:variant>
      <vt:variant>
        <vt:i4>0</vt:i4>
      </vt:variant>
      <vt:variant>
        <vt:i4>5</vt:i4>
      </vt:variant>
      <vt:variant>
        <vt:lpwstr>https://www.facebook.com/truongdhbl/</vt:lpwstr>
      </vt:variant>
      <vt:variant>
        <vt:lpwstr/>
      </vt:variant>
      <vt:variant>
        <vt:i4>7667766</vt:i4>
      </vt:variant>
      <vt:variant>
        <vt:i4>0</vt:i4>
      </vt:variant>
      <vt:variant>
        <vt:i4>0</vt:i4>
      </vt:variant>
      <vt:variant>
        <vt:i4>5</vt:i4>
      </vt:variant>
      <vt:variant>
        <vt:lpwstr>http://www.blu.edu.vn/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ngoan nguyen</cp:lastModifiedBy>
  <cp:revision>40</cp:revision>
  <cp:lastPrinted>2023-06-19T08:56:00Z</cp:lastPrinted>
  <dcterms:created xsi:type="dcterms:W3CDTF">2023-09-06T09:57:00Z</dcterms:created>
  <dcterms:modified xsi:type="dcterms:W3CDTF">2024-08-07T02:17:00Z</dcterms:modified>
</cp:coreProperties>
</file>